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亿级知识图谱接口设计文档</w:t>
      </w:r>
    </w:p>
    <w:p>
      <w:pPr>
        <w:pStyle w:val="1"/>
        <w:spacing w:before="380" w:after="140" w:line="288" w:lineRule="auto"/>
        <w:ind w:left="0"/>
        <w:jc w:val="left"/>
        <w:outlineLvl w:val="0"/>
      </w:pPr>
      <w:bookmarkStart w:name="heading_0" w:id="0"/>
      <w:r>
        <w:rPr>
          <w:rFonts w:eastAsia="等线" w:ascii="Arial" w:cs="Arial" w:hAnsi="Arial"/>
          <w:b w:val="true"/>
          <w:sz w:val="36"/>
        </w:rPr>
        <w:t>1.文档说明</w:t>
      </w:r>
      <w:bookmarkEnd w:id="0"/>
    </w:p>
    <w:p>
      <w:pPr>
        <w:spacing w:before="120" w:after="120" w:line="288" w:lineRule="auto"/>
        <w:ind w:left="0"/>
        <w:jc w:val="left"/>
      </w:pPr>
      <w:r>
        <w:rPr>
          <w:rFonts w:eastAsia="等线" w:ascii="Arial" w:cs="Arial" w:hAnsi="Arial"/>
          <w:sz w:val="22"/>
        </w:rPr>
        <w:t>本文档用于整理亿级知识图谱各功能模块的接口设计内容，作为原型设计、接口开发和前后端对接的依据。</w:t>
      </w:r>
    </w:p>
    <w:p>
      <w:pPr>
        <w:spacing w:before="120" w:after="120" w:line="288" w:lineRule="auto"/>
        <w:ind w:left="0"/>
        <w:jc w:val="left"/>
      </w:pPr>
      <w:r>
        <w:rPr>
          <w:rFonts w:eastAsia="等线" w:ascii="Arial" w:cs="Arial" w:hAnsi="Arial"/>
          <w:sz w:val="22"/>
        </w:rPr>
        <w:t>当前文档包含以下 9 个模块：</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 科技专家/人才直接关系</w:t>
              <w:br/>
              <w:t>2. 科技单节点间接关系</w:t>
              <w:br/>
              <w:t>3. 科技两点合作成果</w:t>
              <w:br/>
              <w:t>4. 科技专家同事关系</w:t>
              <w:br/>
              <w:t>5. 科技专家校友关系</w:t>
              <w:br/>
              <w:t>6. 科技专家论文合作关系</w:t>
              <w:br/>
              <w:t>7. 重点关注科技企业关系</w:t>
              <w:br/>
              <w:t>8. 科技产业链点 TOP-N 事件关系</w:t>
              <w:br/>
            </w:r>
            <w:r>
              <w:rPr>
                <w:rFonts w:eastAsia="Consolas" w:ascii="Consolas" w:cs="Consolas" w:hAnsi="Consolas"/>
                <w:sz w:val="22"/>
              </w:rPr>
              <w:t>9. 科技产业链全景图</w:t>
            </w:r>
          </w:p>
        </w:tc>
      </w:tr>
    </w:tbl>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2.各模块接口设计</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2.1 科技专家/人才直接关系</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2.1.1模块要求</w:t>
      </w:r>
      <w:bookmarkEnd w:id="3"/>
    </w:p>
    <w:p>
      <w:pPr>
        <w:spacing w:before="120" w:after="120" w:line="288" w:lineRule="auto"/>
        <w:ind w:left="0"/>
        <w:jc w:val="left"/>
      </w:pPr>
      <w:r>
        <w:rPr>
          <w:rFonts w:eastAsia="等线" w:ascii="Arial" w:cs="Arial" w:hAnsi="Arial"/>
          <w:sz w:val="22"/>
        </w:rPr>
        <w:t>科技专家 / 人才直接关系服务通过收集科技专家或人才在各类场景中的直接交互数据，结合知识图谱中已有的实体属性与关系信息，运用语义匹配与关系验证算法，识别并构建专家或人才之间的直接关联。该服务会对直接关系的类型进行精准分类，同时记录关系发生的时间、场景及相关成果，形成结构化的直接关系数据，为后续的关系分析与网络构建提供基础。</w:t>
      </w:r>
    </w:p>
    <w:p>
      <w:pPr>
        <w:pStyle w:val="3"/>
        <w:spacing w:before="300" w:after="120" w:line="288" w:lineRule="auto"/>
        <w:ind w:left="0"/>
        <w:jc w:val="left"/>
        <w:outlineLvl w:val="2"/>
      </w:pPr>
      <w:bookmarkStart w:name="heading_4" w:id="4"/>
      <w:r>
        <w:rPr>
          <w:rFonts w:eastAsia="等线" w:ascii="Arial" w:cs="Arial" w:hAnsi="Arial"/>
          <w:b w:val="true"/>
          <w:sz w:val="30"/>
        </w:rPr>
        <w:t>2.1.2 接口设计</w:t>
      </w:r>
      <w:bookmarkEnd w:id="4"/>
    </w:p>
    <w:p>
      <w:pPr>
        <w:spacing w:before="120" w:after="120" w:line="288" w:lineRule="auto"/>
        <w:ind w:left="0"/>
        <w:jc w:val="left"/>
      </w:pPr>
      <w:r>
        <w:rPr>
          <w:rFonts w:eastAsia="等线" w:ascii="Arial" w:cs="Arial" w:hAnsi="Arial"/>
          <w:sz w:val="22"/>
        </w:rPr>
        <w:t>本模块建议设计两个核心接口：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接口一：单专家直接关系查询接口</w:t>
              <w:br/>
            </w:r>
            <w:r>
              <w:rPr>
                <w:rFonts w:eastAsia="Consolas" w:ascii="Consolas" w:cs="Consolas" w:hAnsi="Consolas"/>
                <w:sz w:val="22"/>
              </w:rPr>
              <w:t>用途：输入某一个科技专家，返回该专家的直接关系相关信息。</w:t>
            </w:r>
          </w:p>
        </w:tc>
      </w:tr>
    </w:tbl>
    <w:p>
      <w:pPr>
        <w:pStyle w:val="3"/>
        <w:spacing w:before="300" w:after="120" w:line="288" w:lineRule="auto"/>
        <w:ind w:left="0"/>
        <w:jc w:val="left"/>
        <w:outlineLvl w:val="2"/>
      </w:pPr>
      <w:bookmarkStart w:name="heading_5" w:id="5"/>
      <w:r>
        <w:rPr>
          <w:rFonts w:eastAsia="等线" w:ascii="Arial" w:cs="Arial" w:hAnsi="Arial"/>
          <w:b w:val="true"/>
          <w:sz w:val="30"/>
        </w:rPr>
        <w:t>2.1.3 接口一：单专家</w:t>
      </w:r>
      <w:r>
        <w:rPr>
          <w:rFonts w:eastAsia="等线" w:ascii="Arial" w:cs="Arial" w:hAnsi="Arial"/>
          <w:b w:val="true"/>
          <w:sz w:val="30"/>
        </w:rPr>
        <w:t>直接</w:t>
      </w:r>
      <w:r>
        <w:rPr>
          <w:rFonts w:eastAsia="等线" w:ascii="Arial" w:cs="Arial" w:hAnsi="Arial"/>
          <w:b w:val="true"/>
          <w:sz w:val="30"/>
        </w:rPr>
        <w:t>关系查询接口</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2.1.3.1 接口说明</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接口名称：单专家直接关系查询接口</w:t>
              <w:br/>
              <w:t>接口用途：根据输入的科技专家，查询并返回该专家在不同时期形成的直接关系。</w:t>
              <w:br/>
              <w:t>请求方式：POST</w:t>
              <w:br/>
            </w:r>
            <w:r>
              <w:rPr>
                <w:rFonts w:eastAsia="Consolas" w:ascii="Consolas" w:cs="Consolas" w:hAnsi="Consolas"/>
                <w:sz w:val="22"/>
              </w:rPr>
              <w:t>建议路径：/api/v1/kg-construction/expert-direct</w:t>
            </w:r>
          </w:p>
        </w:tc>
      </w:tr>
    </w:tbl>
    <w:p>
      <w:pPr>
        <w:spacing w:before="120" w:after="120" w:line="288" w:lineRule="auto"/>
        <w:ind w:left="0"/>
        <w:jc w:val="left"/>
      </w:pPr>
      <w:r>
        <w:rPr>
          <w:rFonts w:eastAsia="等线" w:ascii="Arial" w:cs="Arial" w:hAnsi="Arial"/>
          <w:sz w:val="22"/>
        </w:rPr>
        <w:t>该接口用于支撑“输入一个专家，展示其所有直接关系”的场景。返回内容需覆盖该专家的论文，同事，工作地点等直接关系</w:t>
      </w:r>
    </w:p>
    <w:p>
      <w:pPr>
        <w:pStyle w:val="4"/>
        <w:spacing w:before="260" w:after="120" w:line="288" w:lineRule="auto"/>
        <w:ind w:left="0"/>
        <w:jc w:val="left"/>
        <w:outlineLvl w:val="3"/>
      </w:pPr>
      <w:bookmarkStart w:name="heading_7" w:id="7"/>
      <w:r>
        <w:rPr>
          <w:rFonts w:eastAsia="等线" w:ascii="Arial" w:cs="Arial" w:hAnsi="Arial"/>
          <w:b w:val="true"/>
          <w:sz w:val="28"/>
        </w:rPr>
        <w:t>2.1.3.2 请求参数</w:t>
      </w:r>
      <w:bookmarkEnd w:id="7"/>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90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8" w:id="8"/>
      <w:r>
        <w:rPr>
          <w:rFonts w:eastAsia="等线" w:ascii="Arial" w:cs="Arial" w:hAnsi="Arial"/>
          <w:b w:val="true"/>
          <w:sz w:val="28"/>
        </w:rPr>
        <w:t>2.1.3.3 请求示例</w:t>
      </w:r>
      <w:bookmarkEnd w:id="8"/>
    </w:p>
    <w:p>
      <w:pPr>
        <w:spacing w:before="120" w:after="120" w:line="288" w:lineRule="auto"/>
        <w:ind w:left="0"/>
        <w:jc w:val="left"/>
      </w:pPr>
      <w:r>
        <w:rPr>
          <w:rFonts w:eastAsia="等线" w:ascii="Arial" w:cs="Arial" w:hAnsi="Arial"/>
          <w:sz w:val="22"/>
        </w:rPr>
        <w:t>说明：所属部门、参与团队或项目组这里不作为必填请求参数。接口返回时如能从工作经历、机构架构或相关数据中解析得到，则返回对应字段；如无法解析得到，则字段可为空。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"expert_id": "E10001",</w:t>
              <w:br/>
              <w:t xml:space="preserve">  "start_time": "2018-01",</w:t>
              <w:br/>
              <w:t xml:space="preserve">  "end_time": "2024-12",</w:t>
              <w:br/>
              <w:t xml:space="preserve">  "organization": "清华大学",</w:t>
              <w:br/>
            </w:r>
            <w:r>
              <w:rPr>
                <w:rFonts w:eastAsia="Consolas" w:ascii="Consolas" w:cs="Consolas" w:hAnsi="Consolas"/>
                <w:sz w:val="22"/>
              </w:rPr>
              <w:t>}</w:t>
            </w:r>
          </w:p>
        </w:tc>
      </w:tr>
    </w:tbl>
    <w:p>
      <w:pPr>
        <w:pStyle w:val="4"/>
        <w:spacing w:before="260" w:after="120" w:line="288" w:lineRule="auto"/>
        <w:ind w:left="0"/>
        <w:jc w:val="left"/>
        <w:outlineLvl w:val="3"/>
      </w:pPr>
      <w:bookmarkStart w:name="heading_9" w:id="9"/>
      <w:r>
        <w:rPr>
          <w:rFonts w:eastAsia="等线" w:ascii="Arial" w:cs="Arial" w:hAnsi="Arial"/>
          <w:b w:val="true"/>
          <w:sz w:val="28"/>
        </w:rPr>
        <w:t>2.1.3.4 返回字段</w:t>
      </w:r>
      <w:bookmarkEnd w:id="9"/>
    </w:p>
    <w:p>
      <w:pPr>
        <w:spacing w:before="120" w:after="120" w:line="288" w:lineRule="auto"/>
        <w:ind w:left="0"/>
      </w:pPr>
      <w:r>
        <w:object>
          <v:shape id="_x0000_i1026" style="width:414pt;height:123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0" w:id="10"/>
      <w:r>
        <w:rPr>
          <w:rFonts w:eastAsia="等线" w:ascii="Arial" w:cs="Arial" w:hAnsi="Arial"/>
          <w:b w:val="true"/>
          <w:sz w:val="28"/>
        </w:rPr>
        <w:t>2.1.3.5 字段详情说明</w:t>
      </w:r>
      <w:bookmarkEnd w:id="10"/>
    </w:p>
    <w:p>
      <w:pPr>
        <w:spacing w:before="120" w:after="120" w:line="288" w:lineRule="auto"/>
        <w:ind w:left="0"/>
        <w:jc w:val="left"/>
      </w:pPr>
      <w:r>
        <w:rPr>
          <w:rFonts w:eastAsia="等线" w:ascii="Arial" w:cs="Arial" w:hAnsi="Arial"/>
          <w:b w:val="true"/>
          <w:sz w:val="22"/>
        </w:rPr>
        <w:t>expert_direct_relation 返回字段说明</w:t>
      </w:r>
    </w:p>
    <w:p>
      <w:pPr>
        <w:spacing w:before="120" w:after="120" w:line="288" w:lineRule="auto"/>
        <w:ind w:left="0"/>
      </w:pPr>
      <w:r>
        <w:object>
          <v:shape id="_x0000_i1027" style="width:414pt;height:158pt;mso-width-percent:0;mso-height-percent:0;mso-width-percent:0;mso-height-percent:0" type="#_x0000_t75" o:ole="">
            <v:imagedata r:id="rId9" o:title=""/>
          </v:shape>
          <o:OLEObject DrawAspect="Icon" ObjectID="_1718471221" ProgID="Excel.Sheet.12" ShapeID="_x0000_i1027" Type="Embed" r:id="rId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items 字段说明</w:t>
      </w:r>
    </w:p>
    <w:p>
      <w:pPr>
        <w:spacing w:before="120" w:after="120" w:line="288" w:lineRule="auto"/>
        <w:ind w:left="0"/>
        <w:jc w:val="left"/>
      </w:pPr>
      <w:r>
        <w:rPr>
          <w:rFonts w:eastAsia="Consolas" w:ascii="Consolas" w:cs="Consolas" w:hAnsi="Consolas"/>
          <w:sz w:val="22"/>
          <w:shd w:fill="EFF0F1"/>
        </w:rPr>
        <w:t>items</w:t>
      </w:r>
      <w:r>
        <w:rPr>
          <w:rFonts w:eastAsia="等线" w:ascii="Arial" w:cs="Arial" w:hAnsi="Arial"/>
          <w:sz w:val="22"/>
        </w:rPr>
        <w:t xml:space="preserve"> 为直接关系结果数组，每一项表示一条专家直接关系。</w:t>
      </w:r>
    </w:p>
    <w:p>
      <w:pPr>
        <w:spacing w:before="120" w:after="120" w:line="288" w:lineRule="auto"/>
        <w:ind w:left="0"/>
      </w:pPr>
      <w:r>
        <w:object>
          <v:shape id="_x0000_i1028" style="width:414pt;height:197pt;mso-width-percent:0;mso-height-percent:0;mso-width-percent:0;mso-height-percent:0" type="#_x0000_t75" o:ole="">
            <v:imagedata r:id="rId11" o:title=""/>
          </v:shape>
          <o:OLEObject DrawAspect="Icon" ObjectID="_1718471222" ProgID="Excel.Sheet.12" ShapeID="_x0000_i1028" Type="Embed" r:id="rId1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expert 字段说明</w:t>
      </w:r>
    </w:p>
    <w:p>
      <w:pPr>
        <w:spacing w:before="120" w:after="120" w:line="288" w:lineRule="auto"/>
        <w:ind w:left="0"/>
        <w:jc w:val="left"/>
      </w:pPr>
      <w:r>
        <w:rPr>
          <w:rFonts w:eastAsia="Consolas" w:ascii="Consolas" w:cs="Consolas" w:hAnsi="Consolas"/>
          <w:sz w:val="22"/>
          <w:shd w:fill="EFF0F1"/>
        </w:rPr>
        <w:t>expertA</w:t>
      </w:r>
      <w:r>
        <w:rPr>
          <w:rFonts w:eastAsia="等线" w:ascii="Arial" w:cs="Arial" w:hAnsi="Arial"/>
          <w:sz w:val="22"/>
        </w:rPr>
        <w:t xml:space="preserve"> 和 </w:t>
      </w:r>
      <w:r>
        <w:rPr>
          <w:rFonts w:eastAsia="Consolas" w:ascii="Consolas" w:cs="Consolas" w:hAnsi="Consolas"/>
          <w:sz w:val="22"/>
          <w:shd w:fill="EFF0F1"/>
        </w:rPr>
        <w:t>expertB</w:t>
      </w:r>
      <w:r>
        <w:rPr>
          <w:rFonts w:eastAsia="等线" w:ascii="Arial" w:cs="Arial" w:hAnsi="Arial"/>
          <w:sz w:val="22"/>
        </w:rPr>
        <w:t xml:space="preserve"> 的字段结构一致。</w:t>
      </w:r>
    </w:p>
    <w:p>
      <w:pPr>
        <w:spacing w:before="120" w:after="120" w:line="288" w:lineRule="auto"/>
        <w:ind w:left="0"/>
      </w:pPr>
      <w:r>
        <w:object>
          <v:shape id="_x0000_i1029" style="width:414pt;height:147pt;mso-width-percent:0;mso-height-percent:0;mso-width-percent:0;mso-height-percent:0" type="#_x0000_t75" o:ole="">
            <v:imagedata r:id="rId13" o:title=""/>
          </v:shape>
          <o:OLEObject DrawAspect="Icon" ObjectID="_1718471223" ProgID="Excel.Sheet.12" ShapeID="_x0000_i1029" Type="Embed" r:id="rId1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detailRows 字段说明</w:t>
      </w:r>
    </w:p>
    <w:p>
      <w:pPr>
        <w:spacing w:before="120" w:after="120" w:line="288" w:lineRule="auto"/>
        <w:ind w:left="0"/>
        <w:jc w:val="left"/>
      </w:pPr>
      <w:r>
        <w:rPr>
          <w:rFonts w:eastAsia="Consolas" w:ascii="Consolas" w:cs="Consolas" w:hAnsi="Consolas"/>
          <w:sz w:val="22"/>
          <w:shd w:fill="EFF0F1"/>
        </w:rPr>
        <w:t>detailRows</w:t>
      </w:r>
      <w:r>
        <w:rPr>
          <w:rFonts w:eastAsia="等线" w:ascii="Arial" w:cs="Arial" w:hAnsi="Arial"/>
          <w:sz w:val="22"/>
        </w:rPr>
        <w:t xml:space="preserve"> 用于右侧结构化展示，通常是二维数组，每一行对应一个字段和值。</w:t>
      </w:r>
    </w:p>
    <w:p>
      <w:pPr>
        <w:spacing w:before="120" w:after="120" w:line="288" w:lineRule="auto"/>
        <w:ind w:left="0"/>
      </w:pPr>
      <w:r>
        <w:object>
          <v:shape id="_x0000_i1030" style="width:414pt;height:75pt;mso-width-percent:0;mso-height-percent:0;mso-width-percent:0;mso-height-percent:0" type="#_x0000_t75" o:ole="">
            <v:imagedata r:id="rId15" o:title=""/>
          </v:shape>
          <o:OLEObject DrawAspect="Icon" ObjectID="_1718471224" ProgID="Excel.Sheet.12" ShapeID="_x0000_i1030" Type="Embed" r:id="rId1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graph 字段说明</w:t>
      </w:r>
    </w:p>
    <w:p>
      <w:pPr>
        <w:spacing w:before="120" w:after="120" w:line="288" w:lineRule="auto"/>
        <w:ind w:left="0"/>
      </w:pPr>
      <w:r>
        <w:object>
          <v:shape id="_x0000_i1031" style="width:414pt;height:56pt;mso-width-percent:0;mso-height-percent:0;mso-width-percent:0;mso-height-percent:0" type="#_x0000_t75" o:ole="">
            <v:imagedata r:id="rId17" o:title=""/>
          </v:shape>
          <o:OLEObject DrawAspect="Icon" ObjectID="_1718471225" ProgID="Excel.Sheet.12" ShapeID="_x0000_i1031" Type="Embed" r:id="rId1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graph.nodes 字段说明</w:t>
      </w:r>
    </w:p>
    <w:p>
      <w:pPr>
        <w:spacing w:before="120" w:after="120" w:line="288" w:lineRule="auto"/>
        <w:ind w:left="0"/>
      </w:pPr>
      <w:r>
        <w:object>
          <v:shape id="_x0000_i1032" style="width:414pt;height:109pt;mso-width-percent:0;mso-height-percent:0;mso-width-percent:0;mso-height-percent:0" type="#_x0000_t75" o:ole="">
            <v:imagedata r:id="rId19" o:title=""/>
          </v:shape>
          <o:OLEObject DrawAspect="Icon" ObjectID="_1718471226" ProgID="Excel.Sheet.12" ShapeID="_x0000_i1032" Type="Embed" r:id="rId1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graph.edges 字段说明</w:t>
      </w:r>
    </w:p>
    <w:p>
      <w:pPr>
        <w:spacing w:before="120" w:after="120" w:line="288" w:lineRule="auto"/>
        <w:ind w:left="0"/>
      </w:pPr>
      <w:r>
        <w:object>
          <v:shape id="_x0000_i1033" style="width:414pt;height:90pt;mso-width-percent:0;mso-height-percent:0;mso-width-percent:0;mso-height-percent:0" type="#_x0000_t75" o:ole="">
            <v:imagedata r:id="rId21" o:title=""/>
          </v:shape>
          <o:OLEObject DrawAspect="Icon" ObjectID="_1718471227" ProgID="Excel.Sheet.12" ShapeID="_x0000_i1033" Type="Embed" r:id="rId2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4"/>
        <w:spacing w:before="260" w:after="120" w:line="288" w:lineRule="auto"/>
        <w:ind w:left="0"/>
        <w:jc w:val="left"/>
        <w:outlineLvl w:val="3"/>
      </w:pPr>
      <w:bookmarkStart w:name="heading_11" w:id="11"/>
      <w:r>
        <w:rPr>
          <w:rFonts w:eastAsia="等线" w:ascii="Arial" w:cs="Arial" w:hAnsi="Arial"/>
          <w:b w:val="true"/>
          <w:sz w:val="28"/>
        </w:rPr>
        <w:t>2.1.3.6 返回示例</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"taskName": "科技专家直接关系查询",</w:t>
              <w:br/>
              <w:t xml:space="preserve">  "input": {</w:t>
              <w:br/>
              <w:t xml:space="preserve">    "dataSource": "all",</w:t>
              <w:br/>
              <w:t xml:space="preserve">    "expertAId": "王祎",</w:t>
              <w:br/>
              <w:t xml:space="preserve">    "expertBId": "",</w:t>
              <w:br/>
              <w:t xml:space="preserve">    "institution": "",</w:t>
              <w:br/>
              <w:t xml:space="preserve">    "startTime": "",</w:t>
              <w:br/>
              <w:t xml:space="preserve">    "endTime": "",</w:t>
              <w:br/>
              <w:t xml:space="preserve">    "limit": 4</w:t>
              <w:br/>
              <w:t xml:space="preserve">  },</w:t>
              <w:br/>
              <w:t xml:space="preserve">  "total": 4,</w:t>
              <w:br/>
              <w:t xml:space="preserve">  "items": [</w:t>
              <w:br/>
              <w:t xml:space="preserve">    {</w:t>
              <w:br/>
              <w:t xml:space="preserve">      "key": "direct:154p2738:uF227379",</w:t>
              <w:br/>
              <w:t xml:space="preserve">      "relationType": "直接关系",</w:t>
              <w:br/>
              <w:t xml:space="preserve">      "expertA": {</w:t>
              <w:br/>
              <w:t xml:space="preserve">        "expertId": "154p2738",</w:t>
              <w:br/>
              <w:t xml:space="preserve">        "name": "王祎",</w:t>
              <w:br/>
              <w:t xml:space="preserve">        "organization": "大连理工大学立命馆大学国际信息与软件学院",</w:t>
              <w:br/>
              <w:t xml:space="preserve">        "title": "专家",</w:t>
              <w:br/>
              <w:t xml:space="preserve">        "paperCount": 0,</w:t>
              <w:br/>
              <w:t xml:space="preserve">        "citationCount": 0,</w:t>
              <w:br/>
              <w:t xml:space="preserve">        "hIndex": 0</w:t>
              <w:br/>
              <w:t xml:space="preserve">      },</w:t>
              <w:br/>
              <w:t xml:space="preserve">      "expertB": {</w:t>
              <w:br/>
              <w:t xml:space="preserve">        "expertId": "uF227379",</w:t>
              <w:br/>
              <w:t xml:space="preserve">        "name": "王翊",</w:t>
              <w:br/>
              <w:t xml:space="preserve">        "organization": "西南大学前沿交叉学科研究院生物学研究中心",</w:t>
              <w:br/>
              <w:t xml:space="preserve">        "title": "专家",</w:t>
              <w:br/>
              <w:t xml:space="preserve">        "paperCount": 0,</w:t>
              <w:br/>
              <w:t xml:space="preserve">        "citationCount": 0,</w:t>
              <w:br/>
              <w:t xml:space="preserve">        "hIndex": 0</w:t>
              <w:br/>
              <w:t xml:space="preserve">      },</w:t>
              <w:br/>
              <w:t xml:space="preserve">      "institution": "大连理工大学立命馆大学国际信息与软件学院",</w:t>
              <w:br/>
              <w:t xml:space="preserve">      "coPaperCount": 918,</w:t>
              <w:br/>
              <w:t xml:space="preserve">      "relationStrength": 99,</w:t>
              <w:br/>
              <w:t xml:space="preserve">      "reasonTags": ["共论文"],</w:t>
              <w:br/>
              <w:t xml:space="preserve">      "relationSummary": "共论文",</w:t>
              <w:br/>
              <w:t xml:space="preserve">      "lastUpdatedAt": "2026-06-30 10:43:25",</w:t>
              <w:br/>
              <w:t xml:space="preserve">      "detailRows": [</w:t>
              <w:br/>
              <w:t xml:space="preserve">        ["专家 A", "王祎"],</w:t>
              <w:br/>
              <w:t xml:space="preserve">        ["专家 A 机构", "大连理工大学立命馆大学国际信息与软件学院"],</w:t>
              <w:br/>
              <w:t xml:space="preserve">        ["专家 A H指数", 0],</w:t>
              <w:br/>
              <w:t xml:space="preserve">        ["专家 B", "王翊"],</w:t>
              <w:br/>
              <w:t xml:space="preserve">        ["专家 B 机构", "西南大学前沿交叉学科研究院生物学研究中心"],</w:t>
              <w:br/>
              <w:t xml:space="preserve">        ["专家 B H指数", 0],</w:t>
              <w:br/>
              <w:t xml:space="preserve">        ["关系类型", "直接关系"],</w:t>
              <w:br/>
              <w:t xml:space="preserve">        ["共同机构/主关系", "大连理工大学立命馆大学国际信息与软件学院"],</w:t>
              <w:br/>
              <w:t xml:space="preserve">        ["合作论文数", 918],</w:t>
              <w:br/>
              <w:t xml:space="preserve">        ["判定依据", ["共论文"]],</w:t>
              <w:br/>
              <w:t xml:space="preserve">        ["关系摘要", "共论文"]</w:t>
              <w:br/>
              <w:t xml:space="preserve">      ]</w:t>
              <w:br/>
              <w:t xml:space="preserve">    }</w:t>
              <w:br/>
              <w:t xml:space="preserve">  ],</w:t>
              <w:br/>
              <w:t xml:space="preserve">  "graph": {</w:t>
              <w:br/>
              <w:t xml:space="preserve">    "nodes": [</w:t>
              <w:br/>
              <w:t xml:space="preserve">      {</w:t>
              <w:br/>
              <w:t xml:space="preserve">        "id": "154p2738",</w:t>
              <w:br/>
              <w:t xml:space="preserve">        "type": "expert",</w:t>
              <w:br/>
              <w:t xml:space="preserve">        "label": "王祎",</w:t>
              <w:br/>
              <w:t xml:space="preserve">        "subtitle": "大连理工大学立命馆大学国际信息与软件学院",</w:t>
              <w:br/>
              <w:t xml:space="preserve">        "data": {</w:t>
              <w:br/>
              <w:t xml:space="preserve">          "role": "A"</w:t>
              <w:br/>
              <w:t xml:space="preserve">        }</w:t>
              <w:br/>
              <w:t xml:space="preserve">      }</w:t>
              <w:br/>
              <w:t xml:space="preserve">    ],</w:t>
              <w:br/>
              <w:t xml:space="preserve">    "edges": []</w:t>
              <w:br/>
              <w:t xml:space="preserve">  },</w:t>
              <w:br/>
              <w:t xml:space="preserve">  "source": {</w:t>
              <w:br/>
              <w:t xml:space="preserve">    "requested": "all",</w:t>
              <w:br/>
              <w:t xml:space="preserve">    "actual": "mysql",</w:t>
              <w:br/>
              <w:t xml:space="preserve">    "fallback": false</w:t>
              <w:br/>
              <w:t xml:space="preserve">  },</w:t>
              <w:br/>
              <w:t xml:space="preserve">  "apiResultExample": {</w:t>
              <w:br/>
              <w:t xml:space="preserve">    "url": "/api/v1/kg-construction/expert-direct-relations/query",</w:t>
              <w:br/>
              <w:t xml:space="preserve">    "method": "POST",</w:t>
              <w:br/>
              <w:t xml:space="preserve">    "query": {</w:t>
              <w:br/>
              <w:t xml:space="preserve">      "dataSource": "all",</w:t>
              <w:br/>
              <w:t xml:space="preserve">      "expertAId": "王祎",</w:t>
              <w:br/>
              <w:t xml:space="preserve">      "expertBId": "",</w:t>
              <w:br/>
              <w:t xml:space="preserve">      "institution": "",</w:t>
              <w:br/>
              <w:t xml:space="preserve">      "startTime": "",</w:t>
              <w:br/>
              <w:t xml:space="preserve">      "endTime": "",</w:t>
              <w:br/>
              <w:t xml:space="preserve">      "limit": 4</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12" w:id="12"/>
      <w:r>
        <w:rPr>
          <w:rFonts w:eastAsia="等线" w:ascii="Arial" w:cs="Arial" w:hAnsi="Arial"/>
          <w:b w:val="true"/>
          <w:sz w:val="30"/>
        </w:rPr>
        <w:t>接口设计要求</w:t>
      </w:r>
      <w:bookmarkEnd w:id="12"/>
    </w:p>
    <w:p>
      <w:pPr>
        <w:spacing w:before="120" w:after="120" w:line="288" w:lineRule="auto"/>
        <w:ind w:left="0"/>
        <w:jc w:val="left"/>
      </w:pPr>
      <w:r>
        <w:rPr>
          <w:rFonts w:eastAsia="等线" w:ascii="Arial" w:cs="Arial" w:hAnsi="Arial"/>
          <w:sz w:val="22"/>
        </w:rPr>
        <w:t>以上一个接口需严格围绕模块要求实现，返回内容应覆盖以下信息：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核心科技专家或人才的基础信息，包括专家ID、专家姓名、所属机构、职称、论文数、被引数、H指数等。</w:t>
              <w:br/>
              <w:t>核心专家的直接关联节点列表，即与核心专家存在直接合作、共事或同机构直接关系的专家节点信息。</w:t>
              <w:br/>
              <w:t>每条关系路径应包含唯一标识、路径类型、路径文本和路径节点列表，便于对每条直接关系进行唯一识别与追踪。</w:t>
              <w:br/>
              <w:t>核心节点与直接关联节点之间的关联强度，用于体现关系紧密程度、合作频次或排序优先级。</w:t>
              <w:br/>
            </w:r>
            <w:r>
              <w:rPr>
                <w:rFonts w:eastAsia="Consolas" w:ascii="Consolas" w:cs="Consolas" w:hAnsi="Consolas"/>
                <w:sz w:val="22"/>
              </w:rPr>
              <w:t>返回结果应支持按专家名称、机构关键词、时间范围和结果条数进行筛选，保证模块具备可查询、可排序、可追溯能力。</w:t>
            </w:r>
          </w:p>
        </w:tc>
      </w:tr>
    </w:tbl>
    <w:p>
      <w:pPr>
        <w:pStyle w:val="2"/>
        <w:spacing w:before="320" w:after="120" w:line="288" w:lineRule="auto"/>
        <w:ind w:left="0"/>
        <w:jc w:val="left"/>
        <w:outlineLvl w:val="1"/>
      </w:pPr>
      <w:bookmarkStart w:name="heading_13" w:id="13"/>
      <w:r>
        <w:rPr>
          <w:rFonts w:eastAsia="等线" w:ascii="Arial" w:cs="Arial" w:hAnsi="Arial"/>
          <w:b w:val="true"/>
          <w:sz w:val="32"/>
        </w:rPr>
        <w:t>2.2 科技单节点间接关系</w:t>
      </w:r>
      <w:bookmarkEnd w:id="13"/>
    </w:p>
    <w:p>
      <w:pPr>
        <w:pStyle w:val="3"/>
        <w:spacing w:before="300" w:after="120" w:line="288" w:lineRule="auto"/>
        <w:ind w:left="0"/>
        <w:jc w:val="left"/>
        <w:outlineLvl w:val="2"/>
      </w:pPr>
      <w:bookmarkStart w:name="heading_14" w:id="14"/>
      <w:r>
        <w:rPr>
          <w:rFonts w:eastAsia="等线" w:ascii="Arial" w:cs="Arial" w:hAnsi="Arial"/>
          <w:b w:val="true"/>
          <w:sz w:val="30"/>
        </w:rPr>
        <w:t>2.2.1 模块要求</w:t>
      </w:r>
      <w:bookmarkEnd w:id="14"/>
    </w:p>
    <w:p>
      <w:pPr>
        <w:spacing w:before="120" w:after="120" w:line="288" w:lineRule="auto"/>
        <w:ind w:left="0"/>
        <w:jc w:val="left"/>
      </w:pPr>
      <w:r>
        <w:rPr>
          <w:rFonts w:eastAsia="等线" w:ascii="Arial" w:cs="Arial" w:hAnsi="Arial"/>
          <w:sz w:val="22"/>
        </w:rPr>
        <w:t>科技单节点间接关系服务以单个科技专家或人才作为核心节点，通过挖掘知识图谱中与该节点存在间接关联的其他节点，运用路径分析与关系传递算法，推理出核心节点与间接节点之间的潜在关联。服务会梳理间接关系的传递路径，计算间接关系的关联强度，并对不同类型的间接关系进行标注，帮助用户全面了解单个科技专家或人才的间接社交网络与资源关联。</w:t>
      </w:r>
    </w:p>
    <w:p>
      <w:pPr>
        <w:pStyle w:val="3"/>
        <w:spacing w:before="300" w:after="120" w:line="288" w:lineRule="auto"/>
        <w:ind w:left="0"/>
        <w:jc w:val="left"/>
        <w:outlineLvl w:val="2"/>
      </w:pPr>
      <w:bookmarkStart w:name="heading_15" w:id="15"/>
      <w:r>
        <w:rPr>
          <w:rFonts w:eastAsia="等线" w:ascii="Arial" w:cs="Arial" w:hAnsi="Arial"/>
          <w:b w:val="true"/>
          <w:sz w:val="30"/>
        </w:rPr>
        <w:t>2.2.2 接口设计</w:t>
      </w:r>
      <w:bookmarkEnd w:id="15"/>
    </w:p>
    <w:p>
      <w:pPr>
        <w:spacing w:before="120" w:after="120" w:line="288" w:lineRule="auto"/>
        <w:ind w:left="0"/>
        <w:jc w:val="left"/>
      </w:pPr>
      <w:r>
        <w:rPr>
          <w:rFonts w:eastAsia="等线" w:ascii="Arial" w:cs="Arial" w:hAnsi="Arial"/>
          <w:sz w:val="22"/>
        </w:rPr>
        <w:t>本模块建议设计一个核心接口：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接口一：科技单节点间接关系推理接口</w:t>
              <w:br/>
            </w:r>
            <w:r>
              <w:rPr>
                <w:rFonts w:eastAsia="Consolas" w:ascii="Consolas" w:cs="Consolas" w:hAnsi="Consolas"/>
                <w:sz w:val="22"/>
              </w:rPr>
              <w:t>用途：输入一个科技专家或人才作为核心节点，返回间接关联节点、关系传递路径、关系类型标注以及关联强度。</w:t>
            </w:r>
          </w:p>
        </w:tc>
      </w:tr>
    </w:tbl>
    <w:p>
      <w:pPr>
        <w:pStyle w:val="3"/>
        <w:spacing w:before="300" w:after="120" w:line="288" w:lineRule="auto"/>
        <w:ind w:left="0"/>
        <w:jc w:val="left"/>
        <w:outlineLvl w:val="2"/>
      </w:pPr>
      <w:bookmarkStart w:name="heading_16" w:id="16"/>
      <w:r>
        <w:rPr>
          <w:rFonts w:eastAsia="等线" w:ascii="Arial" w:cs="Arial" w:hAnsi="Arial"/>
          <w:b w:val="true"/>
          <w:sz w:val="30"/>
        </w:rPr>
        <w:t>2.2.3 接口一：科技单节点间接关系推理接口</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2.2.3.1 接口说明</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接口名称：科技单节点间接关系推理接口</w:t>
              <w:br/>
              <w:t>接口用途：根据输入的科技专家或人才作为核心节点，分析其在知识图谱中通过中间节点形成的间接关联关系，并返回间接关联节点、关系传递路径、关系类型标注以及关联强度。</w:t>
              <w:br/>
              <w:t>请求方式：POST</w:t>
              <w:br/>
            </w:r>
            <w:r>
              <w:rPr>
                <w:rFonts w:eastAsia="Consolas" w:ascii="Consolas" w:cs="Consolas" w:hAnsi="Consolas"/>
                <w:sz w:val="22"/>
              </w:rPr>
              <w:t>建议路径：/api/v1/indirect-relation/infer</w:t>
            </w:r>
          </w:p>
        </w:tc>
      </w:tr>
    </w:tbl>
    <w:p>
      <w:pPr>
        <w:spacing w:before="120" w:after="120" w:line="288" w:lineRule="auto"/>
        <w:ind w:left="0"/>
        <w:jc w:val="left"/>
      </w:pPr>
      <w:r>
        <w:rPr>
          <w:rFonts w:eastAsia="等线" w:ascii="Arial" w:cs="Arial" w:hAnsi="Arial"/>
          <w:sz w:val="22"/>
        </w:rPr>
        <w:t>该接口用于支撑“以单个专家为核心节点，挖掘并展示其间接关系网络”的场景。返回内容需覆盖核心专家的基础信息、直接关联节点、间接关联节点、关系传递路径、关系类型标注以及关系强度。</w:t>
      </w:r>
    </w:p>
    <w:p>
      <w:pPr>
        <w:pStyle w:val="4"/>
        <w:spacing w:before="260" w:after="120" w:line="288" w:lineRule="auto"/>
        <w:ind w:left="0"/>
        <w:jc w:val="left"/>
        <w:outlineLvl w:val="3"/>
      </w:pPr>
      <w:bookmarkStart w:name="heading_18" w:id="18"/>
      <w:r>
        <w:rPr>
          <w:rFonts w:eastAsia="等线" w:ascii="Arial" w:cs="Arial" w:hAnsi="Arial"/>
          <w:b w:val="true"/>
          <w:sz w:val="28"/>
        </w:rPr>
        <w:t>2.2.3.2 请求参数</w:t>
      </w:r>
      <w:bookmarkEnd w:id="18"/>
    </w:p>
    <w:p>
      <w:pPr>
        <w:spacing w:before="120" w:after="120" w:line="288" w:lineRule="auto"/>
        <w:ind w:left="0"/>
      </w:pPr>
      <w:r>
        <w:object>
          <v:shape id="_x0000_i1034" style="width:414pt;height:90pt;mso-width-percent:0;mso-height-percent:0;mso-width-percent:0;mso-height-percent:0" type="#_x0000_t75" o:ole="">
            <v:imagedata r:id="rId23" o:title=""/>
          </v:shape>
          <o:OLEObject DrawAspect="Icon" ObjectID="_1718471228" ProgID="Excel.Sheet.12" ShapeID="_x0000_i1034" Type="Embed" r:id="rId22"/>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9" w:id="19"/>
      <w:r>
        <w:rPr>
          <w:rFonts w:eastAsia="等线" w:ascii="Arial" w:cs="Arial" w:hAnsi="Arial"/>
          <w:b w:val="true"/>
          <w:sz w:val="28"/>
        </w:rPr>
        <w:t>2.2.3.3 请求示例</w:t>
      </w:r>
      <w:bookmarkEnd w:id="19"/>
    </w:p>
    <w:p>
      <w:pPr>
        <w:spacing w:before="120" w:after="120" w:line="288" w:lineRule="auto"/>
        <w:ind w:left="0"/>
        <w:jc w:val="left"/>
      </w:pPr>
      <w:r>
        <w:rPr>
          <w:rFonts w:eastAsia="等线" w:ascii="Arial" w:cs="Arial" w:hAnsi="Arial"/>
          <w:sz w:val="22"/>
        </w:rPr>
        <w:t>说明：</w:t>
      </w:r>
      <w:r>
        <w:rPr>
          <w:rFonts w:eastAsia="Consolas" w:ascii="Consolas" w:cs="Consolas" w:hAnsi="Consolas"/>
          <w:sz w:val="22"/>
          <w:shd w:fill="EFF0F1"/>
        </w:rPr>
        <w:t>relation_types</w:t>
      </w:r>
      <w:r>
        <w:rPr>
          <w:rFonts w:eastAsia="等线" w:ascii="Arial" w:cs="Arial" w:hAnsi="Arial"/>
          <w:sz w:val="22"/>
        </w:rPr>
        <w:t>、</w:t>
      </w:r>
      <w:r>
        <w:rPr>
          <w:rFonts w:eastAsia="Consolas" w:ascii="Consolas" w:cs="Consolas" w:hAnsi="Consolas"/>
          <w:sz w:val="22"/>
          <w:shd w:fill="EFF0F1"/>
        </w:rPr>
        <w:t>path_depth</w:t>
      </w:r>
      <w:r>
        <w:rPr>
          <w:rFonts w:eastAsia="等线" w:ascii="Arial" w:cs="Arial" w:hAnsi="Arial"/>
          <w:sz w:val="22"/>
        </w:rPr>
        <w:t>、</w:t>
      </w:r>
      <w:r>
        <w:rPr>
          <w:rFonts w:eastAsia="Consolas" w:ascii="Consolas" w:cs="Consolas" w:hAnsi="Consolas"/>
          <w:sz w:val="22"/>
          <w:shd w:fill="EFF0F1"/>
        </w:rPr>
        <w:t>minstrength</w:t>
      </w:r>
      <w:r>
        <w:rPr>
          <w:rFonts w:eastAsia="等线" w:ascii="Arial" w:cs="Arial" w:hAnsi="Arial"/>
          <w:sz w:val="22"/>
        </w:rPr>
        <w:t xml:space="preserve"> 不作为必填请求参数。接口调用时如未传入 </w:t>
      </w:r>
      <w:r>
        <w:rPr>
          <w:rFonts w:eastAsia="Consolas" w:ascii="Consolas" w:cs="Consolas" w:hAnsi="Consolas"/>
          <w:sz w:val="22"/>
          <w:shd w:fill="EFF0F1"/>
        </w:rPr>
        <w:t>relation_types</w:t>
      </w:r>
      <w:r>
        <w:rPr>
          <w:rFonts w:eastAsia="等线" w:ascii="Arial" w:cs="Arial" w:hAnsi="Arial"/>
          <w:sz w:val="22"/>
        </w:rPr>
        <w:t xml:space="preserve">，默认推理全部支持的关系类型；如未传入 </w:t>
      </w:r>
      <w:r>
        <w:rPr>
          <w:rFonts w:eastAsia="Consolas" w:ascii="Consolas" w:cs="Consolas" w:hAnsi="Consolas"/>
          <w:sz w:val="22"/>
          <w:shd w:fill="EFF0F1"/>
        </w:rPr>
        <w:t>path_depth</w:t>
      </w:r>
      <w:r>
        <w:rPr>
          <w:rFonts w:eastAsia="等线" w:ascii="Arial" w:cs="Arial" w:hAnsi="Arial"/>
          <w:sz w:val="22"/>
        </w:rPr>
        <w:t xml:space="preserve">，默认分析 2 层关系路径；如未传入 </w:t>
      </w:r>
      <w:r>
        <w:rPr>
          <w:rFonts w:eastAsia="Consolas" w:ascii="Consolas" w:cs="Consolas" w:hAnsi="Consolas"/>
          <w:sz w:val="22"/>
          <w:shd w:fill="EFF0F1"/>
        </w:rPr>
        <w:t>minstrength</w:t>
      </w:r>
      <w:r>
        <w:rPr>
          <w:rFonts w:eastAsia="等线" w:ascii="Arial" w:cs="Arial" w:hAnsi="Arial"/>
          <w:sz w:val="22"/>
        </w:rPr>
        <w:t>，默认使用系统配置的最小关联强度阈值。</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"corenode_id": "E10001",</w:t>
              <w:br/>
              <w:t xml:space="preserve">  "relation_types": [</w:t>
              <w:br/>
              <w:t xml:space="preserve">    "学术关联",</w:t>
              <w:br/>
              <w:t xml:space="preserve">    "项目关联",</w:t>
              <w:br/>
              <w:t xml:space="preserve">    "专利关联",</w:t>
              <w:br/>
              <w:t xml:space="preserve">    "机构关联"</w:t>
              <w:br/>
              <w:t xml:space="preserve">  ],</w:t>
              <w:br/>
              <w:t xml:space="preserve">  "path_depth": 2,</w:t>
              <w:br/>
              <w:t xml:space="preserve">  "minstrength": 0.6</w:t>
              <w:br/>
            </w:r>
            <w:r>
              <w:rPr>
                <w:rFonts w:eastAsia="Consolas" w:ascii="Consolas" w:cs="Consolas" w:hAnsi="Consolas"/>
                <w:sz w:val="22"/>
              </w:rPr>
              <w:t>}</w:t>
            </w:r>
          </w:p>
        </w:tc>
      </w:tr>
    </w:tbl>
    <w:p>
      <w:pPr>
        <w:pStyle w:val="4"/>
        <w:spacing w:before="260" w:after="120" w:line="288" w:lineRule="auto"/>
        <w:ind w:left="0"/>
        <w:jc w:val="left"/>
        <w:outlineLvl w:val="3"/>
      </w:pPr>
      <w:bookmarkStart w:name="heading_20" w:id="20"/>
      <w:r>
        <w:rPr>
          <w:rFonts w:eastAsia="等线" w:ascii="Arial" w:cs="Arial" w:hAnsi="Arial"/>
          <w:b w:val="true"/>
          <w:sz w:val="28"/>
        </w:rPr>
        <w:t>2.2.3.4 返回字段</w:t>
      </w:r>
      <w:bookmarkEnd w:id="20"/>
    </w:p>
    <w:p>
      <w:pPr>
        <w:spacing w:before="120" w:after="120" w:line="288" w:lineRule="auto"/>
        <w:ind w:left="0"/>
      </w:pPr>
      <w:r>
        <w:object>
          <v:shape id="_x0000_i1035" style="width:414pt;height:109pt;mso-width-percent:0;mso-height-percent:0;mso-width-percent:0;mso-height-percent:0" type="#_x0000_t75" o:ole="">
            <v:imagedata r:id="rId25" o:title=""/>
          </v:shape>
          <o:OLEObject DrawAspect="Icon" ObjectID="_1718471229" ProgID="Excel.Sheet.12" ShapeID="_x0000_i1035" Type="Embed" r:id="rId24"/>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1" w:id="21"/>
      <w:r>
        <w:rPr>
          <w:rFonts w:eastAsia="等线" w:ascii="Arial" w:cs="Arial" w:hAnsi="Arial"/>
          <w:b w:val="true"/>
          <w:sz w:val="28"/>
        </w:rPr>
        <w:t>2.2.3.5 字段详情说明</w:t>
      </w:r>
      <w:bookmarkEnd w:id="21"/>
    </w:p>
    <w:p>
      <w:pPr>
        <w:spacing w:before="120" w:after="120" w:line="288" w:lineRule="auto"/>
        <w:ind w:left="0"/>
        <w:jc w:val="left"/>
      </w:pPr>
      <w:r>
        <w:rPr>
          <w:rFonts w:eastAsia="等线" w:ascii="Arial" w:cs="Arial" w:hAnsi="Arial"/>
          <w:b w:val="true"/>
          <w:sz w:val="22"/>
        </w:rPr>
        <w:t>expert 字段说明</w:t>
      </w:r>
    </w:p>
    <w:p>
      <w:pPr>
        <w:spacing w:before="120" w:after="120" w:line="288" w:lineRule="auto"/>
        <w:ind w:left="0"/>
      </w:pPr>
      <w:r>
        <w:object>
          <v:shape id="_x0000_i1036" style="width:414pt;height:75pt;mso-width-percent:0;mso-height-percent:0;mso-width-percent:0;mso-height-percent:0" type="#_x0000_t75" o:ole="">
            <v:imagedata r:id="rId27" o:title=""/>
          </v:shape>
          <o:OLEObject DrawAspect="Icon" ObjectID="_1718471230" ProgID="Excel.Sheet.12" ShapeID="_x0000_i1036" Type="Embed" r:id="rId2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direct_relations 字段说明</w:t>
      </w:r>
    </w:p>
    <w:p>
      <w:pPr>
        <w:spacing w:before="120" w:after="120" w:line="288" w:lineRule="auto"/>
        <w:ind w:left="0"/>
      </w:pPr>
      <w:r>
        <w:object>
          <v:shape id="_x0000_i1037" style="width:414pt;height:109pt;mso-width-percent:0;mso-height-percent:0;mso-width-percent:0;mso-height-percent:0" type="#_x0000_t75" o:ole="">
            <v:imagedata r:id="rId29" o:title=""/>
          </v:shape>
          <o:OLEObject DrawAspect="Icon" ObjectID="_1718471231" ProgID="Excel.Sheet.12" ShapeID="_x0000_i1037" Type="Embed" r:id="rId2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indirect_relations 字段说明</w:t>
      </w:r>
    </w:p>
    <w:p>
      <w:pPr>
        <w:spacing w:before="120" w:after="120" w:line="288" w:lineRule="auto"/>
        <w:ind w:left="0"/>
      </w:pPr>
      <w:r>
        <w:object>
          <v:shape id="_x0000_i1038" style="width:414pt;height:128pt;mso-width-percent:0;mso-height-percent:0;mso-width-percent:0;mso-height-percent:0" type="#_x0000_t75" o:ole="">
            <v:imagedata r:id="rId31" o:title=""/>
          </v:shape>
          <o:OLEObject DrawAspect="Icon" ObjectID="_1718471232" ProgID="Excel.Sheet.12" ShapeID="_x0000_i1038" Type="Embed" r:id="rId3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path_analysis 字段说明</w:t>
      </w:r>
    </w:p>
    <w:p>
      <w:pPr>
        <w:spacing w:before="120" w:after="120" w:line="288" w:lineRule="auto"/>
        <w:ind w:left="0"/>
      </w:pPr>
      <w:r>
        <w:object>
          <v:shape id="_x0000_i1039" style="width:414pt;height:90pt;mso-width-percent:0;mso-height-percent:0;mso-width-percent:0;mso-height-percent:0" type="#_x0000_t75" o:ole="">
            <v:imagedata r:id="rId33" o:title=""/>
          </v:shape>
          <o:OLEObject DrawAspect="Icon" ObjectID="_1718471233" ProgID="Excel.Sheet.12" ShapeID="_x0000_i1039" Type="Embed" r:id="rId3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relation_type_tags  字段说明</w:t>
      </w:r>
    </w:p>
    <w:p>
      <w:pPr>
        <w:spacing w:before="120" w:after="120" w:line="288" w:lineRule="auto"/>
        <w:ind w:left="0"/>
      </w:pPr>
      <w:r>
        <w:object>
          <v:shape id="_x0000_i1040" style="width:414pt;height:75pt;mso-width-percent:0;mso-height-percent:0;mso-width-percent:0;mso-height-percent:0" type="#_x0000_t75" o:ole="">
            <v:imagedata r:id="rId35" o:title=""/>
          </v:shape>
          <o:OLEObject DrawAspect="Icon" ObjectID="_1718471234" ProgID="Excel.Sheet.12" ShapeID="_x0000_i1040" Type="Embed" r:id="rId34"/>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2" w:id="22"/>
      <w:r>
        <w:rPr>
          <w:rFonts w:eastAsia="等线" w:ascii="Arial" w:cs="Arial" w:hAnsi="Arial"/>
          <w:b w:val="true"/>
          <w:sz w:val="28"/>
        </w:rPr>
        <w:t>2.2.3.6 返回示例</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"code": 0,</w:t>
              <w:br/>
              <w:t xml:space="preserve">  "message": "success",</w:t>
              <w:br/>
              <w:t xml:space="preserve">  "data": {</w:t>
              <w:br/>
              <w:t xml:space="preserve">    "expert": {</w:t>
              <w:br/>
              <w:t xml:space="preserve">      "expert_id": "E10001",</w:t>
              <w:br/>
              <w:t xml:space="preserve">      "expert_name": "张明远",</w:t>
              <w:br/>
              <w:t xml:space="preserve">      "expert_title": "研究员"</w:t>
              <w:br/>
              <w:t xml:space="preserve">    },</w:t>
              <w:br/>
              <w:t xml:space="preserve">    "direct_relations": [</w:t>
              <w:br/>
              <w:t xml:space="preserve">      {</w:t>
              <w:br/>
              <w:t xml:space="preserve">        "node_id": "E10002",</w:t>
              <w:br/>
              <w:t xml:space="preserve">        "node_name": "李佳宁",</w:t>
              <w:br/>
              <w:t xml:space="preserve">        "node_type": "专家",</w:t>
              <w:br/>
              <w:t xml:space="preserve">        "relation_type": "直接关系",</w:t>
              <w:br/>
              <w:t xml:space="preserve">        "relation_name": "合作学者"</w:t>
              <w:br/>
              <w:t xml:space="preserve">      }</w:t>
              <w:br/>
              <w:t xml:space="preserve">    ],</w:t>
              <w:br/>
              <w:t xml:space="preserve">    "indirect_relations": [</w:t>
              <w:br/>
              <w:t xml:space="preserve">      {</w:t>
              <w:br/>
              <w:t xml:space="preserve">        "node_id": "E10003",</w:t>
              <w:br/>
              <w:t xml:space="preserve">        "node_name": "专家C",</w:t>
              <w:br/>
              <w:t xml:space="preserve">        "node_type": "专家",</w:t>
              <w:br/>
              <w:t xml:space="preserve">        "relation_type": "学术关联",</w:t>
              <w:br/>
              <w:t xml:space="preserve">        "path_text": "张明远 → 李佳宁 → 专家C",</w:t>
              <w:br/>
              <w:t xml:space="preserve">        "strength": 0.89</w:t>
              <w:br/>
              <w:t xml:space="preserve">      }</w:t>
              <w:br/>
              <w:t xml:space="preserve">    ],</w:t>
              <w:br/>
              <w:t xml:space="preserve">    "path_analysis": [</w:t>
              <w:br/>
              <w:t xml:space="preserve">      {</w:t>
              <w:br/>
              <w:t xml:space="preserve">        "path_id": "PATH10001",</w:t>
              <w:br/>
              <w:t xml:space="preserve">        "path_type": "学术路径",</w:t>
              <w:br/>
              <w:t xml:space="preserve">        "path_text": "张明远 → 李佳宁 → 专家C",</w:t>
              <w:br/>
              <w:t xml:space="preserve">        "path_nodes": [</w:t>
              <w:br/>
              <w:t xml:space="preserve">          {</w:t>
              <w:br/>
              <w:t xml:space="preserve">            "node_id": "E10001",</w:t>
              <w:br/>
              <w:t xml:space="preserve">            "node_name": "张明远",</w:t>
              <w:br/>
              <w:t xml:space="preserve">            "node_type": "专家"</w:t>
              <w:br/>
              <w:t xml:space="preserve">          },</w:t>
              <w:br/>
              <w:t xml:space="preserve">          {</w:t>
              <w:br/>
              <w:t xml:space="preserve">            "node_id": "E10002",</w:t>
              <w:br/>
              <w:t xml:space="preserve">            "node_name": "李佳宁",</w:t>
              <w:br/>
              <w:t xml:space="preserve">            "node_type": "专家"</w:t>
              <w:br/>
              <w:t xml:space="preserve">          },</w:t>
              <w:br/>
              <w:t xml:space="preserve">          {</w:t>
              <w:br/>
              <w:t xml:space="preserve">            "node_id": "E10003",</w:t>
              <w:br/>
              <w:t xml:space="preserve">            "node_name": "专家C",</w:t>
              <w:br/>
              <w:t xml:space="preserve">            "node_type": "专家"</w:t>
              <w:br/>
              <w:t xml:space="preserve">          }</w:t>
              <w:br/>
              <w:t xml:space="preserve">        ]</w:t>
              <w:br/>
              <w:t xml:space="preserve">      }</w:t>
              <w:br/>
              <w:t xml:space="preserve">    ],</w:t>
              <w:br/>
              <w:t xml:space="preserve">    "relation_type_tags": [</w:t>
              <w:br/>
              <w:t xml:space="preserve">      {</w:t>
              <w:br/>
              <w:t xml:space="preserve">        "relation_type": "academic",</w:t>
              <w:br/>
              <w:t xml:space="preserve">        "relation_name": "学术关联",</w:t>
              <w:br/>
              <w:t xml:space="preserve">        "description": "基于论文合作、共同作者或学术合作路径形成的间接关系"</w:t>
              <w:br/>
              <w:t xml:space="preserve">      },</w:t>
              <w:br/>
              <w:t xml:space="preserve">      {</w:t>
              <w:br/>
              <w:t xml:space="preserve">        "relation_type": "project",</w:t>
              <w:br/>
              <w:t xml:space="preserve">        "relation_name": "项目关联",</w:t>
              <w:br/>
              <w:t xml:space="preserve">        "description": "基于项目参与、项目承担单位、项目合作单位等项目关系形成的间接关系"</w:t>
              <w:br/>
              <w:t xml:space="preserve">      },</w:t>
              <w:br/>
              <w:t xml:space="preserve">      {</w:t>
              <w:br/>
              <w:t xml:space="preserve">        "relation_type": "patent",</w:t>
              <w:br/>
              <w:t xml:space="preserve">        "relation_name": "专利关联",</w:t>
              <w:br/>
              <w:t xml:space="preserve">        "description": "基于共同发明、专利申请人、专利权利人等专利关系形成的间接关系"</w:t>
              <w:br/>
              <w:t xml:space="preserve">      },</w:t>
              <w:br/>
              <w:t xml:space="preserve">      {</w:t>
              <w:br/>
              <w:t xml:space="preserve">        "relation_type": "org",</w:t>
              <w:br/>
              <w:t xml:space="preserve">        "relation_name": "机构关联",</w:t>
              <w:br/>
              <w:t xml:space="preserve">        "description": "基于专家所属机构、项目承担机构、专利权利人机构等形成的间接关系"</w:t>
              <w:br/>
              <w:t xml:space="preserve">      }</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23" w:id="23"/>
      <w:r>
        <w:rPr>
          <w:rFonts w:eastAsia="等线" w:ascii="Arial" w:cs="Arial" w:hAnsi="Arial"/>
          <w:b w:val="true"/>
          <w:sz w:val="30"/>
        </w:rPr>
        <w:t>2.2.4 接口设计要求</w:t>
      </w:r>
      <w:bookmarkEnd w:id="23"/>
    </w:p>
    <w:p>
      <w:pPr>
        <w:spacing w:before="120" w:after="120" w:line="288" w:lineRule="auto"/>
        <w:ind w:left="0"/>
        <w:jc w:val="left"/>
      </w:pPr>
      <w:r>
        <w:rPr>
          <w:rFonts w:eastAsia="等线" w:ascii="Arial" w:cs="Arial" w:hAnsi="Arial"/>
          <w:sz w:val="22"/>
        </w:rPr>
        <w:t>以上一个接口需严格围绕模块要求实现，返回内容应覆盖以下信息：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 核心科技专家或人才基础信息</w:t>
              <w:br/>
              <w:t>2. 核心专家的直接关联节点列表</w:t>
              <w:br/>
              <w:t>3. 通过中间节点推理得到的间接关联节点列表</w:t>
              <w:br/>
              <w:t>4. 间接关系类型标注</w:t>
              <w:br/>
              <w:t>5. 核心节点到间接节点之间的关系传递路径</w:t>
              <w:br/>
              <w:t>6. 每条路径的路径唯一标识、路径类型、路径文本和路径节点列表</w:t>
              <w:br/>
            </w:r>
            <w:r>
              <w:rPr>
                <w:rFonts w:eastAsia="Consolas" w:ascii="Consolas" w:cs="Consolas" w:hAnsi="Consolas"/>
                <w:sz w:val="22"/>
              </w:rPr>
              <w:t>7. 核心节点与间接关联节点之间的关联强度</w:t>
            </w:r>
          </w:p>
        </w:tc>
      </w:tr>
    </w:tbl>
    <w:p>
      <w:pPr>
        <w:pStyle w:val="2"/>
        <w:spacing w:before="320" w:after="120" w:line="288" w:lineRule="auto"/>
        <w:ind w:left="0"/>
        <w:jc w:val="left"/>
        <w:outlineLvl w:val="1"/>
      </w:pPr>
      <w:bookmarkStart w:name="heading_24" w:id="24"/>
      <w:r>
        <w:rPr>
          <w:rFonts w:eastAsia="等线" w:ascii="Arial" w:cs="Arial" w:hAnsi="Arial"/>
          <w:b w:val="true"/>
          <w:sz w:val="32"/>
        </w:rPr>
        <w:t>2.3 科技两点合作成果</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2.3.1 模块要求</w:t>
      </w:r>
      <w:bookmarkEnd w:id="25"/>
    </w:p>
    <w:p>
      <w:pPr>
        <w:spacing w:before="120" w:after="120" w:line="288" w:lineRule="auto"/>
        <w:ind w:left="0"/>
        <w:jc w:val="left"/>
      </w:pPr>
      <w:r>
        <w:rPr>
          <w:rFonts w:eastAsia="等线" w:ascii="Arial" w:cs="Arial" w:hAnsi="Arial"/>
          <w:sz w:val="22"/>
        </w:rPr>
        <w:t>科技两点合作成果服务针对两个科技专家或人才节点，通过整合知识图谱中与这两个节点相关的合作数据，运用成果关联与归因算法，提取并汇总两者的合作成果信息。服务会对合作成果进行分类统计，标注成果的发表或完成时间、所属领域、获得的奖项或评价，同时分析合作成果的核心贡献与合作模式，为评估两点之间的合作深度与合作价值提供数据支持。</w:t>
      </w:r>
    </w:p>
    <w:p>
      <w:pPr>
        <w:pStyle w:val="3"/>
        <w:spacing w:before="300" w:after="120" w:line="288" w:lineRule="auto"/>
        <w:ind w:left="0"/>
        <w:jc w:val="left"/>
        <w:outlineLvl w:val="2"/>
      </w:pPr>
      <w:bookmarkStart w:name="heading_26" w:id="26"/>
      <w:r>
        <w:rPr>
          <w:rFonts w:eastAsia="等线" w:ascii="Arial" w:cs="Arial" w:hAnsi="Arial"/>
          <w:b w:val="true"/>
          <w:sz w:val="30"/>
        </w:rPr>
        <w:t>2.3.2 接口设计</w:t>
      </w:r>
      <w:bookmarkEnd w:id="26"/>
    </w:p>
    <w:p>
      <w:pPr>
        <w:spacing w:before="120" w:after="120" w:line="288" w:lineRule="auto"/>
        <w:ind w:left="0"/>
        <w:jc w:val="left"/>
      </w:pPr>
      <w:r>
        <w:rPr>
          <w:rFonts w:eastAsia="等线" w:ascii="Arial" w:cs="Arial" w:hAnsi="Arial"/>
          <w:sz w:val="22"/>
        </w:rPr>
        <w:t>本模块当前前端建议使用一个核心接口：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接口一：科技两点合作成果结构化结果接口</w:t>
              <w:br/>
            </w:r>
            <w:r>
              <w:rPr>
                <w:rFonts w:eastAsia="Consolas" w:ascii="Consolas" w:cs="Consolas" w:hAnsi="Consolas"/>
                <w:sz w:val="22"/>
              </w:rPr>
              <w:t>用途：输入两个科技专家及筛选条件，返回两位专家之间合作成果的结构化结果，用于前端结果详情展示与 API 结果示例展示。</w:t>
            </w:r>
          </w:p>
        </w:tc>
      </w:tr>
    </w:tbl>
    <w:p>
      <w:pPr>
        <w:pStyle w:val="3"/>
        <w:spacing w:before="300" w:after="120" w:line="288" w:lineRule="auto"/>
        <w:ind w:left="0"/>
        <w:jc w:val="left"/>
        <w:outlineLvl w:val="2"/>
      </w:pPr>
      <w:bookmarkStart w:name="heading_27" w:id="27"/>
      <w:r>
        <w:rPr>
          <w:rFonts w:eastAsia="等线" w:ascii="Arial" w:cs="Arial" w:hAnsi="Arial"/>
          <w:b w:val="true"/>
          <w:sz w:val="30"/>
        </w:rPr>
        <w:t>2.3.3 接口一：科技两点合作成果结构化结果接口</w:t>
      </w:r>
      <w:bookmarkEnd w:id="27"/>
    </w:p>
    <w:p>
      <w:pPr>
        <w:pStyle w:val="4"/>
        <w:spacing w:before="260" w:after="120" w:line="288" w:lineRule="auto"/>
        <w:ind w:left="0"/>
        <w:jc w:val="left"/>
        <w:outlineLvl w:val="3"/>
      </w:pPr>
      <w:bookmarkStart w:name="heading_28" w:id="28"/>
      <w:r>
        <w:rPr>
          <w:rFonts w:eastAsia="等线" w:ascii="Arial" w:cs="Arial" w:hAnsi="Arial"/>
          <w:b w:val="true"/>
          <w:sz w:val="28"/>
        </w:rPr>
        <w:t>2.3.3.1 接口说明</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接口名称：科技两点合作成果结构化结果接口</w:t>
              <w:br/>
              <w:t>接口用途：根据输入的两个科技专家及查询条件，返回两人合作成果的结构化结果。</w:t>
              <w:br/>
              <w:t>请求方式：POST</w:t>
              <w:br/>
            </w:r>
            <w:r>
              <w:rPr>
                <w:rFonts w:eastAsia="Consolas" w:ascii="Consolas" w:cs="Consolas" w:hAnsi="Consolas"/>
                <w:sz w:val="22"/>
              </w:rPr>
              <w:t>建议路径：/api/v1/two-expert-cooperation-achievements/demo/structured-result</w:t>
            </w:r>
          </w:p>
        </w:tc>
      </w:tr>
    </w:tbl>
    <w:p>
      <w:pPr>
        <w:spacing w:before="120" w:after="120" w:line="288" w:lineRule="auto"/>
        <w:ind w:left="0"/>
        <w:jc w:val="left"/>
      </w:pPr>
      <w:r>
        <w:rPr>
          <w:rFonts w:eastAsia="等线" w:ascii="Arial" w:cs="Arial" w:hAnsi="Arial"/>
          <w:sz w:val="22"/>
        </w:rPr>
        <w:t>该接口用于支撑前端“算法测试”页面中的结果详情区、结构化结果页签、API 结果示例页签等内容展示。</w:t>
      </w:r>
    </w:p>
    <w:p>
      <w:pPr>
        <w:spacing w:before="120" w:after="120" w:line="288" w:lineRule="auto"/>
        <w:ind w:left="0"/>
        <w:jc w:val="left"/>
      </w:pPr>
      <w:r>
        <w:rPr>
          <w:rFonts w:eastAsia="等线" w:ascii="Arial" w:cs="Arial" w:hAnsi="Arial"/>
          <w:sz w:val="22"/>
        </w:rPr>
        <w:t>接口返回内容聚焦于结构化业务字段。</w:t>
      </w:r>
    </w:p>
    <w:p>
      <w:pPr>
        <w:pStyle w:val="4"/>
        <w:spacing w:before="260" w:after="120" w:line="288" w:lineRule="auto"/>
        <w:ind w:left="0"/>
        <w:jc w:val="left"/>
        <w:outlineLvl w:val="3"/>
      </w:pPr>
      <w:bookmarkStart w:name="heading_29" w:id="29"/>
      <w:r>
        <w:rPr>
          <w:rFonts w:eastAsia="等线" w:ascii="Arial" w:cs="Arial" w:hAnsi="Arial"/>
          <w:b w:val="true"/>
          <w:sz w:val="28"/>
        </w:rPr>
        <w:t>2.3.3.2 请求参数</w:t>
      </w:r>
      <w:bookmarkEnd w:id="29"/>
    </w:p>
    <w:p>
      <w:pPr>
        <w:spacing w:before="120" w:after="120" w:line="288" w:lineRule="auto"/>
        <w:ind w:left="0"/>
      </w:pPr>
      <w:r>
        <w:object>
          <v:shape id="_x0000_i1041" style="width:414pt;height:163pt;mso-width-percent:0;mso-height-percent:0;mso-width-percent:0;mso-height-percent:0" type="#_x0000_t75" o:ole="">
            <v:imagedata r:id="rId37" o:title=""/>
          </v:shape>
          <o:OLEObject DrawAspect="Icon" ObjectID="_1718471235" ProgID="Excel.Sheet.12" ShapeID="_x0000_i1041" Type="Embed" r:id="rId3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补充说明：</w:t>
      </w:r>
    </w:p>
    <w:p>
      <w:pPr>
        <w:numPr>
          <w:numId w:val="1"/>
        </w:numPr>
        <w:spacing w:before="120" w:after="120" w:line="288" w:lineRule="auto"/>
        <w:ind w:left="0"/>
        <w:jc w:val="left"/>
      </w:pPr>
      <w:r>
        <w:rPr>
          <w:rFonts w:eastAsia="Consolas" w:ascii="Consolas" w:cs="Consolas" w:hAnsi="Consolas"/>
          <w:sz w:val="22"/>
          <w:shd w:fill="EFF0F1"/>
        </w:rPr>
        <w:t>expertAId</w:t>
      </w:r>
      <w:r>
        <w:rPr>
          <w:rFonts w:eastAsia="等线" w:ascii="Arial" w:cs="Arial" w:hAnsi="Arial"/>
          <w:sz w:val="22"/>
        </w:rPr>
        <w:t xml:space="preserve"> 与 </w:t>
      </w:r>
      <w:r>
        <w:rPr>
          <w:rFonts w:eastAsia="Consolas" w:ascii="Consolas" w:cs="Consolas" w:hAnsi="Consolas"/>
          <w:sz w:val="22"/>
          <w:shd w:fill="EFF0F1"/>
        </w:rPr>
        <w:t>expertBId</w:t>
      </w:r>
      <w:r>
        <w:rPr>
          <w:rFonts w:eastAsia="等线" w:ascii="Arial" w:cs="Arial" w:hAnsi="Arial"/>
          <w:sz w:val="22"/>
        </w:rPr>
        <w:t xml:space="preserve"> 不能相同。</w:t>
      </w:r>
    </w:p>
    <w:p>
      <w:pPr>
        <w:numPr>
          <w:numId w:val="2"/>
        </w:numPr>
        <w:spacing w:before="120" w:after="120" w:line="288" w:lineRule="auto"/>
        <w:ind w:left="0"/>
        <w:jc w:val="left"/>
      </w:pPr>
      <w:r>
        <w:rPr>
          <w:rFonts w:eastAsia="Consolas" w:ascii="Consolas" w:cs="Consolas" w:hAnsi="Consolas"/>
          <w:sz w:val="22"/>
          <w:shd w:fill="EFF0F1"/>
        </w:rPr>
        <w:t>startTime</w:t>
      </w:r>
      <w:r>
        <w:rPr>
          <w:rFonts w:eastAsia="等线" w:ascii="Arial" w:cs="Arial" w:hAnsi="Arial"/>
          <w:sz w:val="22"/>
        </w:rPr>
        <w:t>、</w:t>
      </w:r>
      <w:r>
        <w:rPr>
          <w:rFonts w:eastAsia="Consolas" w:ascii="Consolas" w:cs="Consolas" w:hAnsi="Consolas"/>
          <w:sz w:val="22"/>
          <w:shd w:fill="EFF0F1"/>
        </w:rPr>
        <w:t>endTime</w:t>
      </w:r>
      <w:r>
        <w:rPr>
          <w:rFonts w:eastAsia="等线" w:ascii="Arial" w:cs="Arial" w:hAnsi="Arial"/>
          <w:sz w:val="22"/>
        </w:rPr>
        <w:t xml:space="preserve"> 为空时，表示不按时间区间限制。</w:t>
      </w:r>
    </w:p>
    <w:p>
      <w:pPr>
        <w:numPr>
          <w:numId w:val="3"/>
        </w:numPr>
        <w:spacing w:before="120" w:after="120" w:line="288" w:lineRule="auto"/>
        <w:ind w:left="0"/>
        <w:jc w:val="left"/>
      </w:pPr>
      <w:r>
        <w:rPr>
          <w:rFonts w:eastAsia="Consolas" w:ascii="Consolas" w:cs="Consolas" w:hAnsi="Consolas"/>
          <w:sz w:val="22"/>
          <w:shd w:fill="EFF0F1"/>
        </w:rPr>
        <w:t>achievementTypes</w:t>
      </w:r>
      <w:r>
        <w:rPr>
          <w:rFonts w:eastAsia="等线" w:ascii="Arial" w:cs="Arial" w:hAnsi="Arial"/>
          <w:sz w:val="22"/>
        </w:rPr>
        <w:t xml:space="preserve"> 为空时，默认统计论文、项目、专利三类合作成果。</w:t>
      </w:r>
    </w:p>
    <w:p>
      <w:pPr>
        <w:numPr>
          <w:numId w:val="4"/>
        </w:numPr>
        <w:spacing w:before="120" w:after="120" w:line="288" w:lineRule="auto"/>
        <w:ind w:left="0"/>
        <w:jc w:val="left"/>
      </w:pPr>
      <w:r>
        <w:rPr>
          <w:rFonts w:eastAsia="等线" w:ascii="Arial" w:cs="Arial" w:hAnsi="Arial"/>
          <w:sz w:val="22"/>
        </w:rPr>
        <w:t>当前数据口径下，论文为共同论文，项目和专利为基于专家姓名匹配得到的关联项目、关联专利。</w:t>
      </w:r>
    </w:p>
    <w:p>
      <w:pPr>
        <w:pStyle w:val="4"/>
        <w:spacing w:before="260" w:after="120" w:line="288" w:lineRule="auto"/>
        <w:ind w:left="0"/>
        <w:jc w:val="left"/>
        <w:outlineLvl w:val="3"/>
      </w:pPr>
      <w:bookmarkStart w:name="heading_30" w:id="30"/>
      <w:r>
        <w:rPr>
          <w:rFonts w:eastAsia="等线" w:ascii="Arial" w:cs="Arial" w:hAnsi="Arial"/>
          <w:b w:val="true"/>
          <w:sz w:val="28"/>
        </w:rPr>
        <w:t>2.3.3.3 请求示例</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"dataSource": "knowledge_graph",</w:t>
              <w:br/>
              <w:t xml:space="preserve">  "expertAId": "EXPERT-001",</w:t>
              <w:br/>
              <w:t xml:space="preserve">  "expertBId": "EXPERT-002",</w:t>
              <w:br/>
              <w:t xml:space="preserve">  "achievementTypes": [</w:t>
              <w:br/>
              <w:t xml:space="preserve">    "paper",</w:t>
              <w:br/>
              <w:t xml:space="preserve">    "project",</w:t>
              <w:br/>
              <w:t xml:space="preserve">    "patent"</w:t>
              <w:br/>
              <w:t xml:space="preserve">  ],</w:t>
              <w:br/>
              <w:t xml:space="preserve">  "startTime": "2020-01-01",</w:t>
              <w:br/>
              <w:t xml:space="preserve">  "endTime": "2025-12-31"</w:t>
              <w:br/>
            </w:r>
            <w:r>
              <w:rPr>
                <w:rFonts w:eastAsia="Consolas" w:ascii="Consolas" w:cs="Consolas" w:hAnsi="Consolas"/>
                <w:sz w:val="22"/>
              </w:rPr>
              <w:t>}</w:t>
            </w:r>
          </w:p>
        </w:tc>
      </w:tr>
    </w:tbl>
    <w:p>
      <w:pPr>
        <w:pStyle w:val="4"/>
        <w:spacing w:before="260" w:after="120" w:line="288" w:lineRule="auto"/>
        <w:ind w:left="0"/>
        <w:jc w:val="left"/>
        <w:outlineLvl w:val="3"/>
      </w:pPr>
      <w:bookmarkStart w:name="heading_31" w:id="31"/>
      <w:r>
        <w:rPr>
          <w:rFonts w:eastAsia="等线" w:ascii="Arial" w:cs="Arial" w:hAnsi="Arial"/>
          <w:b w:val="true"/>
          <w:sz w:val="28"/>
        </w:rPr>
        <w:t>2.3.3.4 返回字段</w:t>
      </w:r>
      <w:bookmarkEnd w:id="31"/>
    </w:p>
    <w:p>
      <w:pPr>
        <w:spacing w:before="120" w:after="120" w:line="288" w:lineRule="auto"/>
        <w:ind w:left="0"/>
      </w:pPr>
      <w:r>
        <w:object>
          <v:shape id="_x0000_i1042" style="width:414pt;height:197pt;mso-width-percent:0;mso-height-percent:0;mso-width-percent:0;mso-height-percent:0" type="#_x0000_t75" o:ole="">
            <v:imagedata r:id="rId40" o:title=""/>
          </v:shape>
          <o:OLEObject DrawAspect="Icon" ObjectID="_1718471236" ProgID="Excel.Sheet.12" ShapeID="_x0000_i1042" Type="Embed" r:id="rId39"/>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32" w:id="32"/>
      <w:r>
        <w:rPr>
          <w:rFonts w:eastAsia="等线" w:ascii="Arial" w:cs="Arial" w:hAnsi="Arial"/>
          <w:b w:val="true"/>
          <w:sz w:val="28"/>
        </w:rPr>
        <w:t>2.3.3.5 字段详情说明</w:t>
      </w:r>
      <w:bookmarkEnd w:id="32"/>
    </w:p>
    <w:p>
      <w:pPr>
        <w:spacing w:before="120" w:after="120" w:line="288" w:lineRule="auto"/>
        <w:ind w:left="0"/>
        <w:jc w:val="left"/>
      </w:pPr>
      <w:r>
        <w:rPr>
          <w:rFonts w:eastAsia="等线" w:ascii="Arial" w:cs="Arial" w:hAnsi="Arial"/>
          <w:b w:val="true"/>
          <w:sz w:val="22"/>
        </w:rPr>
        <w:t>cooperationTimeRange 字段说明</w:t>
      </w:r>
    </w:p>
    <w:p>
      <w:pPr>
        <w:spacing w:before="120" w:after="120" w:line="288" w:lineRule="auto"/>
        <w:ind w:left="0"/>
      </w:pPr>
      <w:r>
        <w:object>
          <v:shape id="_x0000_i1043" style="width:414pt;height:75pt;mso-width-percent:0;mso-height-percent:0;mso-width-percent:0;mso-height-percent:0" type="#_x0000_t75" o:ole="">
            <v:imagedata r:id="rId42" o:title=""/>
          </v:shape>
          <o:OLEObject DrawAspect="Icon" ObjectID="_1718471237" ProgID="Excel.Sheet.12" ShapeID="_x0000_i1043" Type="Embed" r:id="rId4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achievementTypeDistribution 字段说明</w:t>
      </w:r>
    </w:p>
    <w:p>
      <w:pPr>
        <w:spacing w:before="120" w:after="120" w:line="288" w:lineRule="auto"/>
        <w:ind w:left="0"/>
      </w:pPr>
      <w:r>
        <w:object>
          <v:shape id="_x0000_i1044" style="width:414pt;height:90pt;mso-width-percent:0;mso-height-percent:0;mso-width-percent:0;mso-height-percent:0" type="#_x0000_t75" o:ole="">
            <v:imagedata r:id="rId44" o:title=""/>
          </v:shape>
          <o:OLEObject DrawAspect="Icon" ObjectID="_1718471238" ProgID="Excel.Sheet.12" ShapeID="_x0000_i1044" Type="Embed" r:id="rId4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representativeAchievements 字段说明</w:t>
      </w:r>
    </w:p>
    <w:p>
      <w:pPr>
        <w:spacing w:before="120" w:after="120" w:line="288" w:lineRule="auto"/>
        <w:ind w:left="0"/>
      </w:pPr>
      <w:r>
        <w:object>
          <v:shape id="_x0000_i1045" style="width:414pt;height:128pt;mso-width-percent:0;mso-height-percent:0;mso-width-percent:0;mso-height-percent:0" type="#_x0000_t75" o:ole="">
            <v:imagedata r:id="rId46" o:title=""/>
          </v:shape>
          <o:OLEObject DrawAspect="Icon" ObjectID="_1718471239" ProgID="Excel.Sheet.12" ShapeID="_x0000_i1045" Type="Embed" r:id="rId4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achievementLevel 字段说明</w:t>
      </w:r>
    </w:p>
    <w:p>
      <w:pPr>
        <w:spacing w:before="120" w:after="120" w:line="288" w:lineRule="auto"/>
        <w:ind w:left="0"/>
      </w:pPr>
      <w:r>
        <w:object>
          <v:shape id="_x0000_i1046" style="width:414pt;height:153pt;mso-width-percent:0;mso-height-percent:0;mso-width-percent:0;mso-height-percent:0" type="#_x0000_t75" o:ole="">
            <v:imagedata r:id="rId48" o:title=""/>
          </v:shape>
          <o:OLEObject DrawAspect="Icon" ObjectID="_1718471240" ProgID="Excel.Sheet.12" ShapeID="_x0000_i1046" Type="Embed" r:id="rId47"/>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33" w:id="33"/>
      <w:r>
        <w:rPr>
          <w:rFonts w:eastAsia="等线" w:ascii="Arial" w:cs="Arial" w:hAnsi="Arial"/>
          <w:b w:val="true"/>
          <w:sz w:val="28"/>
        </w:rPr>
        <w:t>2.3.3.6 返回示例</w:t>
      </w:r>
      <w:bookmarkEnd w:id="3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"structuredResult": {</w:t>
              <w:br/>
              <w:t xml:space="preserve">    "expertList": [</w:t>
              <w:br/>
              <w:t xml:space="preserve">      "陈建国",</w:t>
              <w:br/>
              <w:t xml:space="preserve">      "刘芳"</w:t>
              <w:br/>
              <w:t xml:space="preserve">    ],</w:t>
              <w:br/>
              <w:t xml:space="preserve">    "expertUnits": [</w:t>
              <w:br/>
              <w:t xml:space="preserve">      "清华大学",</w:t>
              <w:br/>
              <w:t xml:space="preserve">      "北京大学"</w:t>
              <w:br/>
              <w:t xml:space="preserve">    ],</w:t>
              <w:br/>
              <w:t xml:space="preserve">    "cooperationTimeRange": {</w:t>
              <w:br/>
              <w:t xml:space="preserve">      "startYear": 2020,</w:t>
              <w:br/>
              <w:t xml:space="preserve">      "endYear": 2025,</w:t>
              <w:br/>
              <w:t xml:space="preserve">      "displayText": "2020 - 2025"</w:t>
              <w:br/>
              <w:t xml:space="preserve">    },</w:t>
              <w:br/>
              <w:t xml:space="preserve">    "cooperationFields": [</w:t>
              <w:br/>
              <w:t xml:space="preserve">      "知识图谱",</w:t>
              <w:br/>
              <w:t xml:space="preserve">      "智能计算",</w:t>
              <w:br/>
              <w:t xml:space="preserve">      "图神经网络",</w:t>
              <w:br/>
              <w:t xml:space="preserve">      "科技情报"</w:t>
              <w:br/>
              <w:t xml:space="preserve">    ],</w:t>
              <w:br/>
              <w:t xml:space="preserve">    "achievementCount": 17,</w:t>
              <w:br/>
              <w:t xml:space="preserve">    "achievementTypeDistribution": {</w:t>
              <w:br/>
              <w:t xml:space="preserve">      "paper": 10,</w:t>
              <w:br/>
              <w:t xml:space="preserve">      "project": 4,</w:t>
              <w:br/>
              <w:t xml:space="preserve">      "patent": 3,</w:t>
              <w:br/>
              <w:t xml:space="preserve">      "displayText": "共同论文10 / 关联项目4 / 关联专利3"</w:t>
              <w:br/>
              <w:t xml:space="preserve">    },</w:t>
              <w:br/>
              <w:t xml:space="preserve">    "representativeAchievements": [</w:t>
              <w:br/>
              <w:t xml:space="preserve">      {</w:t>
              <w:br/>
              <w:t xml:space="preserve">        "achievementId": "ACH-PAPER-001",</w:t>
              <w:br/>
              <w:t xml:space="preserve">        "title": "面向科技知识图谱的关系推理方法研究",</w:t>
              <w:br/>
              <w:t xml:space="preserve">        "type": "paper",</w:t>
              <w:br/>
              <w:t xml:space="preserve">        "publishOrCompleteTime": "2023-06-01",</w:t>
              <w:br/>
              <w:t xml:space="preserve">        "field": "知识图谱",</w:t>
              <w:br/>
              <w:t xml:space="preserve">        "level": "JCR-Q1论文"</w:t>
              <w:br/>
              <w:t xml:space="preserve">      },</w:t>
              <w:br/>
              <w:t xml:space="preserve">      {</w:t>
              <w:br/>
              <w:t xml:space="preserve">        "achievementId": "ACH-PROJECT-001",</w:t>
              <w:br/>
              <w:t xml:space="preserve">        "title": "跨机构科研合作网络分析系统",</w:t>
              <w:br/>
              <w:t xml:space="preserve">        "type": "project",</w:t>
              <w:br/>
              <w:t xml:space="preserve">        "publishOrCompleteTime": "2024-12-31",</w:t>
              <w:br/>
              <w:t xml:space="preserve">        "field": "科技情报",</w:t>
              <w:br/>
              <w:t xml:space="preserve">        "level": "国家级项目"</w:t>
              <w:br/>
              <w:t xml:space="preserve">      }</w:t>
              <w:br/>
              <w:t xml:space="preserve">    ],</w:t>
              <w:br/>
              <w:t xml:space="preserve">    "achievementLevel": {</w:t>
              <w:br/>
              <w:t xml:space="preserve">      "nationalProject": 2,</w:t>
              <w:br/>
              <w:t xml:space="preserve">      "provincialProject": 2,</w:t>
              <w:br/>
              <w:t xml:space="preserve">      "jcrQ1Paper": 5,</w:t>
              <w:br/>
              <w:t xml:space="preserve">      "topJournalOrConferencePaper": 3,</w:t>
              <w:br/>
              <w:t xml:space="preserve">      "authorizedPatent": 3,</w:t>
              <w:br/>
              <w:t xml:space="preserve">      "displayText": "国家级项目2 / 省部级项目2 / JCR-Q1论文5 / 顶刊顶会论文3 / 授权专利3"</w:t>
              <w:br/>
              <w:t xml:space="preserve">    },</w:t>
              <w:br/>
              <w:t xml:space="preserve">    "coreContribution": [</w:t>
              <w:br/>
              <w:t xml:space="preserve">      "共同承担重点科研项目",</w:t>
              <w:br/>
              <w:t xml:space="preserve">      "联合发表高水平论文",</w:t>
              <w:br/>
              <w:t xml:space="preserve">      "形成可复用技术成果",</w:t>
              <w:br/>
              <w:t xml:space="preserve">      "推动科研成果转化"</w:t>
              <w:br/>
              <w:t xml:space="preserve">    ],</w:t>
              <w:br/>
              <w:t xml:space="preserve">    "cooperationPattern": "长期稳定型科研合作"</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34" w:id="34"/>
      <w:r>
        <w:rPr>
          <w:rFonts w:eastAsia="等线" w:ascii="Arial" w:cs="Arial" w:hAnsi="Arial"/>
          <w:b w:val="true"/>
          <w:sz w:val="30"/>
        </w:rPr>
        <w:t>2.3.4 接口设计要求</w:t>
      </w:r>
      <w:bookmarkEnd w:id="34"/>
    </w:p>
    <w:p>
      <w:pPr>
        <w:spacing w:before="120" w:after="120" w:line="288" w:lineRule="auto"/>
        <w:ind w:left="0"/>
        <w:jc w:val="left"/>
      </w:pPr>
      <w:r>
        <w:rPr>
          <w:rFonts w:eastAsia="等线" w:ascii="Arial" w:cs="Arial" w:hAnsi="Arial"/>
          <w:sz w:val="22"/>
        </w:rPr>
        <w:t>该接口需严格围绕模块要求实现，返回内容应覆盖以下信息：</w:t>
      </w:r>
    </w:p>
    <w:p>
      <w:pPr>
        <w:numPr>
          <w:numId w:val="5"/>
        </w:numPr>
        <w:spacing w:before="120" w:after="120" w:line="288" w:lineRule="auto"/>
        <w:ind w:left="0"/>
        <w:jc w:val="left"/>
      </w:pPr>
      <w:r>
        <w:rPr>
          <w:rFonts w:eastAsia="等线" w:ascii="Arial" w:cs="Arial" w:hAnsi="Arial"/>
          <w:sz w:val="22"/>
        </w:rPr>
        <w:t>两位科技专家的姓名与单位信息。</w:t>
      </w:r>
    </w:p>
    <w:p>
      <w:pPr>
        <w:numPr>
          <w:numId w:val="6"/>
        </w:numPr>
        <w:spacing w:before="120" w:after="120" w:line="288" w:lineRule="auto"/>
        <w:ind w:left="0"/>
        <w:jc w:val="left"/>
      </w:pPr>
      <w:r>
        <w:rPr>
          <w:rFonts w:eastAsia="等线" w:ascii="Arial" w:cs="Arial" w:hAnsi="Arial"/>
          <w:sz w:val="22"/>
        </w:rPr>
        <w:t>两位专家合作成果的时间范围。</w:t>
      </w:r>
    </w:p>
    <w:p>
      <w:pPr>
        <w:numPr>
          <w:numId w:val="7"/>
        </w:numPr>
        <w:spacing w:before="120" w:after="120" w:line="288" w:lineRule="auto"/>
        <w:ind w:left="0"/>
        <w:jc w:val="left"/>
      </w:pPr>
      <w:r>
        <w:rPr>
          <w:rFonts w:eastAsia="等线" w:ascii="Arial" w:cs="Arial" w:hAnsi="Arial"/>
          <w:sz w:val="22"/>
        </w:rPr>
        <w:t>两位专家合作领域、研究方向或关键词聚合结果。</w:t>
      </w:r>
    </w:p>
    <w:p>
      <w:pPr>
        <w:numPr>
          <w:numId w:val="8"/>
        </w:numPr>
        <w:spacing w:before="120" w:after="120" w:line="288" w:lineRule="auto"/>
        <w:ind w:left="0"/>
        <w:jc w:val="left"/>
      </w:pPr>
      <w:r>
        <w:rPr>
          <w:rFonts w:eastAsia="等线" w:ascii="Arial" w:cs="Arial" w:hAnsi="Arial"/>
          <w:sz w:val="22"/>
        </w:rPr>
        <w:t>两位专家合作成果总数量及成果类型分布。</w:t>
      </w:r>
    </w:p>
    <w:p>
      <w:pPr>
        <w:numPr>
          <w:numId w:val="9"/>
        </w:numPr>
        <w:spacing w:before="120" w:after="120" w:line="288" w:lineRule="auto"/>
        <w:ind w:left="0"/>
        <w:jc w:val="left"/>
      </w:pPr>
      <w:r>
        <w:rPr>
          <w:rFonts w:eastAsia="等线" w:ascii="Arial" w:cs="Arial" w:hAnsi="Arial"/>
          <w:sz w:val="22"/>
        </w:rPr>
        <w:t>代表合作成果名称、类型、时间、领域和级别。</w:t>
      </w:r>
    </w:p>
    <w:p>
      <w:pPr>
        <w:numPr>
          <w:numId w:val="10"/>
        </w:numPr>
        <w:spacing w:before="120" w:after="120" w:line="288" w:lineRule="auto"/>
        <w:ind w:left="0"/>
        <w:jc w:val="left"/>
      </w:pPr>
      <w:r>
        <w:rPr>
          <w:rFonts w:eastAsia="等线" w:ascii="Arial" w:cs="Arial" w:hAnsi="Arial"/>
          <w:sz w:val="22"/>
        </w:rPr>
        <w:t>成果级别统计，包括项目级别、JCR-Q1论文、顶刊顶会论文和授权专利。</w:t>
      </w:r>
    </w:p>
    <w:p>
      <w:pPr>
        <w:numPr>
          <w:numId w:val="11"/>
        </w:numPr>
        <w:spacing w:before="120" w:after="120" w:line="288" w:lineRule="auto"/>
        <w:ind w:left="0"/>
        <w:jc w:val="left"/>
      </w:pPr>
      <w:r>
        <w:rPr>
          <w:rFonts w:eastAsia="等线" w:ascii="Arial" w:cs="Arial" w:hAnsi="Arial"/>
          <w:sz w:val="22"/>
        </w:rPr>
        <w:t>基于合作成果归纳得到的核心贡献标签。</w:t>
      </w:r>
      <w:r>
        <w:rPr>
          <w:rFonts w:eastAsia="等线" w:ascii="Arial" w:cs="Arial" w:hAnsi="Arial"/>
          <w:sz w:val="22"/>
        </w:rPr>
        <w:t xml:space="preserve"> </w:t>
      </w:r>
    </w:p>
    <w:p>
      <w:pPr>
        <w:numPr>
          <w:numId w:val="12"/>
        </w:numPr>
        <w:spacing w:before="120" w:after="120" w:line="288" w:lineRule="auto"/>
        <w:ind w:left="0"/>
        <w:jc w:val="left"/>
      </w:pPr>
      <w:r>
        <w:rPr>
          <w:rFonts w:eastAsia="等线" w:ascii="Arial" w:cs="Arial" w:hAnsi="Arial"/>
          <w:sz w:val="22"/>
        </w:rPr>
        <w:t>基于合作跨度、成果类型和成果连续性分析得到的合作模式。</w:t>
      </w:r>
    </w:p>
    <w:p>
      <w:pPr>
        <w:spacing w:before="120" w:after="120" w:line="288" w:lineRule="auto"/>
        <w:ind w:left="0"/>
        <w:jc w:val="left"/>
      </w:pPr>
      <w:r>
        <w:rPr>
          <w:rFonts w:eastAsia="等线" w:ascii="Arial" w:cs="Arial" w:hAnsi="Arial"/>
          <w:sz w:val="22"/>
        </w:rPr>
        <w:t>同时，接口设计还需满足以下约束：</w:t>
      </w:r>
    </w:p>
    <w:p>
      <w:pPr>
        <w:numPr>
          <w:numId w:val="13"/>
        </w:numPr>
        <w:spacing w:before="120" w:after="120" w:line="288" w:lineRule="auto"/>
        <w:ind w:left="0"/>
        <w:jc w:val="left"/>
      </w:pPr>
      <w:r>
        <w:rPr>
          <w:rFonts w:eastAsia="等线" w:ascii="Arial" w:cs="Arial" w:hAnsi="Arial"/>
          <w:sz w:val="22"/>
        </w:rPr>
        <w:t>请求参数命名需清晰统一，便于前后端对接。</w:t>
      </w:r>
    </w:p>
    <w:p>
      <w:pPr>
        <w:numPr>
          <w:numId w:val="14"/>
        </w:numPr>
        <w:spacing w:before="120" w:after="120" w:line="288" w:lineRule="auto"/>
        <w:ind w:left="0"/>
        <w:jc w:val="left"/>
      </w:pPr>
      <w:r>
        <w:rPr>
          <w:rFonts w:eastAsia="等线" w:ascii="Arial" w:cs="Arial" w:hAnsi="Arial"/>
          <w:sz w:val="22"/>
        </w:rPr>
        <w:t xml:space="preserve">时间格式需统一为 </w:t>
      </w:r>
      <w:r>
        <w:rPr>
          <w:rFonts w:eastAsia="Consolas" w:ascii="Consolas" w:cs="Consolas" w:hAnsi="Consolas"/>
          <w:sz w:val="22"/>
          <w:shd w:fill="EFF0F1"/>
        </w:rPr>
        <w:t>YYYY-MM-DD</w:t>
      </w:r>
      <w:r>
        <w:rPr>
          <w:rFonts w:eastAsia="等线" w:ascii="Arial" w:cs="Arial" w:hAnsi="Arial"/>
          <w:sz w:val="22"/>
        </w:rPr>
        <w:t>。</w:t>
      </w:r>
    </w:p>
    <w:p>
      <w:pPr>
        <w:numPr>
          <w:numId w:val="15"/>
        </w:numPr>
        <w:spacing w:before="120" w:after="120" w:line="288" w:lineRule="auto"/>
        <w:ind w:left="0"/>
        <w:jc w:val="left"/>
      </w:pPr>
      <w:r>
        <w:rPr>
          <w:rFonts w:eastAsia="等线" w:ascii="Arial" w:cs="Arial" w:hAnsi="Arial"/>
          <w:sz w:val="22"/>
        </w:rPr>
        <w:t>返回字段需结构化，便于前端直接展示。</w:t>
      </w:r>
    </w:p>
    <w:p>
      <w:pPr>
        <w:numPr>
          <w:numId w:val="16"/>
        </w:numPr>
        <w:spacing w:before="120" w:after="120" w:line="288" w:lineRule="auto"/>
        <w:ind w:left="0"/>
        <w:jc w:val="left"/>
      </w:pPr>
      <w:r>
        <w:rPr>
          <w:rFonts w:eastAsia="等线" w:ascii="Arial" w:cs="Arial" w:hAnsi="Arial"/>
          <w:sz w:val="22"/>
        </w:rPr>
        <w:t>对于无数据场景，需返回明确的空结果或错误提示，不应直接抛出系统异常。</w:t>
      </w:r>
    </w:p>
    <w:p>
      <w:pPr>
        <w:numPr>
          <w:numId w:val="17"/>
        </w:numPr>
        <w:spacing w:before="120" w:after="120" w:line="288" w:lineRule="auto"/>
        <w:ind w:left="0"/>
        <w:jc w:val="left"/>
      </w:pPr>
      <w:r>
        <w:rPr>
          <w:rFonts w:eastAsia="Consolas" w:ascii="Consolas" w:cs="Consolas" w:hAnsi="Consolas"/>
          <w:sz w:val="22"/>
          <w:shd w:fill="EFF0F1"/>
        </w:rPr>
        <w:t>expertAId</w:t>
      </w:r>
      <w:r>
        <w:rPr>
          <w:rFonts w:eastAsia="等线" w:ascii="Arial" w:cs="Arial" w:hAnsi="Arial"/>
          <w:sz w:val="22"/>
        </w:rPr>
        <w:t xml:space="preserve"> 与 </w:t>
      </w:r>
      <w:r>
        <w:rPr>
          <w:rFonts w:eastAsia="Consolas" w:ascii="Consolas" w:cs="Consolas" w:hAnsi="Consolas"/>
          <w:sz w:val="22"/>
          <w:shd w:fill="EFF0F1"/>
        </w:rPr>
        <w:t>expertBId</w:t>
      </w:r>
      <w:r>
        <w:rPr>
          <w:rFonts w:eastAsia="等线" w:ascii="Arial" w:cs="Arial" w:hAnsi="Arial"/>
          <w:sz w:val="22"/>
        </w:rPr>
        <w:t xml:space="preserve"> 相同时，需进行参数校验并阻止无效请求。</w:t>
      </w:r>
    </w:p>
    <w:p>
      <w:pPr>
        <w:numPr>
          <w:numId w:val="18"/>
        </w:numPr>
        <w:spacing w:before="120" w:after="120" w:line="288" w:lineRule="auto"/>
        <w:ind w:left="0"/>
        <w:jc w:val="left"/>
      </w:pPr>
      <w:r>
        <w:rPr>
          <w:rFonts w:eastAsia="等线" w:ascii="Arial" w:cs="Arial" w:hAnsi="Arial"/>
          <w:sz w:val="22"/>
        </w:rPr>
        <w:t>项目和专利若采用姓名匹配方式识别，应在后端保留匹配来源和匹配置信度，避免与强绑定的共同论文口径混淆。</w:t>
      </w:r>
    </w:p>
    <w:p>
      <w:pPr>
        <w:pStyle w:val="2"/>
        <w:spacing w:before="320" w:after="120" w:line="288" w:lineRule="auto"/>
        <w:ind w:left="0"/>
        <w:jc w:val="left"/>
        <w:outlineLvl w:val="1"/>
      </w:pPr>
      <w:bookmarkStart w:name="heading_35" w:id="35"/>
      <w:r>
        <w:rPr>
          <w:rFonts w:eastAsia="等线" w:ascii="Arial" w:cs="Arial" w:hAnsi="Arial"/>
          <w:b w:val="true"/>
          <w:sz w:val="32"/>
        </w:rPr>
        <w:t>2.4 科技专家同事关系</w:t>
      </w:r>
      <w:bookmarkEnd w:id="35"/>
    </w:p>
    <w:p>
      <w:pPr>
        <w:pStyle w:val="3"/>
        <w:spacing w:before="300" w:after="120" w:line="288" w:lineRule="auto"/>
        <w:ind w:left="0"/>
        <w:jc w:val="left"/>
        <w:outlineLvl w:val="2"/>
      </w:pPr>
      <w:bookmarkStart w:name="heading_36" w:id="36"/>
      <w:r>
        <w:rPr>
          <w:rFonts w:eastAsia="等线" w:ascii="Arial" w:cs="Arial" w:hAnsi="Arial"/>
          <w:b w:val="true"/>
          <w:sz w:val="30"/>
        </w:rPr>
        <w:t>2.4.1 模块要求</w:t>
      </w:r>
      <w:bookmarkEnd w:id="36"/>
    </w:p>
    <w:p>
      <w:pPr>
        <w:spacing w:before="120" w:after="120" w:line="288" w:lineRule="auto"/>
        <w:ind w:left="0"/>
        <w:jc w:val="left"/>
      </w:pPr>
      <w:r>
        <w:rPr>
          <w:rFonts w:eastAsia="等线" w:ascii="Arial" w:cs="Arial" w:hAnsi="Arial"/>
          <w:sz w:val="22"/>
        </w:rPr>
        <w:t>科技专家同事关系服务通过提取科技专家在不同时期的工作单位、所属部门、参与团队等机构信息，结合知识图谱中的机构架构与人员任职数据，运用任职时间匹配与团队归属算法，推理并构建专家之间的同事关系。</w:t>
      </w:r>
    </w:p>
    <w:p>
      <w:pPr>
        <w:spacing w:before="120" w:after="120" w:line="288" w:lineRule="auto"/>
        <w:ind w:left="0"/>
        <w:jc w:val="left"/>
      </w:pPr>
      <w:r>
        <w:rPr>
          <w:rFonts w:eastAsia="等线" w:ascii="Arial" w:cs="Arial" w:hAnsi="Arial"/>
          <w:sz w:val="22"/>
        </w:rPr>
        <w:t>服务会判断同事关系的生效时段、所属团队或项目组，标注同事关系期间的共同工作内容与协作场景，同时关联两者在同事期间产生的合作成果，帮助用户了解科技专家的职业社交圈与工作协作历史。</w:t>
      </w:r>
    </w:p>
    <w:p>
      <w:pPr>
        <w:pStyle w:val="3"/>
        <w:spacing w:before="300" w:after="120" w:line="288" w:lineRule="auto"/>
        <w:ind w:left="0"/>
        <w:jc w:val="left"/>
        <w:outlineLvl w:val="2"/>
      </w:pPr>
      <w:bookmarkStart w:name="heading_37" w:id="37"/>
      <w:r>
        <w:rPr>
          <w:rFonts w:eastAsia="等线" w:ascii="Arial" w:cs="Arial" w:hAnsi="Arial"/>
          <w:b w:val="true"/>
          <w:sz w:val="30"/>
        </w:rPr>
        <w:t>2.4.2 接口设计</w:t>
      </w:r>
      <w:bookmarkEnd w:id="37"/>
    </w:p>
    <w:p>
      <w:pPr>
        <w:spacing w:before="120" w:after="120" w:line="288" w:lineRule="auto"/>
        <w:ind w:left="0"/>
        <w:jc w:val="left"/>
      </w:pPr>
      <w:r>
        <w:rPr>
          <w:rFonts w:eastAsia="等线" w:ascii="Arial" w:cs="Arial" w:hAnsi="Arial"/>
          <w:sz w:val="22"/>
        </w:rPr>
        <w:t>本模块建议设计两个核心接口：</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接口一：单专家同事关系查询接口</w:t>
              <w:br/>
              <w:t>用途：输入一个科技专家，返回该专家的同事关系列表和职业社交圈信息。</w:t>
              <w:br/>
              <w:br/>
              <w:t>接口二：双专家同事关系详情接口</w:t>
              <w:br/>
            </w:r>
            <w:r>
              <w:rPr>
                <w:rFonts w:eastAsia="Consolas" w:ascii="Consolas" w:cs="Consolas" w:hAnsi="Consolas"/>
                <w:sz w:val="22"/>
              </w:rPr>
              <w:t>用途：输入两个科技专家，返回两人之间是否存在同事关系，以及同事关系的具体时段、机构、团队、协作场景和合作成果。</w:t>
            </w:r>
          </w:p>
        </w:tc>
      </w:tr>
    </w:tbl>
    <w:p>
      <w:pPr>
        <w:pStyle w:val="3"/>
        <w:spacing w:before="300" w:after="120" w:line="288" w:lineRule="auto"/>
        <w:ind w:left="0"/>
        <w:jc w:val="left"/>
        <w:outlineLvl w:val="2"/>
      </w:pPr>
      <w:bookmarkStart w:name="heading_38" w:id="38"/>
      <w:r>
        <w:rPr>
          <w:rFonts w:eastAsia="等线" w:ascii="Arial" w:cs="Arial" w:hAnsi="Arial"/>
          <w:b w:val="true"/>
          <w:sz w:val="30"/>
        </w:rPr>
        <w:t>2.4.3 接口一：单专家同事关系查询接口</w:t>
      </w:r>
      <w:bookmarkEnd w:id="38"/>
    </w:p>
    <w:p>
      <w:pPr>
        <w:pStyle w:val="4"/>
        <w:spacing w:before="260" w:after="120" w:line="288" w:lineRule="auto"/>
        <w:ind w:left="0"/>
        <w:jc w:val="left"/>
        <w:outlineLvl w:val="3"/>
      </w:pPr>
      <w:bookmarkStart w:name="heading_39" w:id="39"/>
      <w:r>
        <w:rPr>
          <w:rFonts w:eastAsia="等线" w:ascii="Arial" w:cs="Arial" w:hAnsi="Arial"/>
          <w:b w:val="true"/>
          <w:sz w:val="28"/>
        </w:rPr>
        <w:t>2.4.3.1 接口说明</w:t>
      </w:r>
      <w:bookmarkEnd w:id="3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接口名称：单专家同事关系查询接口</w:t>
              <w:br/>
              <w:t>接口用途：根据输入的科技专家，查询并返回该专家在不同时期形成的同事关系。</w:t>
              <w:br/>
              <w:t>请求方式：POST</w:t>
              <w:br/>
            </w:r>
            <w:r>
              <w:rPr>
                <w:rFonts w:eastAsia="Consolas" w:ascii="Consolas" w:cs="Consolas" w:hAnsi="Consolas"/>
                <w:sz w:val="22"/>
              </w:rPr>
              <w:t>建议路径：/api/expert-colleague-relation/list</w:t>
            </w:r>
          </w:p>
        </w:tc>
      </w:tr>
    </w:tbl>
    <w:p>
      <w:pPr>
        <w:spacing w:before="120" w:after="120" w:line="288" w:lineRule="auto"/>
        <w:ind w:left="0"/>
        <w:jc w:val="left"/>
      </w:pPr>
      <w:r>
        <w:rPr>
          <w:rFonts w:eastAsia="等线" w:ascii="Arial" w:cs="Arial" w:hAnsi="Arial"/>
          <w:sz w:val="22"/>
        </w:rPr>
        <w:t>该接口用于支撑“输入一个专家，展示其所有同事关系”的场景。返回内容需覆盖该专家的工作单位、所属部门、参与团队、同事关系生效时段、共同工作内容、协作场景和同事期间合作成果。</w:t>
      </w:r>
    </w:p>
    <w:p>
      <w:pPr>
        <w:pStyle w:val="4"/>
        <w:spacing w:before="260" w:after="120" w:line="288" w:lineRule="auto"/>
        <w:ind w:left="0"/>
        <w:jc w:val="left"/>
        <w:outlineLvl w:val="3"/>
      </w:pPr>
      <w:bookmarkStart w:name="heading_40" w:id="40"/>
      <w:r>
        <w:rPr>
          <w:rFonts w:eastAsia="等线" w:ascii="Arial" w:cs="Arial" w:hAnsi="Arial"/>
          <w:b w:val="true"/>
          <w:sz w:val="28"/>
        </w:rPr>
        <w:t>2.4.3.2 请求参数</w:t>
      </w:r>
      <w:bookmarkEnd w:id="40"/>
    </w:p>
    <w:p>
      <w:pPr>
        <w:spacing w:before="120" w:after="120" w:line="288" w:lineRule="auto"/>
        <w:ind w:left="0"/>
      </w:pPr>
      <w:r>
        <w:object>
          <v:shape id="_x0000_i1047" style="width:414pt;height:90pt;mso-width-percent:0;mso-height-percent:0;mso-width-percent:0;mso-height-percent:0" type="#_x0000_t75" o:ole="">
            <v:imagedata r:id="rId5" o:title=""/>
          </v:shape>
          <o:OLEObject DrawAspect="Icon" ObjectID="_1718471241" ProgID="Excel.Sheet.12" ShapeID="_x0000_i1047" Type="Embed" r:id="rId49"/>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41" w:id="41"/>
      <w:r>
        <w:rPr>
          <w:rFonts w:eastAsia="等线" w:ascii="Arial" w:cs="Arial" w:hAnsi="Arial"/>
          <w:b w:val="true"/>
          <w:sz w:val="28"/>
        </w:rPr>
        <w:t>2.4.3.3 请求示例</w:t>
      </w:r>
      <w:bookmarkEnd w:id="41"/>
    </w:p>
    <w:p>
      <w:pPr>
        <w:spacing w:before="120" w:after="120" w:line="288" w:lineRule="auto"/>
        <w:ind w:left="0"/>
        <w:jc w:val="left"/>
      </w:pPr>
      <w:r>
        <w:rPr>
          <w:rFonts w:eastAsia="等线" w:ascii="Arial" w:cs="Arial" w:hAnsi="Arial"/>
          <w:sz w:val="22"/>
        </w:rPr>
        <w:t>说明：所属部门、参与团队或项目组这里不作为必填请求参数。接口返回时如能从工作经历、机构架构或相关数据中解析得到，则返回对应字段；如无法解析得到，则字段可为空。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"expert_id": "E10001",</w:t>
              <w:br/>
              <w:t xml:space="preserve">  "start_time": "2018-01",</w:t>
              <w:br/>
              <w:t xml:space="preserve">  "end_time": "2024-12",</w:t>
              <w:br/>
              <w:t xml:space="preserve">  "organization": "清华大学",</w:t>
              <w:br/>
            </w:r>
            <w:r>
              <w:rPr>
                <w:rFonts w:eastAsia="Consolas" w:ascii="Consolas" w:cs="Consolas" w:hAnsi="Consolas"/>
                <w:sz w:val="22"/>
              </w:rPr>
              <w:t>}</w:t>
            </w:r>
          </w:p>
        </w:tc>
      </w:tr>
    </w:tbl>
    <w:p>
      <w:pPr>
        <w:pStyle w:val="4"/>
        <w:spacing w:before="260" w:after="120" w:line="288" w:lineRule="auto"/>
        <w:ind w:left="0"/>
        <w:jc w:val="left"/>
        <w:outlineLvl w:val="3"/>
      </w:pPr>
      <w:bookmarkStart w:name="heading_42" w:id="42"/>
      <w:r>
        <w:rPr>
          <w:rFonts w:eastAsia="等线" w:ascii="Arial" w:cs="Arial" w:hAnsi="Arial"/>
          <w:b w:val="true"/>
          <w:sz w:val="28"/>
        </w:rPr>
        <w:t>2.4.3.4 返回字段</w:t>
      </w:r>
      <w:bookmarkEnd w:id="42"/>
    </w:p>
    <w:p>
      <w:pPr>
        <w:spacing w:before="120" w:after="120" w:line="288" w:lineRule="auto"/>
        <w:ind w:left="0"/>
      </w:pPr>
      <w:r>
        <w:object>
          <v:shape id="_x0000_i1048" style="width:414pt;height:123pt;mso-width-percent:0;mso-height-percent:0;mso-width-percent:0;mso-height-percent:0" type="#_x0000_t75" o:ole="">
            <v:imagedata r:id="rId51" o:title=""/>
          </v:shape>
          <o:OLEObject DrawAspect="Icon" ObjectID="_1718471242" ProgID="Excel.Sheet.12" ShapeID="_x0000_i1048" Type="Embed" r:id="rId50"/>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43" w:id="43"/>
      <w:r>
        <w:rPr>
          <w:rFonts w:eastAsia="等线" w:ascii="Arial" w:cs="Arial" w:hAnsi="Arial"/>
          <w:b w:val="true"/>
          <w:sz w:val="28"/>
        </w:rPr>
        <w:t>2.4.3.5 字段详情说明</w:t>
      </w:r>
      <w:bookmarkEnd w:id="43"/>
    </w:p>
    <w:p>
      <w:pPr>
        <w:spacing w:before="120" w:after="120" w:line="288" w:lineRule="auto"/>
        <w:ind w:left="0"/>
        <w:jc w:val="left"/>
      </w:pPr>
      <w:r>
        <w:rPr>
          <w:rFonts w:eastAsia="等线" w:ascii="Arial" w:cs="Arial" w:hAnsi="Arial"/>
          <w:b w:val="true"/>
          <w:sz w:val="22"/>
        </w:rPr>
        <w:t>expert 字段说明</w:t>
      </w:r>
    </w:p>
    <w:p>
      <w:pPr>
        <w:spacing w:before="120" w:after="120" w:line="288" w:lineRule="auto"/>
        <w:ind w:left="0"/>
      </w:pPr>
      <w:r>
        <w:object>
          <v:shape id="_x0000_i1049" style="width:414pt;height:56pt;mso-width-percent:0;mso-height-percent:0;mso-width-percent:0;mso-height-percent:0" type="#_x0000_t75" o:ole="">
            <v:imagedata r:id="rId53" o:title=""/>
          </v:shape>
          <o:OLEObject DrawAspect="Icon" ObjectID="_1718471243" ProgID="Excel.Sheet.12" ShapeID="_x0000_i1049" Type="Embed" r:id="rId5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work_history 字段说明</w:t>
      </w:r>
    </w:p>
    <w:p>
      <w:pPr>
        <w:spacing w:before="120" w:after="120" w:line="288" w:lineRule="auto"/>
        <w:ind w:left="0"/>
      </w:pPr>
      <w:r>
        <w:object>
          <v:shape id="_x0000_i1050" style="width:414pt;height:123pt;mso-width-percent:0;mso-height-percent:0;mso-width-percent:0;mso-height-percent:0" type="#_x0000_t75" o:ole="">
            <v:imagedata r:id="rId55" o:title=""/>
          </v:shape>
          <o:OLEObject DrawAspect="Icon" ObjectID="_1718471244" ProgID="Excel.Sheet.12" ShapeID="_x0000_i1050" Type="Embed" r:id="rId5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organization_structure 字段说明</w:t>
      </w:r>
    </w:p>
    <w:p>
      <w:pPr>
        <w:spacing w:before="120" w:after="120" w:line="288" w:lineRule="auto"/>
        <w:ind w:left="0"/>
      </w:pPr>
      <w:r>
        <w:object>
          <v:shape id="_x0000_i1051" style="width:414pt;height:85pt;mso-width-percent:0;mso-height-percent:0;mso-width-percent:0;mso-height-percent:0" type="#_x0000_t75" o:ole="">
            <v:imagedata r:id="rId57" o:title=""/>
          </v:shape>
          <o:OLEObject DrawAspect="Icon" ObjectID="_1718471245" ProgID="Excel.Sheet.12" ShapeID="_x0000_i1051" Type="Embed" r:id="rId5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cooperation_achievements 字段说明</w:t>
      </w:r>
    </w:p>
    <w:p>
      <w:pPr>
        <w:spacing w:before="120" w:after="120" w:line="288" w:lineRule="auto"/>
        <w:ind w:left="0"/>
      </w:pPr>
      <w:r>
        <w:object>
          <v:shape id="_x0000_i1052" style="width:414pt;height:90pt;mso-width-percent:0;mso-height-percent:0;mso-width-percent:0;mso-height-percent:0" type="#_x0000_t75" o:ole="">
            <v:imagedata r:id="rId59" o:title=""/>
          </v:shape>
          <o:OLEObject DrawAspect="Icon" ObjectID="_1718471246" ProgID="Excel.Sheet.12" ShapeID="_x0000_i1052" Type="Embed" r:id="rId5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colleague_relations 字段说明</w:t>
      </w:r>
    </w:p>
    <w:p>
      <w:pPr>
        <w:spacing w:before="120" w:after="120" w:line="288" w:lineRule="auto"/>
        <w:ind w:left="0"/>
      </w:pPr>
      <w:r>
        <w:object>
          <v:shape id="_x0000_i1053" style="width:414pt;height:195pt;mso-width-percent:0;mso-height-percent:0;mso-width-percent:0;mso-height-percent:0" type="#_x0000_t75" o:ole="">
            <v:imagedata r:id="rId61" o:title=""/>
          </v:shape>
          <o:OLEObject DrawAspect="Icon" ObjectID="_1718471247" ProgID="Excel.Sheet.12" ShapeID="_x0000_i1053" Type="Embed" r:id="rId60"/>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44" w:id="44"/>
      <w:r>
        <w:rPr>
          <w:rFonts w:eastAsia="等线" w:ascii="Arial" w:cs="Arial" w:hAnsi="Arial"/>
          <w:b w:val="true"/>
          <w:sz w:val="28"/>
        </w:rPr>
        <w:t>2.4.3.6 返回示例</w:t>
      </w:r>
      <w:bookmarkEnd w:id="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"code": 0,</w:t>
              <w:br/>
              <w:t xml:space="preserve">  "message": "success",</w:t>
              <w:br/>
              <w:t xml:space="preserve">  "data": {</w:t>
              <w:br/>
              <w:t xml:space="preserve">    "expert": {</w:t>
              <w:br/>
              <w:t xml:space="preserve">      "expert_id": "E10001",</w:t>
              <w:br/>
              <w:t xml:space="preserve">      "expert_name": "张三"</w:t>
              <w:br/>
              <w:t xml:space="preserve">    },</w:t>
              <w:br/>
              <w:t xml:space="preserve">    "work_history": [</w:t>
              <w:br/>
              <w:t xml:space="preserve">      {</w:t>
              <w:br/>
              <w:t xml:space="preserve">        "organization": "清华大学",</w:t>
              <w:br/>
              <w:t xml:space="preserve">        "department": "计算机科学与技术系",</w:t>
              <w:br/>
              <w:t xml:space="preserve">        "team_or_project": "知识工程实验室",</w:t>
              <w:br/>
              <w:t xml:space="preserve">        "start_time": "2018-01",</w:t>
              <w:br/>
              <w:t xml:space="preserve">        "end_time": "2024-12"</w:t>
              <w:br/>
              <w:t xml:space="preserve">      }</w:t>
              <w:br/>
              <w:t xml:space="preserve">    ],</w:t>
              <w:br/>
              <w:t xml:space="preserve">    "organization_structure": [</w:t>
              <w:br/>
              <w:t xml:space="preserve">      {</w:t>
              <w:br/>
              <w:t xml:space="preserve">        "organization": "清华大学",</w:t>
              <w:br/>
              <w:t xml:space="preserve">        "department": "计算机科学与技术系",</w:t>
              <w:br/>
              <w:t xml:space="preserve">        "team_or_project": "知识工程实验室"</w:t>
              <w:br/>
              <w:t xml:space="preserve">      }</w:t>
              <w:br/>
              <w:t xml:space="preserve">    ],</w:t>
              <w:br/>
              <w:t xml:space="preserve">    "colleague_relations": [</w:t>
              <w:br/>
              <w:t xml:space="preserve">      {</w:t>
              <w:br/>
              <w:t xml:space="preserve">        "colleague_expert": {</w:t>
              <w:br/>
              <w:t xml:space="preserve">          "expert_id": "E10002",</w:t>
              <w:br/>
              <w:t xml:space="preserve">          "expert_name": "李四"</w:t>
              <w:br/>
              <w:t xml:space="preserve">        },</w:t>
              <w:br/>
              <w:t xml:space="preserve">        "organization": "清华大学",</w:t>
              <w:br/>
              <w:t xml:space="preserve">        "department": "计算机科学与技术系",</w:t>
              <w:br/>
              <w:t xml:space="preserve">        "team_or_project": "知识工程实验室",</w:t>
              <w:br/>
              <w:t xml:space="preserve">        "effective_start_time": "2019-01",</w:t>
              <w:br/>
              <w:t xml:space="preserve">        "effective_end_time": "2023-12",</w:t>
              <w:br/>
              <w:t xml:space="preserve">        "common_work_content": "共同参与知识图谱相关研究工作",</w:t>
              <w:br/>
              <w:t xml:space="preserve">        "collaboration_scenario": "同一团队科研协作",</w:t>
              <w:br/>
              <w:t xml:space="preserve">        "cooperation_achievements": [</w:t>
              <w:br/>
              <w:t xml:space="preserve">          {</w:t>
              <w:br/>
              <w:t xml:space="preserve">            "achievement_id": "A10001",</w:t>
              <w:br/>
              <w:t xml:space="preserve">            "achievement_name": "面向科技知识图谱的关系推理研究",</w:t>
              <w:br/>
              <w:t xml:space="preserve">            "achievement_type": "论文",</w:t>
              <w:br/>
              <w:t xml:space="preserve">            "achievement_time": "2021-06"</w:t>
              <w:br/>
              <w:t xml:space="preserve">          }</w:t>
              <w:br/>
              <w:t xml:space="preserve">        ]</w:t>
              <w:br/>
              <w:t xml:space="preserve">      }</w:t>
              <w:br/>
              <w:t xml:space="preserve">    ],</w:t>
              <w:br/>
              <w:t xml:space="preserve">    "total": 1</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45" w:id="45"/>
      <w:r>
        <w:rPr>
          <w:rFonts w:eastAsia="等线" w:ascii="Arial" w:cs="Arial" w:hAnsi="Arial"/>
          <w:b w:val="true"/>
          <w:sz w:val="30"/>
        </w:rPr>
        <w:t>2.4.4 接口二：双专家同事关系详情接口</w:t>
      </w:r>
      <w:bookmarkEnd w:id="45"/>
    </w:p>
    <w:p>
      <w:pPr>
        <w:pStyle w:val="4"/>
        <w:spacing w:before="260" w:after="120" w:line="288" w:lineRule="auto"/>
        <w:ind w:left="0"/>
        <w:jc w:val="left"/>
        <w:outlineLvl w:val="3"/>
      </w:pPr>
      <w:bookmarkStart w:name="heading_46" w:id="46"/>
      <w:r>
        <w:rPr>
          <w:rFonts w:eastAsia="等线" w:ascii="Arial" w:cs="Arial" w:hAnsi="Arial"/>
          <w:b w:val="true"/>
          <w:sz w:val="28"/>
        </w:rPr>
        <w:t>2.4.4.1 接口说明</w:t>
      </w:r>
      <w:bookmarkEnd w:id="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接口名称：双专家同事关系详情接口</w:t>
              <w:br/>
              <w:t>接口用途：根据输入的两个科技专家，判断并返回两人之间的同事关系详情。</w:t>
              <w:br/>
              <w:t>请求方式：POST</w:t>
              <w:br/>
            </w:r>
            <w:r>
              <w:rPr>
                <w:rFonts w:eastAsia="Consolas" w:ascii="Consolas" w:cs="Consolas" w:hAnsi="Consolas"/>
                <w:sz w:val="22"/>
              </w:rPr>
              <w:t>建议路径：/api/expert-colleague-relation/detail</w:t>
            </w:r>
          </w:p>
        </w:tc>
      </w:tr>
    </w:tbl>
    <w:p>
      <w:pPr>
        <w:spacing w:before="120" w:after="120" w:line="288" w:lineRule="auto"/>
        <w:ind w:left="0"/>
        <w:jc w:val="left"/>
      </w:pPr>
      <w:r>
        <w:rPr>
          <w:rFonts w:eastAsia="等线" w:ascii="Arial" w:cs="Arial" w:hAnsi="Arial"/>
          <w:sz w:val="22"/>
        </w:rPr>
        <w:t>该接口用于支撑“输入两个专家，展示两人是否存在同事关系及具体关系详情”的场景。返回内容需覆盖两人的工作单位、所属部门、参与团队、机构架构、任职时间匹配结果、团队归属结果、同事关系生效时段、共同工作内容、协作场景和同事期间合作成果。</w:t>
      </w:r>
    </w:p>
    <w:p>
      <w:pPr>
        <w:pStyle w:val="4"/>
        <w:spacing w:before="260" w:after="120" w:line="288" w:lineRule="auto"/>
        <w:ind w:left="0"/>
        <w:jc w:val="left"/>
        <w:outlineLvl w:val="3"/>
      </w:pPr>
      <w:bookmarkStart w:name="heading_47" w:id="47"/>
      <w:r>
        <w:rPr>
          <w:rFonts w:eastAsia="等线" w:ascii="Arial" w:cs="Arial" w:hAnsi="Arial"/>
          <w:b w:val="true"/>
          <w:sz w:val="28"/>
        </w:rPr>
        <w:t>2.4.4.2 请求参数</w:t>
      </w:r>
      <w:bookmarkEnd w:id="47"/>
    </w:p>
    <w:p>
      <w:pPr>
        <w:spacing w:before="120" w:after="120" w:line="288" w:lineRule="auto"/>
        <w:ind w:left="0"/>
      </w:pPr>
      <w:r>
        <w:object>
          <v:shape id="_x0000_i1054" style="width:414pt;height:90pt;mso-width-percent:0;mso-height-percent:0;mso-width-percent:0;mso-height-percent:0" type="#_x0000_t75" o:ole="">
            <v:imagedata r:id="rId63" o:title=""/>
          </v:shape>
          <o:OLEObject DrawAspect="Icon" ObjectID="_1718471248" ProgID="Excel.Sheet.12" ShapeID="_x0000_i1054" Type="Embed" r:id="rId62"/>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48" w:id="48"/>
      <w:r>
        <w:rPr>
          <w:rFonts w:eastAsia="等线" w:ascii="Arial" w:cs="Arial" w:hAnsi="Arial"/>
          <w:b w:val="true"/>
          <w:sz w:val="28"/>
        </w:rPr>
        <w:t>2.4.4.3 请求示例</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"source_expert_id": "E10001",</w:t>
              <w:br/>
              <w:t xml:space="preserve">  "target_expert_id": "E10002",</w:t>
              <w:br/>
              <w:t xml:space="preserve">  "start_time": "2018-01",</w:t>
              <w:br/>
              <w:t xml:space="preserve">  "end_time": "2024-12"</w:t>
              <w:br/>
            </w:r>
            <w:r>
              <w:rPr>
                <w:rFonts w:eastAsia="Consolas" w:ascii="Consolas" w:cs="Consolas" w:hAnsi="Consolas"/>
                <w:sz w:val="22"/>
              </w:rPr>
              <w:t>}</w:t>
            </w:r>
          </w:p>
        </w:tc>
      </w:tr>
    </w:tbl>
    <w:p>
      <w:pPr>
        <w:pStyle w:val="4"/>
        <w:spacing w:before="260" w:after="120" w:line="288" w:lineRule="auto"/>
        <w:ind w:left="0"/>
        <w:jc w:val="left"/>
        <w:outlineLvl w:val="3"/>
      </w:pPr>
      <w:bookmarkStart w:name="heading_49" w:id="49"/>
      <w:r>
        <w:rPr>
          <w:rFonts w:eastAsia="等线" w:ascii="Arial" w:cs="Arial" w:hAnsi="Arial"/>
          <w:b w:val="true"/>
          <w:sz w:val="28"/>
        </w:rPr>
        <w:t>2.4.4.4 返回字段</w:t>
      </w:r>
      <w:bookmarkEnd w:id="49"/>
    </w:p>
    <w:p>
      <w:pPr>
        <w:spacing w:before="120" w:after="120" w:line="288" w:lineRule="auto"/>
        <w:ind w:left="0"/>
      </w:pPr>
      <w:r>
        <w:object>
          <v:shape id="_x0000_i1055" style="width:414pt;height:177pt;mso-width-percent:0;mso-height-percent:0;mso-width-percent:0;mso-height-percent:0" type="#_x0000_t75" o:ole="">
            <v:imagedata r:id="rId65" o:title=""/>
          </v:shape>
          <o:OLEObject DrawAspect="Icon" ObjectID="_1718471249" ProgID="Excel.Sheet.12" ShapeID="_x0000_i1055" Type="Embed" r:id="rId64"/>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50" w:id="50"/>
      <w:r>
        <w:rPr>
          <w:rFonts w:eastAsia="等线" w:ascii="Arial" w:cs="Arial" w:hAnsi="Arial"/>
          <w:b w:val="true"/>
          <w:sz w:val="28"/>
        </w:rPr>
        <w:t>2.4.4.5 字段说明</w:t>
      </w:r>
      <w:bookmarkEnd w:id="50"/>
    </w:p>
    <w:p>
      <w:pPr>
        <w:spacing w:before="120" w:after="120" w:line="288" w:lineRule="auto"/>
        <w:ind w:left="0"/>
        <w:jc w:val="left"/>
      </w:pPr>
      <w:r>
        <w:rPr>
          <w:rFonts w:eastAsia="等线" w:ascii="Arial" w:cs="Arial" w:hAnsi="Arial"/>
          <w:b w:val="true"/>
          <w:sz w:val="22"/>
        </w:rPr>
        <w:t xml:space="preserve"> source_expert 字段说明</w:t>
      </w:r>
    </w:p>
    <w:p>
      <w:pPr>
        <w:spacing w:before="120" w:after="120" w:line="288" w:lineRule="auto"/>
        <w:ind w:left="0"/>
      </w:pPr>
      <w:r>
        <w:object>
          <v:shape id="_x0000_i1056" style="width:414pt;height:56pt;mso-width-percent:0;mso-height-percent:0;mso-width-percent:0;mso-height-percent:0" type="#_x0000_t75" o:ole="">
            <v:imagedata r:id="rId67" o:title=""/>
          </v:shape>
          <o:OLEObject DrawAspect="Icon" ObjectID="_1718471250" ProgID="Excel.Sheet.12" ShapeID="_x0000_i1056" Type="Embed" r:id="rId6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target_expert 字段说明</w:t>
      </w:r>
    </w:p>
    <w:p>
      <w:pPr>
        <w:spacing w:before="120" w:after="120" w:line="288" w:lineRule="auto"/>
        <w:ind w:left="0"/>
      </w:pPr>
      <w:r>
        <w:object>
          <v:shape id="_x0000_i1057" style="width:414pt;height:56pt;mso-width-percent:0;mso-height-percent:0;mso-width-percent:0;mso-height-percent:0" type="#_x0000_t75" o:ole="">
            <v:imagedata r:id="rId69" o:title=""/>
          </v:shape>
          <o:OLEObject DrawAspect="Icon" ObjectID="_1718471251" ProgID="Excel.Sheet.12" ShapeID="_x0000_i1057" Type="Embed" r:id="rId6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colleague_relation 字段说明</w:t>
      </w:r>
    </w:p>
    <w:p>
      <w:pPr>
        <w:spacing w:before="120" w:after="120" w:line="288" w:lineRule="auto"/>
        <w:ind w:left="0"/>
      </w:pPr>
      <w:r>
        <w:object>
          <v:shape id="_x0000_i1058" style="width:414pt;height:197pt;mso-width-percent:0;mso-height-percent:0;mso-width-percent:0;mso-height-percent:0" type="#_x0000_t75" o:ole="">
            <v:imagedata r:id="rId71" o:title=""/>
          </v:shape>
          <o:OLEObject DrawAspect="Icon" ObjectID="_1718471252" ProgID="Excel.Sheet.12" ShapeID="_x0000_i1058" Type="Embed" r:id="rId7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organization_structure 字段说明</w:t>
      </w:r>
    </w:p>
    <w:p>
      <w:pPr>
        <w:spacing w:before="120" w:after="120" w:line="288" w:lineRule="auto"/>
        <w:ind w:left="0"/>
      </w:pPr>
      <w:r>
        <w:object>
          <v:shape id="_x0000_i1059" style="width:414pt;height:85pt;mso-width-percent:0;mso-height-percent:0;mso-width-percent:0;mso-height-percent:0" type="#_x0000_t75" o:ole="">
            <v:imagedata r:id="rId73" o:title=""/>
          </v:shape>
          <o:OLEObject DrawAspect="Icon" ObjectID="_1718471253" ProgID="Excel.Sheet.12" ShapeID="_x0000_i1059" Type="Embed" r:id="rId7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employment_time_match 字段说明</w:t>
      </w:r>
    </w:p>
    <w:p>
      <w:pPr>
        <w:spacing w:before="120" w:after="120" w:line="288" w:lineRule="auto"/>
        <w:ind w:left="0"/>
      </w:pPr>
      <w:r>
        <w:object>
          <v:shape id="_x0000_i1060" style="width:414pt;height:197pt;mso-width-percent:0;mso-height-percent:0;mso-width-percent:0;mso-height-percent:0" type="#_x0000_t75" o:ole="">
            <v:imagedata r:id="rId75" o:title=""/>
          </v:shape>
          <o:OLEObject DrawAspect="Icon" ObjectID="_1718471254" ProgID="Excel.Sheet.12" ShapeID="_x0000_i1060" Type="Embed" r:id="rId7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 xml:space="preserve"> team_belonging_match 字段说明</w:t>
      </w:r>
    </w:p>
    <w:p>
      <w:pPr>
        <w:spacing w:before="120" w:after="120" w:line="288" w:lineRule="auto"/>
        <w:ind w:left="0"/>
      </w:pPr>
      <w:r>
        <w:object>
          <v:shape id="_x0000_i1061" style="width:414pt;height:80pt;mso-width-percent:0;mso-height-percent:0;mso-width-percent:0;mso-height-percent:0" type="#_x0000_t75" o:ole="">
            <v:imagedata r:id="rId77" o:title=""/>
          </v:shape>
          <o:OLEObject DrawAspect="Icon" ObjectID="_1718471255" ProgID="Excel.Sheet.12" ShapeID="_x0000_i1061" Type="Embed" r:id="rId7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cooperation_achievements 字段说明</w:t>
      </w:r>
    </w:p>
    <w:p>
      <w:pPr>
        <w:spacing w:before="120" w:after="120" w:line="288" w:lineRule="auto"/>
        <w:ind w:left="0"/>
      </w:pPr>
      <w:r>
        <w:object>
          <v:shape id="_x0000_i1062" style="width:414pt;height:141pt;mso-width-percent:0;mso-height-percent:0;mso-width-percent:0;mso-height-percent:0" type="#_x0000_t75" o:ole="">
            <v:imagedata r:id="rId79" o:title=""/>
          </v:shape>
          <o:OLEObject DrawAspect="Icon" ObjectID="_1718471256" ProgID="Excel.Sheet.12" ShapeID="_x0000_i1062" Type="Embed" r:id="rId78"/>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51" w:id="51"/>
      <w:r>
        <w:rPr>
          <w:rFonts w:eastAsia="等线" w:ascii="Arial" w:cs="Arial" w:hAnsi="Arial"/>
          <w:b w:val="true"/>
          <w:sz w:val="28"/>
        </w:rPr>
        <w:t>2.4.4.6 返回示例</w:t>
      </w:r>
      <w:bookmarkEnd w:id="5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"code": 0,</w:t>
              <w:br/>
              <w:t xml:space="preserve">  "message": "success",</w:t>
              <w:br/>
              <w:t xml:space="preserve">  "data": {</w:t>
              <w:br/>
              <w:t xml:space="preserve">    "source_expert": {</w:t>
              <w:br/>
              <w:t xml:space="preserve">      "expert_id": "E10001",</w:t>
              <w:br/>
              <w:t xml:space="preserve">      "expert_name": "张三"</w:t>
              <w:br/>
              <w:t xml:space="preserve">    },</w:t>
              <w:br/>
              <w:t xml:space="preserve">    "target_expert": {</w:t>
              <w:br/>
              <w:t xml:space="preserve">      "expert_id": "E10002",</w:t>
              <w:br/>
              <w:t xml:space="preserve">      "expert_name": "李四"</w:t>
              <w:br/>
              <w:t xml:space="preserve">    },</w:t>
              <w:br/>
              <w:t xml:space="preserve">    "has_colleague_relation": true,</w:t>
              <w:br/>
              <w:t xml:space="preserve">    "organization_structure": {</w:t>
              <w:br/>
              <w:t xml:space="preserve">      "organization": "清华大学",</w:t>
              <w:br/>
              <w:t xml:space="preserve">      "department": "计算机科学与技术系",</w:t>
              <w:br/>
              <w:t xml:space="preserve">      "team_or_project": "知识工程实验室"</w:t>
              <w:br/>
              <w:t xml:space="preserve">    },</w:t>
              <w:br/>
              <w:t xml:space="preserve">    "employment_time_match": {</w:t>
              <w:br/>
              <w:t xml:space="preserve">      "source_start_time": "2018-01",</w:t>
              <w:br/>
              <w:t xml:space="preserve">      "source_end_time": "2024-12",</w:t>
              <w:br/>
              <w:t xml:space="preserve">      "target_start_time": "2019-01",</w:t>
              <w:br/>
              <w:t xml:space="preserve">      "target_end_time": "2023-12",</w:t>
              <w:br/>
              <w:t xml:space="preserve">      "overlap_start_time": "2019-01",</w:t>
              <w:br/>
              <w:t xml:space="preserve">      "overlap_end_time": "2023-12"</w:t>
              <w:br/>
              <w:t xml:space="preserve">    },</w:t>
              <w:br/>
              <w:t xml:space="preserve">    "team_belonging_match": {</w:t>
              <w:br/>
              <w:t xml:space="preserve">      "matched": true,</w:t>
              <w:br/>
              <w:t xml:space="preserve">      "team_or_project": "知识工程实验室"</w:t>
              <w:br/>
              <w:t xml:space="preserve">    },</w:t>
              <w:br/>
              <w:t xml:space="preserve">    "colleague_relation": {</w:t>
              <w:br/>
              <w:t xml:space="preserve">      "organization": "清华大学",</w:t>
              <w:br/>
              <w:t xml:space="preserve">      "department": "计算机科学与技术系",</w:t>
              <w:br/>
              <w:t xml:space="preserve">      "team_or_project": "知识工程实验室",</w:t>
              <w:br/>
              <w:t xml:space="preserve">      "effective_start_time": "2019-01",</w:t>
              <w:br/>
              <w:t xml:space="preserve">      "effective_end_time": "2023-12",</w:t>
              <w:br/>
              <w:t xml:space="preserve">      "common_work_content": "共同参与知识图谱相关研究工作",</w:t>
              <w:br/>
              <w:t xml:space="preserve">      "collaboration_scenario": "同一团队科研协作"</w:t>
              <w:br/>
              <w:t xml:space="preserve">    },</w:t>
              <w:br/>
              <w:t xml:space="preserve">    "cooperation_achievements": [</w:t>
              <w:br/>
              <w:t xml:space="preserve">      {</w:t>
              <w:br/>
              <w:t xml:space="preserve">        "achievement_id": "A10001",</w:t>
              <w:br/>
              <w:t xml:space="preserve">        "achievement_name": "面向科技知识图谱的关系推理研究",</w:t>
              <w:br/>
              <w:t xml:space="preserve">        "achievement_type": "论文",</w:t>
              <w:br/>
              <w:t xml:space="preserve">        "achievement_time": "2021-06"</w:t>
              <w:br/>
              <w:t xml:space="preserve">      }</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52" w:id="52"/>
      <w:r>
        <w:rPr>
          <w:rFonts w:eastAsia="等线" w:ascii="Arial" w:cs="Arial" w:hAnsi="Arial"/>
          <w:b w:val="true"/>
          <w:sz w:val="30"/>
        </w:rPr>
        <w:t>2.4.5 接口设计要求</w:t>
      </w:r>
      <w:bookmarkEnd w:id="52"/>
    </w:p>
    <w:p>
      <w:pPr>
        <w:spacing w:before="120" w:after="120" w:line="288" w:lineRule="auto"/>
        <w:ind w:left="0"/>
        <w:jc w:val="left"/>
      </w:pPr>
      <w:r>
        <w:rPr>
          <w:rFonts w:eastAsia="等线" w:ascii="Arial" w:cs="Arial" w:hAnsi="Arial"/>
          <w:sz w:val="22"/>
        </w:rPr>
        <w:t>以上两个接口需严格围绕模块要求实现，返回内容应覆盖以下信息：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 科技专家在不同时期的工作单位</w:t>
              <w:br/>
              <w:t>2. 科技专家所属部门</w:t>
              <w:br/>
              <w:t>3. 科技专家参与团队或项目组</w:t>
              <w:br/>
              <w:t>4. 知识图谱中的机构架构信息</w:t>
              <w:br/>
              <w:t>5. 人员任职数据</w:t>
              <w:br/>
              <w:t>6. 任职时间匹配结果</w:t>
              <w:br/>
              <w:t>7. 团队归属匹配结果</w:t>
              <w:br/>
              <w:t>8. 同事关系生效时段</w:t>
              <w:br/>
              <w:t>9. 同事关系所属团队或项目组</w:t>
              <w:br/>
              <w:t>10. 同事关系期间的共同工作内容</w:t>
              <w:br/>
              <w:t>11. 同事关系期间的协作场景</w:t>
              <w:br/>
              <w:t>12. 同事期间产生的合作成果</w:t>
              <w:br/>
            </w:r>
            <w:r>
              <w:rPr>
                <w:rFonts w:eastAsia="Consolas" w:ascii="Consolas" w:cs="Consolas" w:hAnsi="Consolas"/>
                <w:sz w:val="22"/>
              </w:rPr>
              <w:t>13. 专家的职业社交圈与工作协作历史</w:t>
            </w:r>
          </w:p>
        </w:tc>
      </w:tr>
    </w:tbl>
    <w:p>
      <w:pPr>
        <w:pStyle w:val="2"/>
        <w:spacing w:before="320" w:after="120" w:line="288" w:lineRule="auto"/>
        <w:ind w:left="0"/>
        <w:jc w:val="left"/>
        <w:outlineLvl w:val="1"/>
      </w:pPr>
      <w:bookmarkStart w:name="heading_53" w:id="53"/>
      <w:r>
        <w:rPr>
          <w:rFonts w:eastAsia="等线" w:ascii="Arial" w:cs="Arial" w:hAnsi="Arial"/>
          <w:b w:val="true"/>
          <w:sz w:val="32"/>
        </w:rPr>
        <w:t>2.5 科技专家校友关系</w:t>
      </w:r>
      <w:bookmarkEnd w:id="53"/>
    </w:p>
    <w:p>
      <w:pPr>
        <w:pStyle w:val="3"/>
        <w:spacing w:before="300" w:after="120" w:line="288" w:lineRule="auto"/>
        <w:ind w:left="0"/>
        <w:jc w:val="left"/>
        <w:outlineLvl w:val="2"/>
      </w:pPr>
      <w:bookmarkStart w:name="heading_54" w:id="54"/>
      <w:r>
        <w:rPr>
          <w:rFonts w:eastAsia="等线" w:ascii="Arial" w:cs="Arial" w:hAnsi="Arial"/>
          <w:b w:val="true"/>
          <w:sz w:val="30"/>
        </w:rPr>
        <w:t>2.5.1 模块要求</w:t>
      </w:r>
      <w:bookmarkEnd w:id="54"/>
    </w:p>
    <w:p>
      <w:pPr>
        <w:spacing w:before="120" w:after="120" w:line="288" w:lineRule="auto"/>
        <w:ind w:left="0" w:firstLine="420"/>
        <w:jc w:val="left"/>
      </w:pPr>
      <w:r>
        <w:rPr>
          <w:rFonts w:eastAsia="等线" w:ascii="Arial" w:cs="Arial" w:hAnsi="Arial"/>
          <w:sz w:val="22"/>
        </w:rPr>
        <w:t>科技专家校友关系服务基于科技专家的教育背景数据，结合知识图谱中的院校信息与校友网络数据，运用教育经历匹配算法，识别并构建专家之间的校友关系。服务会对校友关系进行细分，记录校友关系的关联维度，同时关联校友之间的后续学术交流、合作互动等信息，为挖掘科技专家的教育背景关联与校友资源网络提供支持。</w:t>
      </w:r>
    </w:p>
    <w:p>
      <w:pPr>
        <w:pStyle w:val="3"/>
        <w:spacing w:before="300" w:after="120" w:line="288" w:lineRule="auto"/>
        <w:ind w:left="0"/>
        <w:jc w:val="left"/>
        <w:outlineLvl w:val="2"/>
      </w:pPr>
      <w:bookmarkStart w:name="heading_55" w:id="55"/>
      <w:r>
        <w:rPr>
          <w:rFonts w:eastAsia="等线" w:ascii="Arial" w:cs="Arial" w:hAnsi="Arial"/>
          <w:b w:val="true"/>
          <w:sz w:val="30"/>
        </w:rPr>
        <w:t>2.5.2 接口设计</w:t>
      </w:r>
      <w:bookmarkEnd w:id="55"/>
    </w:p>
    <w:p>
      <w:pPr>
        <w:pStyle w:val="3"/>
        <w:spacing w:before="300" w:after="120" w:line="288" w:lineRule="auto"/>
        <w:ind w:left="0"/>
        <w:jc w:val="left"/>
        <w:outlineLvl w:val="2"/>
      </w:pPr>
      <w:bookmarkStart w:name="heading_56" w:id="56"/>
      <w:r>
        <w:rPr>
          <w:rFonts w:eastAsia="等线" w:ascii="Arial" w:cs="Arial" w:hAnsi="Arial"/>
          <w:b w:val="true"/>
          <w:sz w:val="30"/>
        </w:rPr>
        <w:t>2.5.3 接口一：专家检索接口</w:t>
      </w:r>
      <w:bookmarkEnd w:id="56"/>
    </w:p>
    <w:p>
      <w:pPr>
        <w:pStyle w:val="4"/>
        <w:spacing w:before="260" w:after="120" w:line="288" w:lineRule="auto"/>
        <w:ind w:left="453"/>
        <w:jc w:val="left"/>
        <w:outlineLvl w:val="3"/>
      </w:pPr>
      <w:bookmarkStart w:name="heading_57" w:id="57"/>
      <w:r>
        <w:rPr>
          <w:rFonts w:eastAsia="等线" w:ascii="Arial" w:cs="Arial" w:hAnsi="Arial"/>
          <w:b w:val="true"/>
          <w:sz w:val="28"/>
        </w:rPr>
        <w:t>2.5.3.1 接口说明</w:t>
      </w:r>
      <w:bookmarkEnd w:id="57"/>
    </w:p>
    <w:p>
      <w:pPr>
        <w:spacing w:before="120" w:after="120" w:line="288" w:lineRule="auto"/>
        <w:ind w:left="453"/>
        <w:jc w:val="left"/>
      </w:pPr>
      <w:r>
        <w:rPr>
          <w:rFonts w:eastAsia="等线" w:ascii="Arial" w:cs="Arial" w:hAnsi="Arial"/>
          <w:sz w:val="22"/>
        </w:rPr>
        <w:t>按姓名关键词（中/英文）检索专家，返回分页候选列表，供「校友关系判定」接口在仅有姓名时进行身份消歧。</w:t>
      </w:r>
    </w:p>
    <w:p>
      <w:pPr>
        <w:numPr>
          <w:numId w:val="19"/>
        </w:numPr>
        <w:spacing w:before="120" w:after="120" w:line="288" w:lineRule="auto"/>
        <w:ind w:left="453"/>
        <w:jc w:val="left"/>
      </w:pPr>
      <w:r>
        <w:rPr>
          <w:rFonts w:eastAsia="等线" w:ascii="Arial" w:cs="Arial" w:hAnsi="Arial"/>
          <w:sz w:val="22"/>
        </w:rPr>
        <w:t xml:space="preserve">数据源：MySQL </w:t>
      </w:r>
      <w:r>
        <w:rPr>
          <w:rFonts w:eastAsia="Consolas" w:ascii="Consolas" w:cs="Consolas" w:hAnsi="Consolas"/>
          <w:sz w:val="22"/>
          <w:shd w:fill="EFF0F1"/>
        </w:rPr>
        <w:t>dwd_scholar</w:t>
      </w:r>
      <w:r>
        <w:rPr>
          <w:rFonts w:eastAsia="等线" w:ascii="Arial" w:cs="Arial" w:hAnsi="Arial"/>
          <w:sz w:val="22"/>
        </w:rPr>
        <w:t>。</w:t>
      </w:r>
    </w:p>
    <w:p>
      <w:pPr>
        <w:numPr>
          <w:numId w:val="20"/>
        </w:numPr>
        <w:spacing w:before="120" w:after="120" w:line="288" w:lineRule="auto"/>
        <w:ind w:left="453"/>
        <w:jc w:val="left"/>
      </w:pPr>
      <w:r>
        <w:rPr>
          <w:rFonts w:eastAsia="等线" w:ascii="Arial" w:cs="Arial" w:hAnsi="Arial"/>
          <w:sz w:val="22"/>
        </w:rPr>
        <w:t xml:space="preserve">仅返回 </w:t>
      </w:r>
      <w:r>
        <w:rPr>
          <w:rFonts w:eastAsia="Consolas" w:ascii="Consolas" w:cs="Consolas" w:hAnsi="Consolas"/>
          <w:sz w:val="22"/>
          <w:shd w:fill="EFF0F1"/>
        </w:rPr>
        <w:t>status=1</w:t>
      </w:r>
      <w:r>
        <w:rPr>
          <w:rFonts w:eastAsia="等线" w:ascii="Arial" w:cs="Arial" w:hAnsi="Arial"/>
          <w:sz w:val="22"/>
        </w:rPr>
        <w:t>（有效）且</w:t>
      </w:r>
      <w:r>
        <w:rPr>
          <w:rFonts w:eastAsia="等线" w:ascii="Arial" w:cs="Arial" w:hAnsi="Arial"/>
          <w:b w:val="true"/>
          <w:sz w:val="22"/>
        </w:rPr>
        <w:t>教育背景非空</w:t>
      </w:r>
      <w:r>
        <w:rPr>
          <w:rFonts w:eastAsia="等线" w:ascii="Arial" w:cs="Arial" w:hAnsi="Arial"/>
          <w:sz w:val="22"/>
        </w:rPr>
        <w:t>（</w:t>
      </w:r>
      <w:r>
        <w:rPr>
          <w:rFonts w:eastAsia="Consolas" w:ascii="Consolas" w:cs="Consolas" w:hAnsi="Consolas"/>
          <w:sz w:val="22"/>
          <w:shd w:fill="EFF0F1"/>
        </w:rPr>
        <w:t>education_background_zh</w:t>
      </w:r>
      <w:r>
        <w:rPr>
          <w:rFonts w:eastAsia="等线" w:ascii="Arial" w:cs="Arial" w:hAnsi="Arial"/>
          <w:sz w:val="22"/>
        </w:rPr>
        <w:t xml:space="preserve"> 或 </w:t>
      </w:r>
      <w:r>
        <w:rPr>
          <w:rFonts w:eastAsia="Consolas" w:ascii="Consolas" w:cs="Consolas" w:hAnsi="Consolas"/>
          <w:sz w:val="22"/>
          <w:shd w:fill="EFF0F1"/>
        </w:rPr>
        <w:t>education_background_en</w:t>
      </w:r>
      <w:r>
        <w:rPr>
          <w:rFonts w:eastAsia="等线" w:ascii="Arial" w:cs="Arial" w:hAnsi="Arial"/>
          <w:sz w:val="22"/>
        </w:rPr>
        <w:t xml:space="preserve"> 任一非空）的专家。</w:t>
      </w:r>
    </w:p>
    <w:p>
      <w:pPr>
        <w:numPr>
          <w:numId w:val="21"/>
        </w:numPr>
        <w:spacing w:before="120" w:after="120" w:line="288" w:lineRule="auto"/>
        <w:ind w:left="453"/>
        <w:jc w:val="left"/>
      </w:pPr>
      <w:r>
        <w:rPr>
          <w:rFonts w:eastAsia="等线" w:ascii="Arial" w:cs="Arial" w:hAnsi="Arial"/>
          <w:sz w:val="22"/>
        </w:rPr>
        <w:t xml:space="preserve">姓名匹配为模糊匹配（中文名 </w:t>
      </w:r>
      <w:r>
        <w:rPr>
          <w:rFonts w:eastAsia="Consolas" w:ascii="Consolas" w:cs="Consolas" w:hAnsi="Consolas"/>
          <w:sz w:val="22"/>
          <w:shd w:fill="EFF0F1"/>
        </w:rPr>
        <w:t>name_zh</w:t>
      </w:r>
      <w:r>
        <w:rPr>
          <w:rFonts w:eastAsia="等线" w:ascii="Arial" w:cs="Arial" w:hAnsi="Arial"/>
          <w:sz w:val="22"/>
        </w:rPr>
        <w:t xml:space="preserve"> 或英文名 </w:t>
      </w:r>
      <w:r>
        <w:rPr>
          <w:rFonts w:eastAsia="Consolas" w:ascii="Consolas" w:cs="Consolas" w:hAnsi="Consolas"/>
          <w:sz w:val="22"/>
          <w:shd w:fill="EFF0F1"/>
        </w:rPr>
        <w:t>name_en</w:t>
      </w:r>
      <w:r>
        <w:rPr>
          <w:rFonts w:eastAsia="等线" w:ascii="Arial" w:cs="Arial" w:hAnsi="Arial"/>
          <w:sz w:val="22"/>
        </w:rPr>
        <w:t xml:space="preserve"> </w:t>
      </w:r>
      <w:r>
        <w:rPr>
          <w:rFonts w:eastAsia="Consolas" w:ascii="Consolas" w:cs="Consolas" w:hAnsi="Consolas"/>
          <w:sz w:val="22"/>
          <w:shd w:fill="EFF0F1"/>
        </w:rPr>
        <w:t>LIKE %keyword%</w:t>
      </w:r>
      <w:r>
        <w:rPr>
          <w:rFonts w:eastAsia="等线" w:ascii="Arial" w:cs="Arial" w:hAnsi="Arial"/>
          <w:sz w:val="22"/>
        </w:rPr>
        <w:t xml:space="preserve">）；可叠加单位关键词 </w:t>
      </w:r>
      <w:r>
        <w:rPr>
          <w:rFonts w:eastAsia="Consolas" w:ascii="Consolas" w:cs="Consolas" w:hAnsi="Consolas"/>
          <w:sz w:val="22"/>
          <w:shd w:fill="EFF0F1"/>
        </w:rPr>
        <w:t>organization</w:t>
      </w:r>
      <w:r>
        <w:rPr>
          <w:rFonts w:eastAsia="等线" w:ascii="Arial" w:cs="Arial" w:hAnsi="Arial"/>
          <w:sz w:val="22"/>
        </w:rPr>
        <w:t xml:space="preserve"> 做二次过滤。</w:t>
      </w:r>
    </w:p>
    <w:p>
      <w:pPr>
        <w:numPr>
          <w:numId w:val="22"/>
        </w:numPr>
        <w:spacing w:before="120" w:after="120" w:line="288" w:lineRule="auto"/>
        <w:ind w:left="453"/>
        <w:jc w:val="left"/>
      </w:pPr>
      <w:r>
        <w:rPr>
          <w:rFonts w:eastAsia="等线" w:ascii="Arial" w:cs="Arial" w:hAnsi="Arial"/>
          <w:sz w:val="22"/>
        </w:rPr>
        <w:t xml:space="preserve">排序：精确姓名命中优先，其次按 </w:t>
      </w:r>
      <w:r>
        <w:rPr>
          <w:rFonts w:eastAsia="Consolas" w:ascii="Consolas" w:cs="Consolas" w:hAnsi="Consolas"/>
          <w:sz w:val="22"/>
          <w:shd w:fill="EFF0F1"/>
        </w:rPr>
        <w:t>update_time</w:t>
      </w:r>
      <w:r>
        <w:rPr>
          <w:rFonts w:eastAsia="等线" w:ascii="Arial" w:cs="Arial" w:hAnsi="Arial"/>
          <w:sz w:val="22"/>
        </w:rPr>
        <w:t xml:space="preserve"> 倒序。</w:t>
      </w:r>
    </w:p>
    <w:p>
      <w:pPr>
        <w:numPr>
          <w:numId w:val="23"/>
        </w:numPr>
        <w:spacing w:before="120" w:after="120" w:line="288" w:lineRule="auto"/>
        <w:ind w:left="453"/>
        <w:jc w:val="left"/>
      </w:pPr>
      <w:r>
        <w:rPr>
          <w:rFonts w:eastAsia="等线" w:ascii="Arial" w:cs="Arial" w:hAnsi="Arial"/>
          <w:sz w:val="22"/>
        </w:rPr>
        <w:t xml:space="preserve">每条结果附带 </w:t>
      </w:r>
      <w:r>
        <w:rPr>
          <w:rFonts w:eastAsia="Consolas" w:ascii="Consolas" w:cs="Consolas" w:hAnsi="Consolas"/>
          <w:sz w:val="22"/>
          <w:shd w:fill="EFF0F1"/>
        </w:rPr>
        <w:t>matchScore</w:t>
      </w:r>
      <w:r>
        <w:rPr>
          <w:rFonts w:eastAsia="等线" w:ascii="Arial" w:cs="Arial" w:hAnsi="Arial"/>
          <w:sz w:val="22"/>
        </w:rPr>
        <w:t xml:space="preserve">（0~1）与 </w:t>
      </w:r>
      <w:r>
        <w:rPr>
          <w:rFonts w:eastAsia="Consolas" w:ascii="Consolas" w:cs="Consolas" w:hAnsi="Consolas"/>
          <w:sz w:val="22"/>
          <w:shd w:fill="EFF0F1"/>
        </w:rPr>
        <w:t>hasEducationBackground</w:t>
      </w:r>
      <w:r>
        <w:rPr>
          <w:rFonts w:eastAsia="等线" w:ascii="Arial" w:cs="Arial" w:hAnsi="Arial"/>
          <w:sz w:val="22"/>
        </w:rPr>
        <w:t xml:space="preserve"> 标记。</w:t>
      </w:r>
    </w:p>
    <w:p>
      <w:pPr>
        <w:pStyle w:val="4"/>
        <w:spacing w:before="260" w:after="120" w:line="288" w:lineRule="auto"/>
        <w:ind w:left="453"/>
        <w:jc w:val="left"/>
        <w:outlineLvl w:val="3"/>
      </w:pPr>
      <w:bookmarkStart w:name="heading_58" w:id="58"/>
      <w:r>
        <w:rPr>
          <w:rFonts w:eastAsia="等线" w:ascii="Arial" w:cs="Arial" w:hAnsi="Arial"/>
          <w:b w:val="true"/>
          <w:sz w:val="28"/>
        </w:rPr>
        <w:t>2.5.3.2 请求参数</w:t>
      </w:r>
      <w:bookmarkEnd w:id="58"/>
    </w:p>
    <w:p>
      <w:pPr>
        <w:spacing w:before="120" w:after="120" w:line="288" w:lineRule="auto"/>
        <w:ind w:left="453"/>
      </w:pPr>
      <w:r>
        <w:object>
          <v:shape id="_x0000_i1063" style="width:414pt;height:131pt;mso-width-percent:0;mso-height-percent:0;mso-width-percent:0;mso-height-percent:0" type="#_x0000_t75" o:ole="">
            <v:imagedata r:id="rId81" o:title=""/>
          </v:shape>
          <o:OLEObject DrawAspect="Icon" ObjectID="_1718471257" ProgID="Excel.Sheet.12" ShapeID="_x0000_i1063" Type="Embed" r:id="rId80"/>
        </w:object>
      </w:r>
    </w:p>
    <w:p>
      <w:pPr>
        <w:spacing w:after="120"/>
        <w:ind w:left="453"/>
        <w:jc w:val="center"/>
      </w:pPr>
      <w:r>
        <w:rPr>
          <w:rFonts w:eastAsia="等线" w:ascii="Arial" w:cs="Arial" w:hAnsi="Arial"/>
          <w:b w:val="true"/>
          <w:sz w:val="22"/>
        </w:rPr>
        <w:t>点击图片可查看完整电子表格</w:t>
      </w:r>
    </w:p>
    <w:p>
      <w:pPr>
        <w:pStyle w:val="4"/>
        <w:spacing w:before="260" w:after="120" w:line="288" w:lineRule="auto"/>
        <w:ind w:left="453"/>
        <w:jc w:val="left"/>
        <w:outlineLvl w:val="3"/>
      </w:pPr>
      <w:bookmarkStart w:name="heading_59" w:id="59"/>
      <w:r>
        <w:rPr>
          <w:rFonts w:eastAsia="等线" w:ascii="Arial" w:cs="Arial" w:hAnsi="Arial"/>
          <w:b w:val="true"/>
          <w:sz w:val="28"/>
        </w:rPr>
        <w:t>2.5.3.3 请求示例</w:t>
      </w:r>
      <w:bookmarkEnd w:id="59"/>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curl -G "http://&lt;host&gt;:8001/api/v1/kg-construction/expert-alumni-relations/scholars/search" \</w:t>
              <w:br/>
              <w:t xml:space="preserve">  --data-urlencode "keyword=吴边" \</w:t>
              <w:br/>
              <w:t xml:space="preserve">  --data-urlencode "organization=中国科学院" \</w:t>
              <w:br/>
              <w:t xml:space="preserve">  --data-urlencode "page=1" \</w:t>
              <w:br/>
            </w:r>
            <w:r>
              <w:rPr>
                <w:rFonts w:eastAsia="Consolas" w:ascii="Consolas" w:cs="Consolas" w:hAnsi="Consolas"/>
                <w:sz w:val="22"/>
              </w:rPr>
              <w:t xml:space="preserve">  --data-urlencode "pageSize=20"</w:t>
            </w:r>
          </w:p>
        </w:tc>
      </w:tr>
    </w:tbl>
    <w:p>
      <w:pPr>
        <w:pStyle w:val="4"/>
        <w:spacing w:before="260" w:after="120" w:line="288" w:lineRule="auto"/>
        <w:ind w:left="453"/>
        <w:jc w:val="left"/>
        <w:outlineLvl w:val="3"/>
      </w:pPr>
      <w:bookmarkStart w:name="heading_60" w:id="60"/>
      <w:r>
        <w:rPr>
          <w:rFonts w:eastAsia="等线" w:ascii="Arial" w:cs="Arial" w:hAnsi="Arial"/>
          <w:b w:val="true"/>
          <w:sz w:val="28"/>
        </w:rPr>
        <w:t>2.5.3.4 返回字段</w:t>
      </w:r>
      <w:bookmarkEnd w:id="60"/>
    </w:p>
    <w:p>
      <w:pPr>
        <w:spacing w:before="120" w:after="120" w:line="288" w:lineRule="auto"/>
        <w:ind w:left="453"/>
        <w:jc w:val="left"/>
      </w:pPr>
      <w:r>
        <w:rPr>
          <w:rFonts w:eastAsia="等线" w:ascii="Arial" w:cs="Arial" w:hAnsi="Arial"/>
          <w:sz w:val="22"/>
        </w:rPr>
        <w:t>统一响应外层：</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10"/>
        <w:gridCol w:w="261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业务状态码，</w:t>
            </w:r>
            <w:r>
              <w:rPr>
                <w:rFonts w:eastAsia="Consolas" w:ascii="Consolas" w:cs="Consolas" w:hAnsi="Consolas"/>
                <w:sz w:val="22"/>
                <w:shd w:fill="EFF0F1"/>
              </w:rPr>
              <w:t>200</w:t>
            </w:r>
            <w:r>
              <w:rPr>
                <w:rFonts w:eastAsia="等线" w:ascii="Arial" w:cs="Arial" w:hAnsi="Arial"/>
                <w:sz w:val="22"/>
              </w:rPr>
              <w:t xml:space="preserve"> 成功，</w:t>
            </w:r>
            <w:r>
              <w:rPr>
                <w:rFonts w:eastAsia="Consolas" w:ascii="Consolas" w:cs="Consolas" w:hAnsi="Consolas"/>
                <w:sz w:val="22"/>
                <w:shd w:fill="EFF0F1"/>
              </w:rPr>
              <w:t>400</w:t>
            </w:r>
            <w:r>
              <w:rPr>
                <w:rFonts w:eastAsia="等线" w:ascii="Arial" w:cs="Arial" w:hAnsi="Arial"/>
                <w:sz w:val="22"/>
              </w:rPr>
              <w:t xml:space="preserve"> 参数错误</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success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是否成功，与 </w:t>
            </w:r>
            <w:r>
              <w:rPr>
                <w:rFonts w:eastAsia="Consolas" w:ascii="Consolas" w:cs="Consolas" w:hAnsi="Consolas"/>
                <w:sz w:val="22"/>
                <w:shd w:fill="EFF0F1"/>
              </w:rPr>
              <w:t>code</w:t>
            </w:r>
            <w:r>
              <w:rPr>
                <w:rFonts w:eastAsia="等线" w:ascii="Arial" w:cs="Arial" w:hAnsi="Arial"/>
                <w:sz w:val="22"/>
              </w:rPr>
              <w:t xml:space="preserve"> 同义</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msg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提示消息，成功为 </w:t>
            </w:r>
            <w:r>
              <w:rPr>
                <w:rFonts w:eastAsia="Consolas" w:ascii="Consolas" w:cs="Consolas" w:hAnsi="Consolas"/>
                <w:sz w:val="22"/>
                <w:shd w:fill="EFF0F1"/>
              </w:rPr>
              <w:t>success</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 null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业务结果，见下表；失败时为 </w:t>
            </w:r>
            <w:r>
              <w:rPr>
                <w:rFonts w:eastAsia="Consolas" w:ascii="Consolas" w:cs="Consolas" w:hAnsi="Consolas"/>
                <w:sz w:val="22"/>
                <w:shd w:fill="EFF0F1"/>
              </w:rPr>
              <w:t>null</w:t>
            </w:r>
          </w:p>
        </w:tc>
      </w:tr>
    </w:tbl>
    <w:p>
      <w:pPr>
        <w:spacing w:before="120" w:after="120" w:line="288" w:lineRule="auto"/>
        <w:ind w:left="453"/>
        <w:jc w:val="left"/>
      </w:pPr>
      <w:r>
        <w:rPr>
          <w:rFonts w:eastAsia="Consolas" w:ascii="Consolas" w:cs="Consolas" w:hAnsi="Consolas"/>
          <w:sz w:val="22"/>
          <w:shd w:fill="EFF0F1"/>
        </w:rPr>
        <w:t>data</w:t>
      </w:r>
      <w:r>
        <w:rPr>
          <w:rFonts w:eastAsia="等线" w:ascii="Arial" w:cs="Arial" w:hAnsi="Arial"/>
          <w:sz w:val="22"/>
        </w:rPr>
        <w:t xml:space="preserve"> 结构：</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10"/>
        <w:gridCol w:w="261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total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满足条件的总记录数</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当前页码</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pageSize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每页条数（经 clamp 后）</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items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专家候选列表，元素结构见 2.5.3.5</w:t>
            </w:r>
          </w:p>
        </w:tc>
      </w:tr>
    </w:tbl>
    <w:p>
      <w:pPr>
        <w:spacing w:before="120" w:after="120" w:line="288" w:lineRule="auto"/>
        <w:ind w:left="453"/>
        <w:jc w:val="left"/>
      </w:pPr>
      <w:r>
        <w:rPr>
          <w:rFonts w:eastAsia="Consolas" w:ascii="Consolas" w:cs="Consolas" w:hAnsi="Consolas"/>
          <w:sz w:val="22"/>
          <w:shd w:fill="EFF0F1"/>
        </w:rPr>
        <w:t>items[]</w:t>
      </w:r>
      <w:r>
        <w:rPr>
          <w:rFonts w:eastAsia="等线" w:ascii="Arial" w:cs="Arial" w:hAnsi="Arial"/>
          <w:sz w:val="22"/>
        </w:rPr>
        <w:t xml:space="preserve"> 元素：</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10"/>
        <w:gridCol w:w="261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scholarId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专家唯一 ID</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nameZh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中文名</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nameEn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organizationZh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中文单位名</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organizationEn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英文单位名</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hasEducationBackground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是否有教育背景文本</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matchScore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匹配分 </w:t>
            </w:r>
            <w:r>
              <w:rPr>
                <w:rFonts w:eastAsia="Consolas" w:ascii="Consolas" w:cs="Consolas" w:hAnsi="Consolas"/>
                <w:sz w:val="22"/>
                <w:shd w:fill="EFF0F1"/>
              </w:rPr>
              <w:t>[0.0, 1.0]</w:t>
            </w:r>
          </w:p>
        </w:tc>
      </w:tr>
    </w:tbl>
    <w:p>
      <w:pPr>
        <w:pStyle w:val="4"/>
        <w:spacing w:before="260" w:after="120" w:line="288" w:lineRule="auto"/>
        <w:ind w:left="453"/>
        <w:jc w:val="left"/>
        <w:outlineLvl w:val="3"/>
      </w:pPr>
      <w:bookmarkStart w:name="heading_61" w:id="61"/>
      <w:r>
        <w:rPr>
          <w:rFonts w:eastAsia="等线" w:ascii="Arial" w:cs="Arial" w:hAnsi="Arial"/>
          <w:b w:val="true"/>
          <w:sz w:val="28"/>
        </w:rPr>
        <w:t>2.5.3.5 字段说明</w:t>
      </w:r>
      <w:bookmarkEnd w:id="61"/>
    </w:p>
    <w:p>
      <w:pPr>
        <w:numPr>
          <w:numId w:val="24"/>
        </w:numPr>
        <w:spacing w:before="120" w:after="120" w:line="288" w:lineRule="auto"/>
        <w:ind w:left="453"/>
        <w:jc w:val="left"/>
      </w:pPr>
      <w:r>
        <w:rPr>
          <w:rFonts w:eastAsia="Consolas" w:ascii="Consolas" w:cs="Consolas" w:hAnsi="Consolas"/>
          <w:b w:val="true"/>
          <w:sz w:val="22"/>
          <w:shd w:fill="EFF0F1"/>
        </w:rPr>
        <w:t>scholarId</w:t>
      </w:r>
      <w:r>
        <w:rPr>
          <w:rFonts w:eastAsia="等线" w:ascii="Arial" w:cs="Arial" w:hAnsi="Arial"/>
          <w:sz w:val="22"/>
        </w:rPr>
        <w:t>：</w:t>
      </w:r>
      <w:r>
        <w:rPr>
          <w:rFonts w:eastAsia="Consolas" w:ascii="Consolas" w:cs="Consolas" w:hAnsi="Consolas"/>
          <w:sz w:val="22"/>
          <w:shd w:fill="EFF0F1"/>
        </w:rPr>
        <w:t>dwd_scholar.scholar_id</w:t>
      </w:r>
      <w:r>
        <w:rPr>
          <w:rFonts w:eastAsia="等线" w:ascii="Arial" w:cs="Arial" w:hAnsi="Arial"/>
          <w:sz w:val="22"/>
        </w:rPr>
        <w:t xml:space="preserve">，可作为接口二的 </w:t>
      </w:r>
      <w:r>
        <w:rPr>
          <w:rFonts w:eastAsia="Consolas" w:ascii="Consolas" w:cs="Consolas" w:hAnsi="Consolas"/>
          <w:sz w:val="22"/>
          <w:shd w:fill="EFF0F1"/>
        </w:rPr>
        <w:t>expertA/expertB.scholarId</w:t>
      </w:r>
      <w:r>
        <w:rPr>
          <w:rFonts w:eastAsia="等线" w:ascii="Arial" w:cs="Arial" w:hAnsi="Arial"/>
          <w:sz w:val="22"/>
        </w:rPr>
        <w:t xml:space="preserve"> 直接传入，避免姓名歧义。</w:t>
      </w:r>
    </w:p>
    <w:p>
      <w:pPr>
        <w:numPr>
          <w:numId w:val="25"/>
        </w:numPr>
        <w:spacing w:before="120" w:after="120" w:line="288" w:lineRule="auto"/>
        <w:ind w:left="453"/>
        <w:jc w:val="left"/>
      </w:pPr>
      <w:r>
        <w:rPr>
          <w:rFonts w:eastAsia="Consolas" w:ascii="Consolas" w:cs="Consolas" w:hAnsi="Consolas"/>
          <w:b w:val="true"/>
          <w:sz w:val="22"/>
          <w:shd w:fill="EFF0F1"/>
        </w:rPr>
        <w:t>organizationZh</w:t>
      </w:r>
      <w:r>
        <w:rPr>
          <w:rFonts w:eastAsia="等线" w:ascii="Arial" w:cs="Arial" w:hAnsi="Arial"/>
          <w:b w:val="true"/>
          <w:sz w:val="22"/>
        </w:rPr>
        <w:t xml:space="preserve"> / </w:t>
      </w:r>
      <w:r>
        <w:rPr>
          <w:rFonts w:eastAsia="Consolas" w:ascii="Consolas" w:cs="Consolas" w:hAnsi="Consolas"/>
          <w:b w:val="true"/>
          <w:sz w:val="22"/>
          <w:shd w:fill="EFF0F1"/>
        </w:rPr>
        <w:t>organizationEn</w:t>
      </w:r>
      <w:r>
        <w:rPr>
          <w:rFonts w:eastAsia="等线" w:ascii="Arial" w:cs="Arial" w:hAnsi="Arial"/>
          <w:sz w:val="22"/>
        </w:rPr>
        <w:t xml:space="preserve">：缺失时为空串 </w:t>
      </w:r>
      <w:r>
        <w:rPr>
          <w:rFonts w:eastAsia="Consolas" w:ascii="Consolas" w:cs="Consolas" w:hAnsi="Consolas"/>
          <w:sz w:val="22"/>
          <w:shd w:fill="EFF0F1"/>
        </w:rPr>
        <w:t>""</w:t>
      </w:r>
      <w:r>
        <w:rPr>
          <w:rFonts w:eastAsia="等线" w:ascii="Arial" w:cs="Arial" w:hAnsi="Arial"/>
          <w:sz w:val="22"/>
        </w:rPr>
        <w:t xml:space="preserve">，非 </w:t>
      </w:r>
      <w:r>
        <w:rPr>
          <w:rFonts w:eastAsia="Consolas" w:ascii="Consolas" w:cs="Consolas" w:hAnsi="Consolas"/>
          <w:sz w:val="22"/>
          <w:shd w:fill="EFF0F1"/>
        </w:rPr>
        <w:t>null</w:t>
      </w:r>
      <w:r>
        <w:rPr>
          <w:rFonts w:eastAsia="等线" w:ascii="Arial" w:cs="Arial" w:hAnsi="Arial"/>
          <w:sz w:val="22"/>
        </w:rPr>
        <w:t>。</w:t>
      </w:r>
    </w:p>
    <w:p>
      <w:pPr>
        <w:numPr>
          <w:numId w:val="26"/>
        </w:numPr>
        <w:spacing w:before="120" w:after="120" w:line="288" w:lineRule="auto"/>
        <w:ind w:left="453"/>
        <w:jc w:val="left"/>
      </w:pPr>
      <w:r>
        <w:rPr>
          <w:rFonts w:eastAsia="Consolas" w:ascii="Consolas" w:cs="Consolas" w:hAnsi="Consolas"/>
          <w:b w:val="true"/>
          <w:sz w:val="22"/>
          <w:shd w:fill="EFF0F1"/>
        </w:rPr>
        <w:t>hasEducationBackground</w:t>
      </w:r>
      <w:r>
        <w:rPr>
          <w:rFonts w:eastAsia="等线" w:ascii="Arial" w:cs="Arial" w:hAnsi="Arial"/>
          <w:sz w:val="22"/>
        </w:rPr>
        <w:t xml:space="preserve">：检索已强制过滤教育背景为空的记录，因此结果中该字段恒为 </w:t>
      </w:r>
      <w:r>
        <w:rPr>
          <w:rFonts w:eastAsia="Consolas" w:ascii="Consolas" w:cs="Consolas" w:hAnsi="Consolas"/>
          <w:sz w:val="22"/>
          <w:shd w:fill="EFF0F1"/>
        </w:rPr>
        <w:t>true</w:t>
      </w:r>
      <w:r>
        <w:rPr>
          <w:rFonts w:eastAsia="等线" w:ascii="Arial" w:cs="Arial" w:hAnsi="Arial"/>
          <w:sz w:val="22"/>
        </w:rPr>
        <w:t>。</w:t>
      </w:r>
    </w:p>
    <w:p>
      <w:pPr>
        <w:numPr>
          <w:numId w:val="27"/>
        </w:numPr>
        <w:spacing w:before="120" w:after="120" w:line="288" w:lineRule="auto"/>
        <w:ind w:left="453"/>
        <w:jc w:val="left"/>
      </w:pPr>
      <w:r>
        <w:rPr>
          <w:rFonts w:eastAsia="Consolas" w:ascii="Consolas" w:cs="Consolas" w:hAnsi="Consolas"/>
          <w:b w:val="true"/>
          <w:sz w:val="22"/>
          <w:shd w:fill="EFF0F1"/>
        </w:rPr>
        <w:t>matchScore</w:t>
      </w:r>
      <w:r>
        <w:rPr>
          <w:rFonts w:eastAsia="等线" w:ascii="Arial" w:cs="Arial" w:hAnsi="Arial"/>
          <w:sz w:val="22"/>
        </w:rPr>
        <w:t xml:space="preserve"> 匹配分计算规则（基础 </w:t>
      </w:r>
      <w:r>
        <w:rPr>
          <w:rFonts w:eastAsia="Consolas" w:ascii="Consolas" w:cs="Consolas" w:hAnsi="Consolas"/>
          <w:sz w:val="22"/>
          <w:shd w:fill="EFF0F1"/>
        </w:rPr>
        <w:t>0.6</w:t>
      </w:r>
      <w:r>
        <w:rPr>
          <w:rFonts w:eastAsia="等线" w:ascii="Arial" w:cs="Arial" w:hAnsi="Arial"/>
          <w:sz w:val="22"/>
        </w:rPr>
        <w:t xml:space="preserve">，累加上限 </w:t>
      </w:r>
      <w:r>
        <w:rPr>
          <w:rFonts w:eastAsia="Consolas" w:ascii="Consolas" w:cs="Consolas" w:hAnsi="Consolas"/>
          <w:sz w:val="22"/>
          <w:shd w:fill="EFF0F1"/>
        </w:rPr>
        <w:t>1.0</w:t>
      </w:r>
      <w:r>
        <w:rPr>
          <w:rFonts w:eastAsia="等线" w:ascii="Arial" w:cs="Arial" w:hAnsi="Arial"/>
          <w:sz w:val="22"/>
        </w:rPr>
        <w:t>，保留两位小数）：</w:t>
      </w:r>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条件</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加分</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姓名精确命中（</w:t>
            </w:r>
            <w:r>
              <w:rPr>
                <w:rFonts w:eastAsia="Consolas" w:ascii="Consolas" w:cs="Consolas" w:hAnsi="Consolas"/>
                <w:sz w:val="22"/>
                <w:shd w:fill="EFF0F1"/>
              </w:rPr>
              <w:t>name_zh == keyword</w:t>
            </w:r>
            <w:r>
              <w:rPr>
                <w:rFonts w:eastAsia="等线" w:ascii="Arial" w:cs="Arial" w:hAnsi="Arial"/>
                <w:sz w:val="22"/>
              </w:rPr>
              <w:t xml:space="preserve"> 或 </w:t>
            </w:r>
            <w:r>
              <w:rPr>
                <w:rFonts w:eastAsia="Consolas" w:ascii="Consolas" w:cs="Consolas" w:hAnsi="Consolas"/>
                <w:sz w:val="22"/>
                <w:shd w:fill="EFF0F1"/>
              </w:rPr>
              <w:t>name_en == keyword</w:t>
            </w:r>
            <w:r>
              <w:rPr>
                <w:rFonts w:eastAsia="等线" w:ascii="Arial" w:cs="Arial" w:hAnsi="Arial"/>
                <w:sz w:val="22"/>
              </w:rPr>
              <w: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+0.25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单位命中（</w:t>
            </w:r>
            <w:r>
              <w:rPr>
                <w:rFonts w:eastAsia="Consolas" w:ascii="Consolas" w:cs="Consolas" w:hAnsi="Consolas"/>
                <w:sz w:val="22"/>
                <w:shd w:fill="EFF0F1"/>
              </w:rPr>
              <w:t>organization</w:t>
            </w:r>
            <w:r>
              <w:rPr>
                <w:rFonts w:eastAsia="等线" w:ascii="Arial" w:cs="Arial" w:hAnsi="Arial"/>
                <w:sz w:val="22"/>
              </w:rPr>
              <w:t xml:space="preserve"> 非空且匹配机构名）</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+0.15</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有教育背景</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+0.05</w:t>
            </w:r>
          </w:p>
        </w:tc>
      </w:tr>
    </w:tbl>
    <w:p>
      <w:pPr>
        <w:pStyle w:val="4"/>
        <w:spacing w:before="260" w:after="120" w:line="288" w:lineRule="auto"/>
        <w:ind w:left="453"/>
        <w:jc w:val="left"/>
        <w:outlineLvl w:val="3"/>
      </w:pPr>
      <w:bookmarkStart w:name="heading_62" w:id="62"/>
      <w:r>
        <w:rPr>
          <w:rFonts w:eastAsia="等线" w:ascii="Arial" w:cs="Arial" w:hAnsi="Arial"/>
          <w:b w:val="true"/>
          <w:sz w:val="28"/>
        </w:rPr>
        <w:t>2.5.3.6 返回示例</w:t>
      </w:r>
      <w:bookmarkEnd w:id="62"/>
    </w:p>
    <w:tbl>
      <w:tblPr>
        <w:tblW w:w="0" w:type="auto"/>
        <w:tblInd w:w="907" w:type="dxa"/>
        <w:tblBorders>
          <w:top w:val="single" w:color="dee0e3"/>
          <w:left w:val="single" w:color="dee0e3"/>
          <w:bottom w:val="single" w:color="dee0e3"/>
          <w:right w:val="single" w:color="dee0e3"/>
          <w:insideH w:val="single" w:color="dee0e3"/>
          <w:insideV w:val="single" w:color="dee0e3"/>
        </w:tblBorders>
        <w:tblLayout w:type="fixed"/>
      </w:tblPr>
      <w:tblGrid>
        <w:gridCol w:w="7373"/>
      </w:tblGrid>
      <w:tr>
        <w:tc>
          <w:tcPr>
            <w:tcW w:w="7373"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"success": true,</w:t>
              <w:br/>
              <w:t xml:space="preserve">  "msg": "success",</w:t>
              <w:br/>
              <w:t xml:space="preserve">  "data": {</w:t>
              <w:br/>
              <w:t xml:space="preserve">    "total": 1,</w:t>
              <w:br/>
              <w:t xml:space="preserve">    "page": 1,</w:t>
              <w:br/>
              <w:t xml:space="preserve">    "pageSize": 20,</w:t>
              <w:br/>
              <w:t xml:space="preserve">    "items": [</w:t>
              <w:br/>
              <w:t xml:space="preserve">      {</w:t>
              <w:br/>
              <w:t xml:space="preserve">        "scholarId": "007Rb117",</w:t>
              <w:br/>
              <w:t xml:space="preserve">        "nameZh": "吴边",</w:t>
              <w:br/>
              <w:t xml:space="preserve">        "nameEn": "Bian Wu",</w:t>
              <w:br/>
              <w:t xml:space="preserve">        "organizationZh": "中国科学院微生物研究所",</w:t>
              <w:br/>
              <w:t xml:space="preserve">        "organizationEn": "",</w:t>
              <w:br/>
              <w:t xml:space="preserve">        "hasEducationBackground": true,</w:t>
              <w:br/>
              <w:t xml:space="preserve">        "matchScore": 0.9</w:t>
              <w:br/>
              <w:t xml:space="preserve">      }</w:t>
              <w:br/>
              <w:t xml:space="preserve">    ]</w:t>
              <w:br/>
              <w:t xml:space="preserve">  }</w:t>
              <w:br/>
              <w:t>}</w:t>
              <w:br/>
            </w:r>
          </w:p>
        </w:tc>
      </w:tr>
    </w:tbl>
    <w:p>
      <w:pPr>
        <w:pStyle w:val="3"/>
        <w:spacing w:before="300" w:after="120" w:line="288" w:lineRule="auto"/>
        <w:ind w:left="0"/>
        <w:jc w:val="left"/>
        <w:outlineLvl w:val="2"/>
      </w:pPr>
      <w:bookmarkStart w:name="heading_63" w:id="63"/>
      <w:r>
        <w:rPr>
          <w:rFonts w:eastAsia="等线" w:ascii="Arial" w:cs="Arial" w:hAnsi="Arial"/>
          <w:b w:val="true"/>
          <w:sz w:val="30"/>
        </w:rPr>
        <w:t>2.5.4 接口二:校友关系判定</w:t>
      </w:r>
      <w:bookmarkEnd w:id="63"/>
    </w:p>
    <w:p>
      <w:pPr>
        <w:pStyle w:val="4"/>
        <w:spacing w:before="260" w:after="120" w:line="288" w:lineRule="auto"/>
        <w:ind w:left="453"/>
        <w:jc w:val="left"/>
        <w:outlineLvl w:val="3"/>
      </w:pPr>
      <w:bookmarkStart w:name="heading_64" w:id="64"/>
      <w:r>
        <w:rPr>
          <w:rFonts w:eastAsia="等线" w:ascii="Arial" w:cs="Arial" w:hAnsi="Arial"/>
          <w:b w:val="true"/>
          <w:sz w:val="28"/>
        </w:rPr>
        <w:t>2.5.4.1 接口说明</w:t>
      </w:r>
      <w:bookmarkEnd w:id="64"/>
    </w:p>
    <w:p>
      <w:pPr>
        <w:spacing w:before="120" w:after="120" w:line="288" w:lineRule="auto"/>
        <w:ind w:left="453"/>
        <w:jc w:val="left"/>
      </w:pPr>
      <w:r>
        <w:rPr>
          <w:rFonts w:eastAsia="等线" w:ascii="Arial" w:cs="Arial" w:hAnsi="Arial"/>
          <w:sz w:val="22"/>
        </w:rPr>
        <w:t>判定两位专家是否存在校友关系，并返回关系子类型、关联维度（共同院校/院系/专业/就读时段/入学年份差）、合作论文证据、置信度与判定理由。</w:t>
      </w:r>
    </w:p>
    <w:p>
      <w:pPr>
        <w:spacing w:before="120" w:after="120" w:line="288" w:lineRule="auto"/>
        <w:ind w:left="453"/>
        <w:jc w:val="left"/>
      </w:pPr>
      <w:r>
        <w:rPr>
          <w:rFonts w:eastAsia="等线" w:ascii="Arial" w:cs="Arial" w:hAnsi="Arial"/>
          <w:b w:val="true"/>
          <w:sz w:val="22"/>
        </w:rPr>
        <w:t>处理流程：</w:t>
      </w:r>
    </w:p>
    <w:p>
      <w:pPr>
        <w:numPr>
          <w:numId w:val="28"/>
        </w:numPr>
        <w:spacing w:before="120" w:after="120" w:line="288" w:lineRule="auto"/>
        <w:ind w:left="453"/>
        <w:jc w:val="left"/>
      </w:pPr>
      <w:r>
        <w:rPr>
          <w:rFonts w:eastAsia="等线" w:ascii="Arial" w:cs="Arial" w:hAnsi="Arial"/>
          <w:b w:val="true"/>
          <w:sz w:val="22"/>
        </w:rPr>
        <w:t>身份解析</w:t>
      </w:r>
      <w:r>
        <w:rPr>
          <w:rFonts w:eastAsia="等线" w:ascii="Arial" w:cs="Arial" w:hAnsi="Arial"/>
          <w:sz w:val="22"/>
        </w:rPr>
        <w:t xml:space="preserve">：对 </w:t>
      </w:r>
      <w:r>
        <w:rPr>
          <w:rFonts w:eastAsia="Consolas" w:ascii="Consolas" w:cs="Consolas" w:hAnsi="Consolas"/>
          <w:sz w:val="22"/>
          <w:shd w:fill="EFF0F1"/>
        </w:rPr>
        <w:t>expertA</w:t>
      </w:r>
      <w:r>
        <w:rPr>
          <w:rFonts w:eastAsia="等线" w:ascii="Arial" w:cs="Arial" w:hAnsi="Arial"/>
          <w:sz w:val="22"/>
        </w:rPr>
        <w:t>、</w:t>
      </w:r>
      <w:r>
        <w:rPr>
          <w:rFonts w:eastAsia="Consolas" w:ascii="Consolas" w:cs="Consolas" w:hAnsi="Consolas"/>
          <w:sz w:val="22"/>
          <w:shd w:fill="EFF0F1"/>
        </w:rPr>
        <w:t>expertB</w:t>
      </w:r>
      <w:r>
        <w:rPr>
          <w:rFonts w:eastAsia="等线" w:ascii="Arial" w:cs="Arial" w:hAnsi="Arial"/>
          <w:sz w:val="22"/>
        </w:rPr>
        <w:t xml:space="preserve"> 各自解析为唯一专家。</w:t>
      </w:r>
    </w:p>
    <w:p>
      <w:pPr>
        <w:numPr>
          <w:numId w:val="29"/>
        </w:numPr>
        <w:spacing w:before="120" w:after="120" w:line="288" w:lineRule="auto"/>
        <w:ind w:left="907"/>
        <w:jc w:val="left"/>
      </w:pPr>
      <w:r>
        <w:rPr>
          <w:rFonts w:eastAsia="等线" w:ascii="Arial" w:cs="Arial" w:hAnsi="Arial"/>
          <w:sz w:val="22"/>
        </w:rPr>
        <w:t xml:space="preserve">优先按 </w:t>
      </w:r>
      <w:r>
        <w:rPr>
          <w:rFonts w:eastAsia="Consolas" w:ascii="Consolas" w:cs="Consolas" w:hAnsi="Consolas"/>
          <w:sz w:val="22"/>
          <w:shd w:fill="EFF0F1"/>
        </w:rPr>
        <w:t>scholarId</w:t>
      </w:r>
      <w:r>
        <w:rPr>
          <w:rFonts w:eastAsia="等线" w:ascii="Arial" w:cs="Arial" w:hAnsi="Arial"/>
          <w:sz w:val="22"/>
        </w:rPr>
        <w:t xml:space="preserve"> 精确查询（</w:t>
      </w:r>
      <w:r>
        <w:rPr>
          <w:rFonts w:eastAsia="Consolas" w:ascii="Consolas" w:cs="Consolas" w:hAnsi="Consolas"/>
          <w:sz w:val="22"/>
          <w:shd w:fill="EFF0F1"/>
        </w:rPr>
        <w:t>matchType="id"</w:t>
      </w:r>
      <w:r>
        <w:rPr>
          <w:rFonts w:eastAsia="等线" w:ascii="Arial" w:cs="Arial" w:hAnsi="Arial"/>
          <w:sz w:val="22"/>
        </w:rPr>
        <w:t xml:space="preserve">，未找到 → </w:t>
      </w:r>
      <w:r>
        <w:rPr>
          <w:rFonts w:eastAsia="Consolas" w:ascii="Consolas" w:cs="Consolas" w:hAnsi="Consolas"/>
          <w:sz w:val="22"/>
          <w:shd w:fill="EFF0F1"/>
        </w:rPr>
        <w:t>404</w:t>
      </w:r>
      <w:r>
        <w:rPr>
          <w:rFonts w:eastAsia="等线" w:ascii="Arial" w:cs="Arial" w:hAnsi="Arial"/>
          <w:sz w:val="22"/>
        </w:rPr>
        <w:t>）。</w:t>
      </w:r>
    </w:p>
    <w:p>
      <w:pPr>
        <w:numPr>
          <w:numId w:val="30"/>
        </w:numPr>
        <w:spacing w:before="120" w:after="120" w:line="288" w:lineRule="auto"/>
        <w:ind w:left="907"/>
        <w:jc w:val="left"/>
      </w:pPr>
      <w:r>
        <w:rPr>
          <w:rFonts w:eastAsia="等线" w:ascii="Arial" w:cs="Arial" w:hAnsi="Arial"/>
          <w:sz w:val="22"/>
        </w:rPr>
        <w:t xml:space="preserve">否则按 </w:t>
      </w:r>
      <w:r>
        <w:rPr>
          <w:rFonts w:eastAsia="Consolas" w:ascii="Consolas" w:cs="Consolas" w:hAnsi="Consolas"/>
          <w:sz w:val="22"/>
          <w:shd w:fill="EFF0F1"/>
        </w:rPr>
        <w:t>name</w:t>
      </w:r>
      <w:r>
        <w:rPr>
          <w:rFonts w:eastAsia="等线" w:ascii="Arial" w:cs="Arial" w:hAnsi="Arial"/>
          <w:sz w:val="22"/>
        </w:rPr>
        <w:t xml:space="preserve">（可叠加 </w:t>
      </w:r>
      <w:r>
        <w:rPr>
          <w:rFonts w:eastAsia="Consolas" w:ascii="Consolas" w:cs="Consolas" w:hAnsi="Consolas"/>
          <w:sz w:val="22"/>
          <w:shd w:fill="EFF0F1"/>
        </w:rPr>
        <w:t>organization</w:t>
      </w:r>
      <w:r>
        <w:rPr>
          <w:rFonts w:eastAsia="等线" w:ascii="Arial" w:cs="Arial" w:hAnsi="Arial"/>
          <w:sz w:val="22"/>
        </w:rPr>
        <w:t xml:space="preserve">）解析：命中 0 条 → </w:t>
      </w:r>
      <w:r>
        <w:rPr>
          <w:rFonts w:eastAsia="Consolas" w:ascii="Consolas" w:cs="Consolas" w:hAnsi="Consolas"/>
          <w:sz w:val="22"/>
          <w:shd w:fill="EFF0F1"/>
        </w:rPr>
        <w:t>404</w:t>
      </w:r>
      <w:r>
        <w:rPr>
          <w:rFonts w:eastAsia="等线" w:ascii="Arial" w:cs="Arial" w:hAnsi="Arial"/>
          <w:sz w:val="22"/>
        </w:rPr>
        <w:t xml:space="preserve">；命中 1 条 → </w:t>
      </w:r>
      <w:r>
        <w:rPr>
          <w:rFonts w:eastAsia="Consolas" w:ascii="Consolas" w:cs="Consolas" w:hAnsi="Consolas"/>
          <w:sz w:val="22"/>
          <w:shd w:fill="EFF0F1"/>
        </w:rPr>
        <w:t>matchType</w:t>
      </w:r>
      <w:r>
        <w:rPr>
          <w:rFonts w:eastAsia="等线" w:ascii="Arial" w:cs="Arial" w:hAnsi="Arial"/>
          <w:sz w:val="22"/>
        </w:rPr>
        <w:t xml:space="preserve"> 为 </w:t>
      </w:r>
      <w:r>
        <w:rPr>
          <w:rFonts w:eastAsia="Consolas" w:ascii="Consolas" w:cs="Consolas" w:hAnsi="Consolas"/>
          <w:sz w:val="22"/>
          <w:shd w:fill="EFF0F1"/>
        </w:rPr>
        <w:t>exact</w:t>
      </w:r>
      <w:r>
        <w:rPr>
          <w:rFonts w:eastAsia="等线" w:ascii="Arial" w:cs="Arial" w:hAnsi="Arial"/>
          <w:sz w:val="22"/>
        </w:rPr>
        <w:t xml:space="preserve">（姓名精确相等）或 </w:t>
      </w:r>
      <w:r>
        <w:rPr>
          <w:rFonts w:eastAsia="Consolas" w:ascii="Consolas" w:cs="Consolas" w:hAnsi="Consolas"/>
          <w:sz w:val="22"/>
          <w:shd w:fill="EFF0F1"/>
        </w:rPr>
        <w:t>fuzzy</w:t>
      </w:r>
      <w:r>
        <w:rPr>
          <w:rFonts w:eastAsia="等线" w:ascii="Arial" w:cs="Arial" w:hAnsi="Arial"/>
          <w:sz w:val="22"/>
        </w:rPr>
        <w:t xml:space="preserve">；命中多条且未传 </w:t>
      </w:r>
      <w:r>
        <w:rPr>
          <w:rFonts w:eastAsia="Consolas" w:ascii="Consolas" w:cs="Consolas" w:hAnsi="Consolas"/>
          <w:sz w:val="22"/>
          <w:shd w:fill="EFF0F1"/>
        </w:rPr>
        <w:t>organization</w:t>
      </w:r>
      <w:r>
        <w:rPr>
          <w:rFonts w:eastAsia="等线" w:ascii="Arial" w:cs="Arial" w:hAnsi="Arial"/>
          <w:sz w:val="22"/>
        </w:rPr>
        <w:t xml:space="preserve"> → </w:t>
      </w:r>
      <w:r>
        <w:rPr>
          <w:rFonts w:eastAsia="Consolas" w:ascii="Consolas" w:cs="Consolas" w:hAnsi="Consolas"/>
          <w:sz w:val="22"/>
          <w:shd w:fill="EFF0F1"/>
        </w:rPr>
        <w:t>40901</w:t>
      </w:r>
      <w:r>
        <w:rPr>
          <w:rFonts w:eastAsia="等线" w:ascii="Arial" w:cs="Arial" w:hAnsi="Arial"/>
          <w:sz w:val="22"/>
        </w:rPr>
        <w:t xml:space="preserve"> 歧义，返回候选列表。</w:t>
      </w:r>
    </w:p>
    <w:p>
      <w:pPr>
        <w:numPr>
          <w:numId w:val="31"/>
        </w:numPr>
        <w:spacing w:before="120" w:after="120" w:line="288" w:lineRule="auto"/>
        <w:ind w:left="453"/>
        <w:jc w:val="left"/>
      </w:pPr>
      <w:r>
        <w:rPr>
          <w:rFonts w:eastAsia="等线" w:ascii="Arial" w:cs="Arial" w:hAnsi="Arial"/>
          <w:b w:val="true"/>
          <w:sz w:val="22"/>
        </w:rPr>
        <w:t>同一人校验</w:t>
      </w:r>
      <w:r>
        <w:rPr>
          <w:rFonts w:eastAsia="等线" w:ascii="Arial" w:cs="Arial" w:hAnsi="Arial"/>
          <w:sz w:val="22"/>
        </w:rPr>
        <w:t>：</w:t>
      </w:r>
      <w:r>
        <w:rPr>
          <w:rFonts w:eastAsia="Consolas" w:ascii="Consolas" w:cs="Consolas" w:hAnsi="Consolas"/>
          <w:sz w:val="22"/>
          <w:shd w:fill="EFF0F1"/>
        </w:rPr>
        <w:t>expertA</w:t>
      </w:r>
      <w:r>
        <w:rPr>
          <w:rFonts w:eastAsia="等线" w:ascii="Arial" w:cs="Arial" w:hAnsi="Arial"/>
          <w:sz w:val="22"/>
        </w:rPr>
        <w:t xml:space="preserve"> 与 </w:t>
      </w:r>
      <w:r>
        <w:rPr>
          <w:rFonts w:eastAsia="Consolas" w:ascii="Consolas" w:cs="Consolas" w:hAnsi="Consolas"/>
          <w:sz w:val="22"/>
          <w:shd w:fill="EFF0F1"/>
        </w:rPr>
        <w:t>expertB</w:t>
      </w:r>
      <w:r>
        <w:rPr>
          <w:rFonts w:eastAsia="等线" w:ascii="Arial" w:cs="Arial" w:hAnsi="Arial"/>
          <w:sz w:val="22"/>
        </w:rPr>
        <w:t xml:space="preserve"> 解析为同一 </w:t>
      </w:r>
      <w:r>
        <w:rPr>
          <w:rFonts w:eastAsia="Consolas" w:ascii="Consolas" w:cs="Consolas" w:hAnsi="Consolas"/>
          <w:sz w:val="22"/>
          <w:shd w:fill="EFF0F1"/>
        </w:rPr>
        <w:t>scholarId</w:t>
      </w:r>
      <w:r>
        <w:rPr>
          <w:rFonts w:eastAsia="等线" w:ascii="Arial" w:cs="Arial" w:hAnsi="Arial"/>
          <w:sz w:val="22"/>
        </w:rPr>
        <w:t xml:space="preserve"> → </w:t>
      </w:r>
      <w:r>
        <w:rPr>
          <w:rFonts w:eastAsia="Consolas" w:ascii="Consolas" w:cs="Consolas" w:hAnsi="Consolas"/>
          <w:sz w:val="22"/>
          <w:shd w:fill="EFF0F1"/>
        </w:rPr>
        <w:t>400</w:t>
      </w:r>
      <w:r>
        <w:rPr>
          <w:rFonts w:eastAsia="等线" w:ascii="Arial" w:cs="Arial" w:hAnsi="Arial"/>
          <w:sz w:val="22"/>
        </w:rPr>
        <w:t>。</w:t>
      </w:r>
    </w:p>
    <w:p>
      <w:pPr>
        <w:numPr>
          <w:numId w:val="32"/>
        </w:numPr>
        <w:spacing w:before="120" w:after="120" w:line="288" w:lineRule="auto"/>
        <w:ind w:left="453"/>
        <w:jc w:val="left"/>
      </w:pPr>
      <w:r>
        <w:rPr>
          <w:rFonts w:eastAsia="等线" w:ascii="Arial" w:cs="Arial" w:hAnsi="Arial"/>
          <w:b w:val="true"/>
          <w:sz w:val="22"/>
        </w:rPr>
        <w:t>教育背景校验</w:t>
      </w:r>
      <w:r>
        <w:rPr>
          <w:rFonts w:eastAsia="等线" w:ascii="Arial" w:cs="Arial" w:hAnsi="Arial"/>
          <w:sz w:val="22"/>
        </w:rPr>
        <w:t xml:space="preserve">：任一方教育背景为空 → </w:t>
      </w:r>
      <w:r>
        <w:rPr>
          <w:rFonts w:eastAsia="Consolas" w:ascii="Consolas" w:cs="Consolas" w:hAnsi="Consolas"/>
          <w:sz w:val="22"/>
          <w:shd w:fill="EFF0F1"/>
        </w:rPr>
        <w:t>400</w:t>
      </w:r>
      <w:r>
        <w:rPr>
          <w:rFonts w:eastAsia="等线" w:ascii="Arial" w:cs="Arial" w:hAnsi="Arial"/>
          <w:sz w:val="22"/>
        </w:rPr>
        <w:t>。</w:t>
      </w:r>
    </w:p>
    <w:p>
      <w:pPr>
        <w:numPr>
          <w:numId w:val="33"/>
        </w:numPr>
        <w:spacing w:before="120" w:after="120" w:line="288" w:lineRule="auto"/>
        <w:ind w:left="453"/>
        <w:jc w:val="left"/>
      </w:pPr>
      <w:r>
        <w:rPr>
          <w:rFonts w:eastAsia="等线" w:ascii="Arial" w:cs="Arial" w:hAnsi="Arial"/>
          <w:b w:val="true"/>
          <w:sz w:val="22"/>
        </w:rPr>
        <w:t>教育经历抽取</w:t>
      </w:r>
      <w:r>
        <w:rPr>
          <w:rFonts w:eastAsia="等线" w:ascii="Arial" w:cs="Arial" w:hAnsi="Arial"/>
          <w:sz w:val="22"/>
        </w:rPr>
        <w:t>：优先调用 LLM（GLM）解析为结构化教育记录；LLM 不可用或解析失败时降级为正则规则。</w:t>
      </w:r>
      <w:r>
        <w:rPr>
          <w:rFonts w:eastAsia="Consolas" w:ascii="Consolas" w:cs="Consolas" w:hAnsi="Consolas"/>
          <w:sz w:val="22"/>
          <w:shd w:fill="EFF0F1"/>
        </w:rPr>
        <w:t>ruleVersion</w:t>
      </w:r>
      <w:r>
        <w:rPr>
          <w:rFonts w:eastAsia="等线" w:ascii="Arial" w:cs="Arial" w:hAnsi="Arial"/>
          <w:sz w:val="22"/>
        </w:rPr>
        <w:t xml:space="preserve">：任一方走 LLM 即为 </w:t>
      </w:r>
      <w:r>
        <w:rPr>
          <w:rFonts w:eastAsia="Consolas" w:ascii="Consolas" w:cs="Consolas" w:hAnsi="Consolas"/>
          <w:sz w:val="22"/>
          <w:shd w:fill="EFF0F1"/>
        </w:rPr>
        <w:t>llm-v1.0</w:t>
      </w:r>
      <w:r>
        <w:rPr>
          <w:rFonts w:eastAsia="等线" w:ascii="Arial" w:cs="Arial" w:hAnsi="Arial"/>
          <w:sz w:val="22"/>
        </w:rPr>
        <w:t xml:space="preserve">，否则 </w:t>
      </w:r>
      <w:r>
        <w:rPr>
          <w:rFonts w:eastAsia="Consolas" w:ascii="Consolas" w:cs="Consolas" w:hAnsi="Consolas"/>
          <w:sz w:val="22"/>
          <w:shd w:fill="EFF0F1"/>
        </w:rPr>
        <w:t>rule-v1.0</w:t>
      </w:r>
      <w:r>
        <w:rPr>
          <w:rFonts w:eastAsia="等线" w:ascii="Arial" w:cs="Arial" w:hAnsi="Arial"/>
          <w:sz w:val="22"/>
        </w:rPr>
        <w:t>。</w:t>
      </w:r>
    </w:p>
    <w:p>
      <w:pPr>
        <w:numPr>
          <w:numId w:val="34"/>
        </w:numPr>
        <w:spacing w:before="120" w:after="120" w:line="288" w:lineRule="auto"/>
        <w:ind w:left="453"/>
        <w:jc w:val="left"/>
      </w:pPr>
      <w:r>
        <w:rPr>
          <w:rFonts w:eastAsia="等线" w:ascii="Arial" w:cs="Arial" w:hAnsi="Arial"/>
          <w:b w:val="true"/>
          <w:sz w:val="22"/>
        </w:rPr>
        <w:t>解析结果校验</w:t>
      </w:r>
      <w:r>
        <w:rPr>
          <w:rFonts w:eastAsia="等线" w:ascii="Arial" w:cs="Arial" w:hAnsi="Arial"/>
          <w:sz w:val="22"/>
        </w:rPr>
        <w:t xml:space="preserve">：任一方无法解析出有效院校 → </w:t>
      </w:r>
      <w:r>
        <w:rPr>
          <w:rFonts w:eastAsia="Consolas" w:ascii="Consolas" w:cs="Consolas" w:hAnsi="Consolas"/>
          <w:sz w:val="22"/>
          <w:shd w:fill="EFF0F1"/>
        </w:rPr>
        <w:t>400</w:t>
      </w:r>
      <w:r>
        <w:rPr>
          <w:rFonts w:eastAsia="等线" w:ascii="Arial" w:cs="Arial" w:hAnsi="Arial"/>
          <w:sz w:val="22"/>
        </w:rPr>
        <w:t>。</w:t>
      </w:r>
    </w:p>
    <w:p>
      <w:pPr>
        <w:numPr>
          <w:numId w:val="35"/>
        </w:numPr>
        <w:spacing w:before="120" w:after="120" w:line="288" w:lineRule="auto"/>
        <w:ind w:left="453"/>
        <w:jc w:val="left"/>
      </w:pPr>
      <w:r>
        <w:rPr>
          <w:rFonts w:eastAsia="等线" w:ascii="Arial" w:cs="Arial" w:hAnsi="Arial"/>
          <w:b w:val="true"/>
          <w:sz w:val="22"/>
        </w:rPr>
        <w:t>院校对齐与匹配</w:t>
      </w:r>
      <w:r>
        <w:rPr>
          <w:rFonts w:eastAsia="等线" w:ascii="Arial" w:cs="Arial" w:hAnsi="Arial"/>
          <w:sz w:val="22"/>
        </w:rPr>
        <w:t xml:space="preserve">：将院校名对齐到标准库 </w:t>
      </w:r>
      <w:r>
        <w:rPr>
          <w:rFonts w:eastAsia="Consolas" w:ascii="Consolas" w:cs="Consolas" w:hAnsi="Consolas"/>
          <w:sz w:val="22"/>
          <w:shd w:fill="EFF0F1"/>
        </w:rPr>
        <w:t>dwd_org_hels_info</w:t>
      </w:r>
      <w:r>
        <w:rPr>
          <w:rFonts w:eastAsia="等线" w:ascii="Arial" w:cs="Arial" w:hAnsi="Arial"/>
          <w:sz w:val="22"/>
        </w:rPr>
        <w:t>（精确 → 模糊），在双方教育记录两两组合中选取最优匹配。</w:t>
      </w:r>
    </w:p>
    <w:p>
      <w:pPr>
        <w:numPr>
          <w:numId w:val="36"/>
        </w:numPr>
        <w:spacing w:before="120" w:after="120" w:line="288" w:lineRule="auto"/>
        <w:ind w:left="453"/>
        <w:jc w:val="left"/>
      </w:pPr>
      <w:r>
        <w:rPr>
          <w:rFonts w:eastAsia="等线" w:ascii="Arial" w:cs="Arial" w:hAnsi="Arial"/>
          <w:b w:val="true"/>
          <w:sz w:val="22"/>
        </w:rPr>
        <w:t>合作证据</w:t>
      </w:r>
      <w:r>
        <w:rPr>
          <w:rFonts w:eastAsia="等线" w:ascii="Arial" w:cs="Arial" w:hAnsi="Arial"/>
          <w:sz w:val="22"/>
        </w:rPr>
        <w:t xml:space="preserve">：查询 </w:t>
      </w:r>
      <w:r>
        <w:rPr>
          <w:rFonts w:eastAsia="Consolas" w:ascii="Consolas" w:cs="Consolas" w:hAnsi="Consolas"/>
          <w:sz w:val="22"/>
          <w:shd w:fill="EFF0F1"/>
        </w:rPr>
        <w:t>dwd_scholar_coauthor</w:t>
      </w:r>
      <w:r>
        <w:rPr>
          <w:rFonts w:eastAsia="等线" w:ascii="Arial" w:cs="Arial" w:hAnsi="Arial"/>
          <w:sz w:val="22"/>
        </w:rPr>
        <w:t xml:space="preserve"> 双方合作论文数 </w:t>
      </w:r>
      <w:r>
        <w:rPr>
          <w:rFonts w:eastAsia="Consolas" w:ascii="Consolas" w:cs="Consolas" w:hAnsi="Consolas"/>
          <w:sz w:val="22"/>
          <w:shd w:fill="EFF0F1"/>
        </w:rPr>
        <w:t>coPaperCount</w:t>
      </w:r>
      <w:r>
        <w:rPr>
          <w:rFonts w:eastAsia="等线" w:ascii="Arial" w:cs="Arial" w:hAnsi="Arial"/>
          <w:sz w:val="22"/>
        </w:rPr>
        <w:t>。</w:t>
      </w:r>
    </w:p>
    <w:p>
      <w:pPr>
        <w:numPr>
          <w:numId w:val="37"/>
        </w:numPr>
        <w:spacing w:before="120" w:after="120" w:line="288" w:lineRule="auto"/>
        <w:ind w:left="453"/>
        <w:jc w:val="left"/>
      </w:pPr>
      <w:r>
        <w:rPr>
          <w:rFonts w:eastAsia="等线" w:ascii="Arial" w:cs="Arial" w:hAnsi="Arial"/>
          <w:b w:val="true"/>
          <w:sz w:val="22"/>
        </w:rPr>
        <w:t>判定</w:t>
      </w:r>
      <w:r>
        <w:rPr>
          <w:rFonts w:eastAsia="等线" w:ascii="Arial" w:cs="Arial" w:hAnsi="Arial"/>
          <w:sz w:val="22"/>
        </w:rPr>
        <w:t>：</w:t>
      </w:r>
      <w:r>
        <w:rPr>
          <w:rFonts w:eastAsia="Consolas" w:ascii="Consolas" w:cs="Consolas" w:hAnsi="Consolas"/>
          <w:sz w:val="22"/>
          <w:shd w:fill="EFF0F1"/>
        </w:rPr>
        <w:t>isAlumni = 最优匹配是否同校</w:t>
      </w:r>
      <w:r>
        <w:rPr>
          <w:rFonts w:eastAsia="等线" w:ascii="Arial" w:cs="Arial" w:hAnsi="Arial"/>
          <w:sz w:val="22"/>
        </w:rPr>
        <w:t xml:space="preserve">；据此推导 </w:t>
      </w:r>
      <w:r>
        <w:rPr>
          <w:rFonts w:eastAsia="Consolas" w:ascii="Consolas" w:cs="Consolas" w:hAnsi="Consolas"/>
          <w:sz w:val="22"/>
          <w:shd w:fill="EFF0F1"/>
        </w:rPr>
        <w:t>relationSubtype</w:t>
      </w:r>
      <w:r>
        <w:rPr>
          <w:rFonts w:eastAsia="等线" w:ascii="Arial" w:cs="Arial" w:hAnsi="Arial"/>
          <w:sz w:val="22"/>
        </w:rPr>
        <w:t>、</w:t>
      </w:r>
      <w:r>
        <w:rPr>
          <w:rFonts w:eastAsia="Consolas" w:ascii="Consolas" w:cs="Consolas" w:hAnsi="Consolas"/>
          <w:sz w:val="22"/>
          <w:shd w:fill="EFF0F1"/>
        </w:rPr>
        <w:t>confidence</w:t>
      </w:r>
      <w:r>
        <w:rPr>
          <w:rFonts w:eastAsia="等线" w:ascii="Arial" w:cs="Arial" w:hAnsi="Arial"/>
          <w:sz w:val="22"/>
        </w:rPr>
        <w:t>、</w:t>
      </w:r>
      <w:r>
        <w:rPr>
          <w:rFonts w:eastAsia="Consolas" w:ascii="Consolas" w:cs="Consolas" w:hAnsi="Consolas"/>
          <w:sz w:val="22"/>
          <w:shd w:fill="EFF0F1"/>
        </w:rPr>
        <w:t>reason</w:t>
      </w:r>
      <w:r>
        <w:rPr>
          <w:rFonts w:eastAsia="等线" w:ascii="Arial" w:cs="Arial" w:hAnsi="Arial"/>
          <w:sz w:val="22"/>
        </w:rPr>
        <w:t>。</w:t>
      </w:r>
    </w:p>
    <w:p>
      <w:pPr>
        <w:spacing w:before="120" w:after="120" w:line="288" w:lineRule="auto"/>
        <w:ind w:left="453"/>
        <w:jc w:val="left"/>
      </w:pPr>
      <w:r>
        <w:rPr>
          <w:rFonts w:eastAsia="等线" w:ascii="Arial" w:cs="Arial" w:hAnsi="Arial"/>
          <w:b w:val="true"/>
          <w:sz w:val="22"/>
        </w:rPr>
        <w:t>关系子类型（</w:t>
      </w:r>
      <w:r>
        <w:rPr>
          <w:rFonts w:eastAsia="Consolas" w:ascii="Consolas" w:cs="Consolas" w:hAnsi="Consolas"/>
          <w:b w:val="true"/>
          <w:sz w:val="22"/>
          <w:shd w:fill="EFF0F1"/>
        </w:rPr>
        <w:t>relationSubtype</w:t>
      </w:r>
      <w:r>
        <w:rPr>
          <w:rFonts w:eastAsia="等线" w:ascii="Arial" w:cs="Arial" w:hAnsi="Arial"/>
          <w:b w:val="true"/>
          <w:sz w:val="22"/>
        </w:rPr>
        <w:t>）优先级：</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10"/>
        <w:gridCol w:w="2610"/>
      </w:tblGrid>
      <w:tr>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优先级</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子类型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判定条件</w:t>
            </w:r>
          </w:p>
        </w:tc>
      </w:tr>
      <w:tr>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1</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同专业校友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同校 且 同院系 且 同专业 且 时段相近</w:t>
            </w:r>
          </w:p>
        </w:tc>
      </w:tr>
      <w:tr>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2</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同院系校友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同校 且 同院系</w:t>
            </w:r>
          </w:p>
        </w:tc>
      </w:tr>
      <w:tr>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3</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同期校友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同校 且 时段相近（就读期重叠或入学年份差 ≤ 2）</w:t>
            </w:r>
          </w:p>
        </w:tc>
      </w:tr>
      <w:tr>
        <w:tc>
          <w:tcPr>
            <w:tcW w:w="2760" w:type="dxa"/>
            <w:tcMar>
              <w:top w:type="dxa" w:w="60"/>
              <w:left w:type="dxa" w:w="120"/>
              <w:bottom w:type="dxa" w:w="30"/>
              <w:right w:type="dxa" w:w="120"/>
            </w:tcMar>
          </w:tcPr>
          <w:p>
            <w:pPr>
              <w:spacing w:before="120" w:after="120" w:line="288" w:lineRule="auto"/>
              <w:ind w:left="0"/>
              <w:jc w:val="right"/>
            </w:pPr>
            <w:r>
              <w:rPr>
                <w:rFonts w:eastAsia="等线" w:ascii="Arial" w:cs="Arial" w:hAnsi="Arial"/>
                <w:sz w:val="22"/>
              </w:rPr>
              <w:t>4</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同校校友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仅同校</w:t>
            </w:r>
          </w:p>
        </w:tc>
      </w:tr>
    </w:tbl>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非校友时 </w:t>
            </w:r>
            <w:r>
              <w:rPr>
                <w:rFonts w:eastAsia="Consolas" w:ascii="Consolas" w:cs="Consolas" w:hAnsi="Consolas"/>
                <w:color w:val="646a73"/>
                <w:sz w:val="22"/>
                <w:shd w:fill="EFF0F1"/>
              </w:rPr>
              <w:t>relationSubtype</w:t>
            </w:r>
            <w:r>
              <w:rPr>
                <w:rFonts w:eastAsia="等线" w:ascii="Arial" w:cs="Arial" w:hAnsi="Arial"/>
                <w:color w:val="646a73"/>
                <w:sz w:val="22"/>
              </w:rPr>
              <w:t xml:space="preserve"> 为 </w:t>
            </w:r>
            <w:r>
              <w:rPr>
                <w:rFonts w:eastAsia="Consolas" w:ascii="Consolas" w:cs="Consolas" w:hAnsi="Consolas"/>
                <w:color w:val="646a73"/>
                <w:sz w:val="22"/>
                <w:shd w:fill="EFF0F1"/>
              </w:rPr>
              <w:t>null</w:t>
            </w:r>
            <w:r>
              <w:rPr>
                <w:rFonts w:eastAsia="等线" w:ascii="Arial" w:cs="Arial" w:hAnsi="Arial"/>
                <w:color w:val="646a73"/>
                <w:sz w:val="22"/>
              </w:rPr>
              <w:t>，</w:t>
            </w:r>
            <w:r>
              <w:rPr>
                <w:rFonts w:eastAsia="Consolas" w:ascii="Consolas" w:cs="Consolas" w:hAnsi="Consolas"/>
                <w:color w:val="646a73"/>
                <w:sz w:val="22"/>
                <w:shd w:fill="EFF0F1"/>
              </w:rPr>
              <w:t>dimensions</w:t>
            </w:r>
            <w:r>
              <w:rPr>
                <w:rFonts w:eastAsia="等线" w:ascii="Arial" w:cs="Arial" w:hAnsi="Arial"/>
                <w:color w:val="646a73"/>
                <w:sz w:val="22"/>
              </w:rPr>
              <w:t xml:space="preserve"> 各字段均为 </w:t>
            </w:r>
            <w:r>
              <w:rPr>
                <w:rFonts w:eastAsia="Consolas" w:ascii="Consolas" w:cs="Consolas" w:hAnsi="Consolas"/>
                <w:color w:val="646a73"/>
                <w:sz w:val="22"/>
                <w:shd w:fill="EFF0F1"/>
              </w:rPr>
              <w:t>null</w:t>
            </w:r>
            <w:r>
              <w:rPr>
                <w:rFonts w:eastAsia="等线" w:ascii="Arial" w:cs="Arial" w:hAnsi="Arial"/>
                <w:color w:val="646a73"/>
                <w:sz w:val="22"/>
              </w:rPr>
              <w:t>，</w:t>
            </w:r>
            <w:r>
              <w:rPr>
                <w:rFonts w:eastAsia="Consolas" w:ascii="Consolas" w:cs="Consolas" w:hAnsi="Consolas"/>
                <w:color w:val="646a73"/>
                <w:sz w:val="22"/>
                <w:shd w:fill="EFF0F1"/>
              </w:rPr>
              <w:t>confidence=0.0</w:t>
            </w:r>
            <w:r>
              <w:rPr>
                <w:rFonts w:eastAsia="等线" w:ascii="Arial" w:cs="Arial" w:hAnsi="Arial"/>
                <w:color w:val="646a73"/>
                <w:sz w:val="22"/>
              </w:rPr>
              <w:t>。</w:t>
            </w:r>
          </w:p>
        </w:tc>
      </w:tr>
    </w:tbl>
    <w:p>
      <w:pPr>
        <w:spacing w:before="120" w:after="120" w:line="288" w:lineRule="auto"/>
        <w:ind w:left="453"/>
        <w:jc w:val="left"/>
      </w:pPr>
      <w:r>
        <w:rPr>
          <w:rFonts w:eastAsia="等线" w:ascii="Arial" w:cs="Arial" w:hAnsi="Arial"/>
          <w:b w:val="true"/>
          <w:sz w:val="22"/>
        </w:rPr>
        <w:t>置信度公式：</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confidence = 0.4 * 同校 + 0.2 * 同院系 + 0.2 * 同专业 + 0.1 * 时段相近 + 0.1 * min(coPaperCount/5, 1)</w:t>
            </w:r>
          </w:p>
        </w:tc>
      </w:tr>
    </w:tbl>
    <w:p>
      <w:pPr>
        <w:pStyle w:val="4"/>
        <w:spacing w:before="260" w:after="120" w:line="288" w:lineRule="auto"/>
        <w:ind w:left="453"/>
        <w:jc w:val="left"/>
        <w:outlineLvl w:val="3"/>
      </w:pPr>
      <w:bookmarkStart w:name="heading_65" w:id="65"/>
      <w:r>
        <w:rPr>
          <w:rFonts w:eastAsia="等线" w:ascii="Arial" w:cs="Arial" w:hAnsi="Arial"/>
          <w:b w:val="true"/>
          <w:sz w:val="28"/>
        </w:rPr>
        <w:t>2.5.4.2 请求参数</w:t>
      </w:r>
      <w:bookmarkEnd w:id="65"/>
    </w:p>
    <w:p>
      <w:pPr>
        <w:spacing w:before="120" w:after="120" w:line="288" w:lineRule="auto"/>
        <w:ind w:left="453"/>
        <w:jc w:val="left"/>
      </w:pPr>
      <w:r>
        <w:rPr>
          <w:rFonts w:eastAsia="等线" w:ascii="Arial" w:cs="Arial" w:hAnsi="Arial"/>
          <w:sz w:val="22"/>
        </w:rPr>
        <w:t>请求体（JSON），</w:t>
      </w:r>
      <w:r>
        <w:rPr>
          <w:rFonts w:eastAsia="Consolas" w:ascii="Consolas" w:cs="Consolas" w:hAnsi="Consolas"/>
          <w:sz w:val="22"/>
          <w:shd w:fill="EFF0F1"/>
        </w:rPr>
        <w:t>ExpertAlumniJudgeRequest</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560"/>
        <w:gridCol w:w="1560"/>
        <w:gridCol w:w="1560"/>
        <w:gridCol w:w="1560"/>
        <w:gridCol w:w="156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expertA</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专家 A 引用，见 </w:t>
            </w:r>
            <w:r>
              <w:rPr>
                <w:rFonts w:eastAsia="Consolas" w:ascii="Consolas" w:cs="Consolas" w:hAnsi="Consolas"/>
                <w:sz w:val="22"/>
                <w:shd w:fill="EFF0F1"/>
              </w:rPr>
              <w:t>ExpertRef</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expertB</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专家 B 引用，见 </w:t>
            </w:r>
            <w:r>
              <w:rPr>
                <w:rFonts w:eastAsia="Consolas" w:ascii="Consolas" w:cs="Consolas" w:hAnsi="Consolas"/>
                <w:sz w:val="22"/>
                <w:shd w:fill="EFF0F1"/>
              </w:rPr>
              <w:t>ExpertRef</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forceRefresh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false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预留字段，是否强制刷新缓存（当前实现始终 </w:t>
            </w:r>
            <w:r>
              <w:rPr>
                <w:rFonts w:eastAsia="Consolas" w:ascii="Consolas" w:cs="Consolas" w:hAnsi="Consolas"/>
                <w:sz w:val="22"/>
                <w:shd w:fill="EFF0F1"/>
              </w:rPr>
              <w:t>cached=false</w:t>
            </w:r>
            <w:r>
              <w:rPr>
                <w:rFonts w:eastAsia="等线" w:ascii="Arial" w:cs="Arial" w:hAnsi="Arial"/>
                <w:sz w:val="22"/>
              </w:rPr>
              <w:t>，未启用缓存）</w:t>
            </w:r>
          </w:p>
        </w:tc>
      </w:tr>
      <w:tr>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includeRawEducation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false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为 </w:t>
            </w:r>
            <w:r>
              <w:rPr>
                <w:rFonts w:eastAsia="Consolas" w:ascii="Consolas" w:cs="Consolas" w:hAnsi="Consolas"/>
                <w:sz w:val="22"/>
                <w:shd w:fill="EFF0F1"/>
              </w:rPr>
              <w:t>true</w:t>
            </w:r>
            <w:r>
              <w:rPr>
                <w:rFonts w:eastAsia="等线" w:ascii="Arial" w:cs="Arial" w:hAnsi="Arial"/>
                <w:sz w:val="22"/>
              </w:rPr>
              <w:t xml:space="preserve"> 时在 </w:t>
            </w:r>
            <w:r>
              <w:rPr>
                <w:rFonts w:eastAsia="Consolas" w:ascii="Consolas" w:cs="Consolas" w:hAnsi="Consolas"/>
                <w:sz w:val="22"/>
                <w:shd w:fill="EFF0F1"/>
              </w:rPr>
              <w:t>resolvedExperts</w:t>
            </w:r>
            <w:r>
              <w:rPr>
                <w:rFonts w:eastAsia="等线" w:ascii="Arial" w:cs="Arial" w:hAnsi="Arial"/>
                <w:sz w:val="22"/>
              </w:rPr>
              <w:t xml:space="preserve"> 中回填原始中文教育背景文本</w:t>
            </w:r>
          </w:p>
        </w:tc>
      </w:tr>
    </w:tbl>
    <w:p>
      <w:pPr>
        <w:spacing w:before="120" w:after="120" w:line="288" w:lineRule="auto"/>
        <w:ind w:left="453"/>
        <w:jc w:val="left"/>
      </w:pPr>
      <w:r>
        <w:rPr>
          <w:rFonts w:eastAsia="Consolas" w:ascii="Consolas" w:cs="Consolas" w:hAnsi="Consolas"/>
          <w:sz w:val="22"/>
          <w:shd w:fill="EFF0F1"/>
        </w:rPr>
        <w:t>ExpertRef</w:t>
      </w:r>
      <w:r>
        <w:rPr>
          <w:rFonts w:eastAsia="等线" w:ascii="Arial" w:cs="Arial" w:hAnsi="Arial"/>
          <w:sz w:val="22"/>
        </w:rPr>
        <w:t>（</w:t>
      </w:r>
      <w:r>
        <w:rPr>
          <w:rFonts w:eastAsia="Consolas" w:ascii="Consolas" w:cs="Consolas" w:hAnsi="Consolas"/>
          <w:sz w:val="22"/>
          <w:shd w:fill="EFF0F1"/>
        </w:rPr>
        <w:t>expertA</w:t>
      </w:r>
      <w:r>
        <w:rPr>
          <w:rFonts w:eastAsia="等线" w:ascii="Arial" w:cs="Arial" w:hAnsi="Arial"/>
          <w:sz w:val="22"/>
        </w:rPr>
        <w:t>/</w:t>
      </w:r>
      <w:r>
        <w:rPr>
          <w:rFonts w:eastAsia="Consolas" w:ascii="Consolas" w:cs="Consolas" w:hAnsi="Consolas"/>
          <w:sz w:val="22"/>
          <w:shd w:fill="EFF0F1"/>
        </w:rPr>
        <w:t>expertB</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1950"/>
        <w:gridCol w:w="1950"/>
        <w:gridCol w:w="195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scholarId</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专家 ID；提供时优先按 ID 精确解析</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name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姓名（中/英）；</w:t>
            </w:r>
            <w:r>
              <w:rPr>
                <w:rFonts w:eastAsia="Consolas" w:ascii="Consolas" w:cs="Consolas" w:hAnsi="Consolas"/>
                <w:sz w:val="22"/>
                <w:shd w:fill="EFF0F1"/>
              </w:rPr>
              <w:t>scholarId</w:t>
            </w:r>
            <w:r>
              <w:rPr>
                <w:rFonts w:eastAsia="等线" w:ascii="Arial" w:cs="Arial" w:hAnsi="Arial"/>
                <w:sz w:val="22"/>
              </w:rPr>
              <w:t xml:space="preserve"> 为空时按姓名解析</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organization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单位关键词，用于姓名歧义消歧</w:t>
            </w:r>
          </w:p>
        </w:tc>
      </w:tr>
    </w:tbl>
    <w:p/>
    <w:tbl>
      <w:tblPr>
        <w:tblW w:w="0" w:type="auto"/>
        <w:tblInd w:w="453" w:type="dxa"/>
        <w:tblBorders>
          <w:top w:val="single"/>
          <w:left w:val="single"/>
          <w:bottom w:val="single"/>
          <w:right w:val="single"/>
          <w:insideH w:val="single"/>
          <w:insideV w:val="single"/>
        </w:tblBorders>
        <w:tblLayout w:type="fixed"/>
      </w:tblPr>
      <w:tblGrid>
        <w:gridCol w:w="7827"/>
      </w:tblGrid>
      <w:tr>
        <w:tc>
          <w:tcPr>
            <w:tcW w:w="7827"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约束：</w:t>
            </w:r>
            <w:r>
              <w:rPr>
                <w:rFonts w:eastAsia="Consolas" w:ascii="Consolas" w:cs="Consolas" w:hAnsi="Consolas"/>
                <w:color w:val="646a73"/>
                <w:sz w:val="22"/>
                <w:shd w:fill="EFF0F1"/>
              </w:rPr>
              <w:t>scholarId</w:t>
            </w:r>
            <w:r>
              <w:rPr>
                <w:rFonts w:eastAsia="等线" w:ascii="Arial" w:cs="Arial" w:hAnsi="Arial"/>
                <w:color w:val="646a73"/>
                <w:sz w:val="22"/>
              </w:rPr>
              <w:t xml:space="preserve"> 与 </w:t>
            </w:r>
            <w:r>
              <w:rPr>
                <w:rFonts w:eastAsia="Consolas" w:ascii="Consolas" w:cs="Consolas" w:hAnsi="Consolas"/>
                <w:color w:val="646a73"/>
                <w:sz w:val="22"/>
                <w:shd w:fill="EFF0F1"/>
              </w:rPr>
              <w:t>name</w:t>
            </w:r>
            <w:r>
              <w:rPr>
                <w:rFonts w:eastAsia="等线" w:ascii="Arial" w:cs="Arial" w:hAnsi="Arial"/>
                <w:color w:val="646a73"/>
                <w:sz w:val="22"/>
              </w:rPr>
              <w:t xml:space="preserve"> 至少传一个，否则请求体校验失败（</w:t>
            </w:r>
            <w:r>
              <w:rPr>
                <w:rFonts w:eastAsia="Consolas" w:ascii="Consolas" w:cs="Consolas" w:hAnsi="Consolas"/>
                <w:color w:val="646a73"/>
                <w:sz w:val="22"/>
                <w:shd w:fill="EFF0F1"/>
              </w:rPr>
              <w:t>422</w:t>
            </w:r>
            <w:r>
              <w:rPr>
                <w:rFonts w:eastAsia="等线" w:ascii="Arial" w:cs="Arial" w:hAnsi="Arial"/>
                <w:color w:val="646a73"/>
                <w:sz w:val="22"/>
              </w:rPr>
              <w:t>）。</w:t>
            </w:r>
          </w:p>
        </w:tc>
      </w:tr>
    </w:tbl>
    <w:p>
      <w:pPr>
        <w:pStyle w:val="4"/>
        <w:spacing w:before="260" w:after="120" w:line="288" w:lineRule="auto"/>
        <w:ind w:left="453"/>
        <w:jc w:val="left"/>
        <w:outlineLvl w:val="3"/>
      </w:pPr>
      <w:bookmarkStart w:name="heading_66" w:id="66"/>
      <w:r>
        <w:rPr>
          <w:rFonts w:eastAsia="等线" w:ascii="Arial" w:cs="Arial" w:hAnsi="Arial"/>
          <w:b w:val="true"/>
          <w:sz w:val="28"/>
        </w:rPr>
        <w:t>2.5.4.3 请求示例</w:t>
      </w:r>
      <w:bookmarkEnd w:id="66"/>
    </w:p>
    <w:p>
      <w:pPr>
        <w:spacing w:before="120" w:after="120" w:line="288" w:lineRule="auto"/>
        <w:ind w:left="453"/>
        <w:jc w:val="left"/>
      </w:pPr>
      <w:r>
        <w:rPr>
          <w:rFonts w:eastAsia="等线" w:ascii="Arial" w:cs="Arial" w:hAnsi="Arial"/>
          <w:sz w:val="22"/>
        </w:rPr>
        <w:t xml:space="preserve">按 </w:t>
      </w:r>
      <w:r>
        <w:rPr>
          <w:rFonts w:eastAsia="Consolas" w:ascii="Consolas" w:cs="Consolas" w:hAnsi="Consolas"/>
          <w:sz w:val="22"/>
          <w:shd w:fill="EFF0F1"/>
        </w:rPr>
        <w:t>scholarId</w:t>
      </w:r>
      <w:r>
        <w:rPr>
          <w:rFonts w:eastAsia="等线" w:ascii="Arial" w:cs="Arial" w:hAnsi="Arial"/>
          <w:sz w:val="22"/>
        </w:rPr>
        <w:t xml:space="preserve"> 判定：</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curl -X POST "http://&lt;host&gt;:8001/api/v1/kg-construction/expert-alumni-relations/judge" \</w:t>
              <w:br/>
              <w:t xml:space="preserve">  -H "Content-Type: application/json" \</w:t>
              <w:br/>
              <w:t xml:space="preserve">  -d '{</w:t>
              <w:br/>
              <w:t xml:space="preserve">    "expertA": { "scholarId": "007Rb117" },</w:t>
              <w:br/>
              <w:t xml:space="preserve">    "expertB": { "scholarId": "016086V1" }</w:t>
              <w:br/>
            </w:r>
            <w:r>
              <w:rPr>
                <w:rFonts w:eastAsia="Consolas" w:ascii="Consolas" w:cs="Consolas" w:hAnsi="Consolas"/>
                <w:sz w:val="22"/>
              </w:rPr>
              <w:t xml:space="preserve">  }'</w:t>
            </w:r>
          </w:p>
        </w:tc>
      </w:tr>
    </w:tbl>
    <w:p>
      <w:pPr>
        <w:spacing w:before="120" w:after="120" w:line="288" w:lineRule="auto"/>
        <w:ind w:left="453"/>
        <w:jc w:val="left"/>
      </w:pPr>
      <w:r>
        <w:rPr>
          <w:rFonts w:eastAsia="等线" w:ascii="Arial" w:cs="Arial" w:hAnsi="Arial"/>
          <w:sz w:val="22"/>
        </w:rPr>
        <w:t>按姓名 + 原始教育背景回填：</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curl -X POST "http://&lt;host&gt;:8001/api/v1/kg-construction/expert-alumni-relations/judge" \</w:t>
              <w:br/>
              <w:t xml:space="preserve">  -H "Content-Type: application/json" \</w:t>
              <w:br/>
              <w:t xml:space="preserve">  -d '{</w:t>
              <w:br/>
              <w:t xml:space="preserve">    "expertA": { "name": "吴边", "organization": "中国科学院" },</w:t>
              <w:br/>
              <w:t xml:space="preserve">    "expertB": { "scholarId": "016086V1" },</w:t>
              <w:br/>
              <w:t xml:space="preserve">    "includeRawEducation": true</w:t>
              <w:br/>
            </w:r>
            <w:r>
              <w:rPr>
                <w:rFonts w:eastAsia="Consolas" w:ascii="Consolas" w:cs="Consolas" w:hAnsi="Consolas"/>
                <w:sz w:val="22"/>
              </w:rPr>
              <w:t xml:space="preserve">  }'</w:t>
            </w:r>
          </w:p>
        </w:tc>
      </w:tr>
    </w:tbl>
    <w:p>
      <w:pPr>
        <w:pStyle w:val="4"/>
        <w:spacing w:before="260" w:after="120" w:line="288" w:lineRule="auto"/>
        <w:ind w:left="453"/>
        <w:jc w:val="left"/>
        <w:outlineLvl w:val="3"/>
      </w:pPr>
      <w:bookmarkStart w:name="heading_67" w:id="67"/>
      <w:r>
        <w:rPr>
          <w:rFonts w:eastAsia="等线" w:ascii="Arial" w:cs="Arial" w:hAnsi="Arial"/>
          <w:b w:val="true"/>
          <w:sz w:val="28"/>
        </w:rPr>
        <w:t>2.5.4.4 返回字段</w:t>
      </w:r>
      <w:bookmarkEnd w:id="67"/>
    </w:p>
    <w:p>
      <w:pPr>
        <w:spacing w:before="120" w:after="120" w:line="288" w:lineRule="auto"/>
        <w:ind w:left="453"/>
        <w:jc w:val="left"/>
      </w:pPr>
      <w:r>
        <w:rPr>
          <w:rFonts w:eastAsia="等线" w:ascii="Arial" w:cs="Arial" w:hAnsi="Arial"/>
          <w:sz w:val="22"/>
        </w:rPr>
        <w:t>统一响应外层：</w:t>
      </w:r>
    </w:p>
    <w:p>
      <w:pPr>
        <w:spacing w:before="120" w:after="120" w:line="288" w:lineRule="auto"/>
        <w:ind w:left="453"/>
        <w:jc w:val="left"/>
      </w:pP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10"/>
        <w:gridCol w:w="261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业务状态码，</w:t>
            </w:r>
            <w:r>
              <w:rPr>
                <w:rFonts w:eastAsia="Consolas" w:ascii="Consolas" w:cs="Consolas" w:hAnsi="Consolas"/>
                <w:sz w:val="22"/>
                <w:shd w:fill="EFF0F1"/>
              </w:rPr>
              <w:t>200</w:t>
            </w:r>
            <w:r>
              <w:rPr>
                <w:rFonts w:eastAsia="等线" w:ascii="Arial" w:cs="Arial" w:hAnsi="Arial"/>
                <w:sz w:val="22"/>
              </w:rPr>
              <w:t xml:space="preserve"> 成功，</w:t>
            </w:r>
            <w:r>
              <w:rPr>
                <w:rFonts w:eastAsia="Consolas" w:ascii="Consolas" w:cs="Consolas" w:hAnsi="Consolas"/>
                <w:sz w:val="22"/>
                <w:shd w:fill="EFF0F1"/>
              </w:rPr>
              <w:t>400/404/40901/422</w:t>
            </w:r>
            <w:r>
              <w:rPr>
                <w:rFonts w:eastAsia="等线" w:ascii="Arial" w:cs="Arial" w:hAnsi="Arial"/>
                <w:sz w:val="22"/>
              </w:rPr>
              <w:t xml:space="preserve"> 失败</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success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是否成功，与 </w:t>
            </w:r>
            <w:r>
              <w:rPr>
                <w:rFonts w:eastAsia="Consolas" w:ascii="Consolas" w:cs="Consolas" w:hAnsi="Consolas"/>
                <w:sz w:val="22"/>
                <w:shd w:fill="EFF0F1"/>
              </w:rPr>
              <w:t>code</w:t>
            </w:r>
            <w:r>
              <w:rPr>
                <w:rFonts w:eastAsia="等线" w:ascii="Arial" w:cs="Arial" w:hAnsi="Arial"/>
                <w:sz w:val="22"/>
              </w:rPr>
              <w:t xml:space="preserve"> 同义</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msg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提示消息；失败时为错误描述</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data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 null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业务结果（见下表）；歧义失败时承载候选列表，其他失败为 </w:t>
            </w:r>
            <w:r>
              <w:rPr>
                <w:rFonts w:eastAsia="Consolas" w:ascii="Consolas" w:cs="Consolas" w:hAnsi="Consolas"/>
                <w:sz w:val="22"/>
                <w:shd w:fill="EFF0F1"/>
              </w:rPr>
              <w:t>null</w:t>
            </w:r>
          </w:p>
        </w:tc>
      </w:tr>
    </w:tbl>
    <w:p>
      <w:pPr>
        <w:spacing w:before="120" w:after="120" w:line="288" w:lineRule="auto"/>
        <w:ind w:left="453"/>
        <w:jc w:val="left"/>
      </w:pPr>
    </w:p>
    <w:p>
      <w:pPr>
        <w:spacing w:before="120" w:after="120" w:line="288" w:lineRule="auto"/>
        <w:ind w:left="453"/>
        <w:jc w:val="left"/>
      </w:pPr>
      <w:r>
        <w:rPr>
          <w:rFonts w:eastAsia="Consolas" w:ascii="Consolas" w:cs="Consolas" w:hAnsi="Consolas"/>
          <w:sz w:val="22"/>
          <w:shd w:fill="EFF0F1"/>
        </w:rPr>
        <w:t>data</w:t>
      </w:r>
      <w:r>
        <w:rPr>
          <w:rFonts w:eastAsia="等线" w:ascii="Arial" w:cs="Arial" w:hAnsi="Arial"/>
          <w:sz w:val="22"/>
        </w:rPr>
        <w:t xml:space="preserve"> 结构（</w:t>
      </w:r>
      <w:r>
        <w:rPr>
          <w:rFonts w:eastAsia="Consolas" w:ascii="Consolas" w:cs="Consolas" w:hAnsi="Consolas"/>
          <w:sz w:val="22"/>
          <w:shd w:fill="EFF0F1"/>
        </w:rPr>
        <w:t>ExpertAlumniJudgeData</w:t>
      </w:r>
      <w:r>
        <w:rPr>
          <w:rFonts w:eastAsia="等线" w:ascii="Arial" w:cs="Arial" w:hAnsi="Arial"/>
          <w:sz w:val="22"/>
        </w:rPr>
        <w:t>）：</w:t>
      </w:r>
    </w:p>
    <w:p>
      <w:pPr>
        <w:spacing w:before="120" w:after="120" w:line="288" w:lineRule="auto"/>
        <w:ind w:left="453"/>
        <w:jc w:val="left"/>
      </w:pP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10"/>
        <w:gridCol w:w="261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resolvedExperts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双方解析结果，键固定为 </w:t>
            </w:r>
            <w:r>
              <w:rPr>
                <w:rFonts w:eastAsia="Consolas" w:ascii="Consolas" w:cs="Consolas" w:hAnsi="Consolas"/>
                <w:sz w:val="22"/>
                <w:shd w:fill="EFF0F1"/>
              </w:rPr>
              <w:t>a</w:t>
            </w:r>
            <w:r>
              <w:rPr>
                <w:rFonts w:eastAsia="等线" w:ascii="Arial" w:cs="Arial" w:hAnsi="Arial"/>
                <w:sz w:val="22"/>
              </w:rPr>
              <w:t>、</w:t>
            </w:r>
            <w:r>
              <w:rPr>
                <w:rFonts w:eastAsia="Consolas" w:ascii="Consolas" w:cs="Consolas" w:hAnsi="Consolas"/>
                <w:sz w:val="22"/>
                <w:shd w:fill="EFF0F1"/>
              </w:rPr>
              <w:t>b</w:t>
            </w:r>
            <w:r>
              <w:rPr>
                <w:rFonts w:eastAsia="等线" w:ascii="Arial" w:cs="Arial" w:hAnsi="Arial"/>
                <w:sz w:val="22"/>
              </w:rPr>
              <w:t>，元素结构见 2.5.4.5</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isAlumni</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是否判定为校友</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relationSubtype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null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关系子类型</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dimensions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关联维度，元素结构见 2.5.4.5</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cooperation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合作证据，元素结构见 2.5.4.5</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confidence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float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置信度 </w:t>
            </w:r>
            <w:r>
              <w:rPr>
                <w:rFonts w:eastAsia="Consolas" w:ascii="Consolas" w:cs="Consolas" w:hAnsi="Consolas"/>
                <w:sz w:val="22"/>
                <w:shd w:fill="EFF0F1"/>
              </w:rPr>
              <w:t>[0.0, 1.0]</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reason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判定理由（中文）</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ruleVersion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规则版本</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cached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bool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是否命中缓存</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relationId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null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关系记录 ID</w:t>
            </w:r>
          </w:p>
        </w:tc>
      </w:tr>
    </w:tbl>
    <w:p>
      <w:pPr>
        <w:pStyle w:val="4"/>
        <w:spacing w:before="260" w:after="120" w:line="288" w:lineRule="auto"/>
        <w:ind w:left="453"/>
        <w:jc w:val="left"/>
        <w:outlineLvl w:val="3"/>
      </w:pPr>
      <w:bookmarkStart w:name="heading_68" w:id="68"/>
      <w:r>
        <w:rPr>
          <w:rFonts w:eastAsia="等线" w:ascii="Arial" w:cs="Arial" w:hAnsi="Arial"/>
          <w:b w:val="true"/>
          <w:sz w:val="28"/>
        </w:rPr>
        <w:t>2.5.4.5 字段说明</w:t>
      </w:r>
      <w:bookmarkEnd w:id="68"/>
    </w:p>
    <w:p>
      <w:pPr>
        <w:spacing w:before="120" w:after="120" w:line="288" w:lineRule="auto"/>
        <w:ind w:left="453"/>
        <w:jc w:val="left"/>
      </w:pPr>
      <w:r>
        <w:rPr>
          <w:rFonts w:eastAsia="Consolas" w:ascii="Consolas" w:cs="Consolas" w:hAnsi="Consolas"/>
          <w:b w:val="true"/>
          <w:sz w:val="22"/>
          <w:shd w:fill="EFF0F1"/>
        </w:rPr>
        <w:t>resolvedExperts.a</w:t>
      </w:r>
      <w:r>
        <w:rPr>
          <w:rFonts w:eastAsia="等线" w:ascii="Arial" w:cs="Arial" w:hAnsi="Arial"/>
          <w:b w:val="true"/>
          <w:sz w:val="22"/>
        </w:rPr>
        <w:t xml:space="preserve"> / </w:t>
      </w:r>
      <w:r>
        <w:rPr>
          <w:rFonts w:eastAsia="Consolas" w:ascii="Consolas" w:cs="Consolas" w:hAnsi="Consolas"/>
          <w:b w:val="true"/>
          <w:sz w:val="22"/>
          <w:shd w:fill="EFF0F1"/>
        </w:rPr>
        <w:t>resolvedExperts.b</w:t>
      </w:r>
      <w:r>
        <w:rPr>
          <w:rFonts w:eastAsia="等线" w:ascii="Arial" w:cs="Arial" w:hAnsi="Arial"/>
          <w:b w:val="true"/>
          <w:sz w:val="22"/>
        </w:rPr>
        <w:t>（</w:t>
      </w:r>
      <w:r>
        <w:rPr>
          <w:rFonts w:eastAsia="Consolas" w:ascii="Consolas" w:cs="Consolas" w:hAnsi="Consolas"/>
          <w:b w:val="true"/>
          <w:sz w:val="22"/>
          <w:shd w:fill="EFF0F1"/>
        </w:rPr>
        <w:t>ResolvedExpert</w:t>
      </w:r>
      <w:r>
        <w:rPr>
          <w:rFonts w:eastAsia="等线" w:ascii="Arial" w:cs="Arial" w:hAnsi="Arial"/>
          <w:b w:val="true"/>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10"/>
        <w:gridCol w:w="261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scholarId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解析得到的专家 ID</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nameZh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中文名</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nameEn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英文名</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organizationZh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中文单位名，缺失为空串</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matchType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解析方式，取值见下表</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educationBackgroundZh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原始中文教育背景文本；仅 </w:t>
            </w:r>
            <w:r>
              <w:rPr>
                <w:rFonts w:eastAsia="Consolas" w:ascii="Consolas" w:cs="Consolas" w:hAnsi="Consolas"/>
                <w:sz w:val="22"/>
                <w:shd w:fill="EFF0F1"/>
              </w:rPr>
              <w:t>includeRawEducation=true</w:t>
            </w:r>
            <w:r>
              <w:rPr>
                <w:rFonts w:eastAsia="等线" w:ascii="Arial" w:cs="Arial" w:hAnsi="Arial"/>
                <w:sz w:val="22"/>
              </w:rPr>
              <w:t xml:space="preserve"> 时返回</w:t>
            </w:r>
          </w:p>
        </w:tc>
      </w:tr>
    </w:tbl>
    <w:p>
      <w:pPr>
        <w:spacing w:before="120" w:after="120" w:line="288" w:lineRule="auto"/>
        <w:ind w:left="453"/>
        <w:jc w:val="left"/>
      </w:pPr>
      <w:r>
        <w:rPr>
          <w:rFonts w:eastAsia="Consolas" w:ascii="Consolas" w:cs="Consolas" w:hAnsi="Consolas"/>
          <w:sz w:val="22"/>
          <w:shd w:fill="EFF0F1"/>
        </w:rPr>
        <w:t>matchType</w:t>
      </w:r>
      <w:r>
        <w:rPr>
          <w:rFonts w:eastAsia="等线" w:ascii="Arial" w:cs="Arial" w:hAnsi="Arial"/>
          <w:sz w:val="22"/>
        </w:rPr>
        <w:t xml:space="preserve"> 取值：</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取值</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id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按 </w:t>
            </w:r>
            <w:r>
              <w:rPr>
                <w:rFonts w:eastAsia="Consolas" w:ascii="Consolas" w:cs="Consolas" w:hAnsi="Consolas"/>
                <w:sz w:val="22"/>
                <w:shd w:fill="EFF0F1"/>
              </w:rPr>
              <w:t>scholarId</w:t>
            </w:r>
            <w:r>
              <w:rPr>
                <w:rFonts w:eastAsia="等线" w:ascii="Arial" w:cs="Arial" w:hAnsi="Arial"/>
                <w:sz w:val="22"/>
              </w:rPr>
              <w:t xml:space="preserve"> 精确解析</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exact</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按姓名解析，姓名精确相等命中</w:t>
            </w:r>
          </w:p>
        </w:tc>
      </w:tr>
      <w:tr>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fuzzy</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按姓名解析，姓名模糊命中（唯一候选）</w:t>
            </w:r>
          </w:p>
        </w:tc>
      </w:tr>
    </w:tbl>
    <w:p>
      <w:pPr>
        <w:spacing w:before="120" w:after="120" w:line="288" w:lineRule="auto"/>
        <w:ind w:left="453"/>
        <w:jc w:val="left"/>
      </w:pPr>
      <w:r>
        <w:rPr>
          <w:rFonts w:eastAsia="Consolas" w:ascii="Consolas" w:cs="Consolas" w:hAnsi="Consolas"/>
          <w:b w:val="true"/>
          <w:sz w:val="22"/>
          <w:shd w:fill="EFF0F1"/>
        </w:rPr>
        <w:t>dimensions</w:t>
      </w:r>
      <w:r>
        <w:rPr>
          <w:rFonts w:eastAsia="等线" w:ascii="Arial" w:cs="Arial" w:hAnsi="Arial"/>
          <w:b w:val="true"/>
          <w:sz w:val="22"/>
        </w:rPr>
        <w:t>（</w:t>
      </w:r>
      <w:r>
        <w:rPr>
          <w:rFonts w:eastAsia="Consolas" w:ascii="Consolas" w:cs="Consolas" w:hAnsi="Consolas"/>
          <w:b w:val="true"/>
          <w:sz w:val="22"/>
          <w:shd w:fill="EFF0F1"/>
        </w:rPr>
        <w:t>AlumniDimensions</w:t>
      </w:r>
      <w:r>
        <w:rPr>
          <w:rFonts w:eastAsia="等线" w:ascii="Arial" w:cs="Arial" w:hAnsi="Arial"/>
          <w:b w:val="true"/>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10"/>
        <w:gridCol w:w="261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sharedSchool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 null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共同院校（</w:t>
            </w:r>
            <w:r>
              <w:rPr>
                <w:rFonts w:eastAsia="Consolas" w:ascii="Consolas" w:cs="Consolas" w:hAnsi="Consolas"/>
                <w:sz w:val="22"/>
                <w:shd w:fill="EFF0F1"/>
              </w:rPr>
              <w:t>SharedSchool</w:t>
            </w:r>
            <w:r>
              <w:rPr>
                <w:rFonts w:eastAsia="等线" w:ascii="Arial" w:cs="Arial" w:hAnsi="Arial"/>
                <w:sz w:val="22"/>
              </w:rPr>
              <w:t xml:space="preserve">）；非校友为 </w:t>
            </w:r>
            <w:r>
              <w:rPr>
                <w:rFonts w:eastAsia="Consolas" w:ascii="Consolas" w:cs="Consolas" w:hAnsi="Consolas"/>
                <w:sz w:val="22"/>
                <w:shd w:fill="EFF0F1"/>
              </w:rPr>
              <w:t>null</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sharedCollege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null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共同院系</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sharedMajor</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null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共同专业</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sharedPeriod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object | null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共同就读时段 </w:t>
            </w:r>
            <w:r>
              <w:rPr>
                <w:rFonts w:eastAsia="Consolas" w:ascii="Consolas" w:cs="Consolas" w:hAnsi="Consolas"/>
                <w:sz w:val="22"/>
                <w:shd w:fill="EFF0F1"/>
              </w:rPr>
              <w:t>{ start, end }</w:t>
            </w:r>
            <w:r>
              <w:rPr>
                <w:rFonts w:eastAsia="等线" w:ascii="Arial" w:cs="Arial" w:hAnsi="Arial"/>
                <w:sz w:val="22"/>
              </w:rPr>
              <w:t xml:space="preserve">，格式 </w:t>
            </w:r>
            <w:r>
              <w:rPr>
                <w:rFonts w:eastAsia="Consolas" w:ascii="Consolas" w:cs="Consolas" w:hAnsi="Consolas"/>
                <w:sz w:val="22"/>
                <w:shd w:fill="EFF0F1"/>
              </w:rPr>
              <w:t>YYYY-MM</w:t>
            </w:r>
            <w:r>
              <w:rPr>
                <w:rFonts w:eastAsia="等线" w:ascii="Arial" w:cs="Arial" w:hAnsi="Arial"/>
                <w:sz w:val="22"/>
              </w:rPr>
              <w:t xml:space="preserve">（起 </w:t>
            </w:r>
            <w:r>
              <w:rPr>
                <w:rFonts w:eastAsia="Consolas" w:ascii="Consolas" w:cs="Consolas" w:hAnsi="Consolas"/>
                <w:sz w:val="22"/>
                <w:shd w:fill="EFF0F1"/>
              </w:rPr>
              <w:t>YYYY-09</w:t>
            </w:r>
            <w:r>
              <w:rPr>
                <w:rFonts w:eastAsia="等线" w:ascii="Arial" w:cs="Arial" w:hAnsi="Arial"/>
                <w:sz w:val="22"/>
              </w:rPr>
              <w:t xml:space="preserve">，止 </w:t>
            </w:r>
            <w:r>
              <w:rPr>
                <w:rFonts w:eastAsia="Consolas" w:ascii="Consolas" w:cs="Consolas" w:hAnsi="Consolas"/>
                <w:sz w:val="22"/>
                <w:shd w:fill="EFF0F1"/>
              </w:rPr>
              <w:t>YYYY-06</w:t>
            </w:r>
            <w:r>
              <w:rPr>
                <w:rFonts w:eastAsia="等线" w:ascii="Arial" w:cs="Arial" w:hAnsi="Arial"/>
                <w:sz w:val="22"/>
              </w:rPr>
              <w:t>）</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entryYearGap</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 | null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入学年份差（绝对值，年）</w:t>
            </w:r>
          </w:p>
        </w:tc>
      </w:tr>
    </w:tbl>
    <w:p>
      <w:pPr>
        <w:spacing w:before="120" w:after="120" w:line="288" w:lineRule="auto"/>
        <w:ind w:left="453"/>
        <w:jc w:val="left"/>
      </w:pPr>
      <w:r>
        <w:rPr>
          <w:rFonts w:eastAsia="Consolas" w:ascii="Consolas" w:cs="Consolas" w:hAnsi="Consolas"/>
          <w:b w:val="true"/>
          <w:sz w:val="22"/>
          <w:shd w:fill="EFF0F1"/>
        </w:rPr>
        <w:t>sharedSchool</w:t>
      </w:r>
      <w:r>
        <w:rPr>
          <w:rFonts w:eastAsia="等线" w:ascii="Arial" w:cs="Arial" w:hAnsi="Arial"/>
          <w:b w:val="true"/>
          <w:sz w:val="22"/>
        </w:rPr>
        <w:t>（</w:t>
      </w:r>
      <w:r>
        <w:rPr>
          <w:rFonts w:eastAsia="Consolas" w:ascii="Consolas" w:cs="Consolas" w:hAnsi="Consolas"/>
          <w:b w:val="true"/>
          <w:sz w:val="22"/>
          <w:shd w:fill="EFF0F1"/>
        </w:rPr>
        <w:t>SharedSchool</w:t>
      </w:r>
      <w:r>
        <w:rPr>
          <w:rFonts w:eastAsia="等线" w:ascii="Arial" w:cs="Arial" w:hAnsi="Arial"/>
          <w:b w:val="true"/>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10"/>
        <w:gridCol w:w="261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schoolId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null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标准院校 ID（对齐 </w:t>
            </w:r>
            <w:r>
              <w:rPr>
                <w:rFonts w:eastAsia="Consolas" w:ascii="Consolas" w:cs="Consolas" w:hAnsi="Consolas"/>
                <w:sz w:val="22"/>
                <w:shd w:fill="EFF0F1"/>
              </w:rPr>
              <w:t>dwd_org_hels_info</w:t>
            </w:r>
            <w:r>
              <w:rPr>
                <w:rFonts w:eastAsia="等线" w:ascii="Arial" w:cs="Arial" w:hAnsi="Arial"/>
                <w:sz w:val="22"/>
              </w:rPr>
              <w:t xml:space="preserve">）；未对齐到标准库时为 </w:t>
            </w:r>
            <w:r>
              <w:rPr>
                <w:rFonts w:eastAsia="Consolas" w:ascii="Consolas" w:cs="Consolas" w:hAnsi="Consolas"/>
                <w:sz w:val="22"/>
                <w:shd w:fill="EFF0F1"/>
              </w:rPr>
              <w:t>null</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schoolNameZh</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院校中文名（标准名或原始名）</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schoolNameEn</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null</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院校英文名</w:t>
            </w:r>
          </w:p>
        </w:tc>
      </w:tr>
    </w:tbl>
    <w:p>
      <w:pPr>
        <w:spacing w:before="120" w:after="120" w:line="288" w:lineRule="auto"/>
        <w:ind w:left="453"/>
        <w:jc w:val="left"/>
      </w:pPr>
      <w:r>
        <w:rPr>
          <w:rFonts w:eastAsia="Consolas" w:ascii="Consolas" w:cs="Consolas" w:hAnsi="Consolas"/>
          <w:b w:val="true"/>
          <w:sz w:val="22"/>
          <w:shd w:fill="EFF0F1"/>
        </w:rPr>
        <w:t>cooperation</w:t>
      </w:r>
      <w:r>
        <w:rPr>
          <w:rFonts w:eastAsia="等线" w:ascii="Arial" w:cs="Arial" w:hAnsi="Arial"/>
          <w:b w:val="true"/>
          <w:sz w:val="22"/>
        </w:rPr>
        <w:t>（</w:t>
      </w:r>
      <w:r>
        <w:rPr>
          <w:rFonts w:eastAsia="Consolas" w:ascii="Consolas" w:cs="Consolas" w:hAnsi="Consolas"/>
          <w:b w:val="true"/>
          <w:sz w:val="22"/>
          <w:shd w:fill="EFF0F1"/>
        </w:rPr>
        <w:t>AlumniCooperation</w:t>
      </w:r>
      <w:r>
        <w:rPr>
          <w:rFonts w:eastAsia="等线" w:ascii="Arial" w:cs="Arial" w:hAnsi="Arial"/>
          <w:b w:val="true"/>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10"/>
        <w:gridCol w:w="261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coPaperCount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双方合作论文数（来自 </w:t>
            </w:r>
            <w:r>
              <w:rPr>
                <w:rFonts w:eastAsia="Consolas" w:ascii="Consolas" w:cs="Consolas" w:hAnsi="Consolas"/>
                <w:sz w:val="22"/>
                <w:shd w:fill="EFF0F1"/>
              </w:rPr>
              <w:t>dwd_scholar_coauthor</w:t>
            </w:r>
            <w:r>
              <w:rPr>
                <w:rFonts w:eastAsia="等线" w:ascii="Arial" w:cs="Arial" w:hAnsi="Arial"/>
                <w:sz w:val="22"/>
              </w:rPr>
              <w:t>，双向查询）</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evidenceCount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证据条数；</w:t>
            </w:r>
            <w:r>
              <w:rPr>
                <w:rFonts w:eastAsia="Consolas" w:ascii="Consolas" w:cs="Consolas" w:hAnsi="Consolas"/>
                <w:sz w:val="22"/>
                <w:shd w:fill="EFF0F1"/>
              </w:rPr>
              <w:t>coPaperCount &gt; 0</w:t>
            </w:r>
            <w:r>
              <w:rPr>
                <w:rFonts w:eastAsia="等线" w:ascii="Arial" w:cs="Arial" w:hAnsi="Arial"/>
                <w:sz w:val="22"/>
              </w:rPr>
              <w:t xml:space="preserve"> 时为 </w:t>
            </w:r>
            <w:r>
              <w:rPr>
                <w:rFonts w:eastAsia="Consolas" w:ascii="Consolas" w:cs="Consolas" w:hAnsi="Consolas"/>
                <w:sz w:val="22"/>
                <w:shd w:fill="EFF0F1"/>
              </w:rPr>
              <w:t>1</w:t>
            </w:r>
            <w:r>
              <w:rPr>
                <w:rFonts w:eastAsia="等线" w:ascii="Arial" w:cs="Arial" w:hAnsi="Arial"/>
                <w:sz w:val="22"/>
              </w:rPr>
              <w:t xml:space="preserve">，否则为 </w:t>
            </w:r>
            <w:r>
              <w:rPr>
                <w:rFonts w:eastAsia="Consolas" w:ascii="Consolas" w:cs="Consolas" w:hAnsi="Consolas"/>
                <w:sz w:val="22"/>
                <w:shd w:fill="EFF0F1"/>
              </w:rPr>
              <w:t>0</w:t>
            </w:r>
          </w:p>
        </w:tc>
      </w:tr>
    </w:tbl>
    <w:p>
      <w:pPr>
        <w:spacing w:before="120" w:after="120" w:line="288" w:lineRule="auto"/>
        <w:ind w:left="453"/>
        <w:jc w:val="left"/>
      </w:pPr>
      <w:r>
        <w:rPr>
          <w:rFonts w:eastAsia="等线" w:ascii="Arial" w:cs="Arial" w:hAnsi="Arial"/>
          <w:b w:val="true"/>
          <w:sz w:val="22"/>
        </w:rPr>
        <w:t>枚举与取值说明：</w:t>
      </w:r>
    </w:p>
    <w:p>
      <w:pPr>
        <w:numPr>
          <w:numId w:val="38"/>
        </w:numPr>
        <w:spacing w:before="120" w:after="120" w:line="288" w:lineRule="auto"/>
        <w:ind w:left="453"/>
        <w:jc w:val="left"/>
      </w:pPr>
      <w:r>
        <w:rPr>
          <w:rFonts w:eastAsia="Consolas" w:ascii="Consolas" w:cs="Consolas" w:hAnsi="Consolas"/>
          <w:b w:val="true"/>
          <w:sz w:val="22"/>
          <w:shd w:fill="EFF0F1"/>
        </w:rPr>
        <w:t>relationSubtype</w:t>
      </w:r>
      <w:r>
        <w:rPr>
          <w:rFonts w:eastAsia="等线" w:ascii="Arial" w:cs="Arial" w:hAnsi="Arial"/>
          <w:sz w:val="22"/>
        </w:rPr>
        <w:t>：</w:t>
      </w:r>
      <w:r>
        <w:rPr>
          <w:rFonts w:eastAsia="Consolas" w:ascii="Consolas" w:cs="Consolas" w:hAnsi="Consolas"/>
          <w:sz w:val="22"/>
          <w:shd w:fill="EFF0F1"/>
        </w:rPr>
        <w:t>同专业校友</w:t>
      </w:r>
      <w:r>
        <w:rPr>
          <w:rFonts w:eastAsia="等线" w:ascii="Arial" w:cs="Arial" w:hAnsi="Arial"/>
          <w:sz w:val="22"/>
        </w:rPr>
        <w:t xml:space="preserve"> / </w:t>
      </w:r>
      <w:r>
        <w:rPr>
          <w:rFonts w:eastAsia="Consolas" w:ascii="Consolas" w:cs="Consolas" w:hAnsi="Consolas"/>
          <w:sz w:val="22"/>
          <w:shd w:fill="EFF0F1"/>
        </w:rPr>
        <w:t>同院系校友</w:t>
      </w:r>
      <w:r>
        <w:rPr>
          <w:rFonts w:eastAsia="等线" w:ascii="Arial" w:cs="Arial" w:hAnsi="Arial"/>
          <w:sz w:val="22"/>
        </w:rPr>
        <w:t xml:space="preserve"> / </w:t>
      </w:r>
      <w:r>
        <w:rPr>
          <w:rFonts w:eastAsia="Consolas" w:ascii="Consolas" w:cs="Consolas" w:hAnsi="Consolas"/>
          <w:sz w:val="22"/>
          <w:shd w:fill="EFF0F1"/>
        </w:rPr>
        <w:t>同期校友</w:t>
      </w:r>
      <w:r>
        <w:rPr>
          <w:rFonts w:eastAsia="等线" w:ascii="Arial" w:cs="Arial" w:hAnsi="Arial"/>
          <w:sz w:val="22"/>
        </w:rPr>
        <w:t xml:space="preserve"> / </w:t>
      </w:r>
      <w:r>
        <w:rPr>
          <w:rFonts w:eastAsia="Consolas" w:ascii="Consolas" w:cs="Consolas" w:hAnsi="Consolas"/>
          <w:sz w:val="22"/>
          <w:shd w:fill="EFF0F1"/>
        </w:rPr>
        <w:t>同校校友</w:t>
      </w:r>
      <w:r>
        <w:rPr>
          <w:rFonts w:eastAsia="等线" w:ascii="Arial" w:cs="Arial" w:hAnsi="Arial"/>
          <w:sz w:val="22"/>
        </w:rPr>
        <w:t xml:space="preserve">（按 2.5.4.1 优先级取最高者）；非校友为 </w:t>
      </w:r>
      <w:r>
        <w:rPr>
          <w:rFonts w:eastAsia="Consolas" w:ascii="Consolas" w:cs="Consolas" w:hAnsi="Consolas"/>
          <w:sz w:val="22"/>
          <w:shd w:fill="EFF0F1"/>
        </w:rPr>
        <w:t>null</w:t>
      </w:r>
      <w:r>
        <w:rPr>
          <w:rFonts w:eastAsia="等线" w:ascii="Arial" w:cs="Arial" w:hAnsi="Arial"/>
          <w:sz w:val="22"/>
        </w:rPr>
        <w:t>。</w:t>
      </w:r>
    </w:p>
    <w:p>
      <w:pPr>
        <w:numPr>
          <w:numId w:val="39"/>
        </w:numPr>
        <w:spacing w:before="120" w:after="120" w:line="288" w:lineRule="auto"/>
        <w:ind w:left="453"/>
        <w:jc w:val="left"/>
      </w:pPr>
      <w:r>
        <w:rPr>
          <w:rFonts w:eastAsia="Consolas" w:ascii="Consolas" w:cs="Consolas" w:hAnsi="Consolas"/>
          <w:b w:val="true"/>
          <w:sz w:val="22"/>
          <w:shd w:fill="EFF0F1"/>
        </w:rPr>
        <w:t>ruleVersion</w:t>
      </w:r>
      <w:r>
        <w:rPr>
          <w:rFonts w:eastAsia="等线" w:ascii="Arial" w:cs="Arial" w:hAnsi="Arial"/>
          <w:sz w:val="22"/>
        </w:rPr>
        <w:t>：</w:t>
      </w:r>
      <w:r>
        <w:rPr>
          <w:rFonts w:eastAsia="Consolas" w:ascii="Consolas" w:cs="Consolas" w:hAnsi="Consolas"/>
          <w:sz w:val="22"/>
          <w:shd w:fill="EFF0F1"/>
        </w:rPr>
        <w:t>llm-v1.0</w:t>
      </w:r>
      <w:r>
        <w:rPr>
          <w:rFonts w:eastAsia="等线" w:ascii="Arial" w:cs="Arial" w:hAnsi="Arial"/>
          <w:sz w:val="22"/>
        </w:rPr>
        <w:t xml:space="preserve">（任一方走 LLM 抽取）或 </w:t>
      </w:r>
      <w:r>
        <w:rPr>
          <w:rFonts w:eastAsia="Consolas" w:ascii="Consolas" w:cs="Consolas" w:hAnsi="Consolas"/>
          <w:sz w:val="22"/>
          <w:shd w:fill="EFF0F1"/>
        </w:rPr>
        <w:t>rule-v1.0</w:t>
      </w:r>
      <w:r>
        <w:rPr>
          <w:rFonts w:eastAsia="等线" w:ascii="Arial" w:cs="Arial" w:hAnsi="Arial"/>
          <w:sz w:val="22"/>
        </w:rPr>
        <w:t>（双方均走正则规则）。</w:t>
      </w:r>
    </w:p>
    <w:p>
      <w:pPr>
        <w:numPr>
          <w:numId w:val="40"/>
        </w:numPr>
        <w:spacing w:before="120" w:after="120" w:line="288" w:lineRule="auto"/>
        <w:ind w:left="453"/>
        <w:jc w:val="left"/>
      </w:pPr>
      <w:r>
        <w:rPr>
          <w:rFonts w:eastAsia="Consolas" w:ascii="Consolas" w:cs="Consolas" w:hAnsi="Consolas"/>
          <w:b w:val="true"/>
          <w:sz w:val="22"/>
          <w:shd w:fill="EFF0F1"/>
        </w:rPr>
        <w:t>cached</w:t>
      </w:r>
      <w:r>
        <w:rPr>
          <w:rFonts w:eastAsia="等线" w:ascii="Arial" w:cs="Arial" w:hAnsi="Arial"/>
          <w:sz w:val="22"/>
        </w:rPr>
        <w:t xml:space="preserve">：当前实现恒为 </w:t>
      </w:r>
      <w:r>
        <w:rPr>
          <w:rFonts w:eastAsia="Consolas" w:ascii="Consolas" w:cs="Consolas" w:hAnsi="Consolas"/>
          <w:sz w:val="22"/>
          <w:shd w:fill="EFF0F1"/>
        </w:rPr>
        <w:t>false</w:t>
      </w:r>
      <w:r>
        <w:rPr>
          <w:rFonts w:eastAsia="等线" w:ascii="Arial" w:cs="Arial" w:hAnsi="Arial"/>
          <w:sz w:val="22"/>
        </w:rPr>
        <w:t>（缓存未启用）。</w:t>
      </w:r>
    </w:p>
    <w:p>
      <w:pPr>
        <w:numPr>
          <w:numId w:val="41"/>
        </w:numPr>
        <w:spacing w:before="120" w:after="120" w:line="288" w:lineRule="auto"/>
        <w:ind w:left="453"/>
        <w:jc w:val="left"/>
      </w:pPr>
      <w:r>
        <w:rPr>
          <w:rFonts w:eastAsia="Consolas" w:ascii="Consolas" w:cs="Consolas" w:hAnsi="Consolas"/>
          <w:b w:val="true"/>
          <w:sz w:val="22"/>
          <w:shd w:fill="EFF0F1"/>
        </w:rPr>
        <w:t>relationId</w:t>
      </w:r>
      <w:r>
        <w:rPr>
          <w:rFonts w:eastAsia="等线" w:ascii="Arial" w:cs="Arial" w:hAnsi="Arial"/>
          <w:sz w:val="22"/>
        </w:rPr>
        <w:t xml:space="preserve">：当前实现恒为 </w:t>
      </w:r>
      <w:r>
        <w:rPr>
          <w:rFonts w:eastAsia="Consolas" w:ascii="Consolas" w:cs="Consolas" w:hAnsi="Consolas"/>
          <w:sz w:val="22"/>
          <w:shd w:fill="EFF0F1"/>
        </w:rPr>
        <w:t>null</w:t>
      </w:r>
      <w:r>
        <w:rPr>
          <w:rFonts w:eastAsia="等线" w:ascii="Arial" w:cs="Arial" w:hAnsi="Arial"/>
          <w:sz w:val="22"/>
        </w:rPr>
        <w:t>（关系落库未启用，预留字段）。</w:t>
      </w:r>
    </w:p>
    <w:p>
      <w:pPr>
        <w:spacing w:before="120" w:after="120" w:line="288" w:lineRule="auto"/>
        <w:ind w:left="453"/>
        <w:jc w:val="left"/>
      </w:pPr>
      <w:r>
        <w:rPr>
          <w:rFonts w:eastAsia="等线" w:ascii="Arial" w:cs="Arial" w:hAnsi="Arial"/>
          <w:b w:val="true"/>
          <w:sz w:val="22"/>
        </w:rPr>
        <w:t xml:space="preserve">歧义失败时 </w:t>
      </w:r>
      <w:r>
        <w:rPr>
          <w:rFonts w:eastAsia="Consolas" w:ascii="Consolas" w:cs="Consolas" w:hAnsi="Consolas"/>
          <w:b w:val="true"/>
          <w:sz w:val="22"/>
          <w:shd w:fill="EFF0F1"/>
        </w:rPr>
        <w:t>data</w:t>
      </w:r>
      <w:r>
        <w:rPr>
          <w:rFonts w:eastAsia="等线" w:ascii="Arial" w:cs="Arial" w:hAnsi="Arial"/>
          <w:b w:val="true"/>
          <w:sz w:val="22"/>
        </w:rPr>
        <w:t xml:space="preserve"> 结构（</w:t>
      </w:r>
      <w:r>
        <w:rPr>
          <w:rFonts w:eastAsia="Consolas" w:ascii="Consolas" w:cs="Consolas" w:hAnsi="Consolas"/>
          <w:b w:val="true"/>
          <w:sz w:val="22"/>
          <w:shd w:fill="EFF0F1"/>
        </w:rPr>
        <w:t>code=40901</w:t>
      </w:r>
      <w:r>
        <w:rPr>
          <w:rFonts w:eastAsia="等线" w:ascii="Arial" w:cs="Arial" w:hAnsi="Arial"/>
          <w:b w:val="true"/>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10"/>
        <w:gridCol w:w="261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ambiguousField</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产生歧义的请求字段，</w:t>
            </w:r>
            <w:r>
              <w:rPr>
                <w:rFonts w:eastAsia="Consolas" w:ascii="Consolas" w:cs="Consolas" w:hAnsi="Consolas"/>
                <w:sz w:val="22"/>
                <w:shd w:fill="EFF0F1"/>
              </w:rPr>
              <w:t>expertA</w:t>
            </w:r>
            <w:r>
              <w:rPr>
                <w:rFonts w:eastAsia="等线" w:ascii="Arial" w:cs="Arial" w:hAnsi="Arial"/>
                <w:sz w:val="22"/>
              </w:rPr>
              <w:t xml:space="preserve"> 或 </w:t>
            </w:r>
            <w:r>
              <w:rPr>
                <w:rFonts w:eastAsia="Consolas" w:ascii="Consolas" w:cs="Consolas" w:hAnsi="Consolas"/>
                <w:sz w:val="22"/>
                <w:shd w:fill="EFF0F1"/>
              </w:rPr>
              <w:t>expertB</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candidates</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array</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候选专家列表，元素结构同接口一 </w:t>
            </w:r>
            <w:r>
              <w:rPr>
                <w:rFonts w:eastAsia="Consolas" w:ascii="Consolas" w:cs="Consolas" w:hAnsi="Consolas"/>
                <w:sz w:val="22"/>
                <w:shd w:fill="EFF0F1"/>
              </w:rPr>
              <w:t>items[]</w:t>
            </w:r>
          </w:p>
        </w:tc>
      </w:tr>
    </w:tbl>
    <w:p>
      <w:pPr>
        <w:spacing w:before="120" w:after="120" w:line="288" w:lineRule="auto"/>
        <w:ind w:left="453"/>
        <w:jc w:val="left"/>
      </w:pPr>
      <w:r>
        <w:rPr>
          <w:rFonts w:eastAsia="等线" w:ascii="Arial" w:cs="Arial" w:hAnsi="Arial"/>
          <w:b w:val="true"/>
          <w:sz w:val="22"/>
        </w:rPr>
        <w:t>其他错误码：</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2610"/>
        <w:gridCol w:w="2610"/>
        <w:gridCol w:w="261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场景</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msg</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请求体校验失败（</w:t>
            </w:r>
            <w:r>
              <w:rPr>
                <w:rFonts w:eastAsia="Consolas" w:ascii="Consolas" w:cs="Consolas" w:hAnsi="Consolas"/>
                <w:sz w:val="22"/>
                <w:shd w:fill="EFF0F1"/>
              </w:rPr>
              <w:t>expertA</w:t>
            </w:r>
            <w:r>
              <w:rPr>
                <w:rFonts w:eastAsia="等线" w:ascii="Arial" w:cs="Arial" w:hAnsi="Arial"/>
                <w:sz w:val="22"/>
              </w:rPr>
              <w:t>/</w:t>
            </w:r>
            <w:r>
              <w:rPr>
                <w:rFonts w:eastAsia="Consolas" w:ascii="Consolas" w:cs="Consolas" w:hAnsi="Consolas"/>
                <w:sz w:val="22"/>
                <w:shd w:fill="EFF0F1"/>
              </w:rPr>
              <w:t>expertB</w:t>
            </w:r>
            <w:r>
              <w:rPr>
                <w:rFonts w:eastAsia="等线" w:ascii="Arial" w:cs="Arial" w:hAnsi="Arial"/>
                <w:sz w:val="22"/>
              </w:rPr>
              <w:t xml:space="preserve"> 未给 </w:t>
            </w:r>
            <w:r>
              <w:rPr>
                <w:rFonts w:eastAsia="Consolas" w:ascii="Consolas" w:cs="Consolas" w:hAnsi="Consolas"/>
                <w:sz w:val="22"/>
                <w:shd w:fill="EFF0F1"/>
              </w:rPr>
              <w:t>scholarId</w:t>
            </w:r>
            <w:r>
              <w:rPr>
                <w:rFonts w:eastAsia="等线" w:ascii="Arial" w:cs="Arial" w:hAnsi="Arial"/>
                <w:sz w:val="22"/>
              </w:rPr>
              <w:t xml:space="preserve"> 或 </w:t>
            </w:r>
            <w:r>
              <w:rPr>
                <w:rFonts w:eastAsia="Consolas" w:ascii="Consolas" w:cs="Consolas" w:hAnsi="Consolas"/>
                <w:sz w:val="22"/>
                <w:shd w:fill="EFF0F1"/>
              </w:rPr>
              <w:t>name</w:t>
            </w:r>
            <w:r>
              <w:rPr>
                <w:rFonts w:eastAsia="等线" w:ascii="Arial" w:cs="Arial" w:hAnsi="Arial"/>
                <w:sz w:val="22"/>
              </w:rPr>
              <w:t>）</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422</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FastAPI 默认校验错误</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同一专家</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expertA 与 expertB 不能为同一专家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教育背景为空</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专家教育背景为空，无法判定校友关系</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无法解析出有效院校</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无法从教育背景中解析出有效院校信息</w:t>
            </w:r>
          </w:p>
        </w:tc>
      </w:tr>
      <w:tr>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scholarId</w:t>
            </w:r>
            <w:r>
              <w:rPr>
                <w:rFonts w:eastAsia="等线" w:ascii="Arial" w:cs="Arial" w:hAnsi="Arial"/>
                <w:sz w:val="22"/>
              </w:rPr>
              <w:t xml:space="preserve"> 未找到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404</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未找到 scholarId={id} 的专家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姓名未找到</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404</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未找到姓名为「{name}」的专家</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 + 单位均未匹配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404</w:t>
            </w:r>
          </w:p>
        </w:tc>
        <w:tc>
          <w:tcPr>
            <w:tcW w:w="27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未找到姓名为「{name}」且单位匹配「{organization}」的专家</w:t>
            </w:r>
          </w:p>
        </w:tc>
      </w:tr>
    </w:tbl>
    <w:p>
      <w:pPr>
        <w:pStyle w:val="4"/>
        <w:spacing w:before="260" w:after="120" w:line="288" w:lineRule="auto"/>
        <w:ind w:left="453"/>
        <w:jc w:val="left"/>
        <w:outlineLvl w:val="3"/>
      </w:pPr>
      <w:bookmarkStart w:name="heading_69" w:id="69"/>
      <w:r>
        <w:rPr>
          <w:rFonts w:eastAsia="等线" w:ascii="Arial" w:cs="Arial" w:hAnsi="Arial"/>
          <w:b w:val="true"/>
          <w:sz w:val="28"/>
        </w:rPr>
        <w:t>2.5.4.6 返回示例</w:t>
      </w:r>
      <w:bookmarkEnd w:id="69"/>
    </w:p>
    <w:p>
      <w:pPr>
        <w:spacing w:before="120" w:after="120" w:line="288" w:lineRule="auto"/>
        <w:ind w:left="453"/>
        <w:jc w:val="left"/>
      </w:pPr>
      <w:r>
        <w:rPr>
          <w:rFonts w:eastAsia="等线" w:ascii="Arial" w:cs="Arial" w:hAnsi="Arial"/>
          <w:sz w:val="22"/>
        </w:rPr>
        <w:t>成功 — 校友（</w:t>
      </w:r>
      <w:r>
        <w:rPr>
          <w:rFonts w:eastAsia="Consolas" w:ascii="Consolas" w:cs="Consolas" w:hAnsi="Consolas"/>
          <w:sz w:val="22"/>
          <w:shd w:fill="EFF0F1"/>
        </w:rPr>
        <w:t>code=200</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"success": true,</w:t>
              <w:br/>
              <w:t xml:space="preserve">  "msg": "success",</w:t>
              <w:br/>
              <w:t xml:space="preserve">  "data": {</w:t>
              <w:br/>
              <w:t xml:space="preserve">    "resolvedExperts": {</w:t>
              <w:br/>
              <w:t xml:space="preserve">      "a": {</w:t>
              <w:br/>
              <w:t xml:space="preserve">        "scholarId": "007Rb117",</w:t>
              <w:br/>
              <w:t xml:space="preserve">        "nameZh": "吴边",</w:t>
              <w:br/>
              <w:t xml:space="preserve">        "nameEn": "Bian Wu",</w:t>
              <w:br/>
              <w:t xml:space="preserve">        "organizationZh": "中国科学院微生物研究所",</w:t>
              <w:br/>
              <w:t xml:space="preserve">        "matchType": "id"</w:t>
              <w:br/>
              <w:t xml:space="preserve">      },</w:t>
              <w:br/>
              <w:t xml:space="preserve">      "b": {</w:t>
              <w:br/>
              <w:t xml:space="preserve">        "scholarId": "016086V1",</w:t>
              <w:br/>
              <w:t xml:space="preserve">        "nameZh": "张垚",</w:t>
              <w:br/>
              <w:t xml:space="preserve">        "nameEn": "Yao Zhang",</w:t>
              <w:br/>
              <w:t xml:space="preserve">        "organizationZh": "暨南大学",</w:t>
              <w:br/>
              <w:t xml:space="preserve">        "matchType": "id"</w:t>
              <w:br/>
              <w:t xml:space="preserve">      }</w:t>
              <w:br/>
              <w:t xml:space="preserve">    },</w:t>
              <w:br/>
              <w:t xml:space="preserve">    "isAlumni": true,</w:t>
              <w:br/>
              <w:t xml:space="preserve">    "relationSubtype": "同专业校友",</w:t>
              <w:br/>
              <w:t xml:space="preserve">    "dimensions": {</w:t>
              <w:br/>
              <w:t xml:space="preserve">      "sharedSchool": {</w:t>
              <w:br/>
              <w:t xml:space="preserve">        "schoolId": "org_tsinghua",</w:t>
              <w:br/>
              <w:t xml:space="preserve">        "schoolNameZh": "清华大学",</w:t>
              <w:br/>
              <w:t xml:space="preserve">        "schoolNameEn": "Tsinghua University"</w:t>
              <w:br/>
              <w:t xml:space="preserve">      },</w:t>
              <w:br/>
              <w:t xml:space="preserve">      "sharedCollege": "计算机科学与技术学院",</w:t>
              <w:br/>
              <w:t xml:space="preserve">      "sharedMajor": "人工智能",</w:t>
              <w:br/>
              <w:t xml:space="preserve">      "sharedPeriod": { "start": "2015-09", "end": "2019-06" },</w:t>
              <w:br/>
              <w:t xml:space="preserve">      "entryYearGap": 0</w:t>
              <w:br/>
              <w:t xml:space="preserve">    },</w:t>
              <w:br/>
              <w:t xml:space="preserve">    "cooperation": { "coPaperCount": 3, "evidenceCount": 1 },</w:t>
              <w:br/>
              <w:t xml:space="preserve">    "confidence": 1.0,</w:t>
              <w:br/>
              <w:t xml:space="preserve">    "reason": "双方均与清华大学存在教育经历，院系均为计算机科学与技术学院，专业均为人工智能，就读时段重叠（2015-09 至 2019-06），存在 3 篇合作论文。",</w:t>
              <w:br/>
              <w:t xml:space="preserve">    "ruleVersion": "rule-v1.0",</w:t>
              <w:br/>
              <w:t xml:space="preserve">    "cached": false,</w:t>
              <w:br/>
              <w:t xml:space="preserve">    "relationId": null</w:t>
              <w:br/>
              <w:t xml:space="preserve">  }</w:t>
              <w:br/>
            </w:r>
            <w:r>
              <w:rPr>
                <w:rFonts w:eastAsia="Consolas" w:ascii="Consolas" w:cs="Consolas" w:hAnsi="Consolas"/>
                <w:sz w:val="22"/>
              </w:rPr>
              <w:t>}</w:t>
            </w:r>
          </w:p>
        </w:tc>
      </w:tr>
    </w:tbl>
    <w:p>
      <w:pPr>
        <w:spacing w:before="120" w:after="120" w:line="288" w:lineRule="auto"/>
        <w:ind w:left="453"/>
        <w:jc w:val="left"/>
      </w:pPr>
      <w:r>
        <w:rPr>
          <w:rFonts w:eastAsia="等线" w:ascii="Arial" w:cs="Arial" w:hAnsi="Arial"/>
          <w:sz w:val="22"/>
        </w:rPr>
        <w:t>成功 — 非校友（</w:t>
      </w:r>
      <w:r>
        <w:rPr>
          <w:rFonts w:eastAsia="Consolas" w:ascii="Consolas" w:cs="Consolas" w:hAnsi="Consolas"/>
          <w:sz w:val="22"/>
          <w:shd w:fill="EFF0F1"/>
        </w:rPr>
        <w:t>code=200</w:t>
      </w:r>
      <w:r>
        <w:rPr>
          <w:rFonts w:eastAsia="等线" w:ascii="Arial" w:cs="Arial" w:hAnsi="Arial"/>
          <w:sz w:val="22"/>
        </w:rPr>
        <w:t>）：</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200,</w:t>
              <w:br/>
              <w:t xml:space="preserve">  "success": true,</w:t>
              <w:br/>
              <w:t xml:space="preserve">  "msg": "success",</w:t>
              <w:br/>
              <w:t xml:space="preserve">  "data": {</w:t>
              <w:br/>
              <w:t xml:space="preserve">    "resolvedExperts": {</w:t>
              <w:br/>
              <w:t xml:space="preserve">      "a": { "scholarId": "A", "nameZh": "甲", "nameEn": "", "organizationZh": "", "matchType": "id" },</w:t>
              <w:br/>
              <w:t xml:space="preserve">      "b": { "scholarId": "B", "nameZh": "乙", "nameEn": "", "organizationZh": "", "matchType": "id" }</w:t>
              <w:br/>
              <w:t xml:space="preserve">    },</w:t>
              <w:br/>
              <w:t xml:space="preserve">    "isAlumni": false,</w:t>
              <w:br/>
              <w:t xml:space="preserve">    "relationSubtype": null,</w:t>
              <w:br/>
              <w:t xml:space="preserve">    "dimensions": {</w:t>
              <w:br/>
              <w:t xml:space="preserve">      "sharedSchool": null,</w:t>
              <w:br/>
              <w:t xml:space="preserve">      "sharedCollege": null,</w:t>
              <w:br/>
              <w:t xml:space="preserve">      "sharedMajor": null,</w:t>
              <w:br/>
              <w:t xml:space="preserve">      "sharedPeriod": null,</w:t>
              <w:br/>
              <w:t xml:space="preserve">      "entryYearGap": null</w:t>
              <w:br/>
              <w:t xml:space="preserve">    },</w:t>
              <w:br/>
              <w:t xml:space="preserve">    "cooperation": { "coPaperCount": 0, "evidenceCount": 0 },</w:t>
              <w:br/>
              <w:t xml:space="preserve">    "confidence": 0.0,</w:t>
              <w:br/>
              <w:t xml:space="preserve">    "reason": "双方教育背景未识别出共同院校，判定为非校友。",</w:t>
              <w:br/>
              <w:t xml:space="preserve">    "ruleVersion": "rule-v1.0",</w:t>
              <w:br/>
              <w:t xml:space="preserve">    "cached": false,</w:t>
              <w:br/>
              <w:t xml:space="preserve">    "relationId": null</w:t>
              <w:br/>
              <w:t xml:space="preserve">  }</w:t>
              <w:br/>
            </w:r>
            <w:r>
              <w:rPr>
                <w:rFonts w:eastAsia="Consolas" w:ascii="Consolas" w:cs="Consolas" w:hAnsi="Consolas"/>
                <w:sz w:val="22"/>
              </w:rPr>
              <w:t>}</w:t>
            </w:r>
          </w:p>
        </w:tc>
      </w:tr>
    </w:tbl>
    <w:p>
      <w:pPr>
        <w:spacing w:before="120" w:after="120" w:line="288" w:lineRule="auto"/>
        <w:ind w:left="453"/>
        <w:jc w:val="left"/>
      </w:pPr>
      <w:r>
        <w:rPr>
          <w:rFonts w:eastAsia="等线" w:ascii="Arial" w:cs="Arial" w:hAnsi="Arial"/>
          <w:sz w:val="22"/>
        </w:rPr>
        <w:t>失败 — 姓名歧义（</w:t>
      </w:r>
      <w:r>
        <w:rPr>
          <w:rFonts w:eastAsia="Consolas" w:ascii="Consolas" w:cs="Consolas" w:hAnsi="Consolas"/>
          <w:sz w:val="22"/>
          <w:shd w:fill="EFF0F1"/>
        </w:rPr>
        <w:t>code=40901</w:t>
      </w:r>
      <w:r>
        <w:rPr>
          <w:rFonts w:eastAsia="等线" w:ascii="Arial" w:cs="Arial" w:hAnsi="Arial"/>
          <w:sz w:val="22"/>
        </w:rPr>
        <w:t>，</w:t>
      </w:r>
      <w:r>
        <w:rPr>
          <w:rFonts w:eastAsia="Consolas" w:ascii="Consolas" w:cs="Consolas" w:hAnsi="Consolas"/>
          <w:sz w:val="22"/>
          <w:shd w:fill="EFF0F1"/>
        </w:rPr>
        <w:t>data</w:t>
      </w:r>
      <w:r>
        <w:rPr>
          <w:rFonts w:eastAsia="等线" w:ascii="Arial" w:cs="Arial" w:hAnsi="Arial"/>
          <w:sz w:val="22"/>
        </w:rPr>
        <w:t xml:space="preserve"> 返回候选列表）：</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"code": 40901,</w:t>
              <w:br/>
              <w:t xml:space="preserve">  "success": false,</w:t>
              <w:br/>
              <w:t xml:space="preserve">  "msg": "专家「张伟」存在多条记录，请指定 organization 或从 candidates 中选择 scholarId",</w:t>
              <w:br/>
              <w:t xml:space="preserve">  "data": {</w:t>
              <w:br/>
              <w:t xml:space="preserve">    "ambiguousField": "expertA",</w:t>
              <w:br/>
              <w:t xml:space="preserve">    "candidates": [</w:t>
              <w:br/>
              <w:t xml:space="preserve">      {</w:t>
              <w:br/>
              <w:t xml:space="preserve">        "scholarId": "abc001",</w:t>
              <w:br/>
              <w:t xml:space="preserve">        "nameZh": "张伟",</w:t>
              <w:br/>
              <w:t xml:space="preserve">        "nameEn": "",</w:t>
              <w:br/>
              <w:t xml:space="preserve">        "organizationZh": "清华大学",</w:t>
              <w:br/>
              <w:t xml:space="preserve">        "organizationEn": "",</w:t>
              <w:br/>
              <w:t xml:space="preserve">        "hasEducationBackground": true,</w:t>
              <w:br/>
              <w:t xml:space="preserve">        "matchScore": 0.85</w:t>
              <w:br/>
              <w:t xml:space="preserve">      },</w:t>
              <w:br/>
              <w:t xml:space="preserve">      {</w:t>
              <w:br/>
              <w:t xml:space="preserve">        "scholarId": "abc002",</w:t>
              <w:br/>
              <w:t xml:space="preserve">        "nameZh": "张伟",</w:t>
              <w:br/>
              <w:t xml:space="preserve">        "nameEn": "",</w:t>
              <w:br/>
              <w:t xml:space="preserve">        "organizationZh": "北京大学",</w:t>
              <w:br/>
              <w:t xml:space="preserve">        "organizationEn": "",</w:t>
              <w:br/>
              <w:t xml:space="preserve">        "hasEducationBackground": true,</w:t>
              <w:br/>
              <w:t xml:space="preserve">        "matchScore": 0.85</w:t>
              <w:br/>
              <w:t xml:space="preserve">      }</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70" w:id="70"/>
      <w:r>
        <w:rPr>
          <w:rFonts w:eastAsia="等线" w:ascii="Arial" w:cs="Arial" w:hAnsi="Arial"/>
          <w:b w:val="true"/>
          <w:sz w:val="30"/>
        </w:rPr>
        <w:t>2.5.5 接口设计要求：</w:t>
      </w:r>
      <w:bookmarkEnd w:id="70"/>
    </w:p>
    <w:p>
      <w:pPr>
        <w:pStyle w:val="2"/>
        <w:spacing w:before="320" w:after="120" w:line="288" w:lineRule="auto"/>
        <w:ind w:left="0"/>
        <w:jc w:val="left"/>
        <w:outlineLvl w:val="1"/>
      </w:pPr>
      <w:bookmarkStart w:name="heading_71" w:id="71"/>
      <w:r>
        <w:rPr>
          <w:rFonts w:eastAsia="等线" w:ascii="Arial" w:cs="Arial" w:hAnsi="Arial"/>
          <w:b w:val="true"/>
          <w:sz w:val="32"/>
        </w:rPr>
        <w:t>2.6 科技专家论文合作关系</w:t>
      </w:r>
      <w:bookmarkEnd w:id="71"/>
    </w:p>
    <w:p>
      <w:pPr>
        <w:pStyle w:val="3"/>
        <w:spacing w:before="300" w:after="120" w:line="288" w:lineRule="auto"/>
        <w:ind w:left="0"/>
        <w:jc w:val="left"/>
        <w:outlineLvl w:val="2"/>
      </w:pPr>
      <w:bookmarkStart w:name="heading_72" w:id="72"/>
      <w:r>
        <w:rPr>
          <w:rFonts w:eastAsia="等线" w:ascii="Arial" w:cs="Arial" w:hAnsi="Arial"/>
          <w:b w:val="true"/>
          <w:sz w:val="30"/>
        </w:rPr>
        <w:t>2.6.1 模块要求</w:t>
      </w:r>
      <w:bookmarkEnd w:id="72"/>
    </w:p>
    <w:p>
      <w:pPr>
        <w:spacing w:before="120" w:after="120" w:line="288" w:lineRule="auto"/>
        <w:ind w:left="0"/>
        <w:jc w:val="left"/>
      </w:pPr>
      <w:r>
        <w:rPr>
          <w:rFonts w:eastAsia="等线" w:ascii="Arial" w:cs="Arial" w:hAnsi="Arial"/>
          <w:sz w:val="22"/>
        </w:rPr>
        <w:t>科技专家论文合作关系服务通过分析知识图谱中科技专家发表的学术论文数据，提取论文的作者列表、作者单位、合作发表时间、论文主题等信息，运用作者关联与合作频次算法，构建专家之间的论文合作关系。</w:t>
      </w:r>
    </w:p>
    <w:p>
      <w:pPr>
        <w:spacing w:before="120" w:after="120" w:line="288" w:lineRule="auto"/>
        <w:ind w:left="0"/>
        <w:jc w:val="left"/>
      </w:pPr>
      <w:r>
        <w:rPr>
          <w:rFonts w:eastAsia="等线" w:ascii="Arial" w:cs="Arial" w:hAnsi="Arial"/>
          <w:sz w:val="22"/>
        </w:rPr>
        <w:t>服务会统计专家之间的合作论文数量、合作发表的期刊或会议级别、论文被引情况，分析合作论文的研究方向与共同贡献，同时识别长期稳定的论文合作团队与核心合作人员，为研究学术合作网络与专家学术影响力提供依据。</w:t>
      </w:r>
    </w:p>
    <w:p>
      <w:pPr>
        <w:pStyle w:val="3"/>
        <w:spacing w:before="300" w:after="120" w:line="288" w:lineRule="auto"/>
        <w:ind w:left="0"/>
        <w:jc w:val="left"/>
        <w:outlineLvl w:val="2"/>
      </w:pPr>
      <w:bookmarkStart w:name="heading_73" w:id="73"/>
      <w:r>
        <w:rPr>
          <w:rFonts w:eastAsia="等线" w:ascii="Arial" w:cs="Arial" w:hAnsi="Arial"/>
          <w:b w:val="true"/>
          <w:sz w:val="30"/>
        </w:rPr>
        <w:t>2.6.2 接口设计</w:t>
      </w:r>
      <w:bookmarkEnd w:id="73"/>
    </w:p>
    <w:p>
      <w:pPr>
        <w:pStyle w:val="3"/>
        <w:spacing w:before="300" w:after="120" w:line="288" w:lineRule="auto"/>
        <w:ind w:left="0"/>
        <w:jc w:val="left"/>
        <w:outlineLvl w:val="2"/>
      </w:pPr>
      <w:bookmarkStart w:name="heading_74" w:id="74"/>
      <w:r>
        <w:rPr>
          <w:rFonts w:eastAsia="等线" w:ascii="Arial" w:cs="Arial" w:hAnsi="Arial"/>
          <w:b w:val="true"/>
          <w:sz w:val="30"/>
        </w:rPr>
        <w:t>2.6.3 接口一：</w:t>
      </w:r>
      <w:r>
        <w:rPr>
          <w:rFonts w:eastAsia="等线" w:ascii="Arial" w:cs="Arial" w:hAnsi="Arial"/>
          <w:b w:val="true"/>
          <w:sz w:val="30"/>
        </w:rPr>
        <w:t>科技专家论文合作关系结构化结果接口</w:t>
      </w:r>
      <w:bookmarkEnd w:id="74"/>
    </w:p>
    <w:p>
      <w:pPr>
        <w:pStyle w:val="4"/>
        <w:spacing w:before="260" w:after="120" w:line="288" w:lineRule="auto"/>
        <w:ind w:left="0"/>
        <w:jc w:val="left"/>
        <w:outlineLvl w:val="3"/>
      </w:pPr>
      <w:bookmarkStart w:name="heading_75" w:id="75"/>
      <w:r>
        <w:rPr>
          <w:rFonts w:eastAsia="等线" w:ascii="Arial" w:cs="Arial" w:hAnsi="Arial"/>
          <w:b w:val="true"/>
          <w:sz w:val="28"/>
        </w:rPr>
        <w:t>2.6.3.1接口说明</w:t>
      </w:r>
      <w:bookmarkEnd w:id="7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接口名称：科技专家论文合作关系结构化结果接口</w:t>
              <w:br/>
              <w:t>接口用途：根据输入的两个科技专家及查询条件，返回两人论文合作关系的结构化结果。</w:t>
              <w:br/>
              <w:t>请求方式：POST</w:t>
              <w:br/>
            </w:r>
            <w:r>
              <w:rPr>
                <w:rFonts w:eastAsia="Consolas" w:ascii="Consolas" w:cs="Consolas" w:hAnsi="Consolas"/>
                <w:sz w:val="22"/>
              </w:rPr>
              <w:t>实际路径：/api/v1/scholar-paper-cooperation/demo/structured-result</w:t>
            </w:r>
          </w:p>
        </w:tc>
      </w:tr>
    </w:tbl>
    <w:p>
      <w:pPr>
        <w:spacing w:before="120" w:after="120" w:line="288" w:lineRule="auto"/>
        <w:ind w:left="0"/>
        <w:jc w:val="left"/>
      </w:pPr>
      <w:r>
        <w:rPr>
          <w:rFonts w:eastAsia="等线" w:ascii="Arial" w:cs="Arial" w:hAnsi="Arial"/>
          <w:sz w:val="22"/>
        </w:rPr>
        <w:t>该接口用于支撑前端“算法测试”页面中的结果详情区、结构化结果页签、API 结果示例页签等内容展示。</w:t>
      </w:r>
    </w:p>
    <w:p>
      <w:pPr>
        <w:spacing w:before="120" w:after="120" w:line="288" w:lineRule="auto"/>
        <w:ind w:left="0"/>
        <w:jc w:val="left"/>
      </w:pPr>
      <w:r>
        <w:rPr>
          <w:rFonts w:eastAsia="等线" w:ascii="Arial" w:cs="Arial" w:hAnsi="Arial"/>
          <w:sz w:val="22"/>
        </w:rPr>
        <w:t>接口返回内容聚焦于结构化业务字段。</w:t>
      </w:r>
    </w:p>
    <w:p>
      <w:pPr>
        <w:pStyle w:val="4"/>
        <w:spacing w:before="260" w:after="120" w:line="288" w:lineRule="auto"/>
        <w:ind w:left="0"/>
        <w:jc w:val="left"/>
        <w:outlineLvl w:val="3"/>
      </w:pPr>
      <w:bookmarkStart w:name="heading_76" w:id="76"/>
      <w:r>
        <w:rPr>
          <w:rFonts w:eastAsia="等线" w:ascii="Arial" w:cs="Arial" w:hAnsi="Arial"/>
          <w:b w:val="true"/>
          <w:sz w:val="28"/>
        </w:rPr>
        <w:t>2.6.3.2 请求参数</w:t>
      </w:r>
      <w:bookmarkEnd w:id="76"/>
    </w:p>
    <w:p>
      <w:pPr>
        <w:spacing w:before="120" w:after="120" w:line="288" w:lineRule="auto"/>
        <w:ind w:left="0"/>
      </w:pPr>
      <w:r>
        <w:object>
          <v:shape id="_x0000_i1064" style="width:414pt;height:187pt;mso-width-percent:0;mso-height-percent:0;mso-width-percent:0;mso-height-percent:0" type="#_x0000_t75" o:ole="">
            <v:imagedata r:id="rId83" o:title=""/>
          </v:shape>
          <o:OLEObject DrawAspect="Icon" ObjectID="_1718471258" ProgID="Excel.Sheet.12" ShapeID="_x0000_i1064" Type="Embed" r:id="rId8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补充说明：</w:t>
      </w:r>
    </w:p>
    <w:p>
      <w:pPr>
        <w:numPr>
          <w:numId w:val="42"/>
        </w:numPr>
        <w:spacing w:before="120" w:after="120" w:line="288" w:lineRule="auto"/>
        <w:ind w:left="0"/>
        <w:jc w:val="left"/>
      </w:pPr>
      <w:r>
        <w:rPr>
          <w:rFonts w:eastAsia="Consolas" w:ascii="Consolas" w:cs="Consolas" w:hAnsi="Consolas"/>
          <w:sz w:val="22"/>
          <w:shd w:fill="EFF0F1"/>
        </w:rPr>
        <w:t>expertAId</w:t>
      </w:r>
      <w:r>
        <w:rPr>
          <w:rFonts w:eastAsia="等线" w:ascii="Arial" w:cs="Arial" w:hAnsi="Arial"/>
          <w:sz w:val="22"/>
        </w:rPr>
        <w:t xml:space="preserve"> 与 </w:t>
      </w:r>
      <w:r>
        <w:rPr>
          <w:rFonts w:eastAsia="Consolas" w:ascii="Consolas" w:cs="Consolas" w:hAnsi="Consolas"/>
          <w:sz w:val="22"/>
          <w:shd w:fill="EFF0F1"/>
        </w:rPr>
        <w:t>expertBId</w:t>
      </w:r>
      <w:r>
        <w:rPr>
          <w:rFonts w:eastAsia="等线" w:ascii="Arial" w:cs="Arial" w:hAnsi="Arial"/>
          <w:sz w:val="22"/>
        </w:rPr>
        <w:t xml:space="preserve"> 不能相同。  </w:t>
      </w:r>
    </w:p>
    <w:p>
      <w:pPr>
        <w:numPr>
          <w:numId w:val="43"/>
        </w:numPr>
        <w:spacing w:before="120" w:after="120" w:line="288" w:lineRule="auto"/>
        <w:ind w:left="0"/>
        <w:jc w:val="left"/>
      </w:pPr>
      <w:r>
        <w:rPr>
          <w:rFonts w:eastAsia="Consolas" w:ascii="Consolas" w:cs="Consolas" w:hAnsi="Consolas"/>
          <w:sz w:val="22"/>
          <w:shd w:fill="EFF0F1"/>
        </w:rPr>
        <w:t>startTime</w:t>
      </w:r>
      <w:r>
        <w:rPr>
          <w:rFonts w:eastAsia="等线" w:ascii="Arial" w:cs="Arial" w:hAnsi="Arial"/>
          <w:sz w:val="22"/>
        </w:rPr>
        <w:t>、</w:t>
      </w:r>
      <w:r>
        <w:rPr>
          <w:rFonts w:eastAsia="Consolas" w:ascii="Consolas" w:cs="Consolas" w:hAnsi="Consolas"/>
          <w:sz w:val="22"/>
          <w:shd w:fill="EFF0F1"/>
        </w:rPr>
        <w:t>endTime</w:t>
      </w:r>
      <w:r>
        <w:rPr>
          <w:rFonts w:eastAsia="等线" w:ascii="Arial" w:cs="Arial" w:hAnsi="Arial"/>
          <w:sz w:val="22"/>
        </w:rPr>
        <w:t xml:space="preserve"> 为空时，表示不按时间区间限制。  </w:t>
      </w:r>
    </w:p>
    <w:p>
      <w:pPr>
        <w:numPr>
          <w:numId w:val="44"/>
        </w:numPr>
        <w:spacing w:before="120" w:after="120" w:line="288" w:lineRule="auto"/>
        <w:ind w:left="0"/>
        <w:jc w:val="left"/>
      </w:pPr>
      <w:r>
        <w:rPr>
          <w:rFonts w:eastAsia="Consolas" w:ascii="Consolas" w:cs="Consolas" w:hAnsi="Consolas"/>
          <w:sz w:val="22"/>
          <w:shd w:fill="EFF0F1"/>
        </w:rPr>
        <w:t>dataSource</w:t>
      </w:r>
      <w:r>
        <w:rPr>
          <w:rFonts w:eastAsia="等线" w:ascii="Arial" w:cs="Arial" w:hAnsi="Arial"/>
          <w:sz w:val="22"/>
        </w:rPr>
        <w:t xml:space="preserve"> 用于限定论文来源范围。</w:t>
      </w:r>
    </w:p>
    <w:p>
      <w:pPr>
        <w:pStyle w:val="4"/>
        <w:spacing w:before="260" w:after="120" w:line="288" w:lineRule="auto"/>
        <w:ind w:left="0"/>
        <w:jc w:val="left"/>
        <w:outlineLvl w:val="3"/>
      </w:pPr>
      <w:bookmarkStart w:name="heading_77" w:id="77"/>
      <w:r>
        <w:rPr>
          <w:rFonts w:eastAsia="等线" w:ascii="Arial" w:cs="Arial" w:hAnsi="Arial"/>
          <w:b w:val="true"/>
          <w:sz w:val="28"/>
        </w:rPr>
        <w:t>2.6.3.3 请求示例</w:t>
      </w:r>
      <w:bookmarkEnd w:id="7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"dataSource": "knowledge_graph",</w:t>
              <w:br/>
              <w:t xml:space="preserve">  "expertAId": "COOP-SCH001",</w:t>
              <w:br/>
              <w:t xml:space="preserve">  "expertBId": "COOP-SCH002",</w:t>
              <w:br/>
              <w:t xml:space="preserve">  "startTime": "2021-01-01",</w:t>
              <w:br/>
              <w:t xml:space="preserve">  "endTime": "2024-12-31"</w:t>
              <w:br/>
            </w:r>
            <w:r>
              <w:rPr>
                <w:rFonts w:eastAsia="Consolas" w:ascii="Consolas" w:cs="Consolas" w:hAnsi="Consolas"/>
                <w:sz w:val="22"/>
              </w:rPr>
              <w:t>}</w:t>
            </w:r>
          </w:p>
        </w:tc>
      </w:tr>
    </w:tbl>
    <w:p>
      <w:pPr>
        <w:pStyle w:val="4"/>
        <w:spacing w:before="260" w:after="120" w:line="288" w:lineRule="auto"/>
        <w:ind w:left="0"/>
        <w:jc w:val="left"/>
        <w:outlineLvl w:val="3"/>
      </w:pPr>
      <w:bookmarkStart w:name="heading_78" w:id="78"/>
      <w:r>
        <w:rPr>
          <w:rFonts w:eastAsia="等线" w:ascii="Arial" w:cs="Arial" w:hAnsi="Arial"/>
          <w:b w:val="true"/>
          <w:sz w:val="28"/>
        </w:rPr>
        <w:t>2.1.6.4 返回字段</w:t>
      </w:r>
      <w:bookmarkEnd w:id="78"/>
    </w:p>
    <w:p>
      <w:pPr>
        <w:spacing w:before="120" w:after="120" w:line="288" w:lineRule="auto"/>
        <w:ind w:left="0"/>
      </w:pPr>
      <w:r>
        <w:object>
          <v:shape id="_x0000_i1065" style="width:414pt;height:197pt;mso-width-percent:0;mso-height-percent:0;mso-width-percent:0;mso-height-percent:0" type="#_x0000_t75" o:ole="">
            <v:imagedata r:id="rId85" o:title=""/>
          </v:shape>
          <o:OLEObject DrawAspect="Icon" ObjectID="_1718471259" ProgID="Excel.Sheet.12" ShapeID="_x0000_i1065" Type="Embed" r:id="rId84"/>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79" w:id="79"/>
      <w:r>
        <w:rPr>
          <w:rFonts w:eastAsia="等线" w:ascii="Arial" w:cs="Arial" w:hAnsi="Arial"/>
          <w:b w:val="true"/>
          <w:sz w:val="28"/>
        </w:rPr>
        <w:t>2.1.6.5 字段详情说明</w:t>
      </w:r>
      <w:bookmarkEnd w:id="79"/>
    </w:p>
    <w:p>
      <w:pPr>
        <w:spacing w:before="120" w:after="120" w:line="288" w:lineRule="auto"/>
        <w:ind w:left="0"/>
        <w:jc w:val="left"/>
      </w:pPr>
      <w:r>
        <w:rPr>
          <w:rFonts w:eastAsia="等线" w:ascii="Arial" w:cs="Arial" w:hAnsi="Arial"/>
          <w:b w:val="true"/>
          <w:sz w:val="22"/>
        </w:rPr>
        <w:t>cooperationTimeRange 字段说明</w:t>
      </w:r>
    </w:p>
    <w:p>
      <w:pPr>
        <w:spacing w:before="120" w:after="120" w:line="288" w:lineRule="auto"/>
        <w:ind w:left="0"/>
      </w:pPr>
      <w:r>
        <w:object>
          <v:shape id="_x0000_i1066" style="width:414pt;height:85pt;mso-width-percent:0;mso-height-percent:0;mso-width-percent:0;mso-height-percent:0" type="#_x0000_t75" o:ole="">
            <v:imagedata r:id="rId87" o:title=""/>
          </v:shape>
          <o:OLEObject DrawAspect="Icon" ObjectID="_1718471260" ProgID="Excel.Sheet.12" ShapeID="_x0000_i1066" Type="Embed" r:id="rId8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b w:val="true"/>
          <w:sz w:val="22"/>
        </w:rPr>
        <w:t>journalLevelCount 字段说明</w:t>
      </w:r>
    </w:p>
    <w:p>
      <w:pPr>
        <w:spacing w:before="120" w:after="120" w:line="288" w:lineRule="auto"/>
        <w:ind w:left="0"/>
        <w:jc w:val="left"/>
      </w:pPr>
      <w:r>
        <w:rPr>
          <w:rFonts w:eastAsia="等线" w:ascii="Arial" w:cs="Arial" w:hAnsi="Arial"/>
          <w:sz w:val="22"/>
        </w:rPr>
        <w:t>该字段用于统计合作论文在不同期刊级别下的数量，返回格式为键值对。例如：</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"CCF-A2": 2,</w:t>
      </w:r>
    </w:p>
    <w:p>
      <w:pPr>
        <w:spacing w:before="120" w:after="120" w:line="288" w:lineRule="auto"/>
        <w:ind w:left="0"/>
        <w:jc w:val="left"/>
      </w:pPr>
      <w:r>
        <w:rPr>
          <w:rFonts w:eastAsia="等线" w:ascii="Arial" w:cs="Arial" w:hAnsi="Arial"/>
          <w:sz w:val="22"/>
        </w:rPr>
        <w:t xml:space="preserve">  "CCF-B1": 2</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conferenceLevelCount 字段说明</w:t>
      </w:r>
    </w:p>
    <w:p>
      <w:pPr>
        <w:spacing w:before="120" w:after="120" w:line="288" w:lineRule="auto"/>
        <w:ind w:left="0"/>
        <w:jc w:val="left"/>
      </w:pPr>
      <w:r>
        <w:rPr>
          <w:rFonts w:eastAsia="等线" w:ascii="Arial" w:cs="Arial" w:hAnsi="Arial"/>
          <w:sz w:val="22"/>
        </w:rPr>
        <w:t>该字段用于统计合作论文在不同会议级别下的数量，返回格式为键值对。例如：</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 xml:space="preserve">  "CCF-A": 1,</w:t>
      </w:r>
    </w:p>
    <w:p>
      <w:pPr>
        <w:spacing w:before="120" w:after="120" w:line="288" w:lineRule="auto"/>
        <w:ind w:left="0"/>
        <w:jc w:val="left"/>
      </w:pPr>
      <w:r>
        <w:rPr>
          <w:rFonts w:eastAsia="等线" w:ascii="Arial" w:cs="Arial" w:hAnsi="Arial"/>
          <w:sz w:val="22"/>
        </w:rPr>
        <w:t xml:space="preserve">  "CCF-B": 2</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b w:val="true"/>
          <w:sz w:val="22"/>
        </w:rPr>
        <w:t>citation 字段说明</w:t>
      </w:r>
    </w:p>
    <w:p>
      <w:pPr>
        <w:spacing w:before="120" w:after="120" w:line="288" w:lineRule="auto"/>
        <w:ind w:left="0"/>
      </w:pPr>
      <w:r>
        <w:object>
          <v:shape id="_x0000_i1067" style="width:414pt;height:80pt;mso-width-percent:0;mso-height-percent:0;mso-width-percent:0;mso-height-percent:0" type="#_x0000_t75" o:ole="">
            <v:imagedata r:id="rId89" o:title=""/>
          </v:shape>
          <o:OLEObject DrawAspect="Icon" ObjectID="_1718471261" ProgID="Excel.Sheet.12" ShapeID="_x0000_i1067" Type="Embed" r:id="rId88"/>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80" w:id="80"/>
      <w:r>
        <w:rPr>
          <w:rFonts w:eastAsia="等线" w:ascii="Arial" w:cs="Arial" w:hAnsi="Arial"/>
          <w:b w:val="true"/>
          <w:sz w:val="28"/>
        </w:rPr>
        <w:t>2.1.6.6 返回示例</w:t>
      </w:r>
      <w:bookmarkEnd w:id="8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JSON</w:t>
              <w:br w:type="textWrapping"/>
            </w:r>
            <w:r>
              <w:rPr>
                <w:rFonts w:eastAsia="Consolas" w:ascii="Consolas" w:cs="Consolas" w:hAnsi="Consolas"/>
                <w:sz w:val="22"/>
              </w:rPr>
              <w:t>{</w:t>
              <w:br/>
              <w:t xml:space="preserve">  "structuredResult": {</w:t>
              <w:br/>
              <w:t xml:space="preserve">    "authorList": [</w:t>
              <w:br/>
              <w:t xml:space="preserve">      "陈建国",</w:t>
              <w:br/>
              <w:t xml:space="preserve">      "刘芳"</w:t>
              <w:br/>
              <w:t xml:space="preserve">    ],</w:t>
              <w:br/>
              <w:t xml:space="preserve">    "authorUnits": [</w:t>
              <w:br/>
              <w:t xml:space="preserve">      "清华大学",</w:t>
              <w:br/>
              <w:t xml:space="preserve">      "北京大学"</w:t>
              <w:br/>
              <w:t xml:space="preserve">    ],</w:t>
              <w:br/>
              <w:t xml:space="preserve">    "cooperationTimeRange": {</w:t>
              <w:br/>
              <w:t xml:space="preserve">      "startYear": 2021,</w:t>
              <w:br/>
              <w:t xml:space="preserve">      "endYear": 2024,</w:t>
              <w:br/>
              <w:t xml:space="preserve">      "displayText": "2021 - 2024"</w:t>
              <w:br/>
              <w:t xml:space="preserve">    },</w:t>
              <w:br/>
              <w:t xml:space="preserve">    "paperTopics": [</w:t>
              <w:br/>
              <w:t xml:space="preserve">      "知识图谱",</w:t>
              <w:br/>
              <w:t xml:space="preserve">      "学术图谱",</w:t>
              <w:br/>
              <w:t xml:space="preserve">      "合作网络",</w:t>
              <w:br/>
              <w:t xml:space="preserve">      "社区发现"</w:t>
              <w:br/>
              <w:t xml:space="preserve">    ],</w:t>
              <w:br/>
              <w:t xml:space="preserve">    "cooperationPaperCount": 4,</w:t>
              <w:br/>
              <w:t xml:space="preserve">    "journalLevelCount": {</w:t>
              <w:br/>
              <w:t xml:space="preserve">      "CCF-A2": 2,</w:t>
              <w:br/>
              <w:t xml:space="preserve">      "CCF-B1": 2</w:t>
              <w:br/>
              <w:t xml:space="preserve">    },</w:t>
              <w:br/>
              <w:t xml:space="preserve">    "conferenceLevelCount": {},</w:t>
              <w:br/>
              <w:t xml:space="preserve">    "citation": {</w:t>
              <w:br/>
              <w:t xml:space="preserve">      "total": 225,</w:t>
              <w:br/>
              <w:t xml:space="preserve">      "max": 88</w:t>
              <w:br/>
              <w:t xml:space="preserve">    },</w:t>
              <w:br/>
              <w:t xml:space="preserve">    "cooperationFrequency": 4,</w:t>
              <w:br/>
              <w:t xml:space="preserve">    "academicImpactScore": 57.6,</w:t>
              <w:br/>
              <w:t xml:space="preserve">    "stableTeamName": "清北学术图谱长期合作团队",</w:t>
              <w:br/>
              <w:t xml:space="preserve">    "stableTeamMembers": [</w:t>
              <w:br/>
              <w:t xml:space="preserve">      "孙明辉",</w:t>
              <w:br/>
              <w:t xml:space="preserve">      "徐晨曦",</w:t>
              <w:br/>
              <w:t xml:space="preserve">      "王志远"</w:t>
              <w:br/>
              <w:t xml:space="preserve">    ],</w:t>
              <w:br/>
              <w:t xml:space="preserve">    "coreCollaborators": [</w:t>
              <w:br/>
              <w:t xml:space="preserve">      "孙明辉",</w:t>
              <w:br/>
              <w:t xml:space="preserve">      "徐晨曦",</w:t>
              <w:br/>
              <w:t xml:space="preserve">      "王志远",</w:t>
              <w:br/>
              <w:t xml:space="preserve">      "郑宇航"</w:t>
              <w:br/>
              <w:t xml:space="preserve">    ],</w:t>
              <w:br/>
              <w:t xml:space="preserve">    "sharedContribution": [</w:t>
              <w:br/>
              <w:t xml:space="preserve">      "联合论文产出",</w:t>
              <w:br/>
              <w:t xml:space="preserve">      "高被引合作成果",</w:t>
              <w:br/>
              <w:t xml:space="preserve">      "跨机构协同研究",</w:t>
              <w:br/>
              <w:t xml:space="preserve">      "知识图谱联合研究"</w:t>
              <w:br/>
              <w:t xml:space="preserve">    ],</w:t>
              <w:br/>
              <w:t xml:space="preserve">    "representativePapers": [</w:t>
              <w:br/>
              <w:t xml:space="preserve">      "知识图谱驱动的科研合作网络演化分析",</w:t>
              <w:br/>
              <w:t xml:space="preserve">      "面向专家画像的学术图谱与核心团队协同挖掘"</w:t>
              <w:br/>
              <w:t xml:space="preserve">    ]</w:t>
              <w:br/>
              <w:t xml:space="preserve">  }</w:t>
              <w:br/>
            </w:r>
            <w:r>
              <w:rPr>
                <w:rFonts w:eastAsia="Consolas" w:ascii="Consolas" w:cs="Consolas" w:hAnsi="Consolas"/>
                <w:sz w:val="22"/>
              </w:rPr>
              <w:t>}</w:t>
            </w:r>
          </w:p>
        </w:tc>
      </w:tr>
    </w:tbl>
    <w:p>
      <w:pPr>
        <w:pStyle w:val="3"/>
        <w:spacing w:before="300" w:after="120" w:line="288" w:lineRule="auto"/>
        <w:ind w:left="0"/>
        <w:jc w:val="left"/>
        <w:outlineLvl w:val="2"/>
      </w:pPr>
      <w:bookmarkStart w:name="heading_81" w:id="81"/>
      <w:r>
        <w:rPr>
          <w:rFonts w:eastAsia="等线" w:ascii="Arial" w:cs="Arial" w:hAnsi="Arial"/>
          <w:b w:val="true"/>
          <w:sz w:val="30"/>
        </w:rPr>
        <w:t>2.6.5 接口设计要求：</w:t>
      </w:r>
      <w:bookmarkEnd w:id="81"/>
    </w:p>
    <w:p>
      <w:pPr>
        <w:spacing w:before="120" w:after="120" w:line="288" w:lineRule="auto"/>
        <w:ind w:left="0"/>
        <w:jc w:val="left"/>
      </w:pPr>
      <w:r>
        <w:rPr>
          <w:rFonts w:eastAsia="等线" w:ascii="Arial" w:cs="Arial" w:hAnsi="Arial"/>
          <w:sz w:val="22"/>
        </w:rPr>
        <w:t>该接口需严格围绕模块要求实现，返回内容应覆盖以下信息：</w:t>
      </w:r>
    </w:p>
    <w:p>
      <w:pPr>
        <w:numPr>
          <w:numId w:val="45"/>
        </w:numPr>
        <w:spacing w:before="120" w:after="120" w:line="288" w:lineRule="auto"/>
        <w:ind w:left="0"/>
        <w:jc w:val="left"/>
      </w:pPr>
      <w:r>
        <w:rPr>
          <w:rFonts w:eastAsia="等线" w:ascii="Arial" w:cs="Arial" w:hAnsi="Arial"/>
          <w:sz w:val="22"/>
        </w:rPr>
        <w:t xml:space="preserve">两位科技专家的作者姓名与作者单位信息。  </w:t>
      </w:r>
    </w:p>
    <w:p>
      <w:pPr>
        <w:numPr>
          <w:numId w:val="46"/>
        </w:numPr>
        <w:spacing w:before="120" w:after="120" w:line="288" w:lineRule="auto"/>
        <w:ind w:left="0"/>
        <w:jc w:val="left"/>
      </w:pPr>
      <w:r>
        <w:rPr>
          <w:rFonts w:eastAsia="等线" w:ascii="Arial" w:cs="Arial" w:hAnsi="Arial"/>
          <w:sz w:val="22"/>
        </w:rPr>
        <w:t xml:space="preserve">两位专家合作发表论文的时间范围。  </w:t>
      </w:r>
    </w:p>
    <w:p>
      <w:pPr>
        <w:numPr>
          <w:numId w:val="47"/>
        </w:numPr>
        <w:spacing w:before="120" w:after="120" w:line="288" w:lineRule="auto"/>
        <w:ind w:left="0"/>
        <w:jc w:val="left"/>
      </w:pPr>
      <w:r>
        <w:rPr>
          <w:rFonts w:eastAsia="等线" w:ascii="Arial" w:cs="Arial" w:hAnsi="Arial"/>
          <w:sz w:val="22"/>
        </w:rPr>
        <w:t xml:space="preserve">两位专家合作论文的主题、研究方向或关键词聚合结果。  </w:t>
      </w:r>
    </w:p>
    <w:p>
      <w:pPr>
        <w:numPr>
          <w:numId w:val="48"/>
        </w:numPr>
        <w:spacing w:before="120" w:after="120" w:line="288" w:lineRule="auto"/>
        <w:ind w:left="0"/>
        <w:jc w:val="left"/>
      </w:pPr>
      <w:r>
        <w:rPr>
          <w:rFonts w:eastAsia="等线" w:ascii="Arial" w:cs="Arial" w:hAnsi="Arial"/>
          <w:sz w:val="22"/>
        </w:rPr>
        <w:t xml:space="preserve">两位专家合作论文数量及合作频次。  </w:t>
      </w:r>
    </w:p>
    <w:p>
      <w:pPr>
        <w:numPr>
          <w:numId w:val="49"/>
        </w:numPr>
        <w:spacing w:before="120" w:after="120" w:line="288" w:lineRule="auto"/>
        <w:ind w:left="0"/>
        <w:jc w:val="left"/>
      </w:pPr>
      <w:r>
        <w:rPr>
          <w:rFonts w:eastAsia="等线" w:ascii="Arial" w:cs="Arial" w:hAnsi="Arial"/>
          <w:sz w:val="22"/>
        </w:rPr>
        <w:t xml:space="preserve">合作论文在不同期刊级别、会议级别下的统计结果。  </w:t>
      </w:r>
    </w:p>
    <w:p>
      <w:pPr>
        <w:numPr>
          <w:numId w:val="50"/>
        </w:numPr>
        <w:spacing w:before="120" w:after="120" w:line="288" w:lineRule="auto"/>
        <w:ind w:left="0"/>
        <w:jc w:val="left"/>
      </w:pPr>
      <w:r>
        <w:rPr>
          <w:rFonts w:eastAsia="等线" w:ascii="Arial" w:cs="Arial" w:hAnsi="Arial"/>
          <w:sz w:val="22"/>
        </w:rPr>
        <w:t xml:space="preserve">合作论文的总被引次数与最高被引次数。  </w:t>
      </w:r>
    </w:p>
    <w:p>
      <w:pPr>
        <w:numPr>
          <w:numId w:val="51"/>
        </w:numPr>
        <w:spacing w:before="120" w:after="120" w:line="288" w:lineRule="auto"/>
        <w:ind w:left="0"/>
        <w:jc w:val="left"/>
      </w:pPr>
      <w:r>
        <w:rPr>
          <w:rFonts w:eastAsia="等线" w:ascii="Arial" w:cs="Arial" w:hAnsi="Arial"/>
          <w:sz w:val="22"/>
        </w:rPr>
        <w:t xml:space="preserve">基于合作成果计算得到的学术影响力评分。  </w:t>
      </w:r>
    </w:p>
    <w:p>
      <w:pPr>
        <w:numPr>
          <w:numId w:val="52"/>
        </w:numPr>
        <w:spacing w:before="120" w:after="120" w:line="288" w:lineRule="auto"/>
        <w:ind w:left="0"/>
        <w:jc w:val="left"/>
      </w:pPr>
      <w:r>
        <w:rPr>
          <w:rFonts w:eastAsia="等线" w:ascii="Arial" w:cs="Arial" w:hAnsi="Arial"/>
          <w:sz w:val="22"/>
        </w:rPr>
        <w:t xml:space="preserve">长期稳定合作团队名称及其成员信息。  </w:t>
      </w:r>
    </w:p>
    <w:p>
      <w:pPr>
        <w:numPr>
          <w:numId w:val="53"/>
        </w:numPr>
        <w:spacing w:before="120" w:after="120" w:line="288" w:lineRule="auto"/>
        <w:ind w:left="0"/>
        <w:jc w:val="left"/>
      </w:pPr>
      <w:r>
        <w:rPr>
          <w:rFonts w:eastAsia="等线" w:ascii="Arial" w:cs="Arial" w:hAnsi="Arial"/>
          <w:sz w:val="22"/>
        </w:rPr>
        <w:t xml:space="preserve">核心合作人员列表。  </w:t>
      </w:r>
    </w:p>
    <w:p>
      <w:pPr>
        <w:numPr>
          <w:numId w:val="54"/>
        </w:numPr>
        <w:spacing w:before="120" w:after="120" w:line="288" w:lineRule="auto"/>
        <w:ind w:left="0"/>
        <w:jc w:val="left"/>
      </w:pPr>
      <w:r>
        <w:rPr>
          <w:rFonts w:eastAsia="等线" w:ascii="Arial" w:cs="Arial" w:hAnsi="Arial"/>
          <w:sz w:val="22"/>
        </w:rPr>
        <w:t xml:space="preserve">共同贡献标签信息。  </w:t>
      </w:r>
    </w:p>
    <w:p>
      <w:pPr>
        <w:spacing w:before="120" w:after="120" w:line="288" w:lineRule="auto"/>
        <w:ind w:left="0"/>
        <w:jc w:val="left"/>
      </w:pPr>
      <w:r>
        <w:rPr>
          <w:rFonts w:eastAsia="等线" w:ascii="Arial" w:cs="Arial" w:hAnsi="Arial"/>
          <w:sz w:val="22"/>
        </w:rPr>
        <w:t>同时，接口设计还需满足以下约束：</w:t>
      </w:r>
    </w:p>
    <w:p>
      <w:pPr>
        <w:numPr>
          <w:numId w:val="55"/>
        </w:numPr>
        <w:spacing w:before="120" w:after="120" w:line="288" w:lineRule="auto"/>
        <w:ind w:left="0"/>
        <w:jc w:val="left"/>
      </w:pPr>
      <w:r>
        <w:rPr>
          <w:rFonts w:eastAsia="等线" w:ascii="Arial" w:cs="Arial" w:hAnsi="Arial"/>
          <w:sz w:val="22"/>
        </w:rPr>
        <w:t xml:space="preserve">请求参数命名需清晰统一，便于前后端对接。  </w:t>
      </w:r>
    </w:p>
    <w:p>
      <w:pPr>
        <w:numPr>
          <w:numId w:val="56"/>
        </w:numPr>
        <w:spacing w:before="120" w:after="120" w:line="288" w:lineRule="auto"/>
        <w:ind w:left="0"/>
        <w:jc w:val="left"/>
      </w:pPr>
      <w:r>
        <w:rPr>
          <w:rFonts w:eastAsia="等线" w:ascii="Arial" w:cs="Arial" w:hAnsi="Arial"/>
          <w:sz w:val="22"/>
        </w:rPr>
        <w:t xml:space="preserve">时间格式需统一为 </w:t>
      </w:r>
      <w:r>
        <w:rPr>
          <w:rFonts w:eastAsia="Consolas" w:ascii="Consolas" w:cs="Consolas" w:hAnsi="Consolas"/>
          <w:sz w:val="22"/>
          <w:shd w:fill="EFF0F1"/>
        </w:rPr>
        <w:t>YYYY-MM-DD</w:t>
      </w:r>
      <w:r>
        <w:rPr>
          <w:rFonts w:eastAsia="等线" w:ascii="Arial" w:cs="Arial" w:hAnsi="Arial"/>
          <w:sz w:val="22"/>
        </w:rPr>
        <w:t xml:space="preserve">。  </w:t>
      </w:r>
    </w:p>
    <w:p>
      <w:pPr>
        <w:numPr>
          <w:numId w:val="57"/>
        </w:numPr>
        <w:spacing w:before="120" w:after="120" w:line="288" w:lineRule="auto"/>
        <w:ind w:left="0"/>
        <w:jc w:val="left"/>
      </w:pPr>
      <w:r>
        <w:rPr>
          <w:rFonts w:eastAsia="等线" w:ascii="Arial" w:cs="Arial" w:hAnsi="Arial"/>
          <w:sz w:val="22"/>
        </w:rPr>
        <w:t xml:space="preserve">返回字段需结构化，便于前端直接展示。  </w:t>
      </w:r>
    </w:p>
    <w:p>
      <w:pPr>
        <w:numPr>
          <w:numId w:val="58"/>
        </w:numPr>
        <w:spacing w:before="120" w:after="120" w:line="288" w:lineRule="auto"/>
        <w:ind w:left="0"/>
        <w:jc w:val="left"/>
      </w:pPr>
      <w:r>
        <w:rPr>
          <w:rFonts w:eastAsia="等线" w:ascii="Arial" w:cs="Arial" w:hAnsi="Arial"/>
          <w:sz w:val="22"/>
        </w:rPr>
        <w:t xml:space="preserve">对于无数据场景，需返回明确的空结果或错误提示，不应直接抛出系统异常。  </w:t>
      </w:r>
    </w:p>
    <w:p>
      <w:pPr>
        <w:numPr>
          <w:numId w:val="59"/>
        </w:numPr>
        <w:spacing w:before="120" w:after="120" w:line="288" w:lineRule="auto"/>
        <w:ind w:left="0"/>
        <w:jc w:val="left"/>
      </w:pPr>
      <w:r>
        <w:rPr>
          <w:rFonts w:eastAsia="Consolas" w:ascii="Consolas" w:cs="Consolas" w:hAnsi="Consolas"/>
          <w:sz w:val="22"/>
          <w:shd w:fill="EFF0F1"/>
        </w:rPr>
        <w:t>expertAId</w:t>
      </w:r>
      <w:r>
        <w:rPr>
          <w:rFonts w:eastAsia="等线" w:ascii="Arial" w:cs="Arial" w:hAnsi="Arial"/>
          <w:sz w:val="22"/>
        </w:rPr>
        <w:t xml:space="preserve"> 与 </w:t>
      </w:r>
      <w:r>
        <w:rPr>
          <w:rFonts w:eastAsia="Consolas" w:ascii="Consolas" w:cs="Consolas" w:hAnsi="Consolas"/>
          <w:sz w:val="22"/>
          <w:shd w:fill="EFF0F1"/>
        </w:rPr>
        <w:t>expertBId</w:t>
      </w:r>
      <w:r>
        <w:rPr>
          <w:rFonts w:eastAsia="等线" w:ascii="Arial" w:cs="Arial" w:hAnsi="Arial"/>
          <w:sz w:val="22"/>
        </w:rPr>
        <w:t xml:space="preserve"> 相同时，需进行参数校验并阻止无效请求。  </w:t>
      </w:r>
    </w:p>
    <w:p>
      <w:pPr>
        <w:pStyle w:val="2"/>
        <w:spacing w:before="320" w:after="120" w:line="288" w:lineRule="auto"/>
        <w:ind w:left="0"/>
        <w:jc w:val="left"/>
        <w:outlineLvl w:val="1"/>
      </w:pPr>
      <w:bookmarkStart w:name="heading_82" w:id="82"/>
      <w:r>
        <w:rPr>
          <w:rFonts w:eastAsia="等线" w:ascii="Arial" w:cs="Arial" w:hAnsi="Arial"/>
          <w:b w:val="true"/>
          <w:sz w:val="32"/>
        </w:rPr>
        <w:t>2.7 重点关注科技企业关系</w:t>
      </w:r>
      <w:bookmarkEnd w:id="82"/>
    </w:p>
    <w:p>
      <w:pPr>
        <w:pStyle w:val="3"/>
        <w:spacing w:before="300" w:after="120" w:line="288" w:lineRule="auto"/>
        <w:ind w:left="0"/>
        <w:jc w:val="left"/>
        <w:outlineLvl w:val="2"/>
      </w:pPr>
      <w:bookmarkStart w:name="heading_83" w:id="83"/>
      <w:r>
        <w:rPr>
          <w:rFonts w:eastAsia="等线" w:ascii="Arial" w:cs="Arial" w:hAnsi="Arial"/>
          <w:b w:val="true"/>
          <w:sz w:val="30"/>
        </w:rPr>
        <w:t>2.7.1 模块要求</w:t>
      </w:r>
      <w:bookmarkEnd w:id="83"/>
    </w:p>
    <w:p>
      <w:pPr>
        <w:spacing w:before="120" w:after="120" w:line="288" w:lineRule="auto"/>
        <w:ind w:left="0"/>
        <w:jc w:val="left"/>
      </w:pPr>
      <w:r>
        <w:rPr>
          <w:rFonts w:eastAsia="等线" w:ascii="Arial" w:cs="Arial" w:hAnsi="Arial"/>
          <w:sz w:val="22"/>
        </w:rPr>
        <w:t>重点关注科技企业关系服务围绕科技专家或人才，通过挖掘知识图谱中与专家相关的企业关联数据，运用企业关联与角色定位算法，构建专家与重点关注科技企业之间的关系。服务会标注专家在企业中的角色、合作领域、合作时间与合作模式，同时关联企业的行业地位、技术方向与经营状况，帮助用户了解科技专家与产业界的合作关联及资源对接情况。</w:t>
      </w:r>
    </w:p>
    <w:p>
      <w:pPr>
        <w:pStyle w:val="3"/>
        <w:spacing w:before="300" w:after="120" w:line="288" w:lineRule="auto"/>
        <w:ind w:left="0"/>
        <w:jc w:val="left"/>
        <w:outlineLvl w:val="2"/>
      </w:pPr>
      <w:bookmarkStart w:name="heading_84" w:id="84"/>
      <w:r>
        <w:rPr>
          <w:rFonts w:eastAsia="等线" w:ascii="Arial" w:cs="Arial" w:hAnsi="Arial"/>
          <w:b w:val="true"/>
          <w:sz w:val="30"/>
        </w:rPr>
        <w:t>2.7.2 接口设计</w:t>
      </w:r>
      <w:bookmarkEnd w:id="84"/>
    </w:p>
    <w:p>
      <w:pPr>
        <w:pStyle w:val="3"/>
        <w:spacing w:before="300" w:after="120" w:line="288" w:lineRule="auto"/>
        <w:ind w:left="0"/>
        <w:jc w:val="left"/>
        <w:outlineLvl w:val="2"/>
      </w:pPr>
      <w:bookmarkStart w:name="heading_85" w:id="85"/>
      <w:r>
        <w:rPr>
          <w:rFonts w:eastAsia="等线" w:ascii="Arial" w:cs="Arial" w:hAnsi="Arial"/>
          <w:b w:val="true"/>
          <w:sz w:val="30"/>
        </w:rPr>
        <w:t>2.7.3 接口一：</w:t>
      </w:r>
      <w:r>
        <w:rPr>
          <w:rFonts w:eastAsia="等线" w:ascii="Arial" w:cs="Arial" w:hAnsi="Arial"/>
          <w:b w:val="true"/>
          <w:sz w:val="30"/>
        </w:rPr>
        <w:t>专家-企业关系构建接口</w:t>
      </w:r>
      <w:bookmarkEnd w:id="85"/>
    </w:p>
    <w:p>
      <w:pPr>
        <w:pStyle w:val="4"/>
        <w:spacing w:before="260" w:after="120" w:line="288" w:lineRule="auto"/>
        <w:ind w:left="0"/>
        <w:jc w:val="left"/>
        <w:outlineLvl w:val="3"/>
      </w:pPr>
      <w:bookmarkStart w:name="heading_86" w:id="86"/>
      <w:r>
        <w:rPr>
          <w:rFonts w:eastAsia="等线" w:ascii="Arial" w:cs="Arial" w:hAnsi="Arial"/>
          <w:b w:val="true"/>
          <w:sz w:val="28"/>
        </w:rPr>
        <w:t>2.7.3.1 接口说明</w:t>
      </w:r>
      <w:bookmarkEnd w:id="8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接口名称：专家-企业关系构建接口</w:t>
              <w:br/>
              <w:t>接口用途：输入一个科技专家与一家重点关注科技企业及关系类型（合作模式），在知识图谱中构建/合并 EMPLOYED_BY 关系边，并返回该专家当前的全部企业关系列表，支撑"输入一个专家，展示其所有企业关系"的场景。</w:t>
              <w:br/>
              <w:t>请求方式：POST</w:t>
              <w:br/>
            </w:r>
            <w:r>
              <w:rPr>
                <w:rFonts w:eastAsia="Consolas" w:ascii="Consolas" w:cs="Consolas" w:hAnsi="Consolas"/>
                <w:sz w:val="22"/>
              </w:rPr>
              <w:t>建议路径：/api/v1/kg-construction/expert-enterprise-relations/build</w:t>
            </w:r>
          </w:p>
        </w:tc>
      </w:tr>
    </w:tbl>
    <w:p>
      <w:pPr>
        <w:pStyle w:val="4"/>
        <w:spacing w:before="260" w:after="120" w:line="288" w:lineRule="auto"/>
        <w:ind w:left="0"/>
        <w:jc w:val="left"/>
        <w:outlineLvl w:val="3"/>
      </w:pPr>
      <w:bookmarkStart w:name="heading_87" w:id="87"/>
      <w:r>
        <w:rPr>
          <w:rFonts w:eastAsia="等线" w:ascii="Arial" w:cs="Arial" w:hAnsi="Arial"/>
          <w:b w:val="true"/>
          <w:sz w:val="28"/>
        </w:rPr>
        <w:t>2.7.3.2 请求参数</w:t>
      </w:r>
      <w:bookmarkEnd w:id="87"/>
    </w:p>
    <w:p>
      <w:pPr>
        <w:spacing w:before="120" w:after="120" w:line="288" w:lineRule="auto"/>
        <w:ind w:left="0"/>
      </w:pPr>
      <w:r>
        <w:object>
          <v:shape id="_x0000_i1068" style="width:414pt;height:197pt;mso-width-percent:0;mso-height-percent:0;mso-width-percent:0;mso-height-percent:0" type="#_x0000_t75" o:ole="">
            <v:imagedata r:id="rId91" o:title=""/>
          </v:shape>
          <o:OLEObject DrawAspect="Icon" ObjectID="_1718471262" ProgID="Excel.Sheet.12" ShapeID="_x0000_i1068" Type="Embed" r:id="rId90"/>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88" w:id="88"/>
      <w:r>
        <w:rPr>
          <w:rFonts w:eastAsia="等线" w:ascii="Arial" w:cs="Arial" w:hAnsi="Arial"/>
          <w:b w:val="true"/>
          <w:sz w:val="28"/>
        </w:rPr>
        <w:t>2.7.3.3 请求示例</w:t>
      </w:r>
      <w:bookmarkEnd w:id="8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"scholarId": "COOP-SCH001",</w:t>
              <w:br/>
              <w:t xml:space="preserve">  "enterpriseId": "ENT001",</w:t>
              <w:br/>
              <w:t xml:space="preserve">  "relationTypes": ["employment", "advisor"]</w:t>
              <w:br/>
            </w:r>
            <w:r>
              <w:rPr>
                <w:rFonts w:eastAsia="Consolas" w:ascii="Consolas" w:cs="Consolas" w:hAnsi="Consolas"/>
                <w:sz w:val="22"/>
              </w:rPr>
              <w:t>}</w:t>
            </w:r>
          </w:p>
        </w:tc>
      </w:tr>
    </w:tbl>
    <w:p>
      <w:pPr>
        <w:pStyle w:val="4"/>
        <w:spacing w:before="260" w:after="120" w:line="288" w:lineRule="auto"/>
        <w:ind w:left="0"/>
        <w:jc w:val="left"/>
        <w:outlineLvl w:val="3"/>
      </w:pPr>
      <w:bookmarkStart w:name="heading_89" w:id="89"/>
      <w:r>
        <w:rPr>
          <w:rFonts w:eastAsia="等线" w:ascii="Arial" w:cs="Arial" w:hAnsi="Arial"/>
          <w:b w:val="true"/>
          <w:sz w:val="28"/>
        </w:rPr>
        <w:t>2.7.3.4 返回字段</w:t>
      </w:r>
      <w:bookmarkEnd w:id="89"/>
    </w:p>
    <w:p>
      <w:pPr>
        <w:spacing w:before="120" w:after="120" w:line="288" w:lineRule="auto"/>
        <w:ind w:left="0"/>
      </w:pPr>
      <w:r>
        <w:object>
          <v:shape id="_x0000_i1069" style="width:414pt;height:197pt;mso-width-percent:0;mso-height-percent:0;mso-width-percent:0;mso-height-percent:0" type="#_x0000_t75" o:ole="">
            <v:imagedata r:id="rId93" o:title=""/>
          </v:shape>
          <o:OLEObject DrawAspect="Icon" ObjectID="_1718471263" ProgID="Excel.Sheet.12" ShapeID="_x0000_i1069" Type="Embed" r:id="rId92"/>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90" w:id="90"/>
      <w:r>
        <w:rPr>
          <w:rFonts w:eastAsia="等线" w:ascii="Arial" w:cs="Arial" w:hAnsi="Arial"/>
          <w:b w:val="true"/>
          <w:sz w:val="28"/>
        </w:rPr>
        <w:t>2.7.3.5 返回示例</w:t>
      </w:r>
      <w:bookmarkEnd w:id="9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"code": 200,</w:t>
              <w:br/>
              <w:t xml:space="preserve">  "success": true,</w:t>
              <w:br/>
              <w:t xml:space="preserve">  "data": {</w:t>
              <w:br/>
              <w:t xml:space="preserve">    "status": "success",</w:t>
              <w:br/>
              <w:t xml:space="preserve">    "scholarId": "COOP-SCH001",</w:t>
              <w:br/>
              <w:t xml:space="preserve">    "scholarName": "陈建国",</w:t>
              <w:br/>
              <w:t xml:space="preserve">    "builtRelationId": "COOP-SCH001-&gt;ENT001@0",</w:t>
              <w:br/>
              <w:t xml:space="preserve">    "relationType": "任职/顾问",</w:t>
              <w:br/>
              <w:t xml:space="preserve">    "effective": true,</w:t>
              <w:br/>
              <w:t xml:space="preserve">    "relations": [</w:t>
              <w:br/>
              <w:t xml:space="preserve">      {</w:t>
              <w:br/>
              <w:t xml:space="preserve">        "relationId": "COOP-SCH001-&gt;ENT001@0",</w:t>
              <w:br/>
              <w:t xml:space="preserve">        "enterpriseId": "ENT001",</w:t>
              <w:br/>
              <w:t xml:space="preserve">        "enterpriseName": "企业001有限公司",</w:t>
              <w:br/>
              <w:t xml:space="preserve">        "relationType": "任职/顾问"</w:t>
              <w:br/>
              <w:t xml:space="preserve">      }</w:t>
              <w:br/>
              <w:t xml:space="preserve">    ]</w:t>
              <w:br/>
              <w:t xml:space="preserve">  },</w:t>
              <w:br/>
              <w:t xml:space="preserve">  "msg": "success"</w:t>
              <w:br/>
            </w:r>
            <w:r>
              <w:rPr>
                <w:rFonts w:eastAsia="Consolas" w:ascii="Consolas" w:cs="Consolas" w:hAnsi="Consolas"/>
                <w:sz w:val="22"/>
              </w:rPr>
              <w:t>}</w:t>
            </w:r>
          </w:p>
        </w:tc>
      </w:tr>
    </w:tbl>
    <w:p>
      <w:pPr>
        <w:pStyle w:val="3"/>
        <w:spacing w:before="300" w:after="120" w:line="288" w:lineRule="auto"/>
        <w:ind w:left="0"/>
        <w:jc w:val="left"/>
        <w:outlineLvl w:val="2"/>
      </w:pPr>
      <w:bookmarkStart w:name="heading_91" w:id="91"/>
      <w:r>
        <w:rPr>
          <w:rFonts w:eastAsia="等线" w:ascii="Arial" w:cs="Arial" w:hAnsi="Arial"/>
          <w:b w:val="true"/>
          <w:sz w:val="30"/>
        </w:rPr>
        <w:t>2.7.4 接口二:</w:t>
      </w:r>
      <w:r>
        <w:rPr>
          <w:rFonts w:eastAsia="等线" w:ascii="Arial" w:cs="Arial" w:hAnsi="Arial"/>
          <w:b w:val="true"/>
          <w:sz w:val="30"/>
        </w:rPr>
        <w:t>角色与合作详情标注接口</w:t>
      </w:r>
      <w:bookmarkEnd w:id="91"/>
    </w:p>
    <w:p>
      <w:pPr>
        <w:pStyle w:val="4"/>
        <w:spacing w:before="260" w:after="120" w:line="288" w:lineRule="auto"/>
        <w:ind w:left="0"/>
        <w:jc w:val="left"/>
        <w:outlineLvl w:val="3"/>
      </w:pPr>
      <w:bookmarkStart w:name="heading_92" w:id="92"/>
      <w:r>
        <w:rPr>
          <w:rFonts w:eastAsia="等线" w:ascii="Arial" w:cs="Arial" w:hAnsi="Arial"/>
          <w:b w:val="true"/>
          <w:sz w:val="28"/>
        </w:rPr>
        <w:t>2.7.4.1 接口说明</w:t>
      </w:r>
      <w:bookmarkEnd w:id="9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接口名称：角色与合作详情标注接口</w:t>
              <w:br/>
              <w:t>接口用途：为已存在的专家-企业关系边（由接口一构建）标注专家在企业中的角色、合作领域（技术领域）、合作时段，支撑"标注专家在企业中的角色、合作领域、合作时间"的场景。</w:t>
              <w:br/>
              <w:t>请求方式：POST</w:t>
              <w:br/>
            </w:r>
            <w:r>
              <w:rPr>
                <w:rFonts w:eastAsia="Consolas" w:ascii="Consolas" w:cs="Consolas" w:hAnsi="Consolas"/>
                <w:sz w:val="22"/>
              </w:rPr>
              <w:t>建议路径：/api/v1/kg-construction/relation-detail-annotations/annotate</w:t>
            </w:r>
          </w:p>
        </w:tc>
      </w:tr>
    </w:tbl>
    <w:p>
      <w:pPr>
        <w:pStyle w:val="4"/>
        <w:spacing w:before="260" w:after="120" w:line="288" w:lineRule="auto"/>
        <w:ind w:left="0"/>
        <w:jc w:val="left"/>
        <w:outlineLvl w:val="3"/>
      </w:pPr>
      <w:bookmarkStart w:name="heading_93" w:id="93"/>
      <w:r>
        <w:rPr>
          <w:rFonts w:eastAsia="等线" w:ascii="Arial" w:cs="Arial" w:hAnsi="Arial"/>
          <w:b w:val="true"/>
          <w:sz w:val="28"/>
        </w:rPr>
        <w:t>2.7.4.2 请求参数</w:t>
      </w:r>
      <w:bookmarkEnd w:id="93"/>
    </w:p>
    <w:p>
      <w:pPr>
        <w:spacing w:before="120" w:after="120" w:line="288" w:lineRule="auto"/>
        <w:ind w:left="0"/>
      </w:pPr>
      <w:r>
        <w:object>
          <v:shape id="_x0000_i1070" style="width:414pt;height:197pt;mso-width-percent:0;mso-height-percent:0;mso-width-percent:0;mso-height-percent:0" type="#_x0000_t75" o:ole="">
            <v:imagedata r:id="rId95" o:title=""/>
          </v:shape>
          <o:OLEObject DrawAspect="Icon" ObjectID="_1718471264" ProgID="Excel.Sheet.12" ShapeID="_x0000_i1070" Type="Embed" r:id="rId94"/>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94" w:id="94"/>
      <w:r>
        <w:rPr>
          <w:rFonts w:eastAsia="等线" w:ascii="Arial" w:cs="Arial" w:hAnsi="Arial"/>
          <w:b w:val="true"/>
          <w:sz w:val="28"/>
        </w:rPr>
        <w:t>2.7.4.3 请求示例</w:t>
      </w:r>
      <w:bookmarkEnd w:id="9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"relationId": "COOP-SCH001-&gt;ENT001@0",</w:t>
              <w:br/>
              <w:t xml:space="preserve">  "roleType": "chief_scientist",</w:t>
              <w:br/>
              <w:t xml:space="preserve">  "techField": "人工智能",</w:t>
              <w:br/>
              <w:t xml:space="preserve">  "period": { "start": "2021-01-01", "end": "2024-12-31" }</w:t>
              <w:br/>
            </w:r>
            <w:r>
              <w:rPr>
                <w:rFonts w:eastAsia="Consolas" w:ascii="Consolas" w:cs="Consolas" w:hAnsi="Consolas"/>
                <w:sz w:val="22"/>
              </w:rPr>
              <w:t>}</w:t>
            </w:r>
          </w:p>
        </w:tc>
      </w:tr>
    </w:tbl>
    <w:p>
      <w:pPr>
        <w:pStyle w:val="4"/>
        <w:spacing w:before="260" w:after="120" w:line="288" w:lineRule="auto"/>
        <w:ind w:left="0"/>
        <w:jc w:val="left"/>
        <w:outlineLvl w:val="3"/>
      </w:pPr>
      <w:bookmarkStart w:name="heading_95" w:id="95"/>
      <w:r>
        <w:rPr>
          <w:rFonts w:eastAsia="等线" w:ascii="Arial" w:cs="Arial" w:hAnsi="Arial"/>
          <w:b w:val="true"/>
          <w:sz w:val="28"/>
        </w:rPr>
        <w:t>2.7.4.4 返回字段</w:t>
      </w:r>
      <w:bookmarkEnd w:id="95"/>
    </w:p>
    <w:p>
      <w:pPr>
        <w:spacing w:before="120" w:after="120" w:line="288" w:lineRule="auto"/>
        <w:ind w:left="0"/>
      </w:pPr>
      <w:r>
        <w:object>
          <v:shape id="_x0000_i1071" style="width:414pt;height:197pt;mso-width-percent:0;mso-height-percent:0;mso-width-percent:0;mso-height-percent:0" type="#_x0000_t75" o:ole="">
            <v:imagedata r:id="rId97" o:title=""/>
          </v:shape>
          <o:OLEObject DrawAspect="Icon" ObjectID="_1718471265" ProgID="Excel.Sheet.12" ShapeID="_x0000_i1071" Type="Embed" r:id="rId96"/>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96" w:id="96"/>
      <w:r>
        <w:rPr>
          <w:rFonts w:eastAsia="等线" w:ascii="Arial" w:cs="Arial" w:hAnsi="Arial"/>
          <w:b w:val="true"/>
          <w:sz w:val="28"/>
        </w:rPr>
        <w:t>2.7.4.5 返回示例</w:t>
      </w:r>
      <w:bookmarkEnd w:id="9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"code": 200,</w:t>
              <w:br/>
              <w:t xml:space="preserve">  "success": true,</w:t>
              <w:br/>
              <w:t xml:space="preserve">  "data": {</w:t>
              <w:br/>
              <w:t xml:space="preserve">    "status": "success",</w:t>
              <w:br/>
              <w:t xml:space="preserve">    "relationId": "COOP-SCH001-&gt;ENT001@0",</w:t>
              <w:br/>
              <w:t xml:space="preserve">    "roleType": "chief_scientist",</w:t>
              <w:br/>
              <w:t xml:space="preserve">    "roleLabel": "首席科学家",</w:t>
              <w:br/>
              <w:t xml:space="preserve">    "roleLevel": "L1",</w:t>
              <w:br/>
              <w:t xml:space="preserve">    "techField": "人工智能",</w:t>
              <w:br/>
              <w:t xml:space="preserve">    "period": { "start": "2021-01-01", "end": "2024-12-31" },</w:t>
              <w:br/>
              <w:t xml:space="preserve">    "annotated": true</w:t>
              <w:br/>
              <w:t xml:space="preserve">  },</w:t>
              <w:br/>
              <w:t xml:space="preserve">  "msg": "success"</w:t>
              <w:br/>
            </w:r>
            <w:r>
              <w:rPr>
                <w:rFonts w:eastAsia="Consolas" w:ascii="Consolas" w:cs="Consolas" w:hAnsi="Consolas"/>
                <w:sz w:val="22"/>
              </w:rPr>
              <w:t>}</w:t>
            </w:r>
          </w:p>
        </w:tc>
      </w:tr>
    </w:tbl>
    <w:p>
      <w:pPr>
        <w:pStyle w:val="3"/>
        <w:spacing w:before="300" w:after="120" w:line="288" w:lineRule="auto"/>
        <w:ind w:left="0"/>
        <w:jc w:val="left"/>
        <w:outlineLvl w:val="2"/>
      </w:pPr>
      <w:bookmarkStart w:name="heading_97" w:id="97"/>
      <w:r>
        <w:rPr>
          <w:rFonts w:eastAsia="等线" w:ascii="Arial" w:cs="Arial" w:hAnsi="Arial"/>
          <w:b w:val="true"/>
          <w:sz w:val="30"/>
        </w:rPr>
        <w:t>2.7.5 接口三:企业背景关联分析接口</w:t>
      </w:r>
      <w:bookmarkEnd w:id="97"/>
    </w:p>
    <w:p>
      <w:pPr>
        <w:pStyle w:val="4"/>
        <w:spacing w:before="260" w:after="120" w:line="288" w:lineRule="auto"/>
        <w:ind w:left="0"/>
        <w:jc w:val="left"/>
        <w:outlineLvl w:val="3"/>
      </w:pPr>
      <w:bookmarkStart w:name="heading_98" w:id="98"/>
      <w:r>
        <w:rPr>
          <w:rFonts w:eastAsia="等线" w:ascii="Arial" w:cs="Arial" w:hAnsi="Arial"/>
          <w:b w:val="true"/>
          <w:sz w:val="28"/>
        </w:rPr>
        <w:t>2.7.5.1 接口说明</w:t>
      </w:r>
      <w:bookmarkEnd w:id="9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接口名称：企业背景关联分析接口</w:t>
              <w:br/>
              <w:t>接口用途：聚合重点科技企业的行业地位、核心技术、经营财务维度数据（来自 MySQL dwd_org_* 与 dwd_patent 表），并可用 LLM 合成结论，支撑"关联企业的行业地位、技术方向与经营状况"的场景。</w:t>
              <w:br/>
              <w:t>请求方式：POST</w:t>
              <w:br/>
            </w:r>
            <w:r>
              <w:rPr>
                <w:rFonts w:eastAsia="Consolas" w:ascii="Consolas" w:cs="Consolas" w:hAnsi="Consolas"/>
                <w:sz w:val="22"/>
              </w:rPr>
              <w:t>建议路径：/api/v1/kg-construction/enterprise-background-analyses/analyze</w:t>
            </w:r>
          </w:p>
        </w:tc>
      </w:tr>
    </w:tbl>
    <w:p>
      <w:pPr>
        <w:pStyle w:val="4"/>
        <w:spacing w:before="260" w:after="120" w:line="288" w:lineRule="auto"/>
        <w:ind w:left="0"/>
        <w:jc w:val="left"/>
        <w:outlineLvl w:val="3"/>
      </w:pPr>
      <w:bookmarkStart w:name="heading_99" w:id="99"/>
      <w:r>
        <w:rPr>
          <w:rFonts w:eastAsia="等线" w:ascii="Arial" w:cs="Arial" w:hAnsi="Arial"/>
          <w:b w:val="true"/>
          <w:sz w:val="28"/>
        </w:rPr>
        <w:t>2.7.5.2 请求参数</w:t>
      </w:r>
      <w:bookmarkEnd w:id="99"/>
    </w:p>
    <w:p>
      <w:pPr>
        <w:spacing w:before="120" w:after="120" w:line="288" w:lineRule="auto"/>
        <w:ind w:left="0"/>
      </w:pPr>
      <w:r>
        <w:object>
          <v:shape id="_x0000_i1072" style="width:414pt;height:126pt;mso-width-percent:0;mso-height-percent:0;mso-width-percent:0;mso-height-percent:0" type="#_x0000_t75" o:ole="">
            <v:imagedata r:id="rId99" o:title=""/>
          </v:shape>
          <o:OLEObject DrawAspect="Icon" ObjectID="_1718471266" ProgID="Excel.Sheet.12" ShapeID="_x0000_i1072" Type="Embed" r:id="rId98"/>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00" w:id="100"/>
      <w:r>
        <w:rPr>
          <w:rFonts w:eastAsia="等线" w:ascii="Arial" w:cs="Arial" w:hAnsi="Arial"/>
          <w:b w:val="true"/>
          <w:sz w:val="28"/>
        </w:rPr>
        <w:t>2.7.5.3 请求示例</w:t>
      </w:r>
      <w:bookmarkEnd w:id="10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"enterpriseId": "ENT001",</w:t>
              <w:br/>
              <w:t xml:space="preserve">  "analysisDimensions": ["industry_status", "core_tech", "financial"],</w:t>
              <w:br/>
              <w:t xml:space="preserve">  "patentCPC": ["G06N", "G06F"]</w:t>
              <w:br/>
            </w:r>
            <w:r>
              <w:rPr>
                <w:rFonts w:eastAsia="Consolas" w:ascii="Consolas" w:cs="Consolas" w:hAnsi="Consolas"/>
                <w:sz w:val="22"/>
              </w:rPr>
              <w:t>}</w:t>
            </w:r>
          </w:p>
        </w:tc>
      </w:tr>
    </w:tbl>
    <w:p>
      <w:pPr>
        <w:pStyle w:val="4"/>
        <w:spacing w:before="260" w:after="120" w:line="288" w:lineRule="auto"/>
        <w:ind w:left="0"/>
        <w:jc w:val="left"/>
        <w:outlineLvl w:val="3"/>
      </w:pPr>
      <w:bookmarkStart w:name="heading_101" w:id="101"/>
      <w:r>
        <w:rPr>
          <w:rFonts w:eastAsia="等线" w:ascii="Arial" w:cs="Arial" w:hAnsi="Arial"/>
          <w:b w:val="true"/>
          <w:sz w:val="28"/>
        </w:rPr>
        <w:t>2.7.5.4 返回字段</w:t>
      </w:r>
      <w:bookmarkEnd w:id="101"/>
    </w:p>
    <w:p>
      <w:pPr>
        <w:spacing w:before="120" w:after="120" w:line="288" w:lineRule="auto"/>
        <w:ind w:left="0"/>
      </w:pPr>
      <w:r>
        <w:object>
          <v:shape id="_x0000_i1073" style="width:414pt;height:197pt;mso-width-percent:0;mso-height-percent:0;mso-width-percent:0;mso-height-percent:0" type="#_x0000_t75" o:ole="">
            <v:imagedata r:id="rId101" o:title=""/>
          </v:shape>
          <o:OLEObject DrawAspect="Icon" ObjectID="_1718471267" ProgID="Excel.Sheet.12" ShapeID="_x0000_i1073" Type="Embed" r:id="rId100"/>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02" w:id="102"/>
      <w:r>
        <w:rPr>
          <w:rFonts w:eastAsia="等线" w:ascii="Arial" w:cs="Arial" w:hAnsi="Arial"/>
          <w:b w:val="true"/>
          <w:sz w:val="28"/>
        </w:rPr>
        <w:t>2.7.5.5 返回示例</w:t>
      </w:r>
      <w:bookmarkEnd w:id="10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"code": 200,</w:t>
              <w:br/>
              <w:t xml:space="preserve">  "success": true,</w:t>
              <w:br/>
              <w:t xml:space="preserve">  "data": {</w:t>
              <w:br/>
              <w:t xml:space="preserve">    "status": "success",</w:t>
              <w:br/>
              <w:t xml:space="preserve">    "enterpriseId": "ENT001",</w:t>
              <w:br/>
              <w:t xml:space="preserve">    "enterpriseName": "企业001有限公司",</w:t>
              <w:br/>
              <w:t xml:space="preserve">    "dimensions": {</w:t>
              <w:br/>
              <w:t xml:space="preserve">      "industry_status": {</w:t>
              <w:br/>
              <w:t xml:space="preserve">        "available": true,</w:t>
              <w:br/>
              <w:t xml:space="preserve">        "facts": {</w:t>
              <w:br/>
              <w:t xml:space="preserve">          "orgType": "国有企业",</w:t>
              <w:br/>
              <w:t xml:space="preserve">          "listingStatus": "已挂牌",</w:t>
              <w:br/>
              <w:t xml:space="preserve">          "registeredCapital": 383708.0,</w:t>
              <w:br/>
              <w:t xml:space="preserve">          "province": "浙江",</w:t>
              <w:br/>
              <w:t xml:space="preserve">          "city": "杭州",</w:t>
              <w:br/>
              <w:t xml:space="preserve">          "incorporationYear": 2017,</w:t>
              <w:br/>
              <w:t xml:space="preserve">          "tags": [{"tag": "独角兽", "level": "省级"}],</w:t>
              <w:br/>
              <w:t xml:space="preserve">          "industryChains": [{"chain": "集成电路", "score": 89.0}],</w:t>
              <w:br/>
              <w:t xml:space="preserve">          "chainProducts": ["AI芯片"]</w:t>
              <w:br/>
              <w:t xml:space="preserve">        },</w:t>
              <w:br/>
              <w:t xml:space="preserve">        "conclusion": "浙江杭州国有企业，上市状态：已挂牌，处于集成电路产业链。"</w:t>
              <w:br/>
              <w:t xml:space="preserve">      },</w:t>
              <w:br/>
              <w:t xml:space="preserve">      "core_tech": {</w:t>
              <w:br/>
              <w:t xml:space="preserve">        "available": true,</w:t>
              <w:br/>
              <w:t xml:space="preserve">        "facts": {</w:t>
              <w:br/>
              <w:t xml:space="preserve">          "industryClass": "集成电路制造",</w:t>
              <w:br/>
              <w:t xml:space="preserve">          "mainActivities": "集成电路研发与制造",</w:t>
              <w:br/>
              <w:t xml:space="preserve">          "mainProducts": "工业软件、智能传感器",</w:t>
              <w:br/>
              <w:t xml:space="preserve">          "patentCount": 7,</w:t>
              <w:br/>
              <w:t xml:space="preserve">          "patents": [{"id": "P001", "applicant": "企业001有限公司"}]</w:t>
              <w:br/>
              <w:t xml:space="preserve">        },</w:t>
              <w:br/>
              <w:t xml:space="preserve">        "conclusion": "主营工业软件、智能传感器，相关专利 7 项。"</w:t>
              <w:br/>
              <w:t xml:space="preserve">      },</w:t>
              <w:br/>
              <w:t xml:space="preserve">      "financial": {</w:t>
              <w:br/>
              <w:t xml:space="preserve">        "available": true,</w:t>
              <w:br/>
              <w:t xml:space="preserve">        "facts": {</w:t>
              <w:br/>
              <w:t xml:space="preserve">          "source": "stock",</w:t>
              <w:br/>
              <w:t xml:space="preserve">          "period": "2024Q4",</w:t>
              <w:br/>
              <w:t xml:space="preserve">          "operatingRevenue": 1200000000.0,</w:t>
              <w:br/>
              <w:t xml:space="preserve">          "pureProfit": 150000000.0,</w:t>
              <w:br/>
              <w:t xml:space="preserve">          "totalAssets": 5000000000.0,</w:t>
              <w:br/>
              <w:t xml:space="preserve">          "rdAmount": 80000000.0,</w:t>
              <w:br/>
              <w:t xml:space="preserve">          "employees": 1200</w:t>
              <w:br/>
              <w:t xml:space="preserve">        },</w:t>
              <w:br/>
              <w:t xml:space="preserve">        "conclusion": "最近一期营业收入 12 亿元。"</w:t>
              <w:br/>
              <w:t xml:space="preserve">      }</w:t>
              <w:br/>
              <w:t xml:space="preserve">    },</w:t>
              <w:br/>
              <w:t xml:space="preserve">    "patentDistribution": [</w:t>
              <w:br/>
              <w:t xml:space="preserve">      {"cpcSection": "G", "count": 4},</w:t>
              <w:br/>
              <w:t xml:space="preserve">      {"cpcSection": "H", "count": 1},</w:t>
              <w:br/>
              <w:t xml:space="preserve">      {"cpcSection": "A", "count": 2}</w:t>
              <w:br/>
              <w:t xml:space="preserve">    ],</w:t>
              <w:br/>
              <w:t xml:space="preserve">    "coreTechLayout": "深耕集成电路研发制造，核心聚焦工业软件，布局智能传感器。"</w:t>
              <w:br/>
              <w:t xml:space="preserve">  },</w:t>
              <w:br/>
              <w:t xml:space="preserve">  "msg": "success"</w:t>
              <w:br/>
            </w:r>
            <w:r>
              <w:rPr>
                <w:rFonts w:eastAsia="Consolas" w:ascii="Consolas" w:cs="Consolas" w:hAnsi="Consolas"/>
                <w:sz w:val="22"/>
              </w:rPr>
              <w:t>}</w:t>
            </w:r>
          </w:p>
        </w:tc>
      </w:tr>
    </w:tbl>
    <w:p>
      <w:pPr>
        <w:pStyle w:val="3"/>
        <w:spacing w:before="300" w:after="120" w:line="288" w:lineRule="auto"/>
        <w:ind w:left="0"/>
        <w:jc w:val="left"/>
        <w:outlineLvl w:val="2"/>
      </w:pPr>
      <w:bookmarkStart w:name="heading_103" w:id="103"/>
      <w:r>
        <w:rPr>
          <w:rFonts w:eastAsia="等线" w:ascii="Arial" w:cs="Arial" w:hAnsi="Arial"/>
          <w:b w:val="true"/>
          <w:sz w:val="30"/>
        </w:rPr>
        <w:t>2.7</w:t>
      </w:r>
      <w:r>
        <w:rPr>
          <w:rFonts w:eastAsia="等线" w:ascii="Arial" w:cs="Arial" w:hAnsi="Arial"/>
          <w:b w:val="true"/>
          <w:sz w:val="30"/>
        </w:rPr>
        <w:t>.6</w:t>
      </w:r>
      <w:r>
        <w:rPr>
          <w:rFonts w:eastAsia="等线" w:ascii="Arial" w:cs="Arial" w:hAnsi="Arial"/>
          <w:b w:val="true"/>
          <w:sz w:val="30"/>
        </w:rPr>
        <w:t xml:space="preserve"> 接口设计要求</w:t>
      </w:r>
      <w:bookmarkEnd w:id="103"/>
    </w:p>
    <w:p>
      <w:pPr>
        <w:spacing w:before="120" w:after="120" w:line="288" w:lineRule="auto"/>
        <w:ind w:left="0"/>
        <w:jc w:val="left"/>
      </w:pPr>
      <w:r>
        <w:rPr>
          <w:rFonts w:eastAsia="等线" w:ascii="Arial" w:cs="Arial" w:hAnsi="Arial"/>
          <w:sz w:val="22"/>
        </w:rPr>
        <w:t>该接口需严格围绕模块要求实现，返回内容应覆盖以下信息：</w:t>
      </w:r>
    </w:p>
    <w:p>
      <w:pPr>
        <w:numPr>
          <w:numId w:val="60"/>
        </w:numPr>
        <w:spacing w:before="120" w:after="120" w:line="288" w:lineRule="auto"/>
        <w:ind w:left="0"/>
        <w:jc w:val="left"/>
      </w:pPr>
      <w:r>
        <w:rPr>
          <w:rFonts w:eastAsia="等线" w:ascii="Arial" w:cs="Arial" w:hAnsi="Arial"/>
          <w:sz w:val="22"/>
        </w:rPr>
        <w:t>科技专家的姓名与所属机构信息。</w:t>
      </w:r>
    </w:p>
    <w:p>
      <w:pPr>
        <w:numPr>
          <w:numId w:val="61"/>
        </w:numPr>
        <w:spacing w:before="120" w:after="120" w:line="288" w:lineRule="auto"/>
        <w:ind w:left="0"/>
        <w:jc w:val="left"/>
      </w:pPr>
      <w:r>
        <w:rPr>
          <w:rFonts w:eastAsia="等线" w:ascii="Arial" w:cs="Arial" w:hAnsi="Arial"/>
          <w:sz w:val="22"/>
        </w:rPr>
        <w:t>重点科技企业的名称与基本信息（机构类型、所在地区、上市状态等）。</w:t>
      </w:r>
    </w:p>
    <w:p>
      <w:pPr>
        <w:numPr>
          <w:numId w:val="62"/>
        </w:numPr>
        <w:spacing w:before="120" w:after="120" w:line="288" w:lineRule="auto"/>
        <w:ind w:left="0"/>
        <w:jc w:val="left"/>
      </w:pPr>
      <w:r>
        <w:rPr>
          <w:rFonts w:eastAsia="等线" w:ascii="Arial" w:cs="Arial" w:hAnsi="Arial"/>
          <w:sz w:val="22"/>
        </w:rPr>
        <w:t>专家与企业之间关系的合作模式（任职/顾问/研发合作/项目合作/技术合作）。</w:t>
      </w:r>
    </w:p>
    <w:p>
      <w:pPr>
        <w:numPr>
          <w:numId w:val="63"/>
        </w:numPr>
        <w:spacing w:before="120" w:after="120" w:line="288" w:lineRule="auto"/>
        <w:ind w:left="0"/>
        <w:jc w:val="left"/>
      </w:pPr>
      <w:r>
        <w:rPr>
          <w:rFonts w:eastAsia="等线" w:ascii="Arial" w:cs="Arial" w:hAnsi="Arial"/>
          <w:sz w:val="22"/>
        </w:rPr>
        <w:t>专家在企业中所担任的角色及角色等级。</w:t>
      </w:r>
    </w:p>
    <w:p>
      <w:pPr>
        <w:numPr>
          <w:numId w:val="64"/>
        </w:numPr>
        <w:spacing w:before="120" w:after="120" w:line="288" w:lineRule="auto"/>
        <w:ind w:left="0"/>
        <w:jc w:val="left"/>
      </w:pPr>
      <w:r>
        <w:rPr>
          <w:rFonts w:eastAsia="等线" w:ascii="Arial" w:cs="Arial" w:hAnsi="Arial"/>
          <w:sz w:val="22"/>
        </w:rPr>
        <w:t>专家与企业的合作领域（技术领域）。</w:t>
      </w:r>
    </w:p>
    <w:p>
      <w:pPr>
        <w:numPr>
          <w:numId w:val="65"/>
        </w:numPr>
        <w:spacing w:before="120" w:after="120" w:line="288" w:lineRule="auto"/>
        <w:ind w:left="0"/>
        <w:jc w:val="left"/>
      </w:pPr>
      <w:r>
        <w:rPr>
          <w:rFonts w:eastAsia="等线" w:ascii="Arial" w:cs="Arial" w:hAnsi="Arial"/>
          <w:sz w:val="22"/>
        </w:rPr>
        <w:t>专家与企业合作的起止时间（合作时段）。</w:t>
      </w:r>
    </w:p>
    <w:p>
      <w:pPr>
        <w:numPr>
          <w:numId w:val="66"/>
        </w:numPr>
        <w:spacing w:before="120" w:after="120" w:line="288" w:lineRule="auto"/>
        <w:ind w:left="0"/>
        <w:jc w:val="left"/>
      </w:pPr>
      <w:r>
        <w:rPr>
          <w:rFonts w:eastAsia="等线" w:ascii="Arial" w:cs="Arial" w:hAnsi="Arial"/>
          <w:sz w:val="22"/>
        </w:rPr>
        <w:t>企业的行业地位（企业标签、产业链归属、上市状态等）。</w:t>
      </w:r>
    </w:p>
    <w:p>
      <w:pPr>
        <w:numPr>
          <w:numId w:val="67"/>
        </w:numPr>
        <w:spacing w:before="120" w:after="120" w:line="288" w:lineRule="auto"/>
        <w:ind w:left="0"/>
        <w:jc w:val="left"/>
      </w:pPr>
      <w:r>
        <w:rPr>
          <w:rFonts w:eastAsia="等线" w:ascii="Arial" w:cs="Arial" w:hAnsi="Arial"/>
          <w:sz w:val="22"/>
        </w:rPr>
        <w:t>企业的技术方向（主营产品、专利分布、核心技术布局）。</w:t>
      </w:r>
    </w:p>
    <w:p>
      <w:pPr>
        <w:numPr>
          <w:numId w:val="68"/>
        </w:numPr>
        <w:spacing w:before="120" w:after="120" w:line="288" w:lineRule="auto"/>
        <w:ind w:left="0"/>
        <w:jc w:val="left"/>
      </w:pPr>
      <w:r>
        <w:rPr>
          <w:rFonts w:eastAsia="等线" w:ascii="Arial" w:cs="Arial" w:hAnsi="Arial"/>
          <w:sz w:val="22"/>
        </w:rPr>
        <w:t>企业的经营状况（营业收入、净利润、资产总额、研发投入等）。</w:t>
      </w:r>
    </w:p>
    <w:p>
      <w:pPr>
        <w:numPr>
          <w:numId w:val="69"/>
        </w:numPr>
        <w:spacing w:before="120" w:after="120" w:line="288" w:lineRule="auto"/>
        <w:ind w:left="0"/>
        <w:jc w:val="left"/>
      </w:pPr>
      <w:r>
        <w:rPr>
          <w:rFonts w:eastAsia="等线" w:ascii="Arial" w:cs="Arial" w:hAnsi="Arial"/>
          <w:sz w:val="22"/>
        </w:rPr>
        <w:t>该专家当前的全部重点科技企业关系列表。</w:t>
      </w:r>
    </w:p>
    <w:p>
      <w:pPr>
        <w:spacing w:before="120" w:after="120" w:line="288" w:lineRule="auto"/>
        <w:ind w:left="0"/>
        <w:jc w:val="left"/>
      </w:pPr>
      <w:r>
        <w:rPr>
          <w:rFonts w:eastAsia="等线" w:ascii="Arial" w:cs="Arial" w:hAnsi="Arial"/>
          <w:sz w:val="22"/>
        </w:rPr>
        <w:t>同时，接口设计还需满足以下约束：</w:t>
      </w:r>
    </w:p>
    <w:p>
      <w:pPr>
        <w:numPr>
          <w:numId w:val="70"/>
        </w:numPr>
        <w:spacing w:before="120" w:after="120" w:line="288" w:lineRule="auto"/>
        <w:ind w:left="0"/>
        <w:jc w:val="left"/>
      </w:pPr>
      <w:r>
        <w:rPr>
          <w:rFonts w:eastAsia="等线" w:ascii="Arial" w:cs="Arial" w:hAnsi="Arial"/>
          <w:sz w:val="22"/>
        </w:rPr>
        <w:t>请求参数命名需清晰统一，便于前后端对接。</w:t>
      </w:r>
    </w:p>
    <w:p>
      <w:pPr>
        <w:numPr>
          <w:numId w:val="71"/>
        </w:numPr>
        <w:spacing w:before="120" w:after="120" w:line="288" w:lineRule="auto"/>
        <w:ind w:left="0"/>
        <w:jc w:val="left"/>
      </w:pPr>
      <w:r>
        <w:rPr>
          <w:rFonts w:eastAsia="等线" w:ascii="Arial" w:cs="Arial" w:hAnsi="Arial"/>
          <w:sz w:val="22"/>
        </w:rPr>
        <w:t>时间格式需统一为 YYYY-MM-DD。</w:t>
      </w:r>
    </w:p>
    <w:p>
      <w:pPr>
        <w:numPr>
          <w:numId w:val="72"/>
        </w:numPr>
        <w:spacing w:before="120" w:after="120" w:line="288" w:lineRule="auto"/>
        <w:ind w:left="0"/>
        <w:jc w:val="left"/>
      </w:pPr>
      <w:r>
        <w:rPr>
          <w:rFonts w:eastAsia="等线" w:ascii="Arial" w:cs="Arial" w:hAnsi="Arial"/>
          <w:sz w:val="22"/>
        </w:rPr>
        <w:t>返回字段需结构化，便于前端直接展示。</w:t>
      </w:r>
    </w:p>
    <w:p>
      <w:pPr>
        <w:numPr>
          <w:numId w:val="73"/>
        </w:numPr>
        <w:spacing w:before="120" w:after="120" w:line="288" w:lineRule="auto"/>
        <w:ind w:left="0"/>
        <w:jc w:val="left"/>
      </w:pPr>
      <w:r>
        <w:rPr>
          <w:rFonts w:eastAsia="等线" w:ascii="Arial" w:cs="Arial" w:hAnsi="Arial"/>
          <w:sz w:val="22"/>
        </w:rPr>
        <w:t>对于无数据场景，需返回明确的空结果或错误提示，不应直接抛出系统异常。</w:t>
      </w:r>
    </w:p>
    <w:p>
      <w:pPr>
        <w:numPr>
          <w:numId w:val="74"/>
        </w:numPr>
        <w:spacing w:before="120" w:after="120" w:line="288" w:lineRule="auto"/>
        <w:ind w:left="0"/>
        <w:jc w:val="left"/>
      </w:pPr>
      <w:r>
        <w:rPr>
          <w:rFonts w:eastAsia="等线" w:ascii="Arial" w:cs="Arial" w:hAnsi="Arial"/>
          <w:sz w:val="22"/>
        </w:rPr>
        <w:t>scholarId 与 enterpriseId 对应的专家或企业不存在时，需进行参数校验并阻止无效请求（返回明确错误提示）。</w:t>
      </w:r>
    </w:p>
    <w:p>
      <w:pPr>
        <w:pStyle w:val="2"/>
        <w:spacing w:before="320" w:after="120" w:line="288" w:lineRule="auto"/>
        <w:ind w:left="0"/>
        <w:jc w:val="left"/>
        <w:outlineLvl w:val="1"/>
      </w:pPr>
      <w:bookmarkStart w:name="heading_104" w:id="104"/>
      <w:r>
        <w:rPr>
          <w:rFonts w:eastAsia="等线" w:ascii="Arial" w:cs="Arial" w:hAnsi="Arial"/>
          <w:b w:val="true"/>
          <w:sz w:val="32"/>
        </w:rPr>
        <w:t>2.8 科技产业链点 TOP-N 事件关系</w:t>
      </w:r>
      <w:bookmarkEnd w:id="104"/>
    </w:p>
    <w:p>
      <w:pPr>
        <w:spacing w:before="120" w:after="120" w:line="288" w:lineRule="auto"/>
        <w:ind w:left="0"/>
        <w:jc w:val="left"/>
      </w:pPr>
      <w:r>
        <w:rPr>
          <w:rFonts w:eastAsia="等线" w:ascii="Arial" w:cs="Arial" w:hAnsi="Arial"/>
          <w:sz w:val="22"/>
        </w:rPr>
        <w:t>科技产业链点 TOP-N 事件关系服务针对科技产业链中的特定环节或节点，通过收集知识图谱中与该节点相关的事件数据，运用事件影响力评估算法，筛选出影响力排名前 N 的核心事件。服务会构建这些 TOP-N 事件与相关科技专家或人才的关联关系，分析事件对产业链节点的影响及后续发展趋势，为产业链节点的风险预警与机遇挖掘提供支持。</w:t>
      </w:r>
    </w:p>
    <w:p>
      <w:pPr>
        <w:pStyle w:val="3"/>
        <w:spacing w:before="300" w:after="120" w:line="288" w:lineRule="auto"/>
        <w:ind w:left="0"/>
        <w:jc w:val="left"/>
        <w:outlineLvl w:val="2"/>
      </w:pPr>
      <w:bookmarkStart w:name="heading_105" w:id="105"/>
      <w:r>
        <w:rPr>
          <w:rFonts w:eastAsia="等线" w:ascii="Arial" w:cs="Arial" w:hAnsi="Arial"/>
          <w:b w:val="true"/>
          <w:sz w:val="30"/>
        </w:rPr>
        <w:t>2.8.1 模块要求</w:t>
      </w:r>
      <w:bookmarkEnd w:id="105"/>
    </w:p>
    <w:p>
      <w:pPr>
        <w:spacing w:before="120" w:after="120" w:line="288" w:lineRule="auto"/>
        <w:ind w:left="0"/>
        <w:jc w:val="left"/>
      </w:pPr>
      <w:r>
        <w:rPr>
          <w:rFonts w:eastAsia="等线" w:ascii="Arial" w:cs="Arial" w:hAnsi="Arial"/>
          <w:sz w:val="22"/>
        </w:rPr>
        <w:t>重点关注科技企业关系服务围绕科技专家或人才，通过挖掘知识图谱中与专家相关的企业关联数据，运用企业关联与角色定位算法，构建专家与重点关注科技企业之间的关系。服务会标注专家在企业中的角色、合作领域、合作时间与合作模式，同时关联企业的行业地位、技术方向与经营状况，帮助用户了解科技专家与产业界的合作关联及资源对接情况。</w:t>
      </w:r>
    </w:p>
    <w:p>
      <w:pPr>
        <w:pStyle w:val="3"/>
        <w:spacing w:before="300" w:after="120" w:line="288" w:lineRule="auto"/>
        <w:ind w:left="0"/>
        <w:jc w:val="left"/>
        <w:outlineLvl w:val="2"/>
      </w:pPr>
      <w:bookmarkStart w:name="heading_106" w:id="106"/>
      <w:r>
        <w:rPr>
          <w:rFonts w:eastAsia="等线" w:ascii="Arial" w:cs="Arial" w:hAnsi="Arial"/>
          <w:b w:val="true"/>
          <w:sz w:val="30"/>
        </w:rPr>
        <w:t>2.8.2 接口设计</w:t>
      </w:r>
      <w:bookmarkEnd w:id="106"/>
    </w:p>
    <w:p>
      <w:pPr>
        <w:pStyle w:val="3"/>
        <w:spacing w:before="300" w:after="120" w:line="288" w:lineRule="auto"/>
        <w:ind w:left="0"/>
        <w:jc w:val="left"/>
        <w:outlineLvl w:val="2"/>
      </w:pPr>
      <w:bookmarkStart w:name="heading_107" w:id="107"/>
      <w:r>
        <w:rPr>
          <w:rFonts w:eastAsia="等线" w:ascii="Arial" w:cs="Arial" w:hAnsi="Arial"/>
          <w:b w:val="true"/>
          <w:sz w:val="30"/>
        </w:rPr>
        <w:t>2.8.3 接口一：高影响力事件筛选接口</w:t>
      </w:r>
      <w:bookmarkEnd w:id="107"/>
    </w:p>
    <w:p>
      <w:pPr>
        <w:pStyle w:val="4"/>
        <w:spacing w:before="260" w:after="120" w:line="288" w:lineRule="auto"/>
        <w:ind w:left="0"/>
        <w:jc w:val="left"/>
        <w:outlineLvl w:val="3"/>
      </w:pPr>
      <w:bookmarkStart w:name="heading_108" w:id="108"/>
      <w:r>
        <w:rPr>
          <w:rFonts w:eastAsia="等线" w:ascii="Arial" w:cs="Arial" w:hAnsi="Arial"/>
          <w:b w:val="true"/>
          <w:sz w:val="28"/>
        </w:rPr>
        <w:t>2.8.3.1 接口说明</w:t>
      </w:r>
      <w:bookmarkEnd w:id="10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接口名称：高影响力事件筛选接口</w:t>
              <w:br/>
              <w:t>接口用途：按产业链节点、事件类型，通过多因子评估模型筛选 TOP-N 高影响力科技事件，为产业链事件看板提供核心数据源。</w:t>
              <w:br/>
              <w:t>请求方式：POST</w:t>
              <w:br/>
            </w:r>
            <w:r>
              <w:rPr>
                <w:rFonts w:eastAsia="Consolas" w:ascii="Consolas" w:cs="Consolas" w:hAnsi="Consolas"/>
                <w:sz w:val="22"/>
              </w:rPr>
              <w:t>建议路径：/api/v1/industry-chain/topn-events/screen</w:t>
            </w:r>
          </w:p>
        </w:tc>
      </w:tr>
    </w:tbl>
    <w:p>
      <w:pPr>
        <w:pStyle w:val="4"/>
        <w:spacing w:before="260" w:after="120" w:line="288" w:lineRule="auto"/>
        <w:ind w:left="0"/>
        <w:jc w:val="left"/>
        <w:outlineLvl w:val="3"/>
      </w:pPr>
      <w:bookmarkStart w:name="heading_109" w:id="109"/>
      <w:r>
        <w:rPr>
          <w:rFonts w:eastAsia="等线" w:ascii="Arial" w:cs="Arial" w:hAnsi="Arial"/>
          <w:b w:val="true"/>
          <w:sz w:val="28"/>
        </w:rPr>
        <w:t>2.8.3.2 请求参数</w:t>
      </w:r>
      <w:bookmarkEnd w:id="109"/>
    </w:p>
    <w:p>
      <w:pPr>
        <w:spacing w:before="120" w:after="120" w:line="288" w:lineRule="auto"/>
        <w:ind w:left="0"/>
      </w:pPr>
      <w:r>
        <w:object>
          <v:shape id="_x0000_i1074" style="width:414pt;height:197pt;mso-width-percent:0;mso-height-percent:0;mso-width-percent:0;mso-height-percent:0" type="#_x0000_t75" o:ole="">
            <v:imagedata r:id="rId103" o:title=""/>
          </v:shape>
          <o:OLEObject DrawAspect="Icon" ObjectID="_1718471268" ProgID="Excel.Sheet.12" ShapeID="_x0000_i1074" Type="Embed" r:id="rId102"/>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10" w:id="110"/>
      <w:r>
        <w:rPr>
          <w:rFonts w:eastAsia="等线" w:ascii="Arial" w:cs="Arial" w:hAnsi="Arial"/>
          <w:b w:val="true"/>
          <w:sz w:val="28"/>
        </w:rPr>
        <w:t>2.8.3.3 请求示例</w:t>
      </w:r>
      <w:bookmarkEnd w:id="1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"industryChainNode": "上游原材料",</w:t>
              <w:br/>
              <w:t xml:space="preserve">  "eventTypes": ["patent", "paper", "fund"],</w:t>
              <w:br/>
              <w:t xml:space="preserve">  "topN": 10,</w:t>
              <w:br/>
              <w:t xml:space="preserve">  "evaluationModel": "multi_factor",</w:t>
              <w:br/>
              <w:t xml:space="preserve">  "startTime": "2020-01-01",</w:t>
              <w:br/>
              <w:t xml:space="preserve">  "endTime": "2024-12-31"</w:t>
              <w:br/>
            </w:r>
            <w:r>
              <w:rPr>
                <w:rFonts w:eastAsia="Consolas" w:ascii="Consolas" w:cs="Consolas" w:hAnsi="Consolas"/>
                <w:sz w:val="22"/>
              </w:rPr>
              <w:t>}</w:t>
            </w:r>
          </w:p>
        </w:tc>
      </w:tr>
    </w:tbl>
    <w:p>
      <w:pPr>
        <w:pStyle w:val="4"/>
        <w:spacing w:before="260" w:after="120" w:line="288" w:lineRule="auto"/>
        <w:ind w:left="0"/>
        <w:jc w:val="left"/>
        <w:outlineLvl w:val="3"/>
      </w:pPr>
      <w:bookmarkStart w:name="heading_111" w:id="111"/>
      <w:r>
        <w:rPr>
          <w:rFonts w:eastAsia="等线" w:ascii="Arial" w:cs="Arial" w:hAnsi="Arial"/>
          <w:b w:val="true"/>
          <w:sz w:val="28"/>
        </w:rPr>
        <w:t>2.8.3.4 返回字段</w:t>
      </w:r>
      <w:bookmarkEnd w:id="111"/>
    </w:p>
    <w:p>
      <w:pPr>
        <w:spacing w:before="120" w:after="120" w:line="288" w:lineRule="auto"/>
        <w:ind w:left="0"/>
      </w:pPr>
      <w:r>
        <w:object>
          <v:shape id="_x0000_i1075" style="width:414pt;height:197pt;mso-width-percent:0;mso-height-percent:0;mso-width-percent:0;mso-height-percent:0" type="#_x0000_t75" o:ole="">
            <v:imagedata r:id="rId105" o:title=""/>
          </v:shape>
          <o:OLEObject DrawAspect="Icon" ObjectID="_1718471269" ProgID="Excel.Sheet.12" ShapeID="_x0000_i1075" Type="Embed" r:id="rId104"/>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12" w:id="112"/>
      <w:r>
        <w:rPr>
          <w:rFonts w:eastAsia="等线" w:ascii="Arial" w:cs="Arial" w:hAnsi="Arial"/>
          <w:b w:val="true"/>
          <w:sz w:val="28"/>
        </w:rPr>
        <w:t>2.8.3.5 返回示例</w:t>
      </w:r>
      <w:bookmarkEnd w:id="1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"code": 200,</w:t>
              <w:br/>
              <w:t xml:space="preserve">  "success": true,</w:t>
              <w:br/>
              <w:t xml:space="preserve">  "data": {</w:t>
              <w:br/>
              <w:t xml:space="preserve">    "industryChainNode": "上游原材料",</w:t>
              <w:br/>
              <w:t xml:space="preserve">    "evaluationModel": "multi_factor",</w:t>
              <w:br/>
              <w:t xml:space="preserve">    "total": 42,</w:t>
              <w:br/>
              <w:t xml:space="preserve">    "events": [</w:t>
              <w:br/>
              <w:t xml:space="preserve">      {</w:t>
              <w:br/>
              <w:t xml:space="preserve">        "eventId": "P001",</w:t>
              <w:br/>
              <w:t xml:space="preserve">        "eventType": "patent",</w:t>
              <w:br/>
              <w:t xml:space="preserve">        "title": "CN2024XXXXXXA",</w:t>
              <w:br/>
              <w:t xml:space="preserve">        "eventTime": "2024-06-15",</w:t>
              <w:br/>
              <w:t xml:space="preserve">        "score": 92.5,</w:t>
              <w:br/>
              <w:t xml:space="preserve">        "rank": 1,</w:t>
              <w:br/>
              <w:t xml:space="preserve">        "impactFactors": {</w:t>
              <w:br/>
              <w:t xml:space="preserve">          "citation": 18,</w:t>
              <w:br/>
              <w:t xml:space="preserve">          "fundedAmount": null,</w:t>
              <w:br/>
              <w:t xml:space="preserve">          "level": null,</w:t>
              <w:br/>
              <w:t xml:space="preserve">          "timeliness": 95.0,</w:t>
              <w:br/>
              <w:t xml:space="preserve">          "chainRelevance": 88.0</w:t>
              <w:br/>
              <w:t xml:space="preserve">        },</w:t>
              <w:br/>
              <w:t xml:space="preserve">        "relatedExperts": [</w:t>
              <w:br/>
              <w:t xml:space="preserve">          {"expertId": "COOP-SCH001", "expertName": "陈建国", "role": "inventor"}</w:t>
              <w:br/>
              <w:t xml:space="preserve">        ]</w:t>
              <w:br/>
              <w:t xml:space="preserve">      },</w:t>
              <w:br/>
              <w:t xml:space="preserve">      {</w:t>
              <w:br/>
              <w:t xml:space="preserve">        "eventId": "PAPER001",</w:t>
              <w:br/>
              <w:t xml:space="preserve">        "eventType": "paper",</w:t>
              <w:br/>
              <w:t xml:space="preserve">        "title": "面向科技知识图谱的关系推理研究",</w:t>
              <w:br/>
              <w:t xml:space="preserve">        "eventTime": "2021-06-01",</w:t>
              <w:br/>
              <w:t xml:space="preserve">        "score": 85.0,</w:t>
              <w:br/>
              <w:t xml:space="preserve">        "rank": 2,</w:t>
              <w:br/>
              <w:t xml:space="preserve">        "impactFactors": {</w:t>
              <w:br/>
              <w:t xml:space="preserve">          "citation": 32,</w:t>
              <w:br/>
              <w:t xml:space="preserve">          "fundedAmount": null,</w:t>
              <w:br/>
              <w:t xml:space="preserve">          "level": "SCI-Q1",</w:t>
              <w:br/>
              <w:t xml:space="preserve">          "timeliness": 70.0,</w:t>
              <w:br/>
              <w:t xml:space="preserve">          "chainRelevance": 90.0</w:t>
              <w:br/>
              <w:t xml:space="preserve">        },</w:t>
              <w:br/>
              <w:t xml:space="preserve">        "relatedExperts": [</w:t>
              <w:br/>
              <w:t xml:space="preserve">          {"expertId": "COOP-SCH002", "expertName": "刘芳", "role": "author"}</w:t>
              <w:br/>
              <w:t xml:space="preserve">        ]</w:t>
              <w:br/>
              <w:t xml:space="preserve">      }</w:t>
              <w:br/>
              <w:t xml:space="preserve">    ]</w:t>
              <w:br/>
              <w:t xml:space="preserve">  },</w:t>
              <w:br/>
              <w:t xml:space="preserve">  "msg": "success"</w:t>
              <w:br/>
            </w:r>
            <w:r>
              <w:rPr>
                <w:rFonts w:eastAsia="Consolas" w:ascii="Consolas" w:cs="Consolas" w:hAnsi="Consolas"/>
                <w:sz w:val="22"/>
              </w:rPr>
              <w:t>}</w:t>
            </w:r>
          </w:p>
        </w:tc>
      </w:tr>
    </w:tbl>
    <w:p>
      <w:pPr>
        <w:pStyle w:val="3"/>
        <w:spacing w:before="300" w:after="120" w:line="288" w:lineRule="auto"/>
        <w:ind w:left="0"/>
        <w:jc w:val="left"/>
        <w:outlineLvl w:val="2"/>
      </w:pPr>
      <w:bookmarkStart w:name="heading_113" w:id="113"/>
      <w:r>
        <w:rPr>
          <w:rFonts w:eastAsia="等线" w:ascii="Arial" w:cs="Arial" w:hAnsi="Arial"/>
          <w:b w:val="true"/>
          <w:sz w:val="30"/>
        </w:rPr>
        <w:t>2.8.4 接口二：事件-专家关系构建接口</w:t>
      </w:r>
      <w:bookmarkEnd w:id="113"/>
    </w:p>
    <w:p>
      <w:pPr>
        <w:pStyle w:val="4"/>
        <w:spacing w:before="260" w:after="120" w:line="288" w:lineRule="auto"/>
        <w:ind w:left="0"/>
        <w:jc w:val="left"/>
        <w:outlineLvl w:val="3"/>
      </w:pPr>
      <w:bookmarkStart w:name="heading_114" w:id="114"/>
      <w:r>
        <w:rPr>
          <w:rFonts w:eastAsia="等线" w:ascii="Arial" w:cs="Arial" w:hAnsi="Arial"/>
          <w:b w:val="true"/>
          <w:sz w:val="28"/>
        </w:rPr>
        <w:t>2.8.4.1 接口说明</w:t>
      </w:r>
      <w:bookmarkEnd w:id="1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接口名称：事件-专家关系构建接口</w:t>
              <w:br/>
              <w:t>接口用途：建立产业链科技事件与核心科研专家的关联关系，标定发明人、作者、项目参与人等关联角色。</w:t>
              <w:br/>
              <w:t>请求方式：POST</w:t>
              <w:br/>
            </w:r>
            <w:r>
              <w:rPr>
                <w:rFonts w:eastAsia="Consolas" w:ascii="Consolas" w:cs="Consolas" w:hAnsi="Consolas"/>
                <w:sz w:val="22"/>
              </w:rPr>
              <w:t>建议路径：/api/v1/industry-chain/topn-events/event-expert-relations/build</w:t>
            </w:r>
          </w:p>
        </w:tc>
      </w:tr>
    </w:tbl>
    <w:p>
      <w:pPr>
        <w:pStyle w:val="4"/>
        <w:spacing w:before="260" w:after="120" w:line="288" w:lineRule="auto"/>
        <w:ind w:left="0"/>
        <w:jc w:val="left"/>
        <w:outlineLvl w:val="3"/>
      </w:pPr>
      <w:bookmarkStart w:name="heading_115" w:id="115"/>
      <w:r>
        <w:rPr>
          <w:rFonts w:eastAsia="等线" w:ascii="Arial" w:cs="Arial" w:hAnsi="Arial"/>
          <w:b w:val="true"/>
          <w:sz w:val="28"/>
        </w:rPr>
        <w:t>2.8.4.2 请求参数</w:t>
      </w:r>
      <w:bookmarkEnd w:id="115"/>
    </w:p>
    <w:p>
      <w:pPr>
        <w:spacing w:before="120" w:after="120" w:line="288" w:lineRule="auto"/>
        <w:ind w:left="0"/>
      </w:pPr>
      <w:r>
        <w:object>
          <v:shape id="_x0000_i1076" style="width:414pt;height:150pt;mso-width-percent:0;mso-height-percent:0;mso-width-percent:0;mso-height-percent:0" type="#_x0000_t75" o:ole="">
            <v:imagedata r:id="rId107" o:title=""/>
          </v:shape>
          <o:OLEObject DrawAspect="Icon" ObjectID="_1718471270" ProgID="Excel.Sheet.12" ShapeID="_x0000_i1076" Type="Embed" r:id="rId106"/>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16" w:id="116"/>
      <w:r>
        <w:rPr>
          <w:rFonts w:eastAsia="等线" w:ascii="Arial" w:cs="Arial" w:hAnsi="Arial"/>
          <w:b w:val="true"/>
          <w:sz w:val="28"/>
        </w:rPr>
        <w:t>2.8.4.3 请求示例</w:t>
      </w:r>
      <w:bookmarkEnd w:id="1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"eventIds": ["P001", "P002"],</w:t>
              <w:br/>
              <w:t xml:space="preserve">  "expertIds": ["COOP-SCH001", "COOP-SCH002"],</w:t>
              <w:br/>
              <w:t xml:space="preserve">  "relationTypes": ["inventor", "author", "participant"]</w:t>
              <w:br/>
            </w:r>
            <w:r>
              <w:rPr>
                <w:rFonts w:eastAsia="Consolas" w:ascii="Consolas" w:cs="Consolas" w:hAnsi="Consolas"/>
                <w:sz w:val="22"/>
              </w:rPr>
              <w:t>}</w:t>
            </w:r>
          </w:p>
        </w:tc>
      </w:tr>
    </w:tbl>
    <w:p>
      <w:pPr>
        <w:pStyle w:val="4"/>
        <w:spacing w:before="260" w:after="120" w:line="288" w:lineRule="auto"/>
        <w:ind w:left="0"/>
        <w:jc w:val="left"/>
        <w:outlineLvl w:val="3"/>
      </w:pPr>
      <w:bookmarkStart w:name="heading_117" w:id="117"/>
      <w:r>
        <w:rPr>
          <w:rFonts w:eastAsia="等线" w:ascii="Arial" w:cs="Arial" w:hAnsi="Arial"/>
          <w:b w:val="true"/>
          <w:sz w:val="28"/>
        </w:rPr>
        <w:t>2.8.4.4 返回字段</w:t>
      </w:r>
      <w:bookmarkEnd w:id="117"/>
    </w:p>
    <w:p>
      <w:pPr>
        <w:spacing w:before="120" w:after="120" w:line="288" w:lineRule="auto"/>
        <w:ind w:left="0"/>
      </w:pPr>
      <w:r>
        <w:object>
          <v:shape id="_x0000_i1077" style="width:414pt;height:197pt;mso-width-percent:0;mso-height-percent:0;mso-width-percent:0;mso-height-percent:0" type="#_x0000_t75" o:ole="">
            <v:imagedata r:id="rId109" o:title=""/>
          </v:shape>
          <o:OLEObject DrawAspect="Icon" ObjectID="_1718471271" ProgID="Excel.Sheet.12" ShapeID="_x0000_i1077" Type="Embed" r:id="rId108"/>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18" w:id="118"/>
      <w:r>
        <w:rPr>
          <w:rFonts w:eastAsia="等线" w:ascii="Arial" w:cs="Arial" w:hAnsi="Arial"/>
          <w:b w:val="true"/>
          <w:sz w:val="28"/>
        </w:rPr>
        <w:t>2.8.4.5 返回示例</w:t>
      </w:r>
      <w:bookmarkEnd w:id="1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"code": 200,</w:t>
              <w:br/>
              <w:t xml:space="preserve">  "success": true,</w:t>
              <w:br/>
              <w:t xml:space="preserve">  "data": {</w:t>
              <w:br/>
              <w:t xml:space="preserve">    "relations": [</w:t>
              <w:br/>
              <w:t xml:space="preserve">      {"relationId": "EV001-S001", "eventId": "P001", "expertId": "COOP-SCH001", "relationType": "inventor", "roleLabel": "发明人", "effective": true},</w:t>
              <w:br/>
              <w:t xml:space="preserve">      {"relationId": "PAPER001-S002", "eventId": "PAPER001", "expertId": "COOP-SCH002", "relationType": "author", "roleLabel": "作者", "effective": true}</w:t>
              <w:br/>
              <w:t xml:space="preserve">    ],</w:t>
              <w:br/>
              <w:t xml:space="preserve">    "skipped": []</w:t>
              <w:br/>
              <w:t xml:space="preserve">  },</w:t>
              <w:br/>
              <w:t xml:space="preserve">  "msg": "success"</w:t>
              <w:br/>
            </w:r>
            <w:r>
              <w:rPr>
                <w:rFonts w:eastAsia="Consolas" w:ascii="Consolas" w:cs="Consolas" w:hAnsi="Consolas"/>
                <w:sz w:val="22"/>
              </w:rPr>
              <w:t>}</w:t>
            </w:r>
          </w:p>
        </w:tc>
      </w:tr>
    </w:tbl>
    <w:p>
      <w:pPr>
        <w:pStyle w:val="3"/>
        <w:spacing w:before="300" w:after="120" w:line="288" w:lineRule="auto"/>
        <w:ind w:left="0"/>
        <w:jc w:val="left"/>
        <w:outlineLvl w:val="2"/>
      </w:pPr>
      <w:bookmarkStart w:name="heading_119" w:id="119"/>
      <w:r>
        <w:rPr>
          <w:rFonts w:eastAsia="等线" w:ascii="Arial" w:cs="Arial" w:hAnsi="Arial"/>
          <w:b w:val="true"/>
          <w:sz w:val="30"/>
        </w:rPr>
        <w:t>2.8.5 接口三：事件影响与发展趋势分析接口</w:t>
      </w:r>
      <w:bookmarkEnd w:id="119"/>
    </w:p>
    <w:p>
      <w:pPr>
        <w:pStyle w:val="4"/>
        <w:spacing w:before="260" w:after="120" w:line="288" w:lineRule="auto"/>
        <w:ind w:left="0"/>
        <w:jc w:val="left"/>
        <w:outlineLvl w:val="3"/>
      </w:pPr>
      <w:bookmarkStart w:name="heading_120" w:id="120"/>
      <w:r>
        <w:rPr>
          <w:rFonts w:eastAsia="等线" w:ascii="Arial" w:cs="Arial" w:hAnsi="Arial"/>
          <w:b w:val="true"/>
          <w:sz w:val="28"/>
        </w:rPr>
        <w:t>2.8.5.1 接口说明</w:t>
      </w:r>
      <w:bookmarkEnd w:id="1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接口名称：事件影响与发展趋势分析接口</w:t>
              <w:br/>
              <w:t>接口用途：针对单条产业链重点事件，从产业链范围、时间周期维度分析事件影响力及后续发展演化趋势。</w:t>
              <w:br/>
              <w:t>请求方式：POST</w:t>
              <w:br/>
            </w:r>
            <w:r>
              <w:rPr>
                <w:rFonts w:eastAsia="Consolas" w:ascii="Consolas" w:cs="Consolas" w:hAnsi="Consolas"/>
                <w:sz w:val="22"/>
              </w:rPr>
              <w:t>建议路径：/api/v1/industry-chain/topn-events/impact-trend/analyze</w:t>
            </w:r>
          </w:p>
        </w:tc>
      </w:tr>
    </w:tbl>
    <w:p>
      <w:pPr>
        <w:pStyle w:val="4"/>
        <w:spacing w:before="260" w:after="120" w:line="288" w:lineRule="auto"/>
        <w:ind w:left="0"/>
        <w:jc w:val="left"/>
        <w:outlineLvl w:val="3"/>
      </w:pPr>
      <w:bookmarkStart w:name="heading_121" w:id="121"/>
      <w:r>
        <w:rPr>
          <w:rFonts w:eastAsia="等线" w:ascii="Arial" w:cs="Arial" w:hAnsi="Arial"/>
          <w:b w:val="true"/>
          <w:sz w:val="28"/>
        </w:rPr>
        <w:t>2.8.5.2 请求参数</w:t>
      </w:r>
      <w:bookmarkEnd w:id="121"/>
    </w:p>
    <w:p>
      <w:pPr>
        <w:spacing w:before="120" w:after="120" w:line="288" w:lineRule="auto"/>
        <w:ind w:left="0"/>
      </w:pPr>
      <w:r>
        <w:object>
          <v:shape id="_x0000_i1078" style="width:414pt;height:136pt;mso-width-percent:0;mso-height-percent:0;mso-width-percent:0;mso-height-percent:0" type="#_x0000_t75" o:ole="">
            <v:imagedata r:id="rId111" o:title=""/>
          </v:shape>
          <o:OLEObject DrawAspect="Icon" ObjectID="_1718471272" ProgID="Excel.Sheet.12" ShapeID="_x0000_i1078" Type="Embed" r:id="rId110"/>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22" w:id="122"/>
      <w:r>
        <w:rPr>
          <w:rFonts w:eastAsia="等线" w:ascii="Arial" w:cs="Arial" w:hAnsi="Arial"/>
          <w:b w:val="true"/>
          <w:sz w:val="28"/>
        </w:rPr>
        <w:t>2.8.5.3 请求示例</w:t>
      </w:r>
      <w:bookmarkEnd w:id="1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"eventId": "P001",</w:t>
              <w:br/>
              <w:t xml:space="preserve">  "analysisScope": "industry_chain",</w:t>
              <w:br/>
              <w:t xml:space="preserve">  "timeHorizon": 3</w:t>
              <w:br/>
            </w:r>
            <w:r>
              <w:rPr>
                <w:rFonts w:eastAsia="Consolas" w:ascii="Consolas" w:cs="Consolas" w:hAnsi="Consolas"/>
                <w:sz w:val="22"/>
              </w:rPr>
              <w:t>}</w:t>
            </w:r>
          </w:p>
        </w:tc>
      </w:tr>
    </w:tbl>
    <w:p>
      <w:pPr>
        <w:pStyle w:val="4"/>
        <w:spacing w:before="260" w:after="120" w:line="288" w:lineRule="auto"/>
        <w:ind w:left="0"/>
        <w:jc w:val="left"/>
        <w:outlineLvl w:val="3"/>
      </w:pPr>
      <w:bookmarkStart w:name="heading_123" w:id="123"/>
      <w:r>
        <w:rPr>
          <w:rFonts w:eastAsia="等线" w:ascii="Arial" w:cs="Arial" w:hAnsi="Arial"/>
          <w:b w:val="true"/>
          <w:sz w:val="28"/>
        </w:rPr>
        <w:t>2.8.5.4 返回字段</w:t>
      </w:r>
      <w:bookmarkEnd w:id="123"/>
    </w:p>
    <w:p>
      <w:pPr>
        <w:spacing w:before="120" w:after="120" w:line="288" w:lineRule="auto"/>
        <w:ind w:left="0"/>
      </w:pPr>
      <w:r>
        <w:object>
          <v:shape id="_x0000_i1079" style="width:414pt;height:197pt;mso-width-percent:0;mso-height-percent:0;mso-width-percent:0;mso-height-percent:0" type="#_x0000_t75" o:ole="">
            <v:imagedata r:id="rId113" o:title=""/>
          </v:shape>
          <o:OLEObject DrawAspect="Icon" ObjectID="_1718471273" ProgID="Excel.Sheet.12" ShapeID="_x0000_i1079" Type="Embed" r:id="rId112"/>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24" w:id="124"/>
      <w:r>
        <w:rPr>
          <w:rFonts w:eastAsia="等线" w:ascii="Arial" w:cs="Arial" w:hAnsi="Arial"/>
          <w:b w:val="true"/>
          <w:sz w:val="28"/>
        </w:rPr>
        <w:t>2.8.5.5 返回示例</w:t>
      </w:r>
      <w:bookmarkEnd w:id="1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"code": 200,</w:t>
              <w:br/>
              <w:t xml:space="preserve">  "success": true,</w:t>
              <w:br/>
              <w:t xml:space="preserve">  "data": {</w:t>
              <w:br/>
              <w:t xml:space="preserve">    "eventId": "P001",</w:t>
              <w:br/>
              <w:t xml:space="preserve">    "eventTitle": "CN2024XXXXXXA",</w:t>
              <w:br/>
              <w:t xml:space="preserve">    "eventType": "patent",</w:t>
              <w:br/>
              <w:t xml:space="preserve">    "impactCoverage": {</w:t>
              <w:br/>
              <w:t xml:space="preserve">      "affectedNodes": ["上游原材料", "中游制造"],</w:t>
              <w:br/>
              <w:t xml:space="preserve">      "affectedEnterprises": ["企业001有限公司"],</w:t>
              <w:br/>
              <w:t xml:space="preserve">      "affectedExperts": ["陈建国"],</w:t>
              <w:br/>
              <w:t xml:space="preserve">      "coverageScore": 78.0</w:t>
              <w:br/>
              <w:t xml:space="preserve">    },</w:t>
              <w:br/>
              <w:t xml:space="preserve">    "industryConduction": {</w:t>
              <w:br/>
              <w:t xml:space="preserve">      "upstreamImpact": "推动上游原材料工艺升级",</w:t>
              <w:br/>
              <w:t xml:space="preserve">      "downstreamImpact": "降低下游制造成本",</w:t>
              <w:br/>
              <w:t xml:space="preserve">      "crossChainImpact": "辐射集成电路与高端装备产业链"</w:t>
              <w:br/>
              <w:t xml:space="preserve">    },</w:t>
              <w:br/>
              <w:t xml:space="preserve">    "trendStages": [</w:t>
              <w:br/>
              <w:t xml:space="preserve">      {"stage": "short_term", "period": "2024-07 ~ 2024-09", "trend": "上升", "description": "专利公开后短期内引发同类技术跟进。"},</w:t>
              <w:br/>
              <w:t xml:space="preserve">      {"stage": "medium_term", "period": "2024-10 ~ 2025-03", "trend": "平稳", "description": "技术进入产业化验证阶段，热度趋稳。"},</w:t>
              <w:br/>
              <w:t xml:space="preserve">      {"stage": "long_term", "period": "2025-04 ~ 2027-04", "trend": "上升", "description": "预计形成技术标准，带动产业链升级。"}</w:t>
              <w:br/>
              <w:t xml:space="preserve">    ],</w:t>
              <w:br/>
              <w:t xml:space="preserve">    "riskWarning": "注意上游原材料供应集中度风险。",</w:t>
              <w:br/>
              <w:t xml:space="preserve">    "opportunity": "可布局下游制造环节的产业化合作。"</w:t>
              <w:br/>
              <w:t xml:space="preserve">  },</w:t>
              <w:br/>
              <w:t xml:space="preserve">  "msg": "success"</w:t>
              <w:br/>
            </w:r>
            <w:r>
              <w:rPr>
                <w:rFonts w:eastAsia="Consolas" w:ascii="Consolas" w:cs="Consolas" w:hAnsi="Consolas"/>
                <w:sz w:val="22"/>
              </w:rPr>
              <w:t>}</w:t>
            </w:r>
          </w:p>
        </w:tc>
      </w:tr>
    </w:tbl>
    <w:p>
      <w:pPr>
        <w:pStyle w:val="3"/>
        <w:spacing w:before="300" w:after="120" w:line="288" w:lineRule="auto"/>
        <w:ind w:left="0"/>
        <w:jc w:val="left"/>
        <w:outlineLvl w:val="2"/>
      </w:pPr>
      <w:bookmarkStart w:name="heading_125" w:id="125"/>
      <w:r>
        <w:rPr>
          <w:rFonts w:eastAsia="等线" w:ascii="Arial" w:cs="Arial" w:hAnsi="Arial"/>
          <w:b w:val="true"/>
          <w:sz w:val="30"/>
        </w:rPr>
        <w:t>2.8.6 接口设计要求</w:t>
      </w:r>
      <w:bookmarkEnd w:id="125"/>
    </w:p>
    <w:p>
      <w:pPr>
        <w:spacing w:before="120" w:after="120" w:line="288" w:lineRule="auto"/>
        <w:ind w:left="0"/>
        <w:jc w:val="left"/>
      </w:pPr>
      <w:r>
        <w:rPr>
          <w:rFonts w:eastAsia="等线" w:ascii="Arial" w:cs="Arial" w:hAnsi="Arial"/>
          <w:sz w:val="22"/>
        </w:rPr>
        <w:t>该接口需严格围绕模块要求实现，返回内容应覆盖以下信息：</w:t>
      </w:r>
    </w:p>
    <w:p>
      <w:pPr>
        <w:numPr>
          <w:numId w:val="75"/>
        </w:numPr>
        <w:spacing w:before="120" w:after="120" w:line="288" w:lineRule="auto"/>
        <w:ind w:left="0"/>
        <w:jc w:val="left"/>
      </w:pPr>
      <w:r>
        <w:rPr>
          <w:rFonts w:eastAsia="等线" w:ascii="Arial" w:cs="Arial" w:hAnsi="Arial"/>
          <w:sz w:val="22"/>
        </w:rPr>
        <w:t>产业链节点及相关事件的基础信息（事件ID、类型、标题、时间）。</w:t>
      </w:r>
    </w:p>
    <w:p>
      <w:pPr>
        <w:numPr>
          <w:numId w:val="76"/>
        </w:numPr>
        <w:spacing w:before="120" w:after="120" w:line="288" w:lineRule="auto"/>
        <w:ind w:left="0"/>
        <w:jc w:val="left"/>
      </w:pPr>
      <w:r>
        <w:rPr>
          <w:rFonts w:eastAsia="等线" w:ascii="Arial" w:cs="Arial" w:hAnsi="Arial"/>
          <w:sz w:val="22"/>
        </w:rPr>
        <w:t>事件影响力综合评分及排名（TOP-N）。</w:t>
      </w:r>
    </w:p>
    <w:p>
      <w:pPr>
        <w:numPr>
          <w:numId w:val="77"/>
        </w:numPr>
        <w:spacing w:before="120" w:after="120" w:line="288" w:lineRule="auto"/>
        <w:ind w:left="0"/>
        <w:jc w:val="left"/>
      </w:pPr>
      <w:r>
        <w:rPr>
          <w:rFonts w:eastAsia="等线" w:ascii="Arial" w:cs="Arial" w:hAnsi="Arial"/>
          <w:sz w:val="22"/>
        </w:rPr>
        <w:t>事件影响力的多因子评分明细（被引次数、资助金额、级别、时效性、产业链关联度）。</w:t>
      </w:r>
    </w:p>
    <w:p>
      <w:pPr>
        <w:numPr>
          <w:numId w:val="78"/>
        </w:numPr>
        <w:spacing w:before="120" w:after="120" w:line="288" w:lineRule="auto"/>
        <w:ind w:left="0"/>
        <w:jc w:val="left"/>
      </w:pPr>
      <w:r>
        <w:rPr>
          <w:rFonts w:eastAsia="等线" w:ascii="Arial" w:cs="Arial" w:hAnsi="Arial"/>
          <w:sz w:val="22"/>
        </w:rPr>
        <w:t>事件与相关科技专家/人才的关联关系（发明人/作者/项目参与人）。</w:t>
      </w:r>
    </w:p>
    <w:p>
      <w:pPr>
        <w:numPr>
          <w:numId w:val="79"/>
        </w:numPr>
        <w:spacing w:before="120" w:after="120" w:line="288" w:lineRule="auto"/>
        <w:ind w:left="0"/>
        <w:jc w:val="left"/>
      </w:pPr>
      <w:r>
        <w:rPr>
          <w:rFonts w:eastAsia="等线" w:ascii="Arial" w:cs="Arial" w:hAnsi="Arial"/>
          <w:sz w:val="22"/>
        </w:rPr>
        <w:t>事件对产业链节点的影响覆盖面（受影响节点、企业、专家）。</w:t>
      </w:r>
    </w:p>
    <w:p>
      <w:pPr>
        <w:numPr>
          <w:numId w:val="80"/>
        </w:numPr>
        <w:spacing w:before="120" w:after="120" w:line="288" w:lineRule="auto"/>
        <w:ind w:left="0"/>
        <w:jc w:val="left"/>
      </w:pPr>
      <w:r>
        <w:rPr>
          <w:rFonts w:eastAsia="等线" w:ascii="Arial" w:cs="Arial" w:hAnsi="Arial"/>
          <w:sz w:val="22"/>
        </w:rPr>
        <w:t>事件的行业传导效应（上游/下游/跨链）。</w:t>
      </w:r>
    </w:p>
    <w:p>
      <w:pPr>
        <w:numPr>
          <w:numId w:val="81"/>
        </w:numPr>
        <w:spacing w:before="120" w:after="120" w:line="288" w:lineRule="auto"/>
        <w:ind w:left="0"/>
        <w:jc w:val="left"/>
      </w:pPr>
      <w:r>
        <w:rPr>
          <w:rFonts w:eastAsia="等线" w:ascii="Arial" w:cs="Arial" w:hAnsi="Arial"/>
          <w:sz w:val="22"/>
        </w:rPr>
        <w:t>事件的多阶段发展趋势（短期/中期/长期）。</w:t>
      </w:r>
    </w:p>
    <w:p>
      <w:pPr>
        <w:numPr>
          <w:numId w:val="82"/>
        </w:numPr>
        <w:spacing w:before="120" w:after="120" w:line="288" w:lineRule="auto"/>
        <w:ind w:left="0"/>
        <w:jc w:val="left"/>
      </w:pPr>
      <w:r>
        <w:rPr>
          <w:rFonts w:eastAsia="等线" w:ascii="Arial" w:cs="Arial" w:hAnsi="Arial"/>
          <w:sz w:val="22"/>
        </w:rPr>
        <w:t>基于事件的风险预警与机遇挖掘提示。</w:t>
      </w:r>
    </w:p>
    <w:p>
      <w:pPr>
        <w:spacing w:before="120" w:after="120" w:line="288" w:lineRule="auto"/>
        <w:ind w:left="0"/>
        <w:jc w:val="left"/>
      </w:pPr>
      <w:r>
        <w:rPr>
          <w:rFonts w:eastAsia="等线" w:ascii="Arial" w:cs="Arial" w:hAnsi="Arial"/>
          <w:sz w:val="22"/>
        </w:rPr>
        <w:t>同时，接口设计还需满足以下约束：</w:t>
      </w:r>
    </w:p>
    <w:p>
      <w:pPr>
        <w:numPr>
          <w:numId w:val="83"/>
        </w:numPr>
        <w:spacing w:before="120" w:after="120" w:line="288" w:lineRule="auto"/>
        <w:ind w:left="0"/>
        <w:jc w:val="left"/>
      </w:pPr>
      <w:r>
        <w:rPr>
          <w:rFonts w:eastAsia="等线" w:ascii="Arial" w:cs="Arial" w:hAnsi="Arial"/>
          <w:sz w:val="22"/>
        </w:rPr>
        <w:t>请求参数命名需清晰统一，便于前后端对接。</w:t>
      </w:r>
    </w:p>
    <w:p>
      <w:pPr>
        <w:numPr>
          <w:numId w:val="84"/>
        </w:numPr>
        <w:spacing w:before="120" w:after="120" w:line="288" w:lineRule="auto"/>
        <w:ind w:left="0"/>
        <w:jc w:val="left"/>
      </w:pPr>
      <w:r>
        <w:rPr>
          <w:rFonts w:eastAsia="等线" w:ascii="Arial" w:cs="Arial" w:hAnsi="Arial"/>
          <w:sz w:val="22"/>
        </w:rPr>
        <w:t>时间格式需统一为 YYYY-MM-DD。</w:t>
      </w:r>
    </w:p>
    <w:p>
      <w:pPr>
        <w:numPr>
          <w:numId w:val="85"/>
        </w:numPr>
        <w:spacing w:before="120" w:after="120" w:line="288" w:lineRule="auto"/>
        <w:ind w:left="0"/>
        <w:jc w:val="left"/>
      </w:pPr>
      <w:r>
        <w:rPr>
          <w:rFonts w:eastAsia="等线" w:ascii="Arial" w:cs="Arial" w:hAnsi="Arial"/>
          <w:sz w:val="22"/>
        </w:rPr>
        <w:t>事件数据量过大时需做分页/分批处理，不应一次性返回全量。</w:t>
      </w:r>
    </w:p>
    <w:p>
      <w:pPr>
        <w:numPr>
          <w:numId w:val="86"/>
        </w:numPr>
        <w:spacing w:before="120" w:after="120" w:line="288" w:lineRule="auto"/>
        <w:ind w:left="0"/>
        <w:jc w:val="left"/>
      </w:pPr>
      <w:r>
        <w:rPr>
          <w:rFonts w:eastAsia="等线" w:ascii="Arial" w:cs="Arial" w:hAnsi="Arial"/>
          <w:sz w:val="22"/>
        </w:rPr>
        <w:t>对于无数据场景，需返回明确的空结果或错误提示，不应直接抛出系统异常；事件基础数据缺失时，趋势分析做简易兜底研判。</w:t>
      </w:r>
    </w:p>
    <w:p>
      <w:pPr>
        <w:numPr>
          <w:numId w:val="87"/>
        </w:numPr>
        <w:spacing w:before="120" w:after="120" w:line="288" w:lineRule="auto"/>
        <w:ind w:left="0"/>
        <w:jc w:val="left"/>
      </w:pPr>
      <w:r>
        <w:rPr>
          <w:rFonts w:eastAsia="等线" w:ascii="Arial" w:cs="Arial" w:hAnsi="Arial"/>
          <w:sz w:val="22"/>
        </w:rPr>
        <w:t>事件ID/专家ID 格式非法时需批量过滤，不阻塞整批请求。</w:t>
      </w:r>
    </w:p>
    <w:p>
      <w:pPr>
        <w:pStyle w:val="2"/>
        <w:spacing w:before="320" w:after="120" w:line="288" w:lineRule="auto"/>
        <w:ind w:left="0"/>
        <w:jc w:val="left"/>
        <w:outlineLvl w:val="1"/>
      </w:pPr>
      <w:bookmarkStart w:name="heading_126" w:id="126"/>
      <w:r>
        <w:rPr>
          <w:rFonts w:eastAsia="等线" w:ascii="Arial" w:cs="Arial" w:hAnsi="Arial"/>
          <w:b w:val="true"/>
          <w:sz w:val="32"/>
        </w:rPr>
        <w:t>2.9 科技产业链全景图</w:t>
      </w:r>
      <w:bookmarkEnd w:id="126"/>
    </w:p>
    <w:p>
      <w:pPr>
        <w:pStyle w:val="3"/>
        <w:spacing w:before="300" w:after="120" w:line="288" w:lineRule="auto"/>
        <w:ind w:left="0"/>
        <w:jc w:val="left"/>
        <w:outlineLvl w:val="2"/>
      </w:pPr>
      <w:bookmarkStart w:name="heading_127" w:id="127"/>
      <w:r>
        <w:rPr>
          <w:rFonts w:eastAsia="等线" w:ascii="Arial" w:cs="Arial" w:hAnsi="Arial"/>
          <w:b w:val="true"/>
          <w:sz w:val="30"/>
        </w:rPr>
        <w:t>2.9.1 模块要求</w:t>
      </w:r>
      <w:bookmarkEnd w:id="127"/>
    </w:p>
    <w:p>
      <w:pPr>
        <w:spacing w:before="120" w:after="120" w:line="288" w:lineRule="auto"/>
        <w:ind w:left="0"/>
        <w:jc w:val="left"/>
      </w:pPr>
      <w:r>
        <w:rPr>
          <w:rFonts w:eastAsia="等线" w:ascii="Arial" w:cs="Arial" w:hAnsi="Arial"/>
          <w:sz w:val="22"/>
        </w:rPr>
        <w:t>科技产业链全景图服务通过汇聚产业链图谱节点、上下游关系、关联企业、关联专利、关联产品和产业动态资讯等多源信息，结合产业链层级结构、父子节点关系、节点路径和节点重要性等数据，推理并构建完整的产业链全景视图。</w:t>
      </w:r>
    </w:p>
    <w:p>
      <w:pPr>
        <w:spacing w:before="120" w:after="120" w:line="288" w:lineRule="auto"/>
        <w:ind w:left="0"/>
        <w:jc w:val="left"/>
      </w:pPr>
      <w:r>
        <w:rPr>
          <w:rFonts w:eastAsia="等线" w:ascii="Arial" w:cs="Arial" w:hAnsi="Arial"/>
          <w:sz w:val="22"/>
        </w:rPr>
        <w:t>服务需要能够描述某一产业链的核心节点、上下游延伸节点、关联企业分布、专利与产品覆盖情况以及动态资讯变化，帮助用户了解产业链的整体结构、关键环节、上下游链路和相关实体分布。</w:t>
      </w:r>
    </w:p>
    <w:p>
      <w:pPr>
        <w:pStyle w:val="3"/>
        <w:spacing w:before="300" w:after="120" w:line="288" w:lineRule="auto"/>
        <w:ind w:left="0"/>
        <w:jc w:val="left"/>
        <w:outlineLvl w:val="2"/>
      </w:pPr>
      <w:bookmarkStart w:name="heading_128" w:id="128"/>
      <w:r>
        <w:rPr>
          <w:rFonts w:eastAsia="等线" w:ascii="Arial" w:cs="Arial" w:hAnsi="Arial"/>
          <w:b w:val="true"/>
          <w:sz w:val="30"/>
        </w:rPr>
        <w:t>2.9.2 接口设计</w:t>
      </w:r>
      <w:bookmarkEnd w:id="128"/>
    </w:p>
    <w:p>
      <w:pPr>
        <w:spacing w:before="120" w:after="120" w:line="288" w:lineRule="auto"/>
        <w:ind w:left="0"/>
        <w:jc w:val="left"/>
      </w:pPr>
      <w:r>
        <w:rPr>
          <w:rFonts w:eastAsia="等线" w:ascii="Arial" w:cs="Arial" w:hAnsi="Arial"/>
          <w:sz w:val="22"/>
        </w:rPr>
        <w:t>本模块建议设计两个核心接口：</w:t>
      </w:r>
    </w:p>
    <w:p>
      <w:pPr>
        <w:pStyle w:val="4"/>
        <w:spacing w:before="260" w:after="120" w:line="288" w:lineRule="auto"/>
        <w:ind w:left="0"/>
        <w:jc w:val="left"/>
        <w:outlineLvl w:val="3"/>
      </w:pPr>
      <w:bookmarkStart w:name="heading_129" w:id="129"/>
      <w:r>
        <w:rPr>
          <w:rFonts w:eastAsia="等线" w:ascii="Arial" w:cs="Arial" w:hAnsi="Arial"/>
          <w:b w:val="true"/>
          <w:sz w:val="28"/>
        </w:rPr>
        <w:t>接口一：产业链全景查询接口</w:t>
      </w:r>
      <w:bookmarkEnd w:id="129"/>
    </w:p>
    <w:p>
      <w:pPr>
        <w:spacing w:before="120" w:after="120" w:line="288" w:lineRule="auto"/>
        <w:ind w:left="0"/>
        <w:jc w:val="left"/>
      </w:pPr>
      <w:r>
        <w:rPr>
          <w:rFonts w:eastAsia="等线" w:ascii="Arial" w:cs="Arial" w:hAnsi="Arial"/>
          <w:sz w:val="22"/>
        </w:rPr>
        <w:t>用途：输入产业链代码或产业链名称，返回该产业链的全景结构、节点层级、上下游关系及关联实体集合。</w:t>
      </w:r>
    </w:p>
    <w:p>
      <w:pPr>
        <w:pStyle w:val="4"/>
        <w:spacing w:before="260" w:after="120" w:line="288" w:lineRule="auto"/>
        <w:ind w:left="0"/>
        <w:jc w:val="left"/>
        <w:outlineLvl w:val="3"/>
      </w:pPr>
      <w:bookmarkStart w:name="heading_130" w:id="130"/>
      <w:bookmarkEnd w:id="130"/>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1" w:id="131"/>
      <w:r>
        <w:rPr>
          <w:rFonts w:eastAsia="等线" w:ascii="Arial" w:cs="Arial" w:hAnsi="Arial"/>
          <w:b w:val="true"/>
          <w:sz w:val="30"/>
        </w:rPr>
        <w:t>2.9.3 接口一：产业链全景查询接口</w:t>
      </w:r>
      <w:bookmarkEnd w:id="131"/>
    </w:p>
    <w:p>
      <w:pPr>
        <w:pStyle w:val="4"/>
        <w:spacing w:before="260" w:after="120" w:line="288" w:lineRule="auto"/>
        <w:ind w:left="0"/>
        <w:jc w:val="left"/>
        <w:outlineLvl w:val="3"/>
      </w:pPr>
      <w:bookmarkStart w:name="heading_132" w:id="132"/>
      <w:r>
        <w:rPr>
          <w:rFonts w:eastAsia="等线" w:ascii="Arial" w:cs="Arial" w:hAnsi="Arial"/>
          <w:b w:val="true"/>
          <w:sz w:val="28"/>
        </w:rPr>
        <w:t>2.9.3.1 接口说明</w:t>
      </w:r>
      <w:bookmarkEnd w:id="132"/>
    </w:p>
    <w:p>
      <w:pPr>
        <w:spacing w:before="120" w:after="120" w:line="288" w:lineRule="auto"/>
        <w:ind w:left="0"/>
        <w:jc w:val="left"/>
      </w:pPr>
      <w:r>
        <w:rPr>
          <w:rFonts w:eastAsia="等线" w:ascii="Arial" w:cs="Arial" w:hAnsi="Arial"/>
          <w:sz w:val="22"/>
        </w:rPr>
        <w:t>接口名称：产业链全景查询接口</w:t>
        <w:br/>
        <w:t>接口用途：根据输入的产业链信息，查询并返回该产业链的全景结构。</w:t>
        <w:br/>
        <w:t>请求方式：POST</w:t>
        <w:br/>
      </w:r>
      <w:r>
        <w:rPr>
          <w:rFonts w:eastAsia="等线" w:ascii="Arial" w:cs="Arial" w:hAnsi="Arial"/>
          <w:sz w:val="22"/>
        </w:rPr>
        <w:t>建议路径：</w:t>
      </w:r>
      <w:r>
        <w:rPr>
          <w:rFonts w:eastAsia="Consolas" w:ascii="Consolas" w:cs="Consolas" w:hAnsi="Consolas"/>
          <w:sz w:val="22"/>
          <w:shd w:fill="EFF0F1"/>
        </w:rPr>
        <w:t>/api/industry-chain/panorama/infer</w:t>
      </w:r>
    </w:p>
    <w:p>
      <w:pPr>
        <w:spacing w:before="120" w:after="120" w:line="288" w:lineRule="auto"/>
        <w:ind w:left="0"/>
        <w:jc w:val="left"/>
      </w:pPr>
      <w:r>
        <w:rPr>
          <w:rFonts w:eastAsia="等线" w:ascii="Arial" w:cs="Arial" w:hAnsi="Arial"/>
          <w:sz w:val="22"/>
        </w:rPr>
        <w:t>该接口用于支撑“输入一个产业链，展示其全景结构”的场景。返回内容需覆盖产业链基础信息、核心节点列表、节点上下游关系、关联企业、关联专利、关联产品和产业动态资讯。</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33" w:id="133"/>
      <w:r>
        <w:rPr>
          <w:rFonts w:eastAsia="等线" w:ascii="Arial" w:cs="Arial" w:hAnsi="Arial"/>
          <w:b w:val="true"/>
          <w:sz w:val="28"/>
        </w:rPr>
        <w:t>2.9.3.2 请求参数</w:t>
      </w:r>
      <w:bookmarkEnd w:id="133"/>
    </w:p>
    <w:p>
      <w:pPr>
        <w:spacing w:before="120" w:after="120" w:line="288" w:lineRule="auto"/>
        <w:ind w:left="0"/>
      </w:pPr>
      <w:r>
        <w:object>
          <v:shape id="_x0000_i1080" style="width:414pt;height:197pt;mso-width-percent:0;mso-height-percent:0;mso-width-percent:0;mso-height-percent:0" type="#_x0000_t75" o:ole="">
            <v:imagedata r:id="rId115" o:title=""/>
          </v:shape>
          <o:OLEObject DrawAspect="Icon" ObjectID="_1718471274" ProgID="Excel.Sheet.12" ShapeID="_x0000_i1080" Type="Embed" r:id="rId114"/>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34" w:id="134"/>
      <w:r>
        <w:rPr>
          <w:rFonts w:eastAsia="等线" w:ascii="Arial" w:cs="Arial" w:hAnsi="Arial"/>
          <w:b w:val="true"/>
          <w:sz w:val="28"/>
        </w:rPr>
        <w:t>2.9.3.3 请求示例</w:t>
      </w:r>
      <w:bookmarkEnd w:id="134"/>
    </w:p>
    <w:p>
      <w:pPr>
        <w:spacing w:before="120" w:after="120" w:line="288" w:lineRule="auto"/>
        <w:ind w:left="0"/>
        <w:jc w:val="left"/>
      </w:pPr>
      <w:r>
        <w:rPr>
          <w:rFonts w:eastAsia="等线" w:ascii="Arial" w:cs="Arial" w:hAnsi="Arial"/>
          <w:sz w:val="22"/>
        </w:rPr>
        <w:t>说明：</w:t>
      </w:r>
      <w:r>
        <w:rPr>
          <w:rFonts w:eastAsia="Consolas" w:ascii="Consolas" w:cs="Consolas" w:hAnsi="Consolas"/>
          <w:sz w:val="22"/>
          <w:shd w:fill="EFF0F1"/>
        </w:rPr>
        <w:t>chain_name</w:t>
      </w:r>
      <w:r>
        <w:rPr>
          <w:rFonts w:eastAsia="等线" w:ascii="Arial" w:cs="Arial" w:hAnsi="Arial"/>
          <w:sz w:val="22"/>
        </w:rPr>
        <w:t>、</w:t>
      </w:r>
      <w:r>
        <w:rPr>
          <w:rFonts w:eastAsia="Consolas" w:ascii="Consolas" w:cs="Consolas" w:hAnsi="Consolas"/>
          <w:sz w:val="22"/>
          <w:shd w:fill="EFF0F1"/>
        </w:rPr>
        <w:t>node_name</w:t>
      </w:r>
      <w:r>
        <w:rPr>
          <w:rFonts w:eastAsia="等线" w:ascii="Arial" w:cs="Arial" w:hAnsi="Arial"/>
          <w:sz w:val="22"/>
        </w:rPr>
        <w:t>、</w:t>
      </w:r>
      <w:r>
        <w:rPr>
          <w:rFonts w:eastAsia="Consolas" w:ascii="Consolas" w:cs="Consolas" w:hAnsi="Consolas"/>
          <w:sz w:val="22"/>
          <w:shd w:fill="EFF0F1"/>
        </w:rPr>
        <w:t>node_id</w:t>
      </w:r>
      <w:r>
        <w:rPr>
          <w:rFonts w:eastAsia="等线" w:ascii="Arial" w:cs="Arial" w:hAnsi="Arial"/>
          <w:sz w:val="22"/>
        </w:rPr>
        <w:t>、</w:t>
      </w:r>
      <w:r>
        <w:rPr>
          <w:rFonts w:eastAsia="Consolas" w:ascii="Consolas" w:cs="Consolas" w:hAnsi="Consolas"/>
          <w:sz w:val="22"/>
          <w:shd w:fill="EFF0F1"/>
        </w:rPr>
        <w:t>level</w:t>
      </w:r>
      <w:r>
        <w:rPr>
          <w:rFonts w:eastAsia="等线" w:ascii="Arial" w:cs="Arial" w:hAnsi="Arial"/>
          <w:sz w:val="22"/>
        </w:rPr>
        <w:t xml:space="preserve"> 等字段不作为必填请求参数。接口返回时如能从产业链图谱、节点层级、上下游关系或关联实体中解析得到，则返回对应字段；如无法解析得到，则字段可为空。</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"chain_code": "AI",</w:t>
              <w:br/>
              <w:t xml:space="preserve">  "chain_name": "人工智能",</w:t>
              <w:br/>
              <w:t xml:space="preserve">  "node_id": "",</w:t>
              <w:br/>
              <w:t xml:space="preserve">  "node_name": "",</w:t>
              <w:br/>
              <w:t xml:space="preserve">  "level": "",</w:t>
              <w:br/>
              <w:t xml:space="preserve">  "include_enterprise": true,</w:t>
              <w:br/>
              <w:t xml:space="preserve">  "include_patent": true,</w:t>
              <w:br/>
              <w:t xml:space="preserve">  "include_product": true,</w:t>
              <w:br/>
              <w:t xml:space="preserve">  "include_news": true,</w:t>
              <w:br/>
              <w:t xml:space="preserve">  "limit": 50</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35" w:id="135"/>
      <w:r>
        <w:rPr>
          <w:rFonts w:eastAsia="等线" w:ascii="Arial" w:cs="Arial" w:hAnsi="Arial"/>
          <w:b w:val="true"/>
          <w:sz w:val="28"/>
        </w:rPr>
        <w:t>2.9.3.4 返回字段</w:t>
      </w:r>
      <w:bookmarkEnd w:id="135"/>
    </w:p>
    <w:p>
      <w:pPr>
        <w:spacing w:before="120" w:after="120" w:line="288" w:lineRule="auto"/>
        <w:ind w:left="0"/>
      </w:pPr>
      <w:r>
        <w:object>
          <v:shape id="_x0000_i1081" style="width:414pt;height:197pt;mso-width-percent:0;mso-height-percent:0;mso-width-percent:0;mso-height-percent:0" type="#_x0000_t75" o:ole="">
            <v:imagedata r:id="rId117" o:title=""/>
          </v:shape>
          <o:OLEObject DrawAspect="Icon" ObjectID="_1718471275" ProgID="Excel.Sheet.12" ShapeID="_x0000_i1081" Type="Embed" r:id="rId116"/>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36" w:id="136"/>
      <w:r>
        <w:rPr>
          <w:rFonts w:eastAsia="等线" w:ascii="Arial" w:cs="Arial" w:hAnsi="Arial"/>
          <w:b w:val="true"/>
          <w:sz w:val="28"/>
        </w:rPr>
        <w:t>2.9.3.5 字段详情说明</w:t>
      </w:r>
      <w:bookmarkEnd w:id="136"/>
    </w:p>
    <w:p>
      <w:pPr>
        <w:spacing w:before="120" w:after="120" w:line="288" w:lineRule="auto"/>
        <w:ind w:left="0"/>
        <w:jc w:val="left"/>
      </w:pPr>
      <w:r>
        <w:rPr>
          <w:rFonts w:eastAsia="等线" w:ascii="Arial" w:cs="Arial" w:hAnsi="Arial"/>
          <w:sz w:val="22"/>
        </w:rPr>
        <w:t>chain 字段说明</w:t>
      </w:r>
    </w:p>
    <w:p>
      <w:pPr>
        <w:spacing w:before="120" w:after="120" w:line="288" w:lineRule="auto"/>
        <w:ind w:left="0"/>
      </w:pPr>
      <w:r>
        <w:object>
          <v:shape id="_x0000_i1082" style="width:414pt;height:195pt;mso-width-percent:0;mso-height-percent:0;mso-width-percent:0;mso-height-percent:0" type="#_x0000_t75" o:ole="">
            <v:imagedata r:id="rId119" o:title=""/>
          </v:shape>
          <o:OLEObject DrawAspect="Icon" ObjectID="_1718471276" ProgID="Excel.Sheet.12" ShapeID="_x0000_i1082" Type="Embed" r:id="rId11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nodes 字段说明</w:t>
      </w:r>
    </w:p>
    <w:p>
      <w:pPr>
        <w:spacing w:before="120" w:after="120" w:line="288" w:lineRule="auto"/>
        <w:ind w:left="0"/>
      </w:pPr>
      <w:r>
        <w:object>
          <v:shape id="_x0000_i1083" style="width:414pt;height:197pt;mso-width-percent:0;mso-height-percent:0;mso-width-percent:0;mso-height-percent:0" type="#_x0000_t75" o:ole="">
            <v:imagedata r:id="rId121" o:title=""/>
          </v:shape>
          <o:OLEObject DrawAspect="Icon" ObjectID="_1718471277" ProgID="Excel.Sheet.12" ShapeID="_x0000_i1083" Type="Embed" r:id="rId12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relations 字段说明</w:t>
      </w:r>
    </w:p>
    <w:p>
      <w:pPr>
        <w:spacing w:before="120" w:after="120" w:line="288" w:lineRule="auto"/>
        <w:ind w:left="0"/>
      </w:pPr>
      <w:r>
        <w:object>
          <v:shape id="_x0000_i1084" style="width:414pt;height:179pt;mso-width-percent:0;mso-height-percent:0;mso-width-percent:0;mso-height-percent:0" type="#_x0000_t75" o:ole="">
            <v:imagedata r:id="rId123" o:title=""/>
          </v:shape>
          <o:OLEObject DrawAspect="Icon" ObjectID="_1718471278" ProgID="Excel.Sheet.12" ShapeID="_x0000_i1084" Type="Embed" r:id="rId122"/>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enterprises 字段说明</w:t>
      </w:r>
    </w:p>
    <w:p>
      <w:pPr>
        <w:spacing w:before="120" w:after="120" w:line="288" w:lineRule="auto"/>
        <w:ind w:left="0"/>
      </w:pPr>
      <w:r>
        <w:object>
          <v:shape id="_x0000_i1085" style="width:414pt;height:147pt;mso-width-percent:0;mso-height-percent:0;mso-width-percent:0;mso-height-percent:0" type="#_x0000_t75" o:ole="">
            <v:imagedata r:id="rId125" o:title=""/>
          </v:shape>
          <o:OLEObject DrawAspect="Icon" ObjectID="_1718471279" ProgID="Excel.Sheet.12" ShapeID="_x0000_i1085" Type="Embed" r:id="rId124"/>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patents 字段说明</w:t>
      </w:r>
    </w:p>
    <w:p>
      <w:pPr>
        <w:spacing w:before="120" w:after="120" w:line="288" w:lineRule="auto"/>
        <w:ind w:left="0"/>
      </w:pPr>
      <w:r>
        <w:object>
          <v:shape id="_x0000_i1086" style="width:414pt;height:197pt;mso-width-percent:0;mso-height-percent:0;mso-width-percent:0;mso-height-percent:0" type="#_x0000_t75" o:ole="">
            <v:imagedata r:id="rId127" o:title=""/>
          </v:shape>
          <o:OLEObject DrawAspect="Icon" ObjectID="_1718471280" ProgID="Excel.Sheet.12" ShapeID="_x0000_i1086" Type="Embed" r:id="rId126"/>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products 字段说明</w:t>
      </w:r>
    </w:p>
    <w:p>
      <w:pPr>
        <w:spacing w:before="120" w:after="120" w:line="288" w:lineRule="auto"/>
        <w:ind w:left="0"/>
      </w:pPr>
      <w:r>
        <w:object>
          <v:shape id="_x0000_i1087" style="width:414pt;height:136pt;mso-width-percent:0;mso-height-percent:0;mso-width-percent:0;mso-height-percent:0" type="#_x0000_t75" o:ole="">
            <v:imagedata r:id="rId129" o:title=""/>
          </v:shape>
          <o:OLEObject DrawAspect="Icon" ObjectID="_1718471281" ProgID="Excel.Sheet.12" ShapeID="_x0000_i1087" Type="Embed" r:id="rId12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news 字段说明</w:t>
      </w:r>
    </w:p>
    <w:p>
      <w:pPr>
        <w:spacing w:before="120" w:after="120" w:line="288" w:lineRule="auto"/>
        <w:ind w:left="0"/>
      </w:pPr>
      <w:r>
        <w:object>
          <v:shape id="_x0000_i1088" style="width:414pt;height:109pt;mso-width-percent:0;mso-height-percent:0;mso-width-percent:0;mso-height-percent:0" type="#_x0000_t75" o:ole="">
            <v:imagedata r:id="rId131" o:title=""/>
          </v:shape>
          <o:OLEObject DrawAspect="Icon" ObjectID="_1718471282" ProgID="Excel.Sheet.12" ShapeID="_x0000_i1088" Type="Embed" r:id="rId130"/>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statistics 字段说明</w:t>
      </w:r>
    </w:p>
    <w:p>
      <w:pPr>
        <w:spacing w:before="120" w:after="120" w:line="288" w:lineRule="auto"/>
        <w:ind w:left="0"/>
      </w:pPr>
      <w:r>
        <w:object>
          <v:shape id="_x0000_i1089" style="width:414pt;height:123pt;mso-width-percent:0;mso-height-percent:0;mso-width-percent:0;mso-height-percent:0" type="#_x0000_t75" o:ole="">
            <v:imagedata r:id="rId133" o:title=""/>
          </v:shape>
          <o:OLEObject DrawAspect="Icon" ObjectID="_1718471283" ProgID="Excel.Sheet.12" ShapeID="_x0000_i1089" Type="Embed" r:id="rId132"/>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137" w:id="137"/>
      <w:r>
        <w:rPr>
          <w:rFonts w:eastAsia="等线" w:ascii="Arial" w:cs="Arial" w:hAnsi="Arial"/>
          <w:b w:val="true"/>
          <w:sz w:val="28"/>
        </w:rPr>
        <w:t>2.9.3.6 返回示例</w:t>
      </w:r>
      <w:bookmarkEnd w:id="13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w:t>
              <w:br/>
              <w:t xml:space="preserve">  "code": 0,</w:t>
              <w:br/>
              <w:t xml:space="preserve">  "message": "success",</w:t>
              <w:br/>
              <w:t xml:space="preserve">  "data": {</w:t>
              <w:br/>
              <w:t xml:space="preserve">    "chain": {</w:t>
              <w:br/>
              <w:t xml:space="preserve">      "chain_code": "AI",</w:t>
              <w:br/>
              <w:t xml:space="preserve">      "chain_name": "人工智能",</w:t>
              <w:br/>
              <w:t xml:space="preserve">      "chain_path": "人工智能 / 算法 / 大模型",</w:t>
              <w:br/>
              <w:t xml:space="preserve">      "chain_desc": "围绕人工智能产业链节点、企业、专利、产品和资讯构建的全景图",</w:t>
              <w:br/>
              <w:t xml:space="preserve">      "node_total": 3,</w:t>
              <w:br/>
              <w:t xml:space="preserve">      "enterprise_total": 2,</w:t>
              <w:br/>
              <w:t xml:space="preserve">      "patent_total": 1,</w:t>
              <w:br/>
              <w:t xml:space="preserve">      "product_total": 2,</w:t>
              <w:br/>
              <w:t xml:space="preserve">      "news_total": 1</w:t>
              <w:br/>
              <w:t xml:space="preserve">    },</w:t>
              <w:br/>
              <w:t xml:space="preserve">    "nodes": [</w:t>
              <w:br/>
              <w:t xml:space="preserve">      {</w:t>
              <w:br/>
              <w:t xml:space="preserve">        "node_id": "N10001",</w:t>
              <w:br/>
              <w:t xml:space="preserve">        "node_name": "大模型",</w:t>
              <w:br/>
              <w:t xml:space="preserve">        "node_type": "核心节点",</w:t>
              <w:br/>
              <w:t xml:space="preserve">        "level": 1,</w:t>
              <w:br/>
              <w:t xml:space="preserve">        "node_seq": 1,</w:t>
              <w:br/>
              <w:t xml:space="preserve">        "parent_id": "",</w:t>
              <w:br/>
              <w:t xml:space="preserve">        "parent_name": "",</w:t>
              <w:br/>
              <w:t xml:space="preserve">        "node_imp_level": 1,</w:t>
              <w:br/>
              <w:t xml:space="preserve">        "downstream_lin": "N10002",</w:t>
              <w:br/>
              <w:t xml:space="preserve">        "node_path": "人工智能 / 大模型",</w:t>
              <w:br/>
              <w:t xml:space="preserve">        "data_source": "gkx"</w:t>
              <w:br/>
              <w:t xml:space="preserve">      }</w:t>
              <w:br/>
              <w:t xml:space="preserve">    ],</w:t>
              <w:br/>
              <w:t xml:space="preserve">    "relations": [</w:t>
              <w:br/>
              <w:t xml:space="preserve">      {</w:t>
              <w:br/>
              <w:t xml:space="preserve">        "source_node_id": "N10001",</w:t>
              <w:br/>
              <w:t xml:space="preserve">        "target_node_id": "N10002",</w:t>
              <w:br/>
              <w:t xml:space="preserve">        "relation_type": "上下游",</w:t>
              <w:br/>
              <w:t xml:space="preserve">        "relation_name": "核心环节",</w:t>
              <w:br/>
              <w:t xml:space="preserve">        "relation_strength": 95,</w:t>
              <w:br/>
              <w:t xml:space="preserve">        "relation_path": "人工智能 -&gt; 大模型 -&gt; 推理部署"</w:t>
              <w:br/>
              <w:t xml:space="preserve">      }</w:t>
              <w:br/>
              <w:t xml:space="preserve">    ],</w:t>
              <w:br/>
              <w:t xml:space="preserve">    "enterprises": [</w:t>
              <w:br/>
              <w:t xml:space="preserve">      {</w:t>
              <w:br/>
              <w:t xml:space="preserve">        "node_id": "N10001",</w:t>
              <w:br/>
              <w:t xml:space="preserve">        "node_name": "大模型",</w:t>
              <w:br/>
              <w:t xml:space="preserve">        "antitypic": "C10001",</w:t>
              <w:br/>
              <w:t xml:space="preserve">        "company_name": "某科技公司",</w:t>
              <w:br/>
              <w:t xml:space="preserve">        "credit_code": "91310000XXXXXXX",</w:t>
              <w:br/>
              <w:t xml:space="preserve">        "chain_score": 92</w:t>
              <w:br/>
              <w:t xml:space="preserve">      }</w:t>
              <w:br/>
              <w:t xml:space="preserve">    ],</w:t>
              <w:br/>
              <w:t xml:space="preserve">    "patents": [</w:t>
              <w:br/>
              <w:t xml:space="preserve">      {</w:t>
              <w:br/>
              <w:t xml:space="preserve">        "node_id": "N10001",</w:t>
              <w:br/>
              <w:t xml:space="preserve">        "node_name": "大模型",</w:t>
              <w:br/>
              <w:t xml:space="preserve">        "apno": "CN202310000001",</w:t>
              <w:br/>
              <w:t xml:space="preserve">        "apdt": "2023-01-05",</w:t>
              <w:br/>
              <w:t xml:space="preserve">        "pat_name": "面向大模型的推理优化方法",</w:t>
              <w:br/>
              <w:t xml:space="preserve">        "pn": "CN115000001A",</w:t>
              <w:br/>
              <w:t xml:space="preserve">        "pbdt": "2023-06-20",</w:t>
              <w:br/>
              <w:t xml:space="preserve">        "current_assign": "某科技公司",</w:t>
              <w:br/>
              <w:t xml:space="preserve">        "inventors": "张三;李四"</w:t>
              <w:br/>
              <w:t xml:space="preserve">      }</w:t>
              <w:br/>
              <w:t xml:space="preserve">    ],</w:t>
              <w:br/>
              <w:t xml:space="preserve">    "products": [</w:t>
              <w:br/>
              <w:t xml:space="preserve">      {</w:t>
              <w:br/>
              <w:t xml:space="preserve">        "antitypic": "C10001",</w:t>
              <w:br/>
              <w:t xml:space="preserve">        "company_name": "某科技公司",</w:t>
              <w:br/>
              <w:t xml:space="preserve">        "credit_code": "91310000XXXXXXX",</w:t>
              <w:br/>
              <w:t xml:space="preserve">        "tech_product": "大模型推理平台",</w:t>
              <w:br/>
              <w:t xml:space="preserve">        "tech_product_s": 1</w:t>
              <w:br/>
              <w:t xml:space="preserve">      }</w:t>
              <w:br/>
              <w:t xml:space="preserve">    ],</w:t>
              <w:br/>
              <w:t xml:space="preserve">    "news": [</w:t>
              <w:br/>
              <w:t xml:space="preserve">      {</w:t>
              <w:br/>
              <w:t xml:space="preserve">        "news_id": "NWS10001",</w:t>
              <w:br/>
              <w:t xml:space="preserve">        "title": "人工智能产业链迎来新一轮升级",</w:t>
              <w:br/>
              <w:t xml:space="preserve">        "relaese_date": "2026-06-20",</w:t>
              <w:br/>
              <w:t xml:space="preserve">        "summary": "围绕大模型、算力和应用层的产业链协同持续增强。",</w:t>
              <w:br/>
              <w:t xml:space="preserve">        "source": "科技日报"</w:t>
              <w:br/>
              <w:t xml:space="preserve">      }</w:t>
              <w:br/>
              <w:t xml:space="preserve">    ],</w:t>
              <w:br/>
              <w:t xml:space="preserve">    "statistics": {</w:t>
              <w:br/>
              <w:t xml:space="preserve">      "node_count": 3,</w:t>
              <w:br/>
              <w:t xml:space="preserve">      "relation_count": 1,</w:t>
              <w:br/>
              <w:t xml:space="preserve">      "enterprise_count": 2,</w:t>
              <w:br/>
              <w:t xml:space="preserve">      "patent_count": 1,</w:t>
              <w:br/>
              <w:t xml:space="preserve">      "product_count": 2,</w:t>
              <w:br/>
              <w:t xml:space="preserve">      "news_count": 1</w:t>
              <w:br/>
              <w:t xml:space="preserve">    },</w:t>
              <w:br/>
              <w:t xml:space="preserve">    "total": 3</w:t>
              <w:br/>
              <w:t xml:space="preserve">  }</w:t>
              <w:br/>
            </w:r>
            <w:r>
              <w:rPr>
                <w:rFonts w:eastAsia="Consolas" w:ascii="Consolas" w:cs="Consolas" w:hAnsi="Consolas"/>
                <w:sz w:val="22"/>
              </w:rPr>
              <w:t>}</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38" w:id="138"/>
      <w:r>
        <w:rPr>
          <w:rFonts w:eastAsia="等线" w:ascii="Arial" w:cs="Arial" w:hAnsi="Arial"/>
          <w:b w:val="true"/>
          <w:sz w:val="30"/>
        </w:rPr>
        <w:t>接口设计要求</w:t>
      </w:r>
      <w:bookmarkEnd w:id="138"/>
    </w:p>
    <w:p>
      <w:pPr>
        <w:spacing w:before="120" w:after="120" w:line="288" w:lineRule="auto"/>
        <w:ind w:left="0"/>
        <w:jc w:val="left"/>
      </w:pPr>
      <w:r>
        <w:rPr>
          <w:rFonts w:eastAsia="等线" w:ascii="Arial" w:cs="Arial" w:hAnsi="Arial"/>
          <w:sz w:val="22"/>
        </w:rPr>
        <w:t>以上一个接口需严格围绕模块要求实现，返回内容应覆盖以下信息：</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核心产业链或核心节点的基础信息，包括产业链代码、产业链名称、节点ID、节点名称、节点层级、父级节点、节点路径、节点重要性等级等。</w:t>
              <w:br/>
              <w:t>核心节点的直接关联节点列表，即与核心节点存在上下游关系、父子关系或同链路关联的节点信息。</w:t>
              <w:br/>
              <w:t>每条关系路径应包含唯一标识、路径类型、路径文本和路径节点列表，便于对每条产业链关系进行唯一识别与追踪。</w:t>
              <w:br/>
              <w:t>核心节点与直接关联节点之间的关联强度，用于体现节点在产业链中的紧密程度、链路优先级或展示排序优先级。</w:t>
              <w:br/>
              <w:t>返回结果应支持按产业链代码、产业链名称、节点名称、节点层级、是否包含企业/专利/产品/资讯等条件进行筛选，保证模块具备可查询、可排序、可追溯能力。</w:t>
              <w:br/>
            </w:r>
            <w:r>
              <w:rPr>
                <w:rFonts w:eastAsia="Consolas" w:ascii="Consolas" w:cs="Consolas" w:hAnsi="Consolas"/>
                <w:sz w:val="22"/>
              </w:rPr>
              <w:t>返回内容应同时覆盖关联企业、关联专利、关联产品和产业动态资讯等扩展信息，以支撑产业链全景展示和链路分析。</w:t>
            </w:r>
          </w:p>
        </w:tc>
      </w:tr>
    </w:tbl>
    <w:p>
      <w:pPr>
        <w:spacing w:before="120" w:after="120" w:line="288" w:lineRule="auto"/>
        <w:ind w:left="0"/>
        <w:jc w:val="left"/>
      </w:pPr>
    </w:p>
    <w:sectPr>
      <w:footerReference w:type="default" r:id="rId3"/>
      <w:headerReference w:type="default" r:id="rId13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654939">
    <w:lvl>
      <w:start w:val="1"/>
      <w:numFmt w:val="decimal"/>
      <w:suff w:val="tab"/>
      <w:lvlText w:val="%1."/>
      <w:rPr>
        <w:color w:val="3370ff"/>
      </w:rPr>
    </w:lvl>
  </w:abstractNum>
  <w:abstractNum w:abstractNumId="5654940">
    <w:lvl>
      <w:start w:val="2"/>
      <w:numFmt w:val="decimal"/>
      <w:suff w:val="tab"/>
      <w:lvlText w:val="%1."/>
      <w:rPr>
        <w:color w:val="3370ff"/>
      </w:rPr>
    </w:lvl>
  </w:abstractNum>
  <w:abstractNum w:abstractNumId="5654941">
    <w:lvl>
      <w:start w:val="3"/>
      <w:numFmt w:val="decimal"/>
      <w:suff w:val="tab"/>
      <w:lvlText w:val="%1."/>
      <w:rPr>
        <w:color w:val="3370ff"/>
      </w:rPr>
    </w:lvl>
  </w:abstractNum>
  <w:abstractNum w:abstractNumId="5654942">
    <w:lvl>
      <w:start w:val="4"/>
      <w:numFmt w:val="decimal"/>
      <w:suff w:val="tab"/>
      <w:lvlText w:val="%1."/>
      <w:rPr>
        <w:color w:val="3370ff"/>
      </w:rPr>
    </w:lvl>
  </w:abstractNum>
  <w:abstractNum w:abstractNumId="5654943">
    <w:lvl>
      <w:start w:val="1"/>
      <w:numFmt w:val="decimal"/>
      <w:suff w:val="tab"/>
      <w:lvlText w:val="%1."/>
      <w:rPr>
        <w:color w:val="3370ff"/>
      </w:rPr>
    </w:lvl>
  </w:abstractNum>
  <w:abstractNum w:abstractNumId="5654944">
    <w:lvl>
      <w:start w:val="2"/>
      <w:numFmt w:val="decimal"/>
      <w:suff w:val="tab"/>
      <w:lvlText w:val="%1."/>
      <w:rPr>
        <w:color w:val="3370ff"/>
      </w:rPr>
    </w:lvl>
  </w:abstractNum>
  <w:abstractNum w:abstractNumId="5654945">
    <w:lvl>
      <w:start w:val="3"/>
      <w:numFmt w:val="decimal"/>
      <w:suff w:val="tab"/>
      <w:lvlText w:val="%1."/>
      <w:rPr>
        <w:color w:val="3370ff"/>
      </w:rPr>
    </w:lvl>
  </w:abstractNum>
  <w:abstractNum w:abstractNumId="5654946">
    <w:lvl>
      <w:start w:val="4"/>
      <w:numFmt w:val="decimal"/>
      <w:suff w:val="tab"/>
      <w:lvlText w:val="%1."/>
      <w:rPr>
        <w:color w:val="3370ff"/>
      </w:rPr>
    </w:lvl>
  </w:abstractNum>
  <w:abstractNum w:abstractNumId="5654947">
    <w:lvl>
      <w:start w:val="5"/>
      <w:numFmt w:val="decimal"/>
      <w:suff w:val="tab"/>
      <w:lvlText w:val="%1."/>
      <w:rPr>
        <w:color w:val="3370ff"/>
      </w:rPr>
    </w:lvl>
  </w:abstractNum>
  <w:abstractNum w:abstractNumId="5654948">
    <w:lvl>
      <w:start w:val="6"/>
      <w:numFmt w:val="decimal"/>
      <w:suff w:val="tab"/>
      <w:lvlText w:val="%1."/>
      <w:rPr>
        <w:color w:val="3370ff"/>
      </w:rPr>
    </w:lvl>
  </w:abstractNum>
  <w:abstractNum w:abstractNumId="5654949">
    <w:lvl>
      <w:start w:val="7"/>
      <w:numFmt w:val="decimal"/>
      <w:suff w:val="tab"/>
      <w:lvlText w:val="%1."/>
      <w:rPr>
        <w:color w:val="3370ff"/>
      </w:rPr>
    </w:lvl>
  </w:abstractNum>
  <w:abstractNum w:abstractNumId="5654950">
    <w:lvl>
      <w:start w:val="8"/>
      <w:numFmt w:val="decimal"/>
      <w:suff w:val="tab"/>
      <w:lvlText w:val="%1."/>
      <w:rPr>
        <w:color w:val="3370ff"/>
      </w:rPr>
    </w:lvl>
  </w:abstractNum>
  <w:abstractNum w:abstractNumId="5654951">
    <w:lvl>
      <w:start w:val="1"/>
      <w:numFmt w:val="decimal"/>
      <w:suff w:val="tab"/>
      <w:lvlText w:val="%1."/>
      <w:rPr>
        <w:color w:val="3370ff"/>
      </w:rPr>
    </w:lvl>
  </w:abstractNum>
  <w:abstractNum w:abstractNumId="5654952">
    <w:lvl>
      <w:start w:val="2"/>
      <w:numFmt w:val="decimal"/>
      <w:suff w:val="tab"/>
      <w:lvlText w:val="%1."/>
      <w:rPr>
        <w:color w:val="3370ff"/>
      </w:rPr>
    </w:lvl>
  </w:abstractNum>
  <w:abstractNum w:abstractNumId="5654953">
    <w:lvl>
      <w:start w:val="3"/>
      <w:numFmt w:val="decimal"/>
      <w:suff w:val="tab"/>
      <w:lvlText w:val="%1."/>
      <w:rPr>
        <w:color w:val="3370ff"/>
      </w:rPr>
    </w:lvl>
  </w:abstractNum>
  <w:abstractNum w:abstractNumId="5654954">
    <w:lvl>
      <w:start w:val="4"/>
      <w:numFmt w:val="decimal"/>
      <w:suff w:val="tab"/>
      <w:lvlText w:val="%1."/>
      <w:rPr>
        <w:color w:val="3370ff"/>
      </w:rPr>
    </w:lvl>
  </w:abstractNum>
  <w:abstractNum w:abstractNumId="5654955">
    <w:lvl>
      <w:start w:val="5"/>
      <w:numFmt w:val="decimal"/>
      <w:suff w:val="tab"/>
      <w:lvlText w:val="%1."/>
      <w:rPr>
        <w:color w:val="3370ff"/>
      </w:rPr>
    </w:lvl>
  </w:abstractNum>
  <w:abstractNum w:abstractNumId="5654956">
    <w:lvl>
      <w:start w:val="6"/>
      <w:numFmt w:val="decimal"/>
      <w:suff w:val="tab"/>
      <w:lvlText w:val="%1."/>
      <w:rPr>
        <w:color w:val="3370ff"/>
      </w:rPr>
    </w:lvl>
  </w:abstractNum>
  <w:abstractNum w:abstractNumId="5654957">
    <w:lvl>
      <w:numFmt w:val="bullet"/>
      <w:suff w:val="tab"/>
      <w:lvlText w:val="￮"/>
      <w:rPr>
        <w:color w:val="3370ff"/>
      </w:rPr>
    </w:lvl>
  </w:abstractNum>
  <w:abstractNum w:abstractNumId="5654958">
    <w:lvl>
      <w:numFmt w:val="bullet"/>
      <w:suff w:val="tab"/>
      <w:lvlText w:val="￮"/>
      <w:rPr>
        <w:color w:val="3370ff"/>
      </w:rPr>
    </w:lvl>
  </w:abstractNum>
  <w:abstractNum w:abstractNumId="5654959">
    <w:lvl>
      <w:numFmt w:val="bullet"/>
      <w:suff w:val="tab"/>
      <w:lvlText w:val="￮"/>
      <w:rPr>
        <w:color w:val="3370ff"/>
      </w:rPr>
    </w:lvl>
  </w:abstractNum>
  <w:abstractNum w:abstractNumId="5654960">
    <w:lvl>
      <w:numFmt w:val="bullet"/>
      <w:suff w:val="tab"/>
      <w:lvlText w:val="￮"/>
      <w:rPr>
        <w:color w:val="3370ff"/>
      </w:rPr>
    </w:lvl>
  </w:abstractNum>
  <w:abstractNum w:abstractNumId="5654961">
    <w:lvl>
      <w:numFmt w:val="bullet"/>
      <w:suff w:val="tab"/>
      <w:lvlText w:val="￮"/>
      <w:rPr>
        <w:color w:val="3370ff"/>
      </w:rPr>
    </w:lvl>
  </w:abstractNum>
  <w:abstractNum w:abstractNumId="5654962">
    <w:lvl>
      <w:numFmt w:val="bullet"/>
      <w:suff w:val="tab"/>
      <w:lvlText w:val="￮"/>
      <w:rPr>
        <w:color w:val="3370ff"/>
      </w:rPr>
    </w:lvl>
  </w:abstractNum>
  <w:abstractNum w:abstractNumId="5654963">
    <w:lvl>
      <w:numFmt w:val="bullet"/>
      <w:suff w:val="tab"/>
      <w:lvlText w:val="￮"/>
      <w:rPr>
        <w:color w:val="3370ff"/>
      </w:rPr>
    </w:lvl>
  </w:abstractNum>
  <w:abstractNum w:abstractNumId="5654964">
    <w:lvl>
      <w:numFmt w:val="bullet"/>
      <w:suff w:val="tab"/>
      <w:lvlText w:val="￮"/>
      <w:rPr>
        <w:color w:val="3370ff"/>
      </w:rPr>
    </w:lvl>
  </w:abstractNum>
  <w:abstractNum w:abstractNumId="5654965">
    <w:lvl>
      <w:numFmt w:val="bullet"/>
      <w:suff w:val="tab"/>
      <w:lvlText w:val="￮"/>
      <w:rPr>
        <w:color w:val="3370ff"/>
      </w:rPr>
    </w:lvl>
  </w:abstractNum>
  <w:abstractNum w:abstractNumId="5654966">
    <w:lvl>
      <w:start w:val="1"/>
      <w:numFmt w:val="lowerLetter"/>
      <w:suff w:val="tab"/>
      <w:lvlText w:val="%1."/>
      <w:rPr>
        <w:color w:val="3370ff"/>
      </w:rPr>
    </w:lvl>
  </w:abstractNum>
  <w:abstractNum w:abstractNumId="5654967">
    <w:lvl>
      <w:numFmt w:val="bullet"/>
      <w:suff w:val="tab"/>
      <w:lvlText w:val="▪"/>
      <w:rPr>
        <w:color w:val="3370ff"/>
        <w:sz w:val="11"/>
      </w:rPr>
    </w:lvl>
  </w:abstractNum>
  <w:abstractNum w:abstractNumId="5654968">
    <w:lvl>
      <w:numFmt w:val="bullet"/>
      <w:suff w:val="tab"/>
      <w:lvlText w:val="▪"/>
      <w:rPr>
        <w:color w:val="3370ff"/>
        <w:sz w:val="11"/>
      </w:rPr>
    </w:lvl>
  </w:abstractNum>
  <w:abstractNum w:abstractNumId="5654969">
    <w:lvl>
      <w:start w:val="2"/>
      <w:numFmt w:val="lowerLetter"/>
      <w:suff w:val="tab"/>
      <w:lvlText w:val="%1."/>
      <w:rPr>
        <w:color w:val="3370ff"/>
      </w:rPr>
    </w:lvl>
  </w:abstractNum>
  <w:abstractNum w:abstractNumId="5654970">
    <w:lvl>
      <w:start w:val="3"/>
      <w:numFmt w:val="lowerLetter"/>
      <w:suff w:val="tab"/>
      <w:lvlText w:val="%1."/>
      <w:rPr>
        <w:color w:val="3370ff"/>
      </w:rPr>
    </w:lvl>
  </w:abstractNum>
  <w:abstractNum w:abstractNumId="5654971">
    <w:lvl>
      <w:start w:val="4"/>
      <w:numFmt w:val="lowerLetter"/>
      <w:suff w:val="tab"/>
      <w:lvlText w:val="%1."/>
      <w:rPr>
        <w:color w:val="3370ff"/>
      </w:rPr>
    </w:lvl>
  </w:abstractNum>
  <w:abstractNum w:abstractNumId="5654972">
    <w:lvl>
      <w:start w:val="5"/>
      <w:numFmt w:val="lowerLetter"/>
      <w:suff w:val="tab"/>
      <w:lvlText w:val="%1."/>
      <w:rPr>
        <w:color w:val="3370ff"/>
      </w:rPr>
    </w:lvl>
  </w:abstractNum>
  <w:abstractNum w:abstractNumId="5654973">
    <w:lvl>
      <w:start w:val="6"/>
      <w:numFmt w:val="lowerLetter"/>
      <w:suff w:val="tab"/>
      <w:lvlText w:val="%1."/>
      <w:rPr>
        <w:color w:val="3370ff"/>
      </w:rPr>
    </w:lvl>
  </w:abstractNum>
  <w:abstractNum w:abstractNumId="5654974">
    <w:lvl>
      <w:start w:val="7"/>
      <w:numFmt w:val="lowerLetter"/>
      <w:suff w:val="tab"/>
      <w:lvlText w:val="%1."/>
      <w:rPr>
        <w:color w:val="3370ff"/>
      </w:rPr>
    </w:lvl>
  </w:abstractNum>
  <w:abstractNum w:abstractNumId="5654975">
    <w:lvl>
      <w:start w:val="8"/>
      <w:numFmt w:val="lowerLetter"/>
      <w:suff w:val="tab"/>
      <w:lvlText w:val="%1."/>
      <w:rPr>
        <w:color w:val="3370ff"/>
      </w:rPr>
    </w:lvl>
  </w:abstractNum>
  <w:abstractNum w:abstractNumId="5654976">
    <w:lvl>
      <w:numFmt w:val="bullet"/>
      <w:suff w:val="tab"/>
      <w:lvlText w:val="￮"/>
      <w:rPr>
        <w:color w:val="3370ff"/>
      </w:rPr>
    </w:lvl>
  </w:abstractNum>
  <w:abstractNum w:abstractNumId="5654977">
    <w:lvl>
      <w:numFmt w:val="bullet"/>
      <w:suff w:val="tab"/>
      <w:lvlText w:val="￮"/>
      <w:rPr>
        <w:color w:val="3370ff"/>
      </w:rPr>
    </w:lvl>
  </w:abstractNum>
  <w:abstractNum w:abstractNumId="5654978">
    <w:lvl>
      <w:numFmt w:val="bullet"/>
      <w:suff w:val="tab"/>
      <w:lvlText w:val="￮"/>
      <w:rPr>
        <w:color w:val="3370ff"/>
      </w:rPr>
    </w:lvl>
  </w:abstractNum>
  <w:abstractNum w:abstractNumId="5654979">
    <w:lvl>
      <w:numFmt w:val="bullet"/>
      <w:suff w:val="tab"/>
      <w:lvlText w:val="￮"/>
      <w:rPr>
        <w:color w:val="3370ff"/>
      </w:rPr>
    </w:lvl>
  </w:abstractNum>
  <w:abstractNum w:abstractNumId="5654980">
    <w:lvl>
      <w:start w:val="1"/>
      <w:numFmt w:val="decimal"/>
      <w:suff w:val="tab"/>
      <w:lvlText w:val="%1."/>
      <w:rPr>
        <w:color w:val="3370ff"/>
      </w:rPr>
    </w:lvl>
  </w:abstractNum>
  <w:abstractNum w:abstractNumId="5654981">
    <w:lvl>
      <w:start w:val="2"/>
      <w:numFmt w:val="decimal"/>
      <w:suff w:val="tab"/>
      <w:lvlText w:val="%1."/>
      <w:rPr>
        <w:color w:val="3370ff"/>
      </w:rPr>
    </w:lvl>
  </w:abstractNum>
  <w:abstractNum w:abstractNumId="5654982">
    <w:lvl>
      <w:start w:val="3"/>
      <w:numFmt w:val="decimal"/>
      <w:suff w:val="tab"/>
      <w:lvlText w:val="%1."/>
      <w:rPr>
        <w:color w:val="3370ff"/>
      </w:rPr>
    </w:lvl>
  </w:abstractNum>
  <w:abstractNum w:abstractNumId="5654983">
    <w:lvl>
      <w:start w:val="1"/>
      <w:numFmt w:val="decimal"/>
      <w:suff w:val="tab"/>
      <w:lvlText w:val="%1."/>
      <w:rPr>
        <w:color w:val="3370ff"/>
      </w:rPr>
    </w:lvl>
  </w:abstractNum>
  <w:abstractNum w:abstractNumId="5654984">
    <w:lvl>
      <w:start w:val="2"/>
      <w:numFmt w:val="decimal"/>
      <w:suff w:val="tab"/>
      <w:lvlText w:val="%1."/>
      <w:rPr>
        <w:color w:val="3370ff"/>
      </w:rPr>
    </w:lvl>
  </w:abstractNum>
  <w:abstractNum w:abstractNumId="5654985">
    <w:lvl>
      <w:start w:val="3"/>
      <w:numFmt w:val="decimal"/>
      <w:suff w:val="tab"/>
      <w:lvlText w:val="%1."/>
      <w:rPr>
        <w:color w:val="3370ff"/>
      </w:rPr>
    </w:lvl>
  </w:abstractNum>
  <w:abstractNum w:abstractNumId="5654986">
    <w:lvl>
      <w:start w:val="4"/>
      <w:numFmt w:val="decimal"/>
      <w:suff w:val="tab"/>
      <w:lvlText w:val="%1."/>
      <w:rPr>
        <w:color w:val="3370ff"/>
      </w:rPr>
    </w:lvl>
  </w:abstractNum>
  <w:abstractNum w:abstractNumId="5654987">
    <w:lvl>
      <w:start w:val="5"/>
      <w:numFmt w:val="decimal"/>
      <w:suff w:val="tab"/>
      <w:lvlText w:val="%1."/>
      <w:rPr>
        <w:color w:val="3370ff"/>
      </w:rPr>
    </w:lvl>
  </w:abstractNum>
  <w:abstractNum w:abstractNumId="5654988">
    <w:lvl>
      <w:start w:val="6"/>
      <w:numFmt w:val="decimal"/>
      <w:suff w:val="tab"/>
      <w:lvlText w:val="%1."/>
      <w:rPr>
        <w:color w:val="3370ff"/>
      </w:rPr>
    </w:lvl>
  </w:abstractNum>
  <w:abstractNum w:abstractNumId="5654989">
    <w:lvl>
      <w:start w:val="7"/>
      <w:numFmt w:val="decimal"/>
      <w:suff w:val="tab"/>
      <w:lvlText w:val="%1."/>
      <w:rPr>
        <w:color w:val="3370ff"/>
      </w:rPr>
    </w:lvl>
  </w:abstractNum>
  <w:abstractNum w:abstractNumId="5654990">
    <w:lvl>
      <w:start w:val="8"/>
      <w:numFmt w:val="decimal"/>
      <w:suff w:val="tab"/>
      <w:lvlText w:val="%1."/>
      <w:rPr>
        <w:color w:val="3370ff"/>
      </w:rPr>
    </w:lvl>
  </w:abstractNum>
  <w:abstractNum w:abstractNumId="5654991">
    <w:lvl>
      <w:start w:val="9"/>
      <w:numFmt w:val="decimal"/>
      <w:suff w:val="tab"/>
      <w:lvlText w:val="%1."/>
      <w:rPr>
        <w:color w:val="3370ff"/>
      </w:rPr>
    </w:lvl>
  </w:abstractNum>
  <w:abstractNum w:abstractNumId="5654992">
    <w:lvl>
      <w:start w:val="10"/>
      <w:numFmt w:val="decimal"/>
      <w:suff w:val="tab"/>
      <w:lvlText w:val="%1."/>
      <w:rPr>
        <w:color w:val="3370ff"/>
      </w:rPr>
    </w:lvl>
  </w:abstractNum>
  <w:abstractNum w:abstractNumId="5654993">
    <w:lvl>
      <w:start w:val="1"/>
      <w:numFmt w:val="decimal"/>
      <w:suff w:val="tab"/>
      <w:lvlText w:val="%1."/>
      <w:rPr>
        <w:color w:val="3370ff"/>
      </w:rPr>
    </w:lvl>
  </w:abstractNum>
  <w:abstractNum w:abstractNumId="5654994">
    <w:lvl>
      <w:start w:val="2"/>
      <w:numFmt w:val="decimal"/>
      <w:suff w:val="tab"/>
      <w:lvlText w:val="%1."/>
      <w:rPr>
        <w:color w:val="3370ff"/>
      </w:rPr>
    </w:lvl>
  </w:abstractNum>
  <w:abstractNum w:abstractNumId="5654995">
    <w:lvl>
      <w:start w:val="3"/>
      <w:numFmt w:val="decimal"/>
      <w:suff w:val="tab"/>
      <w:lvlText w:val="%1."/>
      <w:rPr>
        <w:color w:val="3370ff"/>
      </w:rPr>
    </w:lvl>
  </w:abstractNum>
  <w:abstractNum w:abstractNumId="5654996">
    <w:lvl>
      <w:start w:val="4"/>
      <w:numFmt w:val="decimal"/>
      <w:suff w:val="tab"/>
      <w:lvlText w:val="%1."/>
      <w:rPr>
        <w:color w:val="3370ff"/>
      </w:rPr>
    </w:lvl>
  </w:abstractNum>
  <w:abstractNum w:abstractNumId="5654997">
    <w:lvl>
      <w:start w:val="5"/>
      <w:numFmt w:val="decimal"/>
      <w:suff w:val="tab"/>
      <w:lvlText w:val="%1."/>
      <w:rPr>
        <w:color w:val="3370ff"/>
      </w:rPr>
    </w:lvl>
  </w:abstractNum>
  <w:abstractNum w:abstractNumId="5654998">
    <w:lvl>
      <w:start w:val="1"/>
      <w:numFmt w:val="decimal"/>
      <w:suff w:val="tab"/>
      <w:lvlText w:val="%1."/>
      <w:rPr>
        <w:color w:val="3370ff"/>
      </w:rPr>
    </w:lvl>
  </w:abstractNum>
  <w:abstractNum w:abstractNumId="5654999">
    <w:lvl>
      <w:start w:val="2"/>
      <w:numFmt w:val="decimal"/>
      <w:suff w:val="tab"/>
      <w:lvlText w:val="%1."/>
      <w:rPr>
        <w:color w:val="3370ff"/>
      </w:rPr>
    </w:lvl>
  </w:abstractNum>
  <w:abstractNum w:abstractNumId="5655000">
    <w:lvl>
      <w:start w:val="3"/>
      <w:numFmt w:val="decimal"/>
      <w:suff w:val="tab"/>
      <w:lvlText w:val="%1."/>
      <w:rPr>
        <w:color w:val="3370ff"/>
      </w:rPr>
    </w:lvl>
  </w:abstractNum>
  <w:abstractNum w:abstractNumId="5655001">
    <w:lvl>
      <w:start w:val="4"/>
      <w:numFmt w:val="decimal"/>
      <w:suff w:val="tab"/>
      <w:lvlText w:val="%1."/>
      <w:rPr>
        <w:color w:val="3370ff"/>
      </w:rPr>
    </w:lvl>
  </w:abstractNum>
  <w:abstractNum w:abstractNumId="5655002">
    <w:lvl>
      <w:start w:val="5"/>
      <w:numFmt w:val="decimal"/>
      <w:suff w:val="tab"/>
      <w:lvlText w:val="%1."/>
      <w:rPr>
        <w:color w:val="3370ff"/>
      </w:rPr>
    </w:lvl>
  </w:abstractNum>
  <w:abstractNum w:abstractNumId="5655003">
    <w:lvl>
      <w:start w:val="6"/>
      <w:numFmt w:val="decimal"/>
      <w:suff w:val="tab"/>
      <w:lvlText w:val="%1."/>
      <w:rPr>
        <w:color w:val="3370ff"/>
      </w:rPr>
    </w:lvl>
  </w:abstractNum>
  <w:abstractNum w:abstractNumId="5655004">
    <w:lvl>
      <w:start w:val="7"/>
      <w:numFmt w:val="decimal"/>
      <w:suff w:val="tab"/>
      <w:lvlText w:val="%1."/>
      <w:rPr>
        <w:color w:val="3370ff"/>
      </w:rPr>
    </w:lvl>
  </w:abstractNum>
  <w:abstractNum w:abstractNumId="5655005">
    <w:lvl>
      <w:start w:val="8"/>
      <w:numFmt w:val="decimal"/>
      <w:suff w:val="tab"/>
      <w:lvlText w:val="%1."/>
      <w:rPr>
        <w:color w:val="3370ff"/>
      </w:rPr>
    </w:lvl>
  </w:abstractNum>
  <w:abstractNum w:abstractNumId="5655006">
    <w:lvl>
      <w:start w:val="9"/>
      <w:numFmt w:val="decimal"/>
      <w:suff w:val="tab"/>
      <w:lvlText w:val="%1."/>
      <w:rPr>
        <w:color w:val="3370ff"/>
      </w:rPr>
    </w:lvl>
  </w:abstractNum>
  <w:abstractNum w:abstractNumId="5655007">
    <w:lvl>
      <w:start w:val="10"/>
      <w:numFmt w:val="decimal"/>
      <w:suff w:val="tab"/>
      <w:lvlText w:val="%1."/>
      <w:rPr>
        <w:color w:val="3370ff"/>
      </w:rPr>
    </w:lvl>
  </w:abstractNum>
  <w:abstractNum w:abstractNumId="5655008">
    <w:lvl>
      <w:start w:val="1"/>
      <w:numFmt w:val="decimal"/>
      <w:suff w:val="tab"/>
      <w:lvlText w:val="%1."/>
      <w:rPr>
        <w:color w:val="3370ff"/>
      </w:rPr>
    </w:lvl>
  </w:abstractNum>
  <w:abstractNum w:abstractNumId="5655009">
    <w:lvl>
      <w:start w:val="2"/>
      <w:numFmt w:val="decimal"/>
      <w:suff w:val="tab"/>
      <w:lvlText w:val="%1."/>
      <w:rPr>
        <w:color w:val="3370ff"/>
      </w:rPr>
    </w:lvl>
  </w:abstractNum>
  <w:abstractNum w:abstractNumId="5655010">
    <w:lvl>
      <w:start w:val="3"/>
      <w:numFmt w:val="decimal"/>
      <w:suff w:val="tab"/>
      <w:lvlText w:val="%1."/>
      <w:rPr>
        <w:color w:val="3370ff"/>
      </w:rPr>
    </w:lvl>
  </w:abstractNum>
  <w:abstractNum w:abstractNumId="5655011">
    <w:lvl>
      <w:start w:val="4"/>
      <w:numFmt w:val="decimal"/>
      <w:suff w:val="tab"/>
      <w:lvlText w:val="%1."/>
      <w:rPr>
        <w:color w:val="3370ff"/>
      </w:rPr>
    </w:lvl>
  </w:abstractNum>
  <w:abstractNum w:abstractNumId="5655012">
    <w:lvl>
      <w:start w:val="5"/>
      <w:numFmt w:val="decimal"/>
      <w:suff w:val="tab"/>
      <w:lvlText w:val="%1."/>
      <w:rPr>
        <w:color w:val="3370ff"/>
      </w:rPr>
    </w:lvl>
  </w:abstractNum>
  <w:abstractNum w:abstractNumId="5655013">
    <w:lvl>
      <w:start w:val="1"/>
      <w:numFmt w:val="decimal"/>
      <w:suff w:val="tab"/>
      <w:lvlText w:val="%1."/>
      <w:rPr>
        <w:color w:val="3370ff"/>
      </w:rPr>
    </w:lvl>
  </w:abstractNum>
  <w:abstractNum w:abstractNumId="5655014">
    <w:lvl>
      <w:start w:val="2"/>
      <w:numFmt w:val="decimal"/>
      <w:suff w:val="tab"/>
      <w:lvlText w:val="%1."/>
      <w:rPr>
        <w:color w:val="3370ff"/>
      </w:rPr>
    </w:lvl>
  </w:abstractNum>
  <w:abstractNum w:abstractNumId="5655015">
    <w:lvl>
      <w:start w:val="3"/>
      <w:numFmt w:val="decimal"/>
      <w:suff w:val="tab"/>
      <w:lvlText w:val="%1."/>
      <w:rPr>
        <w:color w:val="3370ff"/>
      </w:rPr>
    </w:lvl>
  </w:abstractNum>
  <w:abstractNum w:abstractNumId="5655016">
    <w:lvl>
      <w:start w:val="4"/>
      <w:numFmt w:val="decimal"/>
      <w:suff w:val="tab"/>
      <w:lvlText w:val="%1."/>
      <w:rPr>
        <w:color w:val="3370ff"/>
      </w:rPr>
    </w:lvl>
  </w:abstractNum>
  <w:abstractNum w:abstractNumId="5655017">
    <w:lvl>
      <w:start w:val="5"/>
      <w:numFmt w:val="decimal"/>
      <w:suff w:val="tab"/>
      <w:lvlText w:val="%1."/>
      <w:rPr>
        <w:color w:val="3370ff"/>
      </w:rPr>
    </w:lvl>
  </w:abstractNum>
  <w:abstractNum w:abstractNumId="5655018">
    <w:lvl>
      <w:start w:val="6"/>
      <w:numFmt w:val="decimal"/>
      <w:suff w:val="tab"/>
      <w:lvlText w:val="%1."/>
      <w:rPr>
        <w:color w:val="3370ff"/>
      </w:rPr>
    </w:lvl>
  </w:abstractNum>
  <w:abstractNum w:abstractNumId="5655019">
    <w:lvl>
      <w:start w:val="7"/>
      <w:numFmt w:val="decimal"/>
      <w:suff w:val="tab"/>
      <w:lvlText w:val="%1."/>
      <w:rPr>
        <w:color w:val="3370ff"/>
      </w:rPr>
    </w:lvl>
  </w:abstractNum>
  <w:abstractNum w:abstractNumId="5655020">
    <w:lvl>
      <w:start w:val="8"/>
      <w:numFmt w:val="decimal"/>
      <w:suff w:val="tab"/>
      <w:lvlText w:val="%1."/>
      <w:rPr>
        <w:color w:val="3370ff"/>
      </w:rPr>
    </w:lvl>
  </w:abstractNum>
  <w:abstractNum w:abstractNumId="5655021">
    <w:lvl>
      <w:start w:val="1"/>
      <w:numFmt w:val="decimal"/>
      <w:suff w:val="tab"/>
      <w:lvlText w:val="%1."/>
      <w:rPr>
        <w:color w:val="3370ff"/>
      </w:rPr>
    </w:lvl>
  </w:abstractNum>
  <w:abstractNum w:abstractNumId="5655022">
    <w:lvl>
      <w:start w:val="2"/>
      <w:numFmt w:val="decimal"/>
      <w:suff w:val="tab"/>
      <w:lvlText w:val="%1."/>
      <w:rPr>
        <w:color w:val="3370ff"/>
      </w:rPr>
    </w:lvl>
  </w:abstractNum>
  <w:abstractNum w:abstractNumId="5655023">
    <w:lvl>
      <w:start w:val="3"/>
      <w:numFmt w:val="decimal"/>
      <w:suff w:val="tab"/>
      <w:lvlText w:val="%1."/>
      <w:rPr>
        <w:color w:val="3370ff"/>
      </w:rPr>
    </w:lvl>
  </w:abstractNum>
  <w:abstractNum w:abstractNumId="5655024">
    <w:lvl>
      <w:start w:val="4"/>
      <w:numFmt w:val="decimal"/>
      <w:suff w:val="tab"/>
      <w:lvlText w:val="%1."/>
      <w:rPr>
        <w:color w:val="3370ff"/>
      </w:rPr>
    </w:lvl>
  </w:abstractNum>
  <w:abstractNum w:abstractNumId="5655025">
    <w:lvl>
      <w:start w:val="5"/>
      <w:numFmt w:val="decimal"/>
      <w:suff w:val="tab"/>
      <w:lvlText w:val="%1."/>
      <w:rPr>
        <w:color w:val="3370ff"/>
      </w:rPr>
    </w:lvl>
  </w:abstractNum>
  <w:num w:numId="1">
    <w:abstractNumId w:val="5654939"/>
  </w:num>
  <w:num w:numId="2">
    <w:abstractNumId w:val="5654940"/>
  </w:num>
  <w:num w:numId="3">
    <w:abstractNumId w:val="5654941"/>
  </w:num>
  <w:num w:numId="4">
    <w:abstractNumId w:val="5654942"/>
  </w:num>
  <w:num w:numId="5">
    <w:abstractNumId w:val="5654943"/>
  </w:num>
  <w:num w:numId="6">
    <w:abstractNumId w:val="5654944"/>
  </w:num>
  <w:num w:numId="7">
    <w:abstractNumId w:val="5654945"/>
  </w:num>
  <w:num w:numId="8">
    <w:abstractNumId w:val="5654946"/>
  </w:num>
  <w:num w:numId="9">
    <w:abstractNumId w:val="5654947"/>
  </w:num>
  <w:num w:numId="10">
    <w:abstractNumId w:val="5654948"/>
  </w:num>
  <w:num w:numId="11">
    <w:abstractNumId w:val="5654949"/>
  </w:num>
  <w:num w:numId="12">
    <w:abstractNumId w:val="5654950"/>
  </w:num>
  <w:num w:numId="13">
    <w:abstractNumId w:val="5654951"/>
  </w:num>
  <w:num w:numId="14">
    <w:abstractNumId w:val="5654952"/>
  </w:num>
  <w:num w:numId="15">
    <w:abstractNumId w:val="5654953"/>
  </w:num>
  <w:num w:numId="16">
    <w:abstractNumId w:val="5654954"/>
  </w:num>
  <w:num w:numId="17">
    <w:abstractNumId w:val="5654955"/>
  </w:num>
  <w:num w:numId="18">
    <w:abstractNumId w:val="5654956"/>
  </w:num>
  <w:num w:numId="19">
    <w:abstractNumId w:val="5654957"/>
  </w:num>
  <w:num w:numId="20">
    <w:abstractNumId w:val="5654958"/>
  </w:num>
  <w:num w:numId="21">
    <w:abstractNumId w:val="5654959"/>
  </w:num>
  <w:num w:numId="22">
    <w:abstractNumId w:val="5654960"/>
  </w:num>
  <w:num w:numId="23">
    <w:abstractNumId w:val="5654961"/>
  </w:num>
  <w:num w:numId="24">
    <w:abstractNumId w:val="5654962"/>
  </w:num>
  <w:num w:numId="25">
    <w:abstractNumId w:val="5654963"/>
  </w:num>
  <w:num w:numId="26">
    <w:abstractNumId w:val="5654964"/>
  </w:num>
  <w:num w:numId="27">
    <w:abstractNumId w:val="5654965"/>
  </w:num>
  <w:num w:numId="28">
    <w:abstractNumId w:val="5654966"/>
  </w:num>
  <w:num w:numId="29">
    <w:abstractNumId w:val="5654967"/>
  </w:num>
  <w:num w:numId="30">
    <w:abstractNumId w:val="5654968"/>
  </w:num>
  <w:num w:numId="31">
    <w:abstractNumId w:val="5654969"/>
  </w:num>
  <w:num w:numId="32">
    <w:abstractNumId w:val="5654970"/>
  </w:num>
  <w:num w:numId="33">
    <w:abstractNumId w:val="5654971"/>
  </w:num>
  <w:num w:numId="34">
    <w:abstractNumId w:val="5654972"/>
  </w:num>
  <w:num w:numId="35">
    <w:abstractNumId w:val="5654973"/>
  </w:num>
  <w:num w:numId="36">
    <w:abstractNumId w:val="5654974"/>
  </w:num>
  <w:num w:numId="37">
    <w:abstractNumId w:val="5654975"/>
  </w:num>
  <w:num w:numId="38">
    <w:abstractNumId w:val="5654976"/>
  </w:num>
  <w:num w:numId="39">
    <w:abstractNumId w:val="5654977"/>
  </w:num>
  <w:num w:numId="40">
    <w:abstractNumId w:val="5654978"/>
  </w:num>
  <w:num w:numId="41">
    <w:abstractNumId w:val="5654979"/>
  </w:num>
  <w:num w:numId="42">
    <w:abstractNumId w:val="5654980"/>
  </w:num>
  <w:num w:numId="43">
    <w:abstractNumId w:val="5654981"/>
  </w:num>
  <w:num w:numId="44">
    <w:abstractNumId w:val="5654982"/>
  </w:num>
  <w:num w:numId="45">
    <w:abstractNumId w:val="5654983"/>
  </w:num>
  <w:num w:numId="46">
    <w:abstractNumId w:val="5654984"/>
  </w:num>
  <w:num w:numId="47">
    <w:abstractNumId w:val="5654985"/>
  </w:num>
  <w:num w:numId="48">
    <w:abstractNumId w:val="5654986"/>
  </w:num>
  <w:num w:numId="49">
    <w:abstractNumId w:val="5654987"/>
  </w:num>
  <w:num w:numId="50">
    <w:abstractNumId w:val="5654988"/>
  </w:num>
  <w:num w:numId="51">
    <w:abstractNumId w:val="5654989"/>
  </w:num>
  <w:num w:numId="52">
    <w:abstractNumId w:val="5654990"/>
  </w:num>
  <w:num w:numId="53">
    <w:abstractNumId w:val="5654991"/>
  </w:num>
  <w:num w:numId="54">
    <w:abstractNumId w:val="5654992"/>
  </w:num>
  <w:num w:numId="55">
    <w:abstractNumId w:val="5654993"/>
  </w:num>
  <w:num w:numId="56">
    <w:abstractNumId w:val="5654994"/>
  </w:num>
  <w:num w:numId="57">
    <w:abstractNumId w:val="5654995"/>
  </w:num>
  <w:num w:numId="58">
    <w:abstractNumId w:val="5654996"/>
  </w:num>
  <w:num w:numId="59">
    <w:abstractNumId w:val="5654997"/>
  </w:num>
  <w:num w:numId="60">
    <w:abstractNumId w:val="5654998"/>
  </w:num>
  <w:num w:numId="61">
    <w:abstractNumId w:val="5654999"/>
  </w:num>
  <w:num w:numId="62">
    <w:abstractNumId w:val="5655000"/>
  </w:num>
  <w:num w:numId="63">
    <w:abstractNumId w:val="5655001"/>
  </w:num>
  <w:num w:numId="64">
    <w:abstractNumId w:val="5655002"/>
  </w:num>
  <w:num w:numId="65">
    <w:abstractNumId w:val="5655003"/>
  </w:num>
  <w:num w:numId="66">
    <w:abstractNumId w:val="5655004"/>
  </w:num>
  <w:num w:numId="67">
    <w:abstractNumId w:val="5655005"/>
  </w:num>
  <w:num w:numId="68">
    <w:abstractNumId w:val="5655006"/>
  </w:num>
  <w:num w:numId="69">
    <w:abstractNumId w:val="5655007"/>
  </w:num>
  <w:num w:numId="70">
    <w:abstractNumId w:val="5655008"/>
  </w:num>
  <w:num w:numId="71">
    <w:abstractNumId w:val="5655009"/>
  </w:num>
  <w:num w:numId="72">
    <w:abstractNumId w:val="5655010"/>
  </w:num>
  <w:num w:numId="73">
    <w:abstractNumId w:val="5655011"/>
  </w:num>
  <w:num w:numId="74">
    <w:abstractNumId w:val="5655012"/>
  </w:num>
  <w:num w:numId="75">
    <w:abstractNumId w:val="5655013"/>
  </w:num>
  <w:num w:numId="76">
    <w:abstractNumId w:val="5655014"/>
  </w:num>
  <w:num w:numId="77">
    <w:abstractNumId w:val="5655015"/>
  </w:num>
  <w:num w:numId="78">
    <w:abstractNumId w:val="5655016"/>
  </w:num>
  <w:num w:numId="79">
    <w:abstractNumId w:val="5655017"/>
  </w:num>
  <w:num w:numId="80">
    <w:abstractNumId w:val="5655018"/>
  </w:num>
  <w:num w:numId="81">
    <w:abstractNumId w:val="5655019"/>
  </w:num>
  <w:num w:numId="82">
    <w:abstractNumId w:val="5655020"/>
  </w:num>
  <w:num w:numId="83">
    <w:abstractNumId w:val="5655021"/>
  </w:num>
  <w:num w:numId="84">
    <w:abstractNumId w:val="5655022"/>
  </w:num>
  <w:num w:numId="85">
    <w:abstractNumId w:val="5655023"/>
  </w:num>
  <w:num w:numId="86">
    <w:abstractNumId w:val="5655024"/>
  </w:num>
  <w:num w:numId="87">
    <w:abstractNumId w:val="565502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4.xlsx" Type="http://schemas.openxmlformats.org/officeDocument/2006/relationships/package"/><Relationship Id="rId100" Target="embeddings/Microsoft_Excel_Worksheet49.xlsx" Type="http://schemas.openxmlformats.org/officeDocument/2006/relationships/package"/><Relationship Id="rId101" Target="media/image48.png" Type="http://schemas.openxmlformats.org/officeDocument/2006/relationships/image"/><Relationship Id="rId102" Target="embeddings/Microsoft_Excel_Worksheet50.xlsx" Type="http://schemas.openxmlformats.org/officeDocument/2006/relationships/package"/><Relationship Id="rId103" Target="media/image49.png" Type="http://schemas.openxmlformats.org/officeDocument/2006/relationships/image"/><Relationship Id="rId104" Target="embeddings/Microsoft_Excel_Worksheet51.xlsx" Type="http://schemas.openxmlformats.org/officeDocument/2006/relationships/package"/><Relationship Id="rId105" Target="media/image50.png" Type="http://schemas.openxmlformats.org/officeDocument/2006/relationships/image"/><Relationship Id="rId106" Target="embeddings/Microsoft_Excel_Worksheet52.xlsx" Type="http://schemas.openxmlformats.org/officeDocument/2006/relationships/package"/><Relationship Id="rId107" Target="media/image51.png" Type="http://schemas.openxmlformats.org/officeDocument/2006/relationships/image"/><Relationship Id="rId108" Target="embeddings/Microsoft_Excel_Worksheet53.xlsx" Type="http://schemas.openxmlformats.org/officeDocument/2006/relationships/package"/><Relationship Id="rId109" Target="media/image52.png" Type="http://schemas.openxmlformats.org/officeDocument/2006/relationships/image"/><Relationship Id="rId11" Target="media/image4.png" Type="http://schemas.openxmlformats.org/officeDocument/2006/relationships/image"/><Relationship Id="rId110" Target="embeddings/Microsoft_Excel_Worksheet54.xlsx" Type="http://schemas.openxmlformats.org/officeDocument/2006/relationships/package"/><Relationship Id="rId111" Target="media/image53.png" Type="http://schemas.openxmlformats.org/officeDocument/2006/relationships/image"/><Relationship Id="rId112" Target="embeddings/Microsoft_Excel_Worksheet55.xlsx" Type="http://schemas.openxmlformats.org/officeDocument/2006/relationships/package"/><Relationship Id="rId113" Target="media/image54.png" Type="http://schemas.openxmlformats.org/officeDocument/2006/relationships/image"/><Relationship Id="rId114" Target="embeddings/Microsoft_Excel_Worksheet56.xlsx" Type="http://schemas.openxmlformats.org/officeDocument/2006/relationships/package"/><Relationship Id="rId115" Target="media/image55.png" Type="http://schemas.openxmlformats.org/officeDocument/2006/relationships/image"/><Relationship Id="rId116" Target="embeddings/Microsoft_Excel_Worksheet57.xlsx" Type="http://schemas.openxmlformats.org/officeDocument/2006/relationships/package"/><Relationship Id="rId117" Target="media/image56.png" Type="http://schemas.openxmlformats.org/officeDocument/2006/relationships/image"/><Relationship Id="rId118" Target="embeddings/Microsoft_Excel_Worksheet58.xlsx" Type="http://schemas.openxmlformats.org/officeDocument/2006/relationships/package"/><Relationship Id="rId119" Target="media/image57.png" Type="http://schemas.openxmlformats.org/officeDocument/2006/relationships/image"/><Relationship Id="rId12" Target="embeddings/Microsoft_Excel_Worksheet5.xlsx" Type="http://schemas.openxmlformats.org/officeDocument/2006/relationships/package"/><Relationship Id="rId120" Target="embeddings/Microsoft_Excel_Worksheet59.xlsx" Type="http://schemas.openxmlformats.org/officeDocument/2006/relationships/package"/><Relationship Id="rId121" Target="media/image58.png" Type="http://schemas.openxmlformats.org/officeDocument/2006/relationships/image"/><Relationship Id="rId122" Target="embeddings/Microsoft_Excel_Worksheet60.xlsx" Type="http://schemas.openxmlformats.org/officeDocument/2006/relationships/package"/><Relationship Id="rId123" Target="media/image59.png" Type="http://schemas.openxmlformats.org/officeDocument/2006/relationships/image"/><Relationship Id="rId124" Target="embeddings/Microsoft_Excel_Worksheet61.xlsx" Type="http://schemas.openxmlformats.org/officeDocument/2006/relationships/package"/><Relationship Id="rId125" Target="media/image60.png" Type="http://schemas.openxmlformats.org/officeDocument/2006/relationships/image"/><Relationship Id="rId126" Target="embeddings/Microsoft_Excel_Worksheet62.xlsx" Type="http://schemas.openxmlformats.org/officeDocument/2006/relationships/package"/><Relationship Id="rId127" Target="media/image61.png" Type="http://schemas.openxmlformats.org/officeDocument/2006/relationships/image"/><Relationship Id="rId128" Target="embeddings/Microsoft_Excel_Worksheet63.xlsx" Type="http://schemas.openxmlformats.org/officeDocument/2006/relationships/package"/><Relationship Id="rId129" Target="media/image62.png" Type="http://schemas.openxmlformats.org/officeDocument/2006/relationships/image"/><Relationship Id="rId13" Target="media/image5.png" Type="http://schemas.openxmlformats.org/officeDocument/2006/relationships/image"/><Relationship Id="rId130" Target="embeddings/Microsoft_Excel_Worksheet64.xlsx" Type="http://schemas.openxmlformats.org/officeDocument/2006/relationships/package"/><Relationship Id="rId131" Target="media/image63.png" Type="http://schemas.openxmlformats.org/officeDocument/2006/relationships/image"/><Relationship Id="rId132" Target="embeddings/Microsoft_Excel_Worksheet65.xlsx" Type="http://schemas.openxmlformats.org/officeDocument/2006/relationships/package"/><Relationship Id="rId133" Target="media/image64.png" Type="http://schemas.openxmlformats.org/officeDocument/2006/relationships/image"/><Relationship Id="rId134" Target="header1.xml" Type="http://schemas.openxmlformats.org/officeDocument/2006/relationships/header"/><Relationship Id="rId14" Target="embeddings/Microsoft_Excel_Worksheet6.xlsx" Type="http://schemas.openxmlformats.org/officeDocument/2006/relationships/package"/><Relationship Id="rId15" Target="media/image6.png" Type="http://schemas.openxmlformats.org/officeDocument/2006/relationships/image"/><Relationship Id="rId16" Target="embeddings/Microsoft_Excel_Worksheet7.xlsx" Type="http://schemas.openxmlformats.org/officeDocument/2006/relationships/package"/><Relationship Id="rId17" Target="media/image7.png" Type="http://schemas.openxmlformats.org/officeDocument/2006/relationships/image"/><Relationship Id="rId18" Target="embeddings/Microsoft_Excel_Worksheet8.xlsx" Type="http://schemas.openxmlformats.org/officeDocument/2006/relationships/package"/><Relationship Id="rId19" Target="media/image8.png" Type="http://schemas.openxmlformats.org/officeDocument/2006/relationships/image"/><Relationship Id="rId2" Target="styles.xml" Type="http://schemas.openxmlformats.org/officeDocument/2006/relationships/styles"/><Relationship Id="rId20" Target="embeddings/Microsoft_Excel_Worksheet9.xlsx" Type="http://schemas.openxmlformats.org/officeDocument/2006/relationships/package"/><Relationship Id="rId21" Target="media/image9.png" Type="http://schemas.openxmlformats.org/officeDocument/2006/relationships/image"/><Relationship Id="rId22" Target="embeddings/Microsoft_Excel_Worksheet10.xlsx" Type="http://schemas.openxmlformats.org/officeDocument/2006/relationships/package"/><Relationship Id="rId23" Target="media/image10.png" Type="http://schemas.openxmlformats.org/officeDocument/2006/relationships/image"/><Relationship Id="rId24" Target="embeddings/Microsoft_Excel_Worksheet11.xlsx" Type="http://schemas.openxmlformats.org/officeDocument/2006/relationships/package"/><Relationship Id="rId25" Target="media/image11.png" Type="http://schemas.openxmlformats.org/officeDocument/2006/relationships/image"/><Relationship Id="rId26" Target="embeddings/Microsoft_Excel_Worksheet12.xlsx" Type="http://schemas.openxmlformats.org/officeDocument/2006/relationships/package"/><Relationship Id="rId27" Target="media/image12.png" Type="http://schemas.openxmlformats.org/officeDocument/2006/relationships/image"/><Relationship Id="rId28" Target="embeddings/Microsoft_Excel_Worksheet13.xlsx" Type="http://schemas.openxmlformats.org/officeDocument/2006/relationships/package"/><Relationship Id="rId29" Target="media/image13.png" Type="http://schemas.openxmlformats.org/officeDocument/2006/relationships/image"/><Relationship Id="rId3" Target="footer1.xml" Type="http://schemas.openxmlformats.org/officeDocument/2006/relationships/footer"/><Relationship Id="rId30" Target="embeddings/Microsoft_Excel_Worksheet14.xlsx" Type="http://schemas.openxmlformats.org/officeDocument/2006/relationships/package"/><Relationship Id="rId31" Target="media/image14.png" Type="http://schemas.openxmlformats.org/officeDocument/2006/relationships/image"/><Relationship Id="rId32" Target="embeddings/Microsoft_Excel_Worksheet15.xlsx" Type="http://schemas.openxmlformats.org/officeDocument/2006/relationships/package"/><Relationship Id="rId33" Target="media/image15.png" Type="http://schemas.openxmlformats.org/officeDocument/2006/relationships/image"/><Relationship Id="rId34" Target="embeddings/Microsoft_Excel_Worksheet16.xlsx" Type="http://schemas.openxmlformats.org/officeDocument/2006/relationships/package"/><Relationship Id="rId35" Target="media/image16.png" Type="http://schemas.openxmlformats.org/officeDocument/2006/relationships/image"/><Relationship Id="rId36" Target="embeddings/Microsoft_Excel_Worksheet17.xlsx" Type="http://schemas.openxmlformats.org/officeDocument/2006/relationships/package"/><Relationship Id="rId37" Target="media/image17.png" Type="http://schemas.openxmlformats.org/officeDocument/2006/relationships/image"/><Relationship Id="rId38" Target="numbering.xml" Type="http://schemas.openxmlformats.org/officeDocument/2006/relationships/numbering"/><Relationship Id="rId39" Target="embeddings/Microsoft_Excel_Worksheet18.xlsx" Type="http://schemas.openxmlformats.org/officeDocument/2006/relationships/package"/><Relationship Id="rId4" Target="embeddings/Microsoft_Excel_Worksheet1.xlsx" Type="http://schemas.openxmlformats.org/officeDocument/2006/relationships/package"/><Relationship Id="rId40" Target="media/image18.png" Type="http://schemas.openxmlformats.org/officeDocument/2006/relationships/image"/><Relationship Id="rId41" Target="embeddings/Microsoft_Excel_Worksheet19.xlsx" Type="http://schemas.openxmlformats.org/officeDocument/2006/relationships/package"/><Relationship Id="rId42" Target="media/image19.png" Type="http://schemas.openxmlformats.org/officeDocument/2006/relationships/image"/><Relationship Id="rId43" Target="embeddings/Microsoft_Excel_Worksheet20.xlsx" Type="http://schemas.openxmlformats.org/officeDocument/2006/relationships/package"/><Relationship Id="rId44" Target="media/image20.png" Type="http://schemas.openxmlformats.org/officeDocument/2006/relationships/image"/><Relationship Id="rId45" Target="embeddings/Microsoft_Excel_Worksheet21.xlsx" Type="http://schemas.openxmlformats.org/officeDocument/2006/relationships/package"/><Relationship Id="rId46" Target="media/image21.png" Type="http://schemas.openxmlformats.org/officeDocument/2006/relationships/image"/><Relationship Id="rId47" Target="embeddings/Microsoft_Excel_Worksheet22.xlsx" Type="http://schemas.openxmlformats.org/officeDocument/2006/relationships/package"/><Relationship Id="rId48" Target="media/image22.png" Type="http://schemas.openxmlformats.org/officeDocument/2006/relationships/image"/><Relationship Id="rId49" Target="embeddings/Microsoft_Excel_Worksheet23.xlsx" Type="http://schemas.openxmlformats.org/officeDocument/2006/relationships/package"/><Relationship Id="rId5" Target="media/image1.png" Type="http://schemas.openxmlformats.org/officeDocument/2006/relationships/image"/><Relationship Id="rId50" Target="embeddings/Microsoft_Excel_Worksheet24.xlsx" Type="http://schemas.openxmlformats.org/officeDocument/2006/relationships/package"/><Relationship Id="rId51" Target="media/image23.png" Type="http://schemas.openxmlformats.org/officeDocument/2006/relationships/image"/><Relationship Id="rId52" Target="embeddings/Microsoft_Excel_Worksheet25.xlsx" Type="http://schemas.openxmlformats.org/officeDocument/2006/relationships/package"/><Relationship Id="rId53" Target="media/image24.png" Type="http://schemas.openxmlformats.org/officeDocument/2006/relationships/image"/><Relationship Id="rId54" Target="embeddings/Microsoft_Excel_Worksheet26.xlsx" Type="http://schemas.openxmlformats.org/officeDocument/2006/relationships/package"/><Relationship Id="rId55" Target="media/image25.png" Type="http://schemas.openxmlformats.org/officeDocument/2006/relationships/image"/><Relationship Id="rId56" Target="embeddings/Microsoft_Excel_Worksheet27.xlsx" Type="http://schemas.openxmlformats.org/officeDocument/2006/relationships/package"/><Relationship Id="rId57" Target="media/image26.png" Type="http://schemas.openxmlformats.org/officeDocument/2006/relationships/image"/><Relationship Id="rId58" Target="embeddings/Microsoft_Excel_Worksheet28.xlsx" Type="http://schemas.openxmlformats.org/officeDocument/2006/relationships/package"/><Relationship Id="rId59" Target="media/image27.png" Type="http://schemas.openxmlformats.org/officeDocument/2006/relationships/image"/><Relationship Id="rId6" Target="embeddings/Microsoft_Excel_Worksheet2.xlsx" Type="http://schemas.openxmlformats.org/officeDocument/2006/relationships/package"/><Relationship Id="rId60" Target="embeddings/Microsoft_Excel_Worksheet29.xlsx" Type="http://schemas.openxmlformats.org/officeDocument/2006/relationships/package"/><Relationship Id="rId61" Target="media/image28.png" Type="http://schemas.openxmlformats.org/officeDocument/2006/relationships/image"/><Relationship Id="rId62" Target="embeddings/Microsoft_Excel_Worksheet30.xlsx" Type="http://schemas.openxmlformats.org/officeDocument/2006/relationships/package"/><Relationship Id="rId63" Target="media/image29.png" Type="http://schemas.openxmlformats.org/officeDocument/2006/relationships/image"/><Relationship Id="rId64" Target="embeddings/Microsoft_Excel_Worksheet31.xlsx" Type="http://schemas.openxmlformats.org/officeDocument/2006/relationships/package"/><Relationship Id="rId65" Target="media/image30.png" Type="http://schemas.openxmlformats.org/officeDocument/2006/relationships/image"/><Relationship Id="rId66" Target="embeddings/Microsoft_Excel_Worksheet32.xlsx" Type="http://schemas.openxmlformats.org/officeDocument/2006/relationships/package"/><Relationship Id="rId67" Target="media/image31.png" Type="http://schemas.openxmlformats.org/officeDocument/2006/relationships/image"/><Relationship Id="rId68" Target="embeddings/Microsoft_Excel_Worksheet33.xlsx" Type="http://schemas.openxmlformats.org/officeDocument/2006/relationships/package"/><Relationship Id="rId69" Target="media/image32.png" Type="http://schemas.openxmlformats.org/officeDocument/2006/relationships/image"/><Relationship Id="rId7" Target="media/image2.png" Type="http://schemas.openxmlformats.org/officeDocument/2006/relationships/image"/><Relationship Id="rId70" Target="embeddings/Microsoft_Excel_Worksheet34.xlsx" Type="http://schemas.openxmlformats.org/officeDocument/2006/relationships/package"/><Relationship Id="rId71" Target="media/image33.png" Type="http://schemas.openxmlformats.org/officeDocument/2006/relationships/image"/><Relationship Id="rId72" Target="embeddings/Microsoft_Excel_Worksheet35.xlsx" Type="http://schemas.openxmlformats.org/officeDocument/2006/relationships/package"/><Relationship Id="rId73" Target="media/image34.png" Type="http://schemas.openxmlformats.org/officeDocument/2006/relationships/image"/><Relationship Id="rId74" Target="embeddings/Microsoft_Excel_Worksheet36.xlsx" Type="http://schemas.openxmlformats.org/officeDocument/2006/relationships/package"/><Relationship Id="rId75" Target="media/image35.png" Type="http://schemas.openxmlformats.org/officeDocument/2006/relationships/image"/><Relationship Id="rId76" Target="embeddings/Microsoft_Excel_Worksheet37.xlsx" Type="http://schemas.openxmlformats.org/officeDocument/2006/relationships/package"/><Relationship Id="rId77" Target="media/image36.png" Type="http://schemas.openxmlformats.org/officeDocument/2006/relationships/image"/><Relationship Id="rId78" Target="embeddings/Microsoft_Excel_Worksheet38.xlsx" Type="http://schemas.openxmlformats.org/officeDocument/2006/relationships/package"/><Relationship Id="rId79" Target="media/image37.png" Type="http://schemas.openxmlformats.org/officeDocument/2006/relationships/image"/><Relationship Id="rId8" Target="embeddings/Microsoft_Excel_Worksheet3.xlsx" Type="http://schemas.openxmlformats.org/officeDocument/2006/relationships/package"/><Relationship Id="rId80" Target="embeddings/Microsoft_Excel_Worksheet39.xlsx" Type="http://schemas.openxmlformats.org/officeDocument/2006/relationships/package"/><Relationship Id="rId81" Target="media/image38.png" Type="http://schemas.openxmlformats.org/officeDocument/2006/relationships/image"/><Relationship Id="rId82" Target="embeddings/Microsoft_Excel_Worksheet40.xlsx" Type="http://schemas.openxmlformats.org/officeDocument/2006/relationships/package"/><Relationship Id="rId83" Target="media/image39.png" Type="http://schemas.openxmlformats.org/officeDocument/2006/relationships/image"/><Relationship Id="rId84" Target="embeddings/Microsoft_Excel_Worksheet41.xlsx" Type="http://schemas.openxmlformats.org/officeDocument/2006/relationships/package"/><Relationship Id="rId85" Target="media/image40.png" Type="http://schemas.openxmlformats.org/officeDocument/2006/relationships/image"/><Relationship Id="rId86" Target="embeddings/Microsoft_Excel_Worksheet42.xlsx" Type="http://schemas.openxmlformats.org/officeDocument/2006/relationships/package"/><Relationship Id="rId87" Target="media/image41.png" Type="http://schemas.openxmlformats.org/officeDocument/2006/relationships/image"/><Relationship Id="rId88" Target="embeddings/Microsoft_Excel_Worksheet43.xlsx" Type="http://schemas.openxmlformats.org/officeDocument/2006/relationships/package"/><Relationship Id="rId89" Target="media/image42.png" Type="http://schemas.openxmlformats.org/officeDocument/2006/relationships/image"/><Relationship Id="rId9" Target="media/image3.png" Type="http://schemas.openxmlformats.org/officeDocument/2006/relationships/image"/><Relationship Id="rId90" Target="embeddings/Microsoft_Excel_Worksheet44.xlsx" Type="http://schemas.openxmlformats.org/officeDocument/2006/relationships/package"/><Relationship Id="rId91" Target="media/image43.png" Type="http://schemas.openxmlformats.org/officeDocument/2006/relationships/image"/><Relationship Id="rId92" Target="embeddings/Microsoft_Excel_Worksheet45.xlsx" Type="http://schemas.openxmlformats.org/officeDocument/2006/relationships/package"/><Relationship Id="rId93" Target="media/image44.png" Type="http://schemas.openxmlformats.org/officeDocument/2006/relationships/image"/><Relationship Id="rId94" Target="embeddings/Microsoft_Excel_Worksheet46.xlsx" Type="http://schemas.openxmlformats.org/officeDocument/2006/relationships/package"/><Relationship Id="rId95" Target="media/image45.png" Type="http://schemas.openxmlformats.org/officeDocument/2006/relationships/image"/><Relationship Id="rId96" Target="embeddings/Microsoft_Excel_Worksheet47.xlsx" Type="http://schemas.openxmlformats.org/officeDocument/2006/relationships/package"/><Relationship Id="rId97" Target="media/image46.png" Type="http://schemas.openxmlformats.org/officeDocument/2006/relationships/image"/><Relationship Id="rId98" Target="embeddings/Microsoft_Excel_Worksheet48.xlsx" Type="http://schemas.openxmlformats.org/officeDocument/2006/relationships/package"/><Relationship Id="rId99" Target="media/image4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2026-07-01T04:58:43Z</dcterms:created>
  <dc:creator>Apache POI</dc:creator>
</cp:coreProperties>
</file>