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Menu de navegação - Projeto website de venda de produtos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projeto avaliativo consiste na criação da estrutura completa do projeto do website de venda de produtos. Todos os arquivos html necessários no projeto. A criação dos hiperlinks entre estes arquivos.</w:t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menu de navegação deverá estar estilizado com uso de CSS e com navegabilidade funcionando perfeitamente bem. Tanto no caminho de ida quanto no caminho de volta.</w:t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 entrega deverá conter:</w:t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ind w:left="0" w:right="0" w:hanging="0"/>
        <w:rPr>
          <w:rFonts w:ascii="Liberation Serif" w:hAnsi="Liberation Serif"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projeto estruturado com os hiperlinks funcionando (vale 2,5)</w:t>
      </w:r>
    </w:p>
    <w:p>
      <w:pPr>
        <w:pStyle w:val="Normal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DejaVu Sans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estilo de CSS no menu de navegação (vale 2,5)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Observações: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Atividade não pode ser entregue com atraso.</w:t>
      </w:r>
    </w:p>
    <w:p>
      <w:pPr>
        <w:pStyle w:val="Normal"/>
        <w:bidi w:val="0"/>
        <w:jc w:val="left"/>
        <w:rPr/>
      </w:pPr>
      <w:r>
        <w:rPr/>
        <w:t>Todos os alunos e futuros alunos.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LibreOffice/7.4.5.1$Linux_X86_64 LibreOffice_project/40$Build-1</Application>
  <AppVersion>15.0000</AppVersion>
  <Pages>1</Pages>
  <Words>105</Words>
  <Characters>543</Characters>
  <CharactersWithSpaces>639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2023-04-20T21:30:36Z</dcterms:created>
  <dc:creator/>
  <dc:description/>
  <dc:language>pt-BR</dc:language>
  <cp:lastModifiedBy/>
  <dcterms:modified xsi:type="dcterms:W3CDTF">2023-04-20T21:37:47Z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