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798B" w14:textId="30E7A101" w:rsidR="000B777A" w:rsidRDefault="009D4DF6">
      <w:pPr>
        <w:pStyle w:val="Standard"/>
        <w:jc w:val="center"/>
        <w:rPr>
          <w:rFonts w:hint="eastAsia"/>
          <w:b/>
          <w:bCs/>
        </w:rPr>
      </w:pPr>
      <w:r>
        <w:rPr>
          <w:b/>
          <w:bCs/>
        </w:rPr>
        <w:t>Implementation issues in t</w:t>
      </w:r>
      <w:r w:rsidR="009A4F73">
        <w:rPr>
          <w:b/>
          <w:bCs/>
        </w:rPr>
        <w:t>he use of MCP as login-mechanism</w:t>
      </w:r>
    </w:p>
    <w:p w14:paraId="73917F4B" w14:textId="77777777" w:rsidR="000B777A" w:rsidRDefault="000B777A">
      <w:pPr>
        <w:pStyle w:val="Standard"/>
        <w:jc w:val="center"/>
        <w:rPr>
          <w:rFonts w:hint="eastAsia"/>
          <w:b/>
          <w:bCs/>
          <w:lang w:val="en-US"/>
        </w:rPr>
      </w:pPr>
    </w:p>
    <w:p w14:paraId="3534AC18" w14:textId="77777777" w:rsidR="009A4F73" w:rsidRPr="009A4F73" w:rsidRDefault="009A4F73">
      <w:pPr>
        <w:pStyle w:val="Standard"/>
        <w:jc w:val="center"/>
        <w:rPr>
          <w:rFonts w:hint="eastAsia"/>
          <w:b/>
          <w:bCs/>
          <w:lang w:val="en-US"/>
        </w:rPr>
      </w:pPr>
    </w:p>
    <w:p w14:paraId="53C67434" w14:textId="7ACF033C" w:rsidR="000B777A" w:rsidRDefault="009A4F73" w:rsidP="00301EDD">
      <w:pPr>
        <w:pStyle w:val="Standard"/>
        <w:wordWrap w:val="0"/>
        <w:jc w:val="right"/>
        <w:rPr>
          <w:rFonts w:hint="eastAsia"/>
          <w:lang w:val="en-US"/>
        </w:rPr>
      </w:pPr>
      <w:r>
        <w:rPr>
          <w:lang w:val="en-US"/>
        </w:rPr>
        <w:t xml:space="preserve">Author: </w:t>
      </w:r>
      <w:proofErr w:type="spellStart"/>
      <w:r>
        <w:rPr>
          <w:lang w:val="en-US"/>
        </w:rPr>
        <w:t>Jinki</w:t>
      </w:r>
      <w:proofErr w:type="spellEnd"/>
      <w:r>
        <w:rPr>
          <w:lang w:val="en-US"/>
        </w:rPr>
        <w:t xml:space="preserve"> Jung, </w:t>
      </w:r>
      <w:proofErr w:type="spellStart"/>
      <w:r>
        <w:rPr>
          <w:lang w:val="en-US"/>
        </w:rPr>
        <w:t>Almir</w:t>
      </w:r>
      <w:proofErr w:type="spellEnd"/>
      <w:r>
        <w:rPr>
          <w:lang w:val="en-US"/>
        </w:rPr>
        <w:t xml:space="preserve"> </w:t>
      </w:r>
      <w:proofErr w:type="spellStart"/>
      <w:r>
        <w:rPr>
          <w:lang w:val="en-US"/>
        </w:rPr>
        <w:t>Zerem</w:t>
      </w:r>
      <w:proofErr w:type="spellEnd"/>
      <w:r w:rsidR="00301EDD">
        <w:rPr>
          <w:lang w:val="en-US"/>
        </w:rPr>
        <w:t xml:space="preserve">, </w:t>
      </w:r>
      <w:proofErr w:type="spellStart"/>
      <w:r w:rsidR="00301EDD">
        <w:rPr>
          <w:lang w:val="en-US"/>
        </w:rPr>
        <w:t>Rasmus</w:t>
      </w:r>
      <w:proofErr w:type="spellEnd"/>
      <w:r w:rsidR="00301EDD">
        <w:rPr>
          <w:lang w:val="en-US"/>
        </w:rPr>
        <w:t xml:space="preserve"> Madsen Jensen</w:t>
      </w:r>
    </w:p>
    <w:p w14:paraId="25F34D00" w14:textId="77777777" w:rsidR="009A4F73" w:rsidRDefault="009A4F73">
      <w:pPr>
        <w:pStyle w:val="Standard"/>
        <w:rPr>
          <w:rFonts w:hint="eastAsia"/>
          <w:lang w:val="en-US"/>
        </w:rPr>
      </w:pPr>
    </w:p>
    <w:p w14:paraId="01DDCE59" w14:textId="77777777" w:rsidR="009A4F73" w:rsidRDefault="009A4F73">
      <w:pPr>
        <w:pStyle w:val="Standard"/>
        <w:rPr>
          <w:rFonts w:hint="eastAsia"/>
          <w:lang w:val="en-US"/>
        </w:rPr>
      </w:pPr>
    </w:p>
    <w:p w14:paraId="2C0B1A3A" w14:textId="607A28BD" w:rsidR="009A4F73" w:rsidRDefault="009A4F73" w:rsidP="009A4F73">
      <w:pPr>
        <w:pStyle w:val="Standard"/>
        <w:rPr>
          <w:lang w:val="en-US"/>
        </w:rPr>
      </w:pPr>
      <w:r>
        <w:t xml:space="preserve">In this document we would like to share our experiences and knowledge on the implementation of a client application that authenticate via MCP. The experiences </w:t>
      </w:r>
      <w:r w:rsidR="009D4DF6">
        <w:t>mostly come</w:t>
      </w:r>
      <w:r>
        <w:t xml:space="preserve"> from </w:t>
      </w:r>
      <w:proofErr w:type="spellStart"/>
      <w:r>
        <w:t>PortCDM</w:t>
      </w:r>
      <w:proofErr w:type="spellEnd"/>
      <w:r>
        <w:t xml:space="preserve"> (Portable CDM) project.</w:t>
      </w:r>
      <w:bookmarkStart w:id="0" w:name="_GoBack"/>
      <w:bookmarkEnd w:id="0"/>
    </w:p>
    <w:p w14:paraId="76A8D34A" w14:textId="77777777" w:rsidR="00EA20D5" w:rsidRPr="00EA20D5" w:rsidRDefault="00EA20D5" w:rsidP="009A4F73">
      <w:pPr>
        <w:pStyle w:val="Standard"/>
        <w:rPr>
          <w:lang w:val="en-US"/>
        </w:rPr>
      </w:pPr>
    </w:p>
    <w:p w14:paraId="4302D4C7" w14:textId="24C736FB" w:rsidR="009A4F73" w:rsidRPr="009A4F73" w:rsidRDefault="009A4F73" w:rsidP="009A4F73">
      <w:pPr>
        <w:pStyle w:val="Standard"/>
        <w:rPr>
          <w:rFonts w:hint="eastAsia"/>
          <w:lang w:val="en-US" w:eastAsia="ko-KR"/>
        </w:rPr>
      </w:pPr>
      <w:r>
        <w:t xml:space="preserve">When a mobile client application or a web application try to get authentication using MCP, from the current MCP login mechanism, the use of a </w:t>
      </w:r>
      <w:proofErr w:type="spellStart"/>
      <w:r>
        <w:t>Keycloak</w:t>
      </w:r>
      <w:proofErr w:type="spellEnd"/>
      <w:r>
        <w:t xml:space="preserve"> client which is </w:t>
      </w:r>
      <w:r>
        <w:rPr>
          <w:rFonts w:hint="eastAsia"/>
        </w:rPr>
        <w:t>“</w:t>
      </w:r>
      <w:r>
        <w:t>out-of-the-box</w:t>
      </w:r>
      <w:r>
        <w:rPr>
          <w:rFonts w:hint="eastAsia"/>
        </w:rPr>
        <w:t>”</w:t>
      </w:r>
      <w:r>
        <w:rPr>
          <w:lang w:val="en-US"/>
        </w:rPr>
        <w:t xml:space="preserve">(please </w:t>
      </w:r>
      <w:r w:rsidRPr="009A4F73">
        <w:rPr>
          <w:rFonts w:hint="eastAsia"/>
        </w:rPr>
        <w:t xml:space="preserve">refer to </w:t>
      </w:r>
      <w:hyperlink r:id="rId6" w:history="1">
        <w:r w:rsidRPr="00127483">
          <w:rPr>
            <w:rStyle w:val="a5"/>
            <w:rFonts w:hint="eastAsia"/>
          </w:rPr>
          <w:t>http://www.keycloak.org/documentation.html</w:t>
        </w:r>
      </w:hyperlink>
      <w:r>
        <w:t xml:space="preserve"> </w:t>
      </w:r>
      <w:r w:rsidRPr="009A4F73">
        <w:rPr>
          <w:rFonts w:hint="eastAsia"/>
        </w:rPr>
        <w:t xml:space="preserve"> and </w:t>
      </w:r>
      <w:hyperlink r:id="rId7" w:history="1">
        <w:r w:rsidRPr="00127483">
          <w:rPr>
            <w:rStyle w:val="a5"/>
            <w:rFonts w:hint="eastAsia"/>
          </w:rPr>
          <w:t>https://oauth.net/2/</w:t>
        </w:r>
      </w:hyperlink>
      <w:r>
        <w:t xml:space="preserve"> ) is mandatory. This assumes that s</w:t>
      </w:r>
      <w:r w:rsidRPr="009A4F73">
        <w:rPr>
          <w:rFonts w:hint="eastAsia"/>
        </w:rPr>
        <w:t xml:space="preserve">ervice instances </w:t>
      </w:r>
      <w:r>
        <w:t>are</w:t>
      </w:r>
      <w:r w:rsidRPr="009A4F73">
        <w:rPr>
          <w:rFonts w:hint="eastAsia"/>
        </w:rPr>
        <w:t xml:space="preserve"> </w:t>
      </w:r>
      <w:r>
        <w:t xml:space="preserve">already </w:t>
      </w:r>
      <w:r w:rsidRPr="009A4F73">
        <w:rPr>
          <w:rFonts w:hint="eastAsia"/>
        </w:rPr>
        <w:t xml:space="preserve">registered in MIR in order to retrieve a </w:t>
      </w:r>
      <w:proofErr w:type="spellStart"/>
      <w:r w:rsidRPr="009A4F73">
        <w:rPr>
          <w:rFonts w:hint="eastAsia"/>
        </w:rPr>
        <w:t>Keycloak</w:t>
      </w:r>
      <w:proofErr w:type="spellEnd"/>
      <w:r w:rsidRPr="009A4F73">
        <w:rPr>
          <w:rFonts w:hint="eastAsia"/>
        </w:rPr>
        <w:t xml:space="preserve"> client</w:t>
      </w:r>
      <w:r>
        <w:t>.</w:t>
      </w:r>
    </w:p>
    <w:p w14:paraId="3A0A94FF" w14:textId="77777777" w:rsidR="009A4F73" w:rsidRDefault="009A4F73" w:rsidP="009A4F73">
      <w:pPr>
        <w:pStyle w:val="Standard"/>
        <w:rPr>
          <w:rFonts w:hint="eastAsia"/>
          <w:lang w:val="en-US" w:eastAsia="ko-KR"/>
        </w:rPr>
      </w:pPr>
    </w:p>
    <w:p w14:paraId="10A6EEBA" w14:textId="77777777" w:rsidR="00A7709B" w:rsidRDefault="00A7709B" w:rsidP="009A4F73">
      <w:pPr>
        <w:pStyle w:val="Standard"/>
        <w:rPr>
          <w:rFonts w:hint="eastAsia"/>
          <w:lang w:val="en-US" w:eastAsia="ko-KR"/>
        </w:rPr>
      </w:pPr>
    </w:p>
    <w:p w14:paraId="7BF931B8" w14:textId="77777777" w:rsidR="00A7709B" w:rsidRDefault="00A7709B" w:rsidP="00A7709B">
      <w:pPr>
        <w:pStyle w:val="Standard"/>
        <w:rPr>
          <w:rFonts w:hint="eastAsia"/>
          <w:b/>
          <w:bCs/>
        </w:rPr>
      </w:pPr>
      <w:r>
        <w:rPr>
          <w:b/>
          <w:bCs/>
        </w:rPr>
        <w:t>Use case</w:t>
      </w:r>
    </w:p>
    <w:p w14:paraId="21F551F6" w14:textId="77777777" w:rsidR="00A7709B" w:rsidRPr="009A4F73" w:rsidRDefault="00A7709B" w:rsidP="00A7709B">
      <w:pPr>
        <w:pStyle w:val="Standard"/>
        <w:rPr>
          <w:rFonts w:hint="eastAsia"/>
          <w:lang w:val="en-US"/>
        </w:rPr>
      </w:pPr>
    </w:p>
    <w:p w14:paraId="5B56166B" w14:textId="77777777" w:rsidR="00A7709B" w:rsidRDefault="00A7709B" w:rsidP="00A7709B">
      <w:pPr>
        <w:pStyle w:val="Standard"/>
        <w:rPr>
          <w:rFonts w:hint="eastAsia"/>
        </w:rPr>
      </w:pPr>
      <w:r>
        <w:rPr>
          <w:rFonts w:hint="eastAsia"/>
        </w:rPr>
        <w:t>A</w:t>
      </w:r>
      <w:r>
        <w:t xml:space="preserve">n </w:t>
      </w:r>
      <w:r w:rsidRPr="009A4F73">
        <w:rPr>
          <w:rFonts w:hint="eastAsia"/>
        </w:rPr>
        <w:t>end-user opens mobile or browse to web-application, he/she chooses MCP log-in and is re-directed to MCP broker page, on this page the user needs to choose correct identity provider (the one that the user is registered with), the user is redirected to the page where he/she finally enters his/</w:t>
      </w:r>
      <w:proofErr w:type="gramStart"/>
      <w:r w:rsidRPr="009A4F73">
        <w:rPr>
          <w:rFonts w:hint="eastAsia"/>
        </w:rPr>
        <w:t>hers</w:t>
      </w:r>
      <w:proofErr w:type="gramEnd"/>
      <w:r w:rsidRPr="009A4F73">
        <w:rPr>
          <w:rFonts w:hint="eastAsia"/>
        </w:rPr>
        <w:t xml:space="preserve"> credentials.</w:t>
      </w:r>
    </w:p>
    <w:p w14:paraId="73BEDB8A" w14:textId="77777777" w:rsidR="00A7709B" w:rsidRPr="009A4F73" w:rsidRDefault="00A7709B" w:rsidP="009A4F73">
      <w:pPr>
        <w:pStyle w:val="Standard"/>
        <w:rPr>
          <w:rFonts w:hint="eastAsia"/>
          <w:lang w:val="en-US" w:eastAsia="ko-KR"/>
        </w:rPr>
      </w:pPr>
    </w:p>
    <w:p w14:paraId="6DBA86F1" w14:textId="77777777" w:rsidR="009A4F73" w:rsidRDefault="009A4F73">
      <w:pPr>
        <w:pStyle w:val="Standard"/>
        <w:rPr>
          <w:rFonts w:hint="eastAsia"/>
          <w:lang w:val="en-US"/>
        </w:rPr>
      </w:pPr>
    </w:p>
    <w:p w14:paraId="3341DA84" w14:textId="5EA50ECA" w:rsidR="009A4F73" w:rsidRDefault="009D4DF6" w:rsidP="009A4F73">
      <w:pPr>
        <w:pStyle w:val="Standard"/>
        <w:rPr>
          <w:rFonts w:hint="eastAsia"/>
          <w:b/>
          <w:bCs/>
        </w:rPr>
      </w:pPr>
      <w:r>
        <w:rPr>
          <w:b/>
          <w:bCs/>
        </w:rPr>
        <w:t>Issue</w:t>
      </w:r>
      <w:r w:rsidR="00301EDD">
        <w:rPr>
          <w:b/>
          <w:bCs/>
        </w:rPr>
        <w:t xml:space="preserve"> 1: Parallel </w:t>
      </w:r>
      <w:proofErr w:type="spellStart"/>
      <w:r w:rsidR="00301EDD">
        <w:rPr>
          <w:b/>
          <w:bCs/>
        </w:rPr>
        <w:t>authentification</w:t>
      </w:r>
      <w:proofErr w:type="spellEnd"/>
      <w:r w:rsidR="00301EDD">
        <w:rPr>
          <w:b/>
          <w:bCs/>
        </w:rPr>
        <w:t xml:space="preserve"> with both </w:t>
      </w:r>
      <w:proofErr w:type="spellStart"/>
      <w:r w:rsidR="00301EDD">
        <w:rPr>
          <w:b/>
          <w:bCs/>
        </w:rPr>
        <w:t>Keycloak</w:t>
      </w:r>
      <w:proofErr w:type="spellEnd"/>
      <w:r w:rsidR="00301EDD">
        <w:rPr>
          <w:b/>
          <w:bCs/>
        </w:rPr>
        <w:t xml:space="preserve"> and certificate </w:t>
      </w:r>
    </w:p>
    <w:p w14:paraId="0068D3CC" w14:textId="5FFAB353" w:rsidR="009A4F73" w:rsidRDefault="009A4F73" w:rsidP="009A4F73">
      <w:pPr>
        <w:pStyle w:val="Standard"/>
        <w:rPr>
          <w:rFonts w:hint="eastAsia"/>
        </w:rPr>
      </w:pPr>
      <w:r w:rsidRPr="009A4F73">
        <w:rPr>
          <w:rFonts w:hint="eastAsia"/>
        </w:rPr>
        <w:t xml:space="preserve">The main technical issue we have had with implementing </w:t>
      </w:r>
      <w:r w:rsidR="00A7709B">
        <w:t>the login</w:t>
      </w:r>
      <w:r>
        <w:t xml:space="preserve"> mechanism</w:t>
      </w:r>
      <w:r w:rsidRPr="009A4F73">
        <w:rPr>
          <w:rFonts w:hint="eastAsia"/>
        </w:rPr>
        <w:t xml:space="preserve"> was to get </w:t>
      </w:r>
      <w:proofErr w:type="spellStart"/>
      <w:r w:rsidRPr="009A4F73">
        <w:rPr>
          <w:rFonts w:hint="eastAsia"/>
        </w:rPr>
        <w:t>Keycloak</w:t>
      </w:r>
      <w:proofErr w:type="spellEnd"/>
      <w:r w:rsidRPr="009A4F73">
        <w:rPr>
          <w:rFonts w:hint="eastAsia"/>
        </w:rPr>
        <w:t xml:space="preserve"> and certificates to work in parallel on </w:t>
      </w:r>
      <w:proofErr w:type="spellStart"/>
      <w:r w:rsidR="00A7709B">
        <w:t>PortCDM</w:t>
      </w:r>
      <w:proofErr w:type="spellEnd"/>
      <w:r w:rsidRPr="009A4F73">
        <w:rPr>
          <w:rFonts w:hint="eastAsia"/>
        </w:rPr>
        <w:t xml:space="preserve"> infrastructure.</w:t>
      </w:r>
      <w:r w:rsidR="00A7709B">
        <w:t xml:space="preserve"> </w:t>
      </w:r>
      <w:r w:rsidR="00A7709B" w:rsidRPr="00A7709B">
        <w:rPr>
          <w:rFonts w:hint="eastAsia"/>
        </w:rPr>
        <w:t xml:space="preserve">The problem was that the </w:t>
      </w:r>
      <w:proofErr w:type="spellStart"/>
      <w:r w:rsidR="00A7709B" w:rsidRPr="00A7709B">
        <w:rPr>
          <w:rFonts w:hint="eastAsia"/>
        </w:rPr>
        <w:t>Keycloak</w:t>
      </w:r>
      <w:proofErr w:type="spellEnd"/>
      <w:r w:rsidR="00A7709B" w:rsidRPr="00A7709B">
        <w:rPr>
          <w:rFonts w:hint="eastAsia"/>
        </w:rPr>
        <w:t xml:space="preserve"> extension for </w:t>
      </w:r>
      <w:proofErr w:type="spellStart"/>
      <w:r w:rsidR="00A7709B" w:rsidRPr="00A7709B">
        <w:rPr>
          <w:rFonts w:hint="eastAsia"/>
        </w:rPr>
        <w:t>Wildfly</w:t>
      </w:r>
      <w:proofErr w:type="spellEnd"/>
      <w:r w:rsidR="00A7709B" w:rsidRPr="00A7709B">
        <w:rPr>
          <w:rFonts w:hint="eastAsia"/>
        </w:rPr>
        <w:t xml:space="preserve"> overrode all https connections and required a valid </w:t>
      </w:r>
      <w:proofErr w:type="spellStart"/>
      <w:r w:rsidR="00A7709B" w:rsidRPr="00A7709B">
        <w:rPr>
          <w:rFonts w:hint="eastAsia"/>
        </w:rPr>
        <w:t>Keycloak</w:t>
      </w:r>
      <w:proofErr w:type="spellEnd"/>
      <w:r w:rsidR="00A7709B" w:rsidRPr="00A7709B">
        <w:rPr>
          <w:rFonts w:hint="eastAsia"/>
        </w:rPr>
        <w:t xml:space="preserve"> connection. This meant that certificate authentication would not work. </w:t>
      </w:r>
    </w:p>
    <w:p w14:paraId="710DA362" w14:textId="77777777" w:rsidR="009A4F73" w:rsidRPr="009A4F73" w:rsidRDefault="009A4F73">
      <w:pPr>
        <w:pStyle w:val="Standard"/>
        <w:rPr>
          <w:rFonts w:hint="eastAsia"/>
          <w:lang w:val="en-US"/>
        </w:rPr>
      </w:pPr>
    </w:p>
    <w:p w14:paraId="7F64BF6F" w14:textId="77777777" w:rsidR="000B777A" w:rsidRDefault="000B777A">
      <w:pPr>
        <w:pStyle w:val="Standard"/>
        <w:rPr>
          <w:rFonts w:hint="eastAsia"/>
        </w:rPr>
      </w:pPr>
    </w:p>
    <w:p w14:paraId="57110FA4" w14:textId="52719403" w:rsidR="000B777A" w:rsidRDefault="00A7709B">
      <w:pPr>
        <w:pStyle w:val="Standard"/>
        <w:rPr>
          <w:rFonts w:hint="eastAsia"/>
          <w:b/>
          <w:bCs/>
        </w:rPr>
      </w:pPr>
      <w:r>
        <w:rPr>
          <w:b/>
          <w:bCs/>
        </w:rPr>
        <w:t>Existing solution</w:t>
      </w:r>
      <w:r w:rsidR="00301EDD">
        <w:rPr>
          <w:b/>
          <w:bCs/>
        </w:rPr>
        <w:t xml:space="preserve"> for Problem 1</w:t>
      </w:r>
    </w:p>
    <w:p w14:paraId="659E5E37" w14:textId="738082F8" w:rsidR="00A7709B" w:rsidRDefault="00A7709B" w:rsidP="00A7709B">
      <w:pPr>
        <w:pStyle w:val="Standard"/>
        <w:rPr>
          <w:rFonts w:hint="eastAsia"/>
        </w:rPr>
      </w:pPr>
      <w:r w:rsidRPr="00A7709B">
        <w:rPr>
          <w:rFonts w:hint="eastAsia"/>
        </w:rPr>
        <w:t>This</w:t>
      </w:r>
      <w:r>
        <w:t xml:space="preserve"> problem</w:t>
      </w:r>
      <w:r w:rsidRPr="00A7709B">
        <w:rPr>
          <w:rFonts w:hint="eastAsia"/>
        </w:rPr>
        <w:t xml:space="preserve"> was solved by adding a custom security domain in </w:t>
      </w:r>
      <w:proofErr w:type="spellStart"/>
      <w:r w:rsidRPr="00A7709B">
        <w:rPr>
          <w:rFonts w:hint="eastAsia"/>
        </w:rPr>
        <w:t>Wildfly</w:t>
      </w:r>
      <w:proofErr w:type="spellEnd"/>
      <w:r w:rsidRPr="00A7709B">
        <w:rPr>
          <w:rFonts w:hint="eastAsia"/>
        </w:rPr>
        <w:t>’</w:t>
      </w:r>
      <w:r w:rsidRPr="00A7709B">
        <w:rPr>
          <w:rFonts w:hint="eastAsia"/>
        </w:rPr>
        <w:t xml:space="preserve">s XML configuration, called </w:t>
      </w:r>
      <w:r w:rsidRPr="00A7709B">
        <w:rPr>
          <w:rFonts w:hint="eastAsia"/>
        </w:rPr>
        <w:t>‘</w:t>
      </w:r>
      <w:proofErr w:type="spellStart"/>
      <w:r w:rsidRPr="00A7709B">
        <w:rPr>
          <w:rFonts w:hint="eastAsia"/>
        </w:rPr>
        <w:t>superauth</w:t>
      </w:r>
      <w:proofErr w:type="spellEnd"/>
      <w:r w:rsidRPr="00A7709B">
        <w:rPr>
          <w:rFonts w:hint="eastAsia"/>
        </w:rPr>
        <w:t>’</w:t>
      </w:r>
      <w:r w:rsidRPr="00A7709B">
        <w:rPr>
          <w:rFonts w:hint="eastAsia"/>
        </w:rPr>
        <w:t xml:space="preserve">. This security domain flags both </w:t>
      </w:r>
      <w:proofErr w:type="spellStart"/>
      <w:r w:rsidRPr="00A7709B">
        <w:rPr>
          <w:rFonts w:hint="eastAsia"/>
        </w:rPr>
        <w:t>Keycloak</w:t>
      </w:r>
      <w:proofErr w:type="spellEnd"/>
      <w:r w:rsidRPr="00A7709B">
        <w:rPr>
          <w:rFonts w:hint="eastAsia"/>
        </w:rPr>
        <w:t xml:space="preserve"> and certificates as sufficient authentication. As </w:t>
      </w:r>
      <w:proofErr w:type="spellStart"/>
      <w:r w:rsidRPr="00A7709B">
        <w:rPr>
          <w:rFonts w:hint="eastAsia"/>
        </w:rPr>
        <w:t>auth</w:t>
      </w:r>
      <w:proofErr w:type="spellEnd"/>
      <w:r w:rsidRPr="00A7709B">
        <w:rPr>
          <w:rFonts w:hint="eastAsia"/>
        </w:rPr>
        <w:t xml:space="preserve"> method in our modules web.xml files, we specify both KEYCLOAK, and our CLIENT-CERT-WRAPPER, a custom </w:t>
      </w:r>
      <w:proofErr w:type="spellStart"/>
      <w:r w:rsidRPr="00A7709B">
        <w:rPr>
          <w:rFonts w:hint="eastAsia"/>
        </w:rPr>
        <w:t>ServletExtension</w:t>
      </w:r>
      <w:proofErr w:type="spellEnd"/>
      <w:r w:rsidRPr="00A7709B">
        <w:rPr>
          <w:rFonts w:hint="eastAsia"/>
        </w:rPr>
        <w:t xml:space="preserve"> that sets the use of the </w:t>
      </w:r>
      <w:r w:rsidRPr="00A7709B">
        <w:rPr>
          <w:rFonts w:hint="eastAsia"/>
        </w:rPr>
        <w:t>‘</w:t>
      </w:r>
      <w:proofErr w:type="spellStart"/>
      <w:r w:rsidRPr="00A7709B">
        <w:rPr>
          <w:rFonts w:hint="eastAsia"/>
        </w:rPr>
        <w:t>superauth</w:t>
      </w:r>
      <w:proofErr w:type="spellEnd"/>
      <w:r w:rsidRPr="00A7709B">
        <w:rPr>
          <w:rFonts w:hint="eastAsia"/>
        </w:rPr>
        <w:t>’</w:t>
      </w:r>
      <w:r w:rsidRPr="00A7709B">
        <w:rPr>
          <w:rFonts w:hint="eastAsia"/>
        </w:rPr>
        <w:t xml:space="preserve"> security domain and prevents </w:t>
      </w:r>
      <w:proofErr w:type="spellStart"/>
      <w:r w:rsidRPr="00A7709B">
        <w:rPr>
          <w:rFonts w:hint="eastAsia"/>
        </w:rPr>
        <w:t>Keycloak</w:t>
      </w:r>
      <w:proofErr w:type="spellEnd"/>
      <w:r w:rsidRPr="00A7709B">
        <w:rPr>
          <w:rFonts w:hint="eastAsia"/>
        </w:rPr>
        <w:t xml:space="preserve"> from interfering when we use certificate authentication</w:t>
      </w:r>
      <w:r w:rsidR="00301EDD">
        <w:t xml:space="preserve"> </w:t>
      </w:r>
      <w:r w:rsidR="00301EDD" w:rsidRPr="00EA20D5">
        <w:rPr>
          <w:color w:val="000000" w:themeColor="text1"/>
        </w:rPr>
        <w:t xml:space="preserve">(please refer the example </w:t>
      </w:r>
      <w:r w:rsidR="00EA20D5">
        <w:rPr>
          <w:color w:val="000000" w:themeColor="text1"/>
        </w:rPr>
        <w:t xml:space="preserve">from the </w:t>
      </w:r>
      <w:proofErr w:type="spellStart"/>
      <w:r w:rsidR="00EA20D5">
        <w:rPr>
          <w:color w:val="000000" w:themeColor="text1"/>
        </w:rPr>
        <w:t>PortCDM</w:t>
      </w:r>
      <w:proofErr w:type="spellEnd"/>
      <w:r w:rsidR="00EA20D5">
        <w:rPr>
          <w:color w:val="000000" w:themeColor="text1"/>
        </w:rPr>
        <w:t xml:space="preserve"> project</w:t>
      </w:r>
      <w:r w:rsidR="00301EDD" w:rsidRPr="00EA20D5">
        <w:rPr>
          <w:color w:val="000000" w:themeColor="text1"/>
        </w:rPr>
        <w:t>)</w:t>
      </w:r>
      <w:r w:rsidRPr="00EA20D5">
        <w:rPr>
          <w:rFonts w:hint="eastAsia"/>
          <w:color w:val="000000" w:themeColor="text1"/>
        </w:rPr>
        <w:t>.</w:t>
      </w:r>
    </w:p>
    <w:p w14:paraId="55130E64" w14:textId="45BEC49B" w:rsidR="00301EDD" w:rsidRPr="00301EDD" w:rsidRDefault="00301EDD">
      <w:pPr>
        <w:pStyle w:val="Standard"/>
        <w:rPr>
          <w:rFonts w:hint="eastAsia"/>
          <w:b/>
          <w:color w:val="FF0000"/>
          <w:lang w:val="en-US"/>
        </w:rPr>
      </w:pPr>
    </w:p>
    <w:tbl>
      <w:tblPr>
        <w:tblStyle w:val="a6"/>
        <w:tblW w:w="0" w:type="auto"/>
        <w:tblLook w:val="04A0" w:firstRow="1" w:lastRow="0" w:firstColumn="1" w:lastColumn="0" w:noHBand="0" w:noVBand="1"/>
      </w:tblPr>
      <w:tblGrid>
        <w:gridCol w:w="9628"/>
      </w:tblGrid>
      <w:tr w:rsidR="00301EDD" w14:paraId="01C25784" w14:textId="77777777" w:rsidTr="00301EDD">
        <w:tc>
          <w:tcPr>
            <w:tcW w:w="9628" w:type="dxa"/>
          </w:tcPr>
          <w:p w14:paraId="3A6879BD" w14:textId="77777777" w:rsidR="00301EDD" w:rsidRPr="00301EDD" w:rsidRDefault="00301EDD" w:rsidP="00301EDD">
            <w:pPr>
              <w:suppressAutoHyphens w:val="0"/>
              <w:autoSpaceDN/>
              <w:textAlignment w:val="auto"/>
              <w:rPr>
                <w:rFonts w:ascii="Times New Roman" w:eastAsia="Times New Roman" w:hAnsi="Times New Roman" w:cs="Times New Roman"/>
                <w:kern w:val="0"/>
                <w:lang w:val="en-US" w:eastAsia="ko-KR" w:bidi="ar-SA"/>
              </w:rPr>
            </w:pPr>
            <w:r w:rsidRPr="00301EDD">
              <w:rPr>
                <w:rFonts w:ascii="Courier New" w:eastAsia="돋움" w:hAnsi="Courier New" w:cs="Courier New"/>
                <w:b/>
                <w:bCs/>
                <w:color w:val="000080"/>
                <w:kern w:val="0"/>
                <w:sz w:val="20"/>
                <w:szCs w:val="20"/>
                <w:shd w:val="clear" w:color="auto" w:fill="FFFFFF"/>
                <w:lang w:val="en-US" w:eastAsia="ko-KR" w:bidi="ar-SA"/>
              </w:rPr>
              <w:t>package</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se.viktoria.stm.portcdm</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io.undertow.security.api.AuthenticationMode</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io.undertow.security.api.SecurityContext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io.undertow.security.api.SecurityContextFactory</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io.undertow.security.idm.IdentityManager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io.undertow.security.impl.ClientCertAuthenticationMechanism</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io.undertow.security.impl.SecurityContextImpl</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io.undertow.server.HttpServerExchange</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io.undertow.servlet.api.DeploymentInfo</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org.jboss.as.security.plugins.SecurityDomainContext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org.jboss.security.auth.callback.JBossCallbackHandler</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org.jboss.security.plugins.JBossAuthenticationManager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org.jboss.security.plugins.JBossAuthorizationManager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import</w:t>
            </w:r>
            <w:r w:rsidRPr="00301EDD">
              <w:rPr>
                <w:rFonts w:ascii="Courier New" w:eastAsia="Times New Roman" w:hAnsi="Courier New" w:cs="Courier New"/>
                <w:color w:val="000000"/>
                <w:kern w:val="0"/>
                <w:sz w:val="20"/>
                <w:szCs w:val="20"/>
                <w:shd w:val="clear" w:color="auto" w:fill="FFFFFF"/>
                <w:lang w:val="en-US" w:eastAsia="ko-KR" w:bidi="ar-SA"/>
              </w:rPr>
              <w:t> org.wildfly.extension.undertow.security.JAASIdentityManagerImpl;</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lastRenderedPageBreak/>
              <w:t>import</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javax.servlet.ServletContext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돋움" w:hAnsi="Courier New" w:cs="Courier New"/>
                <w:b/>
                <w:bCs/>
                <w:color w:val="000080"/>
                <w:kern w:val="0"/>
                <w:sz w:val="20"/>
                <w:szCs w:val="20"/>
                <w:shd w:val="clear" w:color="auto" w:fill="FFFFFF"/>
                <w:lang w:val="en-US" w:eastAsia="ko-KR" w:bidi="ar-SA"/>
              </w:rPr>
              <w:t>public</w:t>
            </w:r>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class</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ClientCertWrapperServletExtension</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implements</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io.undertow.servlet.ServletExtension</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80808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xml:space="preserve">     * The method adds a client certificate wrapper to prevent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keycloak</w:t>
            </w:r>
            <w:proofErr w:type="spellEnd"/>
            <w:r w:rsidRPr="00301EDD">
              <w:rPr>
                <w:rFonts w:ascii="Courier New" w:eastAsia="Times New Roman" w:hAnsi="Courier New" w:cs="Courier New"/>
                <w:color w:val="808080"/>
                <w:kern w:val="0"/>
                <w:sz w:val="20"/>
                <w:szCs w:val="20"/>
                <w:shd w:val="clear" w:color="auto" w:fill="FFFFFF"/>
                <w:lang w:val="en-US" w:eastAsia="ko-KR" w:bidi="ar-SA"/>
              </w:rPr>
              <w:t xml:space="preserve"> from interfering when using certificate based authentication.</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808000"/>
                <w:kern w:val="0"/>
                <w:sz w:val="20"/>
                <w:szCs w:val="20"/>
                <w:shd w:val="clear" w:color="auto" w:fill="FFFFFF"/>
                <w:lang w:val="en-US" w:eastAsia="ko-KR" w:bidi="ar-SA"/>
              </w:rPr>
              <w:t>@Override</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돋움" w:hAnsi="Courier New" w:cs="Courier New"/>
                <w:b/>
                <w:bCs/>
                <w:color w:val="000080"/>
                <w:kern w:val="0"/>
                <w:sz w:val="20"/>
                <w:szCs w:val="20"/>
                <w:shd w:val="clear" w:color="auto" w:fill="FFFFFF"/>
                <w:lang w:val="en-US" w:eastAsia="ko-KR" w:bidi="ar-SA"/>
              </w:rPr>
              <w:t>public</w:t>
            </w:r>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void</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handleDeployment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DeploymentInfo</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deploymentInfo</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ServletContext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servletContext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 {</w:t>
            </w:r>
            <w:r w:rsidRPr="00301EDD">
              <w:rPr>
                <w:rFonts w:ascii="Courier New" w:eastAsia="Times New Roman" w:hAnsi="Courier New" w:cs="Courier New"/>
                <w:color w:val="000000"/>
                <w:kern w:val="0"/>
                <w:sz w:val="20"/>
                <w:szCs w:val="20"/>
                <w:shd w:val="clear" w:color="auto" w:fill="FFFFFF"/>
                <w:lang w:val="en-US" w:eastAsia="ko-KR" w:bidi="ar-SA"/>
              </w:rPr>
              <w:b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deploymentInfo.addAuthenticationMechanism</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8000"/>
                <w:kern w:val="0"/>
                <w:sz w:val="20"/>
                <w:szCs w:val="20"/>
                <w:shd w:val="clear" w:color="auto" w:fill="FFFFFF"/>
                <w:lang w:val="en-US" w:eastAsia="ko-KR" w:bidi="ar-SA"/>
              </w:rPr>
              <w:t>"CLIENT-CERT-WRAPPER"</w:t>
            </w:r>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ClientCertAuthenticationMechanism.Factory</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null</w:t>
            </w:r>
            <w:r w:rsidRPr="00301EDD">
              <w:rPr>
                <w:rFonts w:ascii="Courier New" w:eastAsia="Times New Roman" w:hAnsi="Courier New" w:cs="Courier New"/>
                <w:color w:val="000000"/>
                <w:kern w:val="0"/>
                <w:sz w:val="20"/>
                <w:szCs w:val="20"/>
                <w:shd w:val="clear" w:color="auto" w:fill="FFFFFF"/>
                <w:lang w:val="en-US" w:eastAsia="ko-KR" w:bidi="ar-SA"/>
              </w:rPr>
              <w:t> ) );</w:t>
            </w:r>
            <w:r w:rsidRPr="00301EDD">
              <w:rPr>
                <w:rFonts w:ascii="Courier New" w:eastAsia="Times New Roman" w:hAnsi="Courier New" w:cs="Courier New"/>
                <w:color w:val="000000"/>
                <w:kern w:val="0"/>
                <w:sz w:val="20"/>
                <w:szCs w:val="20"/>
                <w:shd w:val="clear" w:color="auto" w:fill="FFFFFF"/>
                <w:lang w:val="en-US" w:eastAsia="ko-KR" w:bidi="ar-SA"/>
              </w:rPr>
              <w:b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deploymentInfo.setSecurityContextFactory</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SecurityContextFactoryExt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808080"/>
                <w:kern w:val="0"/>
                <w:sz w:val="20"/>
                <w:szCs w:val="20"/>
                <w:shd w:val="clear" w:color="auto" w:fill="FFFFFF"/>
                <w:lang w:val="en-US" w:eastAsia="ko-KR" w:bidi="ar-SA"/>
              </w:rPr>
              <w:t>//</w:t>
            </w:r>
            <w:proofErr w:type="spellStart"/>
            <w:r w:rsidRPr="00301EDD">
              <w:rPr>
                <w:rFonts w:ascii="Courier New" w:eastAsia="Times New Roman" w:hAnsi="Courier New" w:cs="Courier New"/>
                <w:color w:val="808080"/>
                <w:kern w:val="0"/>
                <w:sz w:val="20"/>
                <w:szCs w:val="20"/>
                <w:shd w:val="clear" w:color="auto" w:fill="FFFFFF"/>
                <w:lang w:val="en-US" w:eastAsia="ko-KR" w:bidi="ar-SA"/>
              </w:rPr>
              <w:t>deploymentInfo.setIdentityManager</w:t>
            </w:r>
            <w:proofErr w:type="spellEnd"/>
            <w:r w:rsidRPr="00301EDD">
              <w:rPr>
                <w:rFonts w:ascii="Courier New" w:eastAsia="Times New Roman" w:hAnsi="Courier New" w:cs="Courier New"/>
                <w:color w:val="808080"/>
                <w:kern w:val="0"/>
                <w:sz w:val="20"/>
                <w:szCs w:val="20"/>
                <w:shd w:val="clear" w:color="auto" w:fill="FFFFFF"/>
                <w:lang w:val="en-US" w:eastAsia="ko-KR" w:bidi="ar-SA"/>
              </w:rPr>
              <w:t xml:space="preserve">( new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JAASIdentityManagerImpl</w:t>
            </w:r>
            <w:proofErr w:type="spellEnd"/>
            <w:r w:rsidRPr="00301EDD">
              <w:rPr>
                <w:rFonts w:ascii="Courier New" w:eastAsia="Times New Roman" w:hAnsi="Courier New" w:cs="Courier New"/>
                <w:color w:val="808080"/>
                <w:kern w:val="0"/>
                <w:sz w:val="20"/>
                <w:szCs w:val="20"/>
                <w:shd w:val="clear" w:color="auto" w:fill="FFFFFF"/>
                <w:lang w:val="en-US" w:eastAsia="ko-KR" w:bidi="ar-SA"/>
              </w:rPr>
              <w:t xml:space="preserve">( new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SecurityDomainContext</w:t>
            </w:r>
            <w:proofErr w:type="spellEnd"/>
            <w:r w:rsidRPr="00301EDD">
              <w:rPr>
                <w:rFonts w:ascii="Courier New" w:eastAsia="Times New Roman" w:hAnsi="Courier New" w:cs="Courier New"/>
                <w:color w:val="808080"/>
                <w:kern w:val="0"/>
                <w:sz w:val="20"/>
                <w:szCs w:val="20"/>
                <w:shd w:val="clear" w:color="auto" w:fill="FFFFFF"/>
                <w:lang w:val="en-US" w:eastAsia="ko-KR" w:bidi="ar-SA"/>
              </w:rPr>
              <w:t xml:space="preserve">( new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JBossCachedAuthenticationManager</w:t>
            </w:r>
            <w:proofErr w:type="spellEnd"/>
            <w:r w:rsidRPr="00301EDD">
              <w:rPr>
                <w:rFonts w:ascii="Courier New" w:eastAsia="Times New Roman" w:hAnsi="Courier New" w:cs="Courier New"/>
                <w:color w:val="808080"/>
                <w:kern w:val="0"/>
                <w:sz w:val="20"/>
                <w:szCs w:val="20"/>
                <w:shd w:val="clear" w:color="auto" w:fill="FFFFFF"/>
                <w:lang w:val="en-US" w:eastAsia="ko-KR" w:bidi="ar-SA"/>
              </w:rPr>
              <w:t>(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superauth</w:t>
            </w:r>
            <w:proofErr w:type="spellEnd"/>
            <w:r w:rsidRPr="00301EDD">
              <w:rPr>
                <w:rFonts w:ascii="Courier New" w:eastAsia="Times New Roman" w:hAnsi="Courier New" w:cs="Courier New"/>
                <w:color w:val="808080"/>
                <w:kern w:val="0"/>
                <w:sz w:val="20"/>
                <w:szCs w:val="20"/>
                <w:shd w:val="clear" w:color="auto" w:fill="FFFFFF"/>
                <w:lang w:val="en-US" w:eastAsia="ko-KR" w:bidi="ar-SA"/>
              </w:rPr>
              <w:t xml:space="preserve">", new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JBossCallbackHandler</w:t>
            </w:r>
            <w:proofErr w:type="spellEnd"/>
            <w:r w:rsidRPr="00301EDD">
              <w:rPr>
                <w:rFonts w:ascii="Courier New" w:eastAsia="Times New Roman" w:hAnsi="Courier New" w:cs="Courier New"/>
                <w:color w:val="808080"/>
                <w:kern w:val="0"/>
                <w:sz w:val="20"/>
                <w:szCs w:val="20"/>
                <w:shd w:val="clear" w:color="auto" w:fill="FFFFFF"/>
                <w:lang w:val="en-US" w:eastAsia="ko-KR" w:bidi="ar-SA"/>
              </w:rPr>
              <w:t>() ) ) )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돋움" w:hAnsi="Courier New" w:cs="Courier New"/>
                <w:b/>
                <w:bCs/>
                <w:color w:val="000080"/>
                <w:kern w:val="0"/>
                <w:sz w:val="20"/>
                <w:szCs w:val="20"/>
                <w:shd w:val="clear" w:color="auto" w:fill="FFFFFF"/>
                <w:lang w:val="en-US" w:eastAsia="ko-KR" w:bidi="ar-SA"/>
              </w:rPr>
              <w:t>public</w:t>
            </w:r>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class</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SecurityContextFactoryExt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implements</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SecurityContextFactory</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돋움" w:hAnsi="Courier New" w:cs="Courier New"/>
                <w:b/>
                <w:bCs/>
                <w:color w:val="000080"/>
                <w:kern w:val="0"/>
                <w:sz w:val="20"/>
                <w:szCs w:val="20"/>
                <w:shd w:val="clear" w:color="auto" w:fill="FFFFFF"/>
                <w:lang w:val="en-US" w:eastAsia="ko-KR" w:bidi="ar-SA"/>
              </w:rPr>
              <w:t>private</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SecurityContextFactoryExt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80808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 This methods overrides the security context used in the Client Server exchange by forcing it to be client-cert.</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 </w:t>
            </w:r>
            <w:r w:rsidRPr="00301EDD">
              <w:rPr>
                <w:rFonts w:ascii="Courier New" w:eastAsia="Times New Roman" w:hAnsi="Courier New" w:cs="Courier New"/>
                <w:color w:val="808080"/>
                <w:kern w:val="0"/>
                <w:sz w:val="20"/>
                <w:szCs w:val="20"/>
                <w:u w:val="single"/>
                <w:shd w:val="clear" w:color="auto" w:fill="FFFFFF"/>
                <w:lang w:val="en-US" w:eastAsia="ko-KR" w:bidi="ar-SA"/>
              </w:rPr>
              <w:t>@</w:t>
            </w:r>
            <w:proofErr w:type="spellStart"/>
            <w:r w:rsidRPr="00301EDD">
              <w:rPr>
                <w:rFonts w:ascii="Courier New" w:eastAsia="Times New Roman" w:hAnsi="Courier New" w:cs="Courier New"/>
                <w:color w:val="808080"/>
                <w:kern w:val="0"/>
                <w:sz w:val="20"/>
                <w:szCs w:val="20"/>
                <w:u w:val="single"/>
                <w:shd w:val="clear" w:color="auto" w:fill="FFFFFF"/>
                <w:lang w:val="en-US" w:eastAsia="ko-KR" w:bidi="ar-SA"/>
              </w:rPr>
              <w:t>param</w:t>
            </w:r>
            <w:proofErr w:type="spellEnd"/>
            <w:r w:rsidRPr="00301EDD">
              <w:rPr>
                <w:rFonts w:ascii="Courier New" w:eastAsia="Times New Roman" w:hAnsi="Courier New" w:cs="Courier New"/>
                <w:color w:val="808080"/>
                <w:kern w:val="0"/>
                <w:sz w:val="20"/>
                <w:szCs w:val="20"/>
                <w:shd w:val="clear" w:color="auto" w:fill="FFFFFF"/>
                <w:lang w:val="en-US" w:eastAsia="ko-KR" w:bidi="ar-SA"/>
              </w:rPr>
              <w:t> exchange</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 </w:t>
            </w:r>
            <w:r w:rsidRPr="00301EDD">
              <w:rPr>
                <w:rFonts w:ascii="Courier New" w:eastAsia="Times New Roman" w:hAnsi="Courier New" w:cs="Courier New"/>
                <w:color w:val="808080"/>
                <w:kern w:val="0"/>
                <w:sz w:val="20"/>
                <w:szCs w:val="20"/>
                <w:u w:val="single"/>
                <w:shd w:val="clear" w:color="auto" w:fill="FFFFFF"/>
                <w:lang w:val="en-US" w:eastAsia="ko-KR" w:bidi="ar-SA"/>
              </w:rPr>
              <w:t>@</w:t>
            </w:r>
            <w:proofErr w:type="spellStart"/>
            <w:r w:rsidRPr="00301EDD">
              <w:rPr>
                <w:rFonts w:ascii="Courier New" w:eastAsia="Times New Roman" w:hAnsi="Courier New" w:cs="Courier New"/>
                <w:color w:val="808080"/>
                <w:kern w:val="0"/>
                <w:sz w:val="20"/>
                <w:szCs w:val="20"/>
                <w:u w:val="single"/>
                <w:shd w:val="clear" w:color="auto" w:fill="FFFFFF"/>
                <w:lang w:val="en-US" w:eastAsia="ko-KR" w:bidi="ar-SA"/>
              </w:rPr>
              <w:t>param</w:t>
            </w:r>
            <w:proofErr w:type="spellEnd"/>
            <w:r w:rsidRPr="00301EDD">
              <w:rPr>
                <w:rFonts w:ascii="Courier New" w:eastAsia="Times New Roman" w:hAnsi="Courier New" w:cs="Courier New"/>
                <w:color w:val="808080"/>
                <w:kern w:val="0"/>
                <w:sz w:val="20"/>
                <w:szCs w:val="20"/>
                <w:shd w:val="clear" w:color="auto" w:fill="FFFFFF"/>
                <w:lang w:val="en-US" w:eastAsia="ko-KR" w:bidi="ar-SA"/>
              </w:rPr>
              <w:t> mode</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 </w:t>
            </w:r>
            <w:r w:rsidRPr="00301EDD">
              <w:rPr>
                <w:rFonts w:ascii="Courier New" w:eastAsia="Times New Roman" w:hAnsi="Courier New" w:cs="Courier New"/>
                <w:color w:val="808080"/>
                <w:kern w:val="0"/>
                <w:sz w:val="20"/>
                <w:szCs w:val="20"/>
                <w:u w:val="single"/>
                <w:shd w:val="clear" w:color="auto" w:fill="FFFFFF"/>
                <w:lang w:val="en-US" w:eastAsia="ko-KR" w:bidi="ar-SA"/>
              </w:rPr>
              <w:t>@</w:t>
            </w:r>
            <w:proofErr w:type="spellStart"/>
            <w:r w:rsidRPr="00301EDD">
              <w:rPr>
                <w:rFonts w:ascii="Courier New" w:eastAsia="Times New Roman" w:hAnsi="Courier New" w:cs="Courier New"/>
                <w:color w:val="808080"/>
                <w:kern w:val="0"/>
                <w:sz w:val="20"/>
                <w:szCs w:val="20"/>
                <w:u w:val="single"/>
                <w:shd w:val="clear" w:color="auto" w:fill="FFFFFF"/>
                <w:lang w:val="en-US" w:eastAsia="ko-KR" w:bidi="ar-SA"/>
              </w:rPr>
              <w:t>param</w:t>
            </w:r>
            <w:proofErr w:type="spellEnd"/>
            <w:r w:rsidRPr="00301EDD">
              <w:rPr>
                <w:rFonts w:ascii="Courier New" w:eastAsia="Times New Roman" w:hAnsi="Courier New" w:cs="Courier New"/>
                <w:color w:val="808080"/>
                <w:kern w:val="0"/>
                <w:sz w:val="20"/>
                <w:szCs w:val="20"/>
                <w:shd w:val="clear" w:color="auto" w:fill="FFFFFF"/>
                <w:lang w:val="en-US" w:eastAsia="ko-KR" w:bidi="ar-SA"/>
              </w:rPr>
              <w:t>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identityManager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 </w:t>
            </w:r>
            <w:r w:rsidRPr="00301EDD">
              <w:rPr>
                <w:rFonts w:ascii="Courier New" w:eastAsia="Times New Roman" w:hAnsi="Courier New" w:cs="Courier New"/>
                <w:color w:val="808080"/>
                <w:kern w:val="0"/>
                <w:sz w:val="20"/>
                <w:szCs w:val="20"/>
                <w:u w:val="single"/>
                <w:shd w:val="clear" w:color="auto" w:fill="FFFFFF"/>
                <w:lang w:val="en-US" w:eastAsia="ko-KR" w:bidi="ar-SA"/>
              </w:rPr>
              <w:t>@</w:t>
            </w:r>
            <w:proofErr w:type="spellStart"/>
            <w:r w:rsidRPr="00301EDD">
              <w:rPr>
                <w:rFonts w:ascii="Courier New" w:eastAsia="Times New Roman" w:hAnsi="Courier New" w:cs="Courier New"/>
                <w:color w:val="808080"/>
                <w:kern w:val="0"/>
                <w:sz w:val="20"/>
                <w:szCs w:val="20"/>
                <w:u w:val="single"/>
                <w:shd w:val="clear" w:color="auto" w:fill="FFFFFF"/>
                <w:lang w:val="en-US" w:eastAsia="ko-KR" w:bidi="ar-SA"/>
              </w:rPr>
              <w:t>param</w:t>
            </w:r>
            <w:proofErr w:type="spellEnd"/>
            <w:r w:rsidRPr="00301EDD">
              <w:rPr>
                <w:rFonts w:ascii="Courier New" w:eastAsia="Times New Roman" w:hAnsi="Courier New" w:cs="Courier New"/>
                <w:color w:val="808080"/>
                <w:kern w:val="0"/>
                <w:sz w:val="20"/>
                <w:szCs w:val="20"/>
                <w:shd w:val="clear" w:color="auto" w:fill="FFFFFF"/>
                <w:lang w:val="en-US" w:eastAsia="ko-KR" w:bidi="ar-SA"/>
              </w:rPr>
              <w:t> </w:t>
            </w:r>
            <w:proofErr w:type="spellStart"/>
            <w:r w:rsidRPr="00301EDD">
              <w:rPr>
                <w:rFonts w:ascii="Courier New" w:eastAsia="Times New Roman" w:hAnsi="Courier New" w:cs="Courier New"/>
                <w:color w:val="808080"/>
                <w:kern w:val="0"/>
                <w:sz w:val="20"/>
                <w:szCs w:val="20"/>
                <w:shd w:val="clear" w:color="auto" w:fill="FFFFFF"/>
                <w:lang w:val="en-US" w:eastAsia="ko-KR" w:bidi="ar-SA"/>
              </w:rPr>
              <w:t>programmaticMechName</w:t>
            </w:r>
            <w:proofErr w:type="spellEnd"/>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 </w:t>
            </w:r>
            <w:r w:rsidRPr="00301EDD">
              <w:rPr>
                <w:rFonts w:ascii="Courier New" w:eastAsia="Times New Roman" w:hAnsi="Courier New" w:cs="Courier New"/>
                <w:color w:val="808080"/>
                <w:kern w:val="0"/>
                <w:sz w:val="20"/>
                <w:szCs w:val="20"/>
                <w:u w:val="single"/>
                <w:shd w:val="clear" w:color="auto" w:fill="FFFFFF"/>
                <w:lang w:val="en-US" w:eastAsia="ko-KR" w:bidi="ar-SA"/>
              </w:rPr>
              <w:t>@return</w:t>
            </w:r>
            <w:r w:rsidRPr="00301EDD">
              <w:rPr>
                <w:rFonts w:ascii="Courier New" w:eastAsia="Times New Roman" w:hAnsi="Courier New" w:cs="Courier New"/>
                <w:color w:val="808080"/>
                <w:kern w:val="0"/>
                <w:sz w:val="20"/>
                <w:szCs w:val="20"/>
                <w:shd w:val="clear" w:color="auto" w:fill="FFFFFF"/>
                <w:lang w:val="en-US" w:eastAsia="ko-KR" w:bidi="ar-SA"/>
              </w:rPr>
              <w:t> A security context specific to client certificate</w:t>
            </w:r>
            <w:r w:rsidRPr="00301EDD">
              <w:rPr>
                <w:rFonts w:ascii="Courier New" w:eastAsia="Times New Roman" w:hAnsi="Courier New" w:cs="Courier New"/>
                <w:color w:val="000000"/>
                <w:kern w:val="0"/>
                <w:sz w:val="20"/>
                <w:szCs w:val="20"/>
                <w:shd w:val="clear" w:color="auto" w:fill="FFFFFF"/>
                <w:lang w:val="en-US" w:eastAsia="ko-KR" w:bidi="ar-SA"/>
              </w:rPr>
              <w:br/>
            </w:r>
            <w:r w:rsidRPr="00301EDD">
              <w:rPr>
                <w:rFonts w:ascii="Courier New" w:eastAsia="Times New Roman" w:hAnsi="Courier New" w:cs="Courier New"/>
                <w:color w:val="808080"/>
                <w:kern w:val="0"/>
                <w:sz w:val="20"/>
                <w:szCs w:val="20"/>
                <w:shd w:val="clear" w:color="auto" w:fill="FFFFFF"/>
                <w:lang w:val="en-US" w:eastAsia="ko-KR" w:bidi="ar-SA"/>
              </w:rPr>
              <w:t>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돋움" w:hAnsi="Courier New" w:cs="Courier New"/>
                <w:b/>
                <w:bCs/>
                <w:color w:val="000080"/>
                <w:kern w:val="0"/>
                <w:sz w:val="20"/>
                <w:szCs w:val="20"/>
                <w:shd w:val="clear" w:color="auto" w:fill="FFFFFF"/>
                <w:lang w:val="en-US" w:eastAsia="ko-KR" w:bidi="ar-SA"/>
              </w:rPr>
              <w:t>public</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createSecurityContext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HttpServerExchange</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exchange,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AuthenticationMode</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mode,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IdentityManager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identityManager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String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programmaticMechName</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 {</w:t>
            </w:r>
            <w:r w:rsidRPr="00301EDD">
              <w:rPr>
                <w:rFonts w:ascii="Courier New" w:eastAsia="Times New Roman" w:hAnsi="Courier New" w:cs="Courier New"/>
                <w:color w:val="000000"/>
                <w:kern w:val="0"/>
                <w:sz w:val="20"/>
                <w:szCs w:val="20"/>
                <w:shd w:val="clear" w:color="auto" w:fill="FFFFFF"/>
                <w:lang w:val="en-US" w:eastAsia="ko-KR" w:bidi="ar-SA"/>
              </w:rPr>
              <w:b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SecurityDomainContext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sdc</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SecurityDomainContext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JBossAuthenticationManager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8000"/>
                <w:kern w:val="0"/>
                <w:sz w:val="20"/>
                <w:szCs w:val="20"/>
                <w:shd w:val="clear" w:color="auto" w:fill="FFFFFF"/>
                <w:lang w:val="en-US" w:eastAsia="ko-KR" w:bidi="ar-SA"/>
              </w:rPr>
              <w:t>"</w:t>
            </w:r>
            <w:proofErr w:type="spellStart"/>
            <w:r w:rsidRPr="00301EDD">
              <w:rPr>
                <w:rFonts w:ascii="Courier New" w:eastAsia="돋움" w:hAnsi="Courier New" w:cs="Courier New"/>
                <w:b/>
                <w:bCs/>
                <w:color w:val="008000"/>
                <w:kern w:val="0"/>
                <w:sz w:val="20"/>
                <w:szCs w:val="20"/>
                <w:shd w:val="clear" w:color="auto" w:fill="FFFFFF"/>
                <w:lang w:val="en-US" w:eastAsia="ko-KR" w:bidi="ar-SA"/>
              </w:rPr>
              <w:t>superauth</w:t>
            </w:r>
            <w:proofErr w:type="spellEnd"/>
            <w:r w:rsidRPr="00301EDD">
              <w:rPr>
                <w:rFonts w:ascii="Courier New" w:eastAsia="돋움" w:hAnsi="Courier New" w:cs="Courier New"/>
                <w:b/>
                <w:bCs/>
                <w:color w:val="008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JBossCallbackHandler</w:t>
            </w:r>
            <w:proofErr w:type="spellEnd"/>
            <w:r w:rsidRPr="00301EDD">
              <w:rPr>
                <w:rFonts w:ascii="Courier New" w:eastAsia="Times New Roman" w:hAnsi="Courier New" w:cs="Courier New"/>
                <w:color w:val="000000"/>
                <w:kern w:val="0"/>
                <w:sz w:val="20"/>
                <w:szCs w:val="20"/>
                <w:shd w:val="clear" w:color="auto" w:fill="FFFFFF"/>
                <w:lang w:val="en-US" w:eastAsia="ko-KR" w:bidi="ar-SA"/>
              </w:rPr>
              <w:t>() ) );</w:t>
            </w:r>
            <w:r w:rsidRPr="00301EDD">
              <w:rPr>
                <w:rFonts w:ascii="Courier New" w:eastAsia="Times New Roman" w:hAnsi="Courier New" w:cs="Courier New"/>
                <w:color w:val="000000"/>
                <w:kern w:val="0"/>
                <w:sz w:val="20"/>
                <w:szCs w:val="20"/>
                <w:shd w:val="clear" w:color="auto" w:fill="FFFFFF"/>
                <w:lang w:val="en-US" w:eastAsia="ko-KR" w:bidi="ar-SA"/>
              </w:rPr>
              <w:b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sdc.setAuthorizationManager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JBossAuthorizationManager</w:t>
            </w:r>
            <w:proofErr w:type="spellEnd"/>
            <w:r w:rsidRPr="00301EDD">
              <w:rPr>
                <w:rFonts w:ascii="Courier New" w:eastAsia="Times New Roman" w:hAnsi="Courier New" w:cs="Courier New"/>
                <w:color w:val="000000"/>
                <w:kern w:val="0"/>
                <w:sz w:val="20"/>
                <w:szCs w:val="20"/>
                <w:shd w:val="clear" w:color="auto" w:fill="FFFFFF"/>
                <w:lang w:val="en-US" w:eastAsia="ko-KR" w:bidi="ar-SA"/>
              </w:rPr>
              <w:t>( </w:t>
            </w:r>
            <w:r w:rsidRPr="00301EDD">
              <w:rPr>
                <w:rFonts w:ascii="Courier New" w:eastAsia="돋움" w:hAnsi="Courier New" w:cs="Courier New"/>
                <w:b/>
                <w:bCs/>
                <w:color w:val="008000"/>
                <w:kern w:val="0"/>
                <w:sz w:val="20"/>
                <w:szCs w:val="20"/>
                <w:shd w:val="clear" w:color="auto" w:fill="FFFFFF"/>
                <w:lang w:val="en-US" w:eastAsia="ko-KR" w:bidi="ar-SA"/>
              </w:rPr>
              <w:t>"</w:t>
            </w:r>
            <w:proofErr w:type="spellStart"/>
            <w:r w:rsidRPr="00301EDD">
              <w:rPr>
                <w:rFonts w:ascii="Courier New" w:eastAsia="돋움" w:hAnsi="Courier New" w:cs="Courier New"/>
                <w:b/>
                <w:bCs/>
                <w:color w:val="008000"/>
                <w:kern w:val="0"/>
                <w:sz w:val="20"/>
                <w:szCs w:val="20"/>
                <w:shd w:val="clear" w:color="auto" w:fill="FFFFFF"/>
                <w:lang w:val="en-US" w:eastAsia="ko-KR" w:bidi="ar-SA"/>
              </w:rPr>
              <w:t>superauth</w:t>
            </w:r>
            <w:proofErr w:type="spellEnd"/>
            <w:r w:rsidRPr="00301EDD">
              <w:rPr>
                <w:rFonts w:ascii="Courier New" w:eastAsia="돋움" w:hAnsi="Courier New" w:cs="Courier New"/>
                <w:b/>
                <w:bCs/>
                <w:color w:val="008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t> ) );</w:t>
            </w:r>
            <w:r w:rsidRPr="00301EDD">
              <w:rPr>
                <w:rFonts w:ascii="Courier New" w:eastAsia="Times New Roman" w:hAnsi="Courier New" w:cs="Courier New"/>
                <w:color w:val="000000"/>
                <w:kern w:val="0"/>
                <w:sz w:val="20"/>
                <w:szCs w:val="20"/>
                <w:shd w:val="clear" w:color="auto" w:fill="FFFFFF"/>
                <w:lang w:val="en-US" w:eastAsia="ko-KR" w:bidi="ar-SA"/>
              </w:rPr>
              <w:b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sc</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SecurityContextImpl</w:t>
            </w:r>
            <w:proofErr w:type="spellEnd"/>
            <w:r w:rsidRPr="00301EDD">
              <w:rPr>
                <w:rFonts w:ascii="Courier New" w:eastAsia="Times New Roman" w:hAnsi="Courier New" w:cs="Courier New"/>
                <w:color w:val="000000"/>
                <w:kern w:val="0"/>
                <w:sz w:val="20"/>
                <w:szCs w:val="20"/>
                <w:shd w:val="clear" w:color="auto" w:fill="FFFFFF"/>
                <w:lang w:val="en-US" w:eastAsia="ko-KR" w:bidi="ar-SA"/>
              </w:rPr>
              <w:t>( exchange, </w:t>
            </w:r>
            <w:r w:rsidRPr="00301EDD">
              <w:rPr>
                <w:rFonts w:ascii="Courier New" w:eastAsia="돋움" w:hAnsi="Courier New" w:cs="Courier New"/>
                <w:b/>
                <w:bCs/>
                <w:color w:val="000080"/>
                <w:kern w:val="0"/>
                <w:sz w:val="20"/>
                <w:szCs w:val="20"/>
                <w:shd w:val="clear" w:color="auto" w:fill="FFFFFF"/>
                <w:lang w:val="en-US" w:eastAsia="ko-KR" w:bidi="ar-SA"/>
              </w:rPr>
              <w:t>new</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JAASIdentityManagerImpl</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sdc</w:t>
            </w:r>
            <w:proofErr w:type="spellEnd"/>
            <w:r w:rsidRPr="00301EDD">
              <w:rPr>
                <w:rFonts w:ascii="Courier New" w:eastAsia="Times New Roman" w:hAnsi="Courier New" w:cs="Courier New"/>
                <w:color w:val="000000"/>
                <w:kern w:val="0"/>
                <w:sz w:val="20"/>
                <w:szCs w:val="20"/>
                <w:shd w:val="clear" w:color="auto" w:fill="FFFFFF"/>
                <w:lang w:val="en-US" w:eastAsia="ko-KR" w:bidi="ar-SA"/>
              </w:rPr>
              <w:t xml:space="preserve"> )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돋움" w:hAnsi="Courier New" w:cs="Courier New"/>
                <w:b/>
                <w:bCs/>
                <w:color w:val="000080"/>
                <w:kern w:val="0"/>
                <w:sz w:val="20"/>
                <w:szCs w:val="20"/>
                <w:shd w:val="clear" w:color="auto" w:fill="FFFFFF"/>
                <w:lang w:val="en-US" w:eastAsia="ko-KR" w:bidi="ar-SA"/>
              </w:rPr>
              <w:t>return</w:t>
            </w:r>
            <w:r w:rsidRPr="00301EDD">
              <w:rPr>
                <w:rFonts w:ascii="Courier New" w:eastAsia="Times New Roman" w:hAnsi="Courier New" w:cs="Courier New"/>
                <w:color w:val="000000"/>
                <w:kern w:val="0"/>
                <w:sz w:val="20"/>
                <w:szCs w:val="20"/>
                <w:shd w:val="clear" w:color="auto" w:fill="FFFFFF"/>
                <w:lang w:val="en-US" w:eastAsia="ko-KR" w:bidi="ar-SA"/>
              </w:rPr>
              <w:t> </w:t>
            </w:r>
            <w:proofErr w:type="spellStart"/>
            <w:r w:rsidRPr="00301EDD">
              <w:rPr>
                <w:rFonts w:ascii="Courier New" w:eastAsia="Times New Roman" w:hAnsi="Courier New" w:cs="Courier New"/>
                <w:color w:val="000000"/>
                <w:kern w:val="0"/>
                <w:sz w:val="20"/>
                <w:szCs w:val="20"/>
                <w:shd w:val="clear" w:color="auto" w:fill="FFFFFF"/>
                <w:lang w:val="en-US" w:eastAsia="ko-KR" w:bidi="ar-SA"/>
              </w:rPr>
              <w:t>sc</w:t>
            </w:r>
            <w:proofErr w:type="spellEnd"/>
            <w:r w:rsidRPr="00301EDD">
              <w:rPr>
                <w:rFonts w:ascii="Courier New" w:eastAsia="Times New Roman" w:hAnsi="Courier New" w:cs="Courier New"/>
                <w:color w:val="000000"/>
                <w:kern w:val="0"/>
                <w:sz w:val="20"/>
                <w:szCs w:val="20"/>
                <w:shd w:val="clear" w:color="auto" w:fill="FFFFFF"/>
                <w:lang w:val="en-US" w:eastAsia="ko-KR" w:bidi="ar-SA"/>
              </w:rPr>
              <w:t>;</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000000"/>
                <w:kern w:val="0"/>
                <w:sz w:val="20"/>
                <w:szCs w:val="20"/>
                <w:shd w:val="clear" w:color="auto" w:fill="FFFFFF"/>
                <w:lang w:val="en-US" w:eastAsia="ko-KR" w:bidi="ar-SA"/>
              </w:rPr>
              <w:br/>
              <w:t>    }</w:t>
            </w:r>
            <w:r w:rsidRPr="00301EDD">
              <w:rPr>
                <w:rFonts w:ascii="Courier New" w:eastAsia="Times New Roman" w:hAnsi="Courier New" w:cs="Courier New"/>
                <w:color w:val="000000"/>
                <w:kern w:val="0"/>
                <w:sz w:val="20"/>
                <w:szCs w:val="20"/>
                <w:shd w:val="clear" w:color="auto" w:fill="FFFFFF"/>
                <w:lang w:val="en-US" w:eastAsia="ko-KR" w:bidi="ar-SA"/>
              </w:rPr>
              <w:br/>
              <w:t>}</w:t>
            </w:r>
          </w:p>
          <w:p w14:paraId="4966A485" w14:textId="77777777" w:rsidR="00301EDD" w:rsidRDefault="00301EDD">
            <w:pPr>
              <w:pStyle w:val="Standard"/>
              <w:rPr>
                <w:rFonts w:hint="eastAsia"/>
                <w:lang w:val="en-US"/>
              </w:rPr>
            </w:pPr>
          </w:p>
        </w:tc>
      </w:tr>
    </w:tbl>
    <w:p w14:paraId="53C5ACF1" w14:textId="77777777" w:rsidR="00301EDD" w:rsidRDefault="00301EDD">
      <w:pPr>
        <w:pStyle w:val="Standard"/>
        <w:rPr>
          <w:rFonts w:hint="eastAsia"/>
          <w:lang w:val="en-US"/>
        </w:rPr>
      </w:pPr>
    </w:p>
    <w:p w14:paraId="4CE67A72" w14:textId="25B8D4F4" w:rsidR="00A7709B" w:rsidRPr="00A7709B" w:rsidRDefault="00A7709B">
      <w:pPr>
        <w:pStyle w:val="Standard"/>
        <w:rPr>
          <w:rFonts w:hint="eastAsia"/>
          <w:lang w:val="en-US"/>
        </w:rPr>
      </w:pPr>
      <w:r w:rsidRPr="00A7709B">
        <w:rPr>
          <w:rFonts w:hint="eastAsia"/>
          <w:lang w:val="en-US"/>
        </w:rPr>
        <w:t xml:space="preserve">Once this was solved, we have been able to successfully test </w:t>
      </w:r>
      <w:proofErr w:type="spellStart"/>
      <w:r w:rsidRPr="00A7709B">
        <w:rPr>
          <w:rFonts w:hint="eastAsia"/>
          <w:lang w:val="en-US"/>
        </w:rPr>
        <w:t>Keycloak</w:t>
      </w:r>
      <w:proofErr w:type="spellEnd"/>
      <w:r w:rsidRPr="00A7709B">
        <w:rPr>
          <w:rFonts w:hint="eastAsia"/>
          <w:lang w:val="en-US"/>
        </w:rPr>
        <w:t xml:space="preserve"> authentication from mobile application Portable CDM (developed by RISE) and web-application PACT (developed by the STM project partner </w:t>
      </w:r>
      <w:proofErr w:type="spellStart"/>
      <w:r w:rsidRPr="00A7709B">
        <w:rPr>
          <w:rFonts w:hint="eastAsia"/>
          <w:lang w:val="en-US"/>
        </w:rPr>
        <w:t>HiQ</w:t>
      </w:r>
      <w:proofErr w:type="spellEnd"/>
      <w:r w:rsidRPr="00A7709B">
        <w:rPr>
          <w:rFonts w:hint="eastAsia"/>
          <w:lang w:val="en-US"/>
        </w:rPr>
        <w:t xml:space="preserve">). These applications are used in all </w:t>
      </w:r>
      <w:proofErr w:type="spellStart"/>
      <w:r w:rsidRPr="00A7709B">
        <w:rPr>
          <w:rFonts w:hint="eastAsia"/>
          <w:lang w:val="en-US"/>
        </w:rPr>
        <w:t>PortCDM</w:t>
      </w:r>
      <w:proofErr w:type="spellEnd"/>
      <w:r w:rsidRPr="00A7709B">
        <w:rPr>
          <w:rFonts w:hint="eastAsia"/>
          <w:lang w:val="en-US"/>
        </w:rPr>
        <w:t xml:space="preserve"> ports for the validation purposes by many actors</w:t>
      </w:r>
      <w:r>
        <w:rPr>
          <w:lang w:val="en-US"/>
        </w:rPr>
        <w:t xml:space="preserve">, but currently </w:t>
      </w:r>
      <w:r w:rsidRPr="00A7709B">
        <w:rPr>
          <w:rFonts w:hint="eastAsia"/>
          <w:lang w:val="en-US"/>
        </w:rPr>
        <w:t>Gothenburg</w:t>
      </w:r>
      <w:r>
        <w:rPr>
          <w:lang w:val="en-US"/>
        </w:rPr>
        <w:t xml:space="preserve"> is the one port that we demonstrated</w:t>
      </w:r>
      <w:r>
        <w:rPr>
          <w:rFonts w:hint="eastAsia"/>
          <w:lang w:val="en-US"/>
        </w:rPr>
        <w:t>.</w:t>
      </w:r>
    </w:p>
    <w:p w14:paraId="51E3EE64" w14:textId="77777777" w:rsidR="000B777A" w:rsidRDefault="000B777A">
      <w:pPr>
        <w:pStyle w:val="Standard"/>
        <w:rPr>
          <w:rFonts w:hint="eastAsia"/>
          <w:lang w:val="en-US"/>
        </w:rPr>
      </w:pPr>
    </w:p>
    <w:p w14:paraId="32D0C9DE" w14:textId="3ECE68EF" w:rsidR="000B777A" w:rsidRDefault="000B777A">
      <w:pPr>
        <w:pStyle w:val="Standard"/>
        <w:rPr>
          <w:rFonts w:hint="eastAsia"/>
          <w:lang w:val="en-US"/>
        </w:rPr>
      </w:pPr>
    </w:p>
    <w:p w14:paraId="402FFC79" w14:textId="021E85A5" w:rsidR="00301EDD" w:rsidRDefault="009D4DF6" w:rsidP="00301EDD">
      <w:pPr>
        <w:pStyle w:val="Standard"/>
        <w:rPr>
          <w:rFonts w:hint="eastAsia"/>
          <w:b/>
          <w:bCs/>
        </w:rPr>
      </w:pPr>
      <w:r>
        <w:rPr>
          <w:b/>
          <w:bCs/>
        </w:rPr>
        <w:t>Issue</w:t>
      </w:r>
      <w:r w:rsidR="00301EDD">
        <w:rPr>
          <w:b/>
          <w:bCs/>
        </w:rPr>
        <w:t xml:space="preserve"> 2: Premature time-out</w:t>
      </w:r>
    </w:p>
    <w:p w14:paraId="4EF24AE4" w14:textId="71196DEA" w:rsidR="00301EDD" w:rsidRDefault="00301EDD" w:rsidP="00301EDD">
      <w:pPr>
        <w:pStyle w:val="Standard"/>
        <w:rPr>
          <w:rFonts w:hint="eastAsia"/>
        </w:rPr>
      </w:pPr>
      <w:r>
        <w:rPr>
          <w:rFonts w:hint="eastAsia"/>
        </w:rPr>
        <w:t>Default time-out is set for just</w:t>
      </w:r>
      <w:r w:rsidR="00246B2C">
        <w:t xml:space="preserve"> only</w:t>
      </w:r>
      <w:r>
        <w:rPr>
          <w:rFonts w:hint="eastAsia"/>
        </w:rPr>
        <w:t xml:space="preserve"> few minutes</w:t>
      </w:r>
      <w:r w:rsidR="00246B2C">
        <w:t xml:space="preserve"> for the security manner. But </w:t>
      </w:r>
      <w:r w:rsidR="00246B2C">
        <w:rPr>
          <w:rFonts w:hint="eastAsia"/>
        </w:rPr>
        <w:t>this wa</w:t>
      </w:r>
      <w:r>
        <w:rPr>
          <w:rFonts w:hint="eastAsia"/>
        </w:rPr>
        <w:t>s a huge disturbance</w:t>
      </w:r>
      <w:r w:rsidR="00246B2C">
        <w:t xml:space="preserve"> in </w:t>
      </w:r>
      <w:r w:rsidR="00246B2C">
        <w:rPr>
          <w:rFonts w:hint="eastAsia"/>
        </w:rPr>
        <w:t xml:space="preserve">the operational context of </w:t>
      </w:r>
      <w:r w:rsidR="00DD2F4B">
        <w:t xml:space="preserve">an </w:t>
      </w:r>
      <w:r w:rsidR="00246B2C">
        <w:rPr>
          <w:rFonts w:hint="eastAsia"/>
        </w:rPr>
        <w:t>applications</w:t>
      </w:r>
      <w:r w:rsidR="001D25E0">
        <w:rPr>
          <w:rFonts w:hint="eastAsia"/>
        </w:rPr>
        <w:t>’</w:t>
      </w:r>
      <w:r w:rsidR="00246B2C">
        <w:rPr>
          <w:rFonts w:hint="eastAsia"/>
        </w:rPr>
        <w:t xml:space="preserve"> usage</w:t>
      </w:r>
      <w:r>
        <w:t>.</w:t>
      </w:r>
    </w:p>
    <w:p w14:paraId="4EF1F4CB" w14:textId="77777777" w:rsidR="00301EDD" w:rsidRDefault="00301EDD" w:rsidP="00301EDD">
      <w:pPr>
        <w:pStyle w:val="Standard"/>
        <w:rPr>
          <w:rFonts w:hint="eastAsia"/>
        </w:rPr>
      </w:pPr>
    </w:p>
    <w:p w14:paraId="0DF11FC8" w14:textId="75974B89" w:rsidR="00301EDD" w:rsidRDefault="00301EDD" w:rsidP="00301EDD">
      <w:pPr>
        <w:pStyle w:val="Standard"/>
        <w:rPr>
          <w:rFonts w:hint="eastAsia"/>
          <w:b/>
          <w:bCs/>
        </w:rPr>
      </w:pPr>
      <w:r>
        <w:rPr>
          <w:b/>
          <w:bCs/>
        </w:rPr>
        <w:t>Existing solution for Problem 2</w:t>
      </w:r>
    </w:p>
    <w:p w14:paraId="44C4671C" w14:textId="197D38F2" w:rsidR="00301EDD" w:rsidRDefault="00301EDD" w:rsidP="00301EDD">
      <w:pPr>
        <w:pStyle w:val="Standard"/>
        <w:rPr>
          <w:rFonts w:hint="eastAsia"/>
        </w:rPr>
      </w:pPr>
      <w:r>
        <w:rPr>
          <w:rFonts w:hint="eastAsia"/>
        </w:rPr>
        <w:t xml:space="preserve">In regards to the </w:t>
      </w:r>
      <w:r>
        <w:rPr>
          <w:rFonts w:hint="eastAsia"/>
        </w:rPr>
        <w:t>“</w:t>
      </w:r>
      <w:r>
        <w:rPr>
          <w:rFonts w:hint="eastAsia"/>
        </w:rPr>
        <w:t>premature</w:t>
      </w:r>
      <w:r>
        <w:rPr>
          <w:rFonts w:hint="eastAsia"/>
        </w:rPr>
        <w:t>”</w:t>
      </w:r>
      <w:r>
        <w:rPr>
          <w:rFonts w:hint="eastAsia"/>
        </w:rPr>
        <w:t xml:space="preserve"> time-out, </w:t>
      </w:r>
      <w:r>
        <w:t>a client</w:t>
      </w:r>
      <w:r>
        <w:rPr>
          <w:rFonts w:hint="eastAsia"/>
        </w:rPr>
        <w:t xml:space="preserve"> need to use the refresh token functionality of OpenID Connect.</w:t>
      </w:r>
    </w:p>
    <w:p w14:paraId="3DB46494" w14:textId="77777777" w:rsidR="00301EDD" w:rsidRDefault="00301EDD" w:rsidP="00301EDD">
      <w:pPr>
        <w:pStyle w:val="Standard"/>
        <w:rPr>
          <w:rFonts w:hint="eastAsia"/>
        </w:rPr>
      </w:pPr>
      <w:r>
        <w:rPr>
          <w:rFonts w:hint="eastAsia"/>
        </w:rPr>
        <w:t xml:space="preserve"> </w:t>
      </w:r>
    </w:p>
    <w:p w14:paraId="66F67420" w14:textId="07E6743A" w:rsidR="00301EDD" w:rsidRPr="00246B2C" w:rsidRDefault="00301EDD" w:rsidP="00301EDD">
      <w:pPr>
        <w:pStyle w:val="Standard"/>
        <w:rPr>
          <w:rFonts w:hint="eastAsia"/>
          <w:lang w:val="en-US"/>
        </w:rPr>
      </w:pPr>
      <w:r>
        <w:rPr>
          <w:rFonts w:hint="eastAsia"/>
        </w:rPr>
        <w:t xml:space="preserve">When logging in, </w:t>
      </w:r>
      <w:r w:rsidR="00246B2C">
        <w:t>a user</w:t>
      </w:r>
      <w:r>
        <w:rPr>
          <w:rFonts w:hint="eastAsia"/>
        </w:rPr>
        <w:t xml:space="preserve"> get</w:t>
      </w:r>
      <w:r w:rsidR="00617F93">
        <w:t>s</w:t>
      </w:r>
      <w:r>
        <w:rPr>
          <w:rFonts w:hint="eastAsia"/>
        </w:rPr>
        <w:t xml:space="preserve"> an Access token, that can be used for accessing services and resources. This Access token only lives for 5 minutes (and this will never change to more minutes). This token can be used to get a new Access token from </w:t>
      </w:r>
      <w:proofErr w:type="spellStart"/>
      <w:r>
        <w:rPr>
          <w:rFonts w:hint="eastAsia"/>
        </w:rPr>
        <w:t>Keycloak</w:t>
      </w:r>
      <w:proofErr w:type="spellEnd"/>
      <w:r>
        <w:rPr>
          <w:rFonts w:hint="eastAsia"/>
        </w:rPr>
        <w:t xml:space="preserve"> (without logging in again) before </w:t>
      </w:r>
      <w:r w:rsidR="00246B2C">
        <w:t>the client</w:t>
      </w:r>
      <w:r>
        <w:rPr>
          <w:rFonts w:hint="eastAsia"/>
        </w:rPr>
        <w:t xml:space="preserve"> send it to the services. The Refresh token currently lives for 30 minutes and the timer will reset </w:t>
      </w:r>
      <w:r w:rsidR="00246B2C">
        <w:rPr>
          <w:rFonts w:hint="eastAsia"/>
        </w:rPr>
        <w:t>when the token is used. So the u</w:t>
      </w:r>
      <w:r>
        <w:rPr>
          <w:rFonts w:hint="eastAsia"/>
        </w:rPr>
        <w:t xml:space="preserve">ser should just </w:t>
      </w:r>
      <w:r>
        <w:rPr>
          <w:rFonts w:hint="eastAsia"/>
        </w:rPr>
        <w:t>“</w:t>
      </w:r>
      <w:r>
        <w:rPr>
          <w:rFonts w:hint="eastAsia"/>
        </w:rPr>
        <w:t>do something</w:t>
      </w:r>
      <w:r>
        <w:rPr>
          <w:rFonts w:hint="eastAsia"/>
        </w:rPr>
        <w:t>”</w:t>
      </w:r>
      <w:r>
        <w:rPr>
          <w:rFonts w:hint="eastAsia"/>
        </w:rPr>
        <w:t xml:space="preserve"> in the app every 30 minutes to not get logged out</w:t>
      </w:r>
      <w:r w:rsidR="00246B2C">
        <w:t xml:space="preserve"> in this solution</w:t>
      </w:r>
      <w:r>
        <w:rPr>
          <w:rFonts w:hint="eastAsia"/>
        </w:rPr>
        <w:t>.</w:t>
      </w:r>
    </w:p>
    <w:p w14:paraId="17D1D4C8" w14:textId="6CC37EFC" w:rsidR="00301EDD" w:rsidRDefault="00246B2C" w:rsidP="00301EDD">
      <w:pPr>
        <w:pStyle w:val="Standard"/>
        <w:rPr>
          <w:rFonts w:hint="eastAsia"/>
        </w:rPr>
      </w:pPr>
      <w:r>
        <w:t>T</w:t>
      </w:r>
      <w:r w:rsidR="00301EDD">
        <w:rPr>
          <w:rFonts w:hint="eastAsia"/>
        </w:rPr>
        <w:t>he refresh</w:t>
      </w:r>
      <w:r>
        <w:t>ing</w:t>
      </w:r>
      <w:r w:rsidR="00301EDD">
        <w:rPr>
          <w:rFonts w:hint="eastAsia"/>
        </w:rPr>
        <w:t xml:space="preserve"> token functionality for Java and x-</w:t>
      </w:r>
      <w:proofErr w:type="spellStart"/>
      <w:r w:rsidR="00301EDD">
        <w:rPr>
          <w:rFonts w:hint="eastAsia"/>
        </w:rPr>
        <w:t>javascript</w:t>
      </w:r>
      <w:proofErr w:type="spellEnd"/>
      <w:r w:rsidR="00301EDD">
        <w:rPr>
          <w:rFonts w:hint="eastAsia"/>
        </w:rPr>
        <w:t xml:space="preserve">, </w:t>
      </w:r>
      <w:proofErr w:type="spellStart"/>
      <w:r w:rsidR="00301EDD">
        <w:rPr>
          <w:rFonts w:hint="eastAsia"/>
        </w:rPr>
        <w:t>Keycloak</w:t>
      </w:r>
      <w:proofErr w:type="spellEnd"/>
      <w:r w:rsidR="00301EDD">
        <w:rPr>
          <w:rFonts w:hint="eastAsia"/>
        </w:rPr>
        <w:t xml:space="preserve"> have documentation here:</w:t>
      </w:r>
    </w:p>
    <w:p w14:paraId="67DCB85F" w14:textId="77777777" w:rsidR="00301EDD" w:rsidRDefault="00301EDD" w:rsidP="00301EDD">
      <w:pPr>
        <w:pStyle w:val="Standard"/>
        <w:rPr>
          <w:rFonts w:hint="eastAsia"/>
        </w:rPr>
      </w:pPr>
      <w:r>
        <w:rPr>
          <w:rFonts w:hint="eastAsia"/>
        </w:rPr>
        <w:t>https://www.keycloak.org/docs/3.3/securing_apps/topics/oidc/oidc-overview.html</w:t>
      </w:r>
    </w:p>
    <w:p w14:paraId="7BC5BF73" w14:textId="242D4BB9" w:rsidR="00246B2C" w:rsidRPr="00246B2C" w:rsidRDefault="00301EDD" w:rsidP="00EA20D5">
      <w:pPr>
        <w:pStyle w:val="Standard"/>
        <w:rPr>
          <w:rFonts w:hint="eastAsia"/>
          <w:b/>
          <w:color w:val="FF0000"/>
          <w:lang w:val="en-US"/>
        </w:rPr>
      </w:pPr>
      <w:r>
        <w:rPr>
          <w:rFonts w:hint="eastAsia"/>
        </w:rPr>
        <w:t xml:space="preserve"> </w:t>
      </w:r>
    </w:p>
    <w:p w14:paraId="343816AA" w14:textId="66CA5903" w:rsidR="00246B2C" w:rsidRPr="00246B2C" w:rsidRDefault="00301EDD" w:rsidP="00301EDD">
      <w:pPr>
        <w:pStyle w:val="Standard"/>
        <w:rPr>
          <w:rFonts w:hint="eastAsia"/>
          <w:lang w:val="en-US"/>
        </w:rPr>
      </w:pPr>
      <w:r>
        <w:rPr>
          <w:rFonts w:hint="eastAsia"/>
        </w:rPr>
        <w:t>In x-</w:t>
      </w:r>
      <w:proofErr w:type="spellStart"/>
      <w:r>
        <w:rPr>
          <w:rFonts w:hint="eastAsia"/>
        </w:rPr>
        <w:t>javascript</w:t>
      </w:r>
      <w:proofErr w:type="spellEnd"/>
      <w:r>
        <w:rPr>
          <w:rFonts w:hint="eastAsia"/>
        </w:rPr>
        <w:t xml:space="preserve"> use</w:t>
      </w:r>
      <w:r w:rsidR="00246B2C">
        <w:t>d</w:t>
      </w:r>
      <w:r>
        <w:rPr>
          <w:rFonts w:hint="eastAsia"/>
        </w:rPr>
        <w:t xml:space="preserve"> in the Portal, it is as simple as:</w:t>
      </w:r>
    </w:p>
    <w:tbl>
      <w:tblPr>
        <w:tblStyle w:val="a6"/>
        <w:tblW w:w="0" w:type="auto"/>
        <w:tblLook w:val="04A0" w:firstRow="1" w:lastRow="0" w:firstColumn="1" w:lastColumn="0" w:noHBand="0" w:noVBand="1"/>
      </w:tblPr>
      <w:tblGrid>
        <w:gridCol w:w="9628"/>
      </w:tblGrid>
      <w:tr w:rsidR="00246B2C" w14:paraId="642A31E3" w14:textId="77777777" w:rsidTr="00246B2C">
        <w:tc>
          <w:tcPr>
            <w:tcW w:w="9628" w:type="dxa"/>
          </w:tcPr>
          <w:p w14:paraId="1F6FBE46" w14:textId="77777777" w:rsidR="00246B2C" w:rsidRPr="00246B2C" w:rsidRDefault="00246B2C" w:rsidP="00246B2C">
            <w:pPr>
              <w:shd w:val="clear" w:color="auto" w:fill="F7F7F7"/>
              <w:suppressAutoHyphens w:val="0"/>
              <w:autoSpaceDN/>
              <w:textAlignment w:val="auto"/>
              <w:rPr>
                <w:rFonts w:ascii="돋움" w:eastAsia="돋움" w:hAnsi="돋움" w:cs="Times New Roman"/>
                <w:color w:val="4E4E4E"/>
                <w:kern w:val="0"/>
                <w:sz w:val="18"/>
                <w:szCs w:val="18"/>
                <w:lang w:val="en-US" w:eastAsia="ko-KR" w:bidi="ar-SA"/>
              </w:rPr>
            </w:pPr>
            <w:proofErr w:type="spellStart"/>
            <w:proofErr w:type="gramStart"/>
            <w:r w:rsidRPr="00246B2C">
              <w:rPr>
                <w:rFonts w:ascii="Consolas" w:eastAsia="돋움" w:hAnsi="Consolas" w:cs="Times New Roman"/>
                <w:color w:val="333333"/>
                <w:spacing w:val="3"/>
                <w:kern w:val="0"/>
                <w:sz w:val="20"/>
                <w:szCs w:val="20"/>
                <w:bdr w:val="none" w:sz="0" w:space="0" w:color="auto" w:frame="1"/>
                <w:lang w:val="en-US" w:eastAsia="ko-KR" w:bidi="ar-SA"/>
              </w:rPr>
              <w:t>keycloak.updateToken</w:t>
            </w:r>
            <w:proofErr w:type="spellEnd"/>
            <w:proofErr w:type="gramEnd"/>
            <w:r w:rsidRPr="00246B2C">
              <w:rPr>
                <w:rFonts w:ascii="Consolas" w:eastAsia="돋움" w:hAnsi="Consolas" w:cs="Times New Roman"/>
                <w:color w:val="333333"/>
                <w:spacing w:val="3"/>
                <w:kern w:val="0"/>
                <w:sz w:val="20"/>
                <w:szCs w:val="20"/>
                <w:bdr w:val="none" w:sz="0" w:space="0" w:color="auto" w:frame="1"/>
                <w:lang w:val="en-US" w:eastAsia="ko-KR" w:bidi="ar-SA"/>
              </w:rPr>
              <w:t>(</w:t>
            </w:r>
            <w:r w:rsidRPr="00246B2C">
              <w:rPr>
                <w:rFonts w:ascii="Consolas" w:eastAsia="돋움" w:hAnsi="Consolas" w:cs="Times New Roman"/>
                <w:color w:val="F5871F"/>
                <w:spacing w:val="3"/>
                <w:kern w:val="0"/>
                <w:sz w:val="20"/>
                <w:szCs w:val="20"/>
                <w:bdr w:val="none" w:sz="0" w:space="0" w:color="auto" w:frame="1"/>
                <w:lang w:val="en-US" w:eastAsia="ko-KR" w:bidi="ar-SA"/>
              </w:rPr>
              <w:t>30</w:t>
            </w:r>
            <w:r w:rsidRPr="00246B2C">
              <w:rPr>
                <w:rFonts w:ascii="Consolas" w:eastAsia="돋움" w:hAnsi="Consolas" w:cs="Times New Roman"/>
                <w:color w:val="333333"/>
                <w:spacing w:val="3"/>
                <w:kern w:val="0"/>
                <w:sz w:val="20"/>
                <w:szCs w:val="20"/>
                <w:bdr w:val="none" w:sz="0" w:space="0" w:color="auto" w:frame="1"/>
                <w:lang w:val="en-US" w:eastAsia="ko-KR" w:bidi="ar-SA"/>
              </w:rPr>
              <w:t>).success(</w:t>
            </w:r>
            <w:r w:rsidRPr="00246B2C">
              <w:rPr>
                <w:rFonts w:ascii="Consolas" w:eastAsia="돋움" w:hAnsi="Consolas" w:cs="Times New Roman"/>
                <w:color w:val="8959A8"/>
                <w:spacing w:val="3"/>
                <w:kern w:val="0"/>
                <w:sz w:val="20"/>
                <w:szCs w:val="20"/>
                <w:bdr w:val="none" w:sz="0" w:space="0" w:color="auto" w:frame="1"/>
                <w:lang w:val="en-US" w:eastAsia="ko-KR" w:bidi="ar-SA"/>
              </w:rPr>
              <w:t>function</w:t>
            </w:r>
            <w:r w:rsidRPr="00246B2C">
              <w:rPr>
                <w:rFonts w:ascii="Consolas" w:eastAsia="돋움" w:hAnsi="Consolas" w:cs="Times New Roman"/>
                <w:color w:val="4271AE"/>
                <w:spacing w:val="3"/>
                <w:kern w:val="0"/>
                <w:sz w:val="20"/>
                <w:szCs w:val="20"/>
                <w:bdr w:val="none" w:sz="0" w:space="0" w:color="auto" w:frame="1"/>
                <w:lang w:val="en-US" w:eastAsia="ko-KR" w:bidi="ar-SA"/>
              </w:rPr>
              <w:t>() </w:t>
            </w:r>
            <w:r w:rsidRPr="00246B2C">
              <w:rPr>
                <w:rFonts w:ascii="Consolas" w:eastAsia="돋움" w:hAnsi="Consolas" w:cs="Times New Roman"/>
                <w:color w:val="333333"/>
                <w:spacing w:val="3"/>
                <w:kern w:val="0"/>
                <w:sz w:val="20"/>
                <w:szCs w:val="20"/>
                <w:bdr w:val="none" w:sz="0" w:space="0" w:color="auto" w:frame="1"/>
                <w:lang w:val="en-US" w:eastAsia="ko-KR" w:bidi="ar-SA"/>
              </w:rPr>
              <w:t>{</w:t>
            </w:r>
          </w:p>
          <w:p w14:paraId="1CE35674" w14:textId="77777777" w:rsidR="00246B2C" w:rsidRPr="00246B2C" w:rsidRDefault="00246B2C" w:rsidP="00246B2C">
            <w:pPr>
              <w:shd w:val="clear" w:color="auto" w:fill="F7F7F7"/>
              <w:suppressAutoHyphens w:val="0"/>
              <w:autoSpaceDN/>
              <w:textAlignment w:val="auto"/>
              <w:rPr>
                <w:rFonts w:ascii="돋움" w:eastAsia="돋움" w:hAnsi="돋움" w:cs="Times New Roman"/>
                <w:color w:val="4E4E4E"/>
                <w:kern w:val="0"/>
                <w:sz w:val="18"/>
                <w:szCs w:val="18"/>
                <w:lang w:val="en-US" w:eastAsia="ko-KR" w:bidi="ar-SA"/>
              </w:rPr>
            </w:pPr>
            <w:r w:rsidRPr="00246B2C">
              <w:rPr>
                <w:rFonts w:ascii="Consolas" w:eastAsia="돋움" w:hAnsi="Consolas" w:cs="Times New Roman"/>
                <w:color w:val="333333"/>
                <w:spacing w:val="3"/>
                <w:kern w:val="0"/>
                <w:sz w:val="20"/>
                <w:szCs w:val="20"/>
                <w:bdr w:val="none" w:sz="0" w:space="0" w:color="auto" w:frame="1"/>
                <w:lang w:val="en-US" w:eastAsia="ko-KR" w:bidi="ar-SA"/>
              </w:rPr>
              <w:t xml:space="preserve">    </w:t>
            </w:r>
            <w:proofErr w:type="spellStart"/>
            <w:proofErr w:type="gramStart"/>
            <w:r w:rsidRPr="00246B2C">
              <w:rPr>
                <w:rFonts w:ascii="Consolas" w:eastAsia="돋움" w:hAnsi="Consolas" w:cs="Times New Roman"/>
                <w:color w:val="333333"/>
                <w:spacing w:val="3"/>
                <w:kern w:val="0"/>
                <w:sz w:val="20"/>
                <w:szCs w:val="20"/>
                <w:bdr w:val="none" w:sz="0" w:space="0" w:color="auto" w:frame="1"/>
                <w:lang w:val="en-US" w:eastAsia="ko-KR" w:bidi="ar-SA"/>
              </w:rPr>
              <w:t>loadData</w:t>
            </w:r>
            <w:proofErr w:type="spellEnd"/>
            <w:r w:rsidRPr="00246B2C">
              <w:rPr>
                <w:rFonts w:ascii="Consolas" w:eastAsia="돋움" w:hAnsi="Consolas" w:cs="Times New Roman"/>
                <w:color w:val="333333"/>
                <w:spacing w:val="3"/>
                <w:kern w:val="0"/>
                <w:sz w:val="20"/>
                <w:szCs w:val="20"/>
                <w:bdr w:val="none" w:sz="0" w:space="0" w:color="auto" w:frame="1"/>
                <w:lang w:val="en-US" w:eastAsia="ko-KR" w:bidi="ar-SA"/>
              </w:rPr>
              <w:t>(</w:t>
            </w:r>
            <w:proofErr w:type="gramEnd"/>
            <w:r w:rsidRPr="00246B2C">
              <w:rPr>
                <w:rFonts w:ascii="Consolas" w:eastAsia="돋움" w:hAnsi="Consolas" w:cs="Times New Roman"/>
                <w:color w:val="333333"/>
                <w:spacing w:val="3"/>
                <w:kern w:val="0"/>
                <w:sz w:val="20"/>
                <w:szCs w:val="20"/>
                <w:bdr w:val="none" w:sz="0" w:space="0" w:color="auto" w:frame="1"/>
                <w:lang w:val="en-US" w:eastAsia="ko-KR" w:bidi="ar-SA"/>
              </w:rPr>
              <w:t>);</w:t>
            </w:r>
          </w:p>
          <w:p w14:paraId="58785D81" w14:textId="77777777" w:rsidR="00246B2C" w:rsidRPr="00246B2C" w:rsidRDefault="00246B2C" w:rsidP="00246B2C">
            <w:pPr>
              <w:shd w:val="clear" w:color="auto" w:fill="F7F7F7"/>
              <w:suppressAutoHyphens w:val="0"/>
              <w:autoSpaceDN/>
              <w:textAlignment w:val="auto"/>
              <w:rPr>
                <w:rFonts w:ascii="돋움" w:eastAsia="돋움" w:hAnsi="돋움" w:cs="Times New Roman"/>
                <w:color w:val="4E4E4E"/>
                <w:kern w:val="0"/>
                <w:sz w:val="18"/>
                <w:szCs w:val="18"/>
                <w:lang w:val="en-US" w:eastAsia="ko-KR" w:bidi="ar-SA"/>
              </w:rPr>
            </w:pPr>
            <w:r w:rsidRPr="00246B2C">
              <w:rPr>
                <w:rFonts w:ascii="Consolas" w:eastAsia="돋움" w:hAnsi="Consolas" w:cs="Times New Roman"/>
                <w:color w:val="333333"/>
                <w:spacing w:val="3"/>
                <w:kern w:val="0"/>
                <w:sz w:val="20"/>
                <w:szCs w:val="20"/>
                <w:bdr w:val="none" w:sz="0" w:space="0" w:color="auto" w:frame="1"/>
                <w:lang w:val="en-US" w:eastAsia="ko-KR" w:bidi="ar-SA"/>
              </w:rPr>
              <w:t>}</w:t>
            </w:r>
            <w:proofErr w:type="gramStart"/>
            <w:r w:rsidRPr="00246B2C">
              <w:rPr>
                <w:rFonts w:ascii="Consolas" w:eastAsia="돋움" w:hAnsi="Consolas" w:cs="Times New Roman"/>
                <w:color w:val="333333"/>
                <w:spacing w:val="3"/>
                <w:kern w:val="0"/>
                <w:sz w:val="20"/>
                <w:szCs w:val="20"/>
                <w:bdr w:val="none" w:sz="0" w:space="0" w:color="auto" w:frame="1"/>
                <w:lang w:val="en-US" w:eastAsia="ko-KR" w:bidi="ar-SA"/>
              </w:rPr>
              <w:t>).error</w:t>
            </w:r>
            <w:proofErr w:type="gramEnd"/>
            <w:r w:rsidRPr="00246B2C">
              <w:rPr>
                <w:rFonts w:ascii="Consolas" w:eastAsia="돋움" w:hAnsi="Consolas" w:cs="Times New Roman"/>
                <w:color w:val="333333"/>
                <w:spacing w:val="3"/>
                <w:kern w:val="0"/>
                <w:sz w:val="20"/>
                <w:szCs w:val="20"/>
                <w:bdr w:val="none" w:sz="0" w:space="0" w:color="auto" w:frame="1"/>
                <w:lang w:val="en-US" w:eastAsia="ko-KR" w:bidi="ar-SA"/>
              </w:rPr>
              <w:t>(</w:t>
            </w:r>
            <w:r w:rsidRPr="00246B2C">
              <w:rPr>
                <w:rFonts w:ascii="Consolas" w:eastAsia="돋움" w:hAnsi="Consolas" w:cs="Times New Roman"/>
                <w:color w:val="8959A8"/>
                <w:spacing w:val="3"/>
                <w:kern w:val="0"/>
                <w:sz w:val="20"/>
                <w:szCs w:val="20"/>
                <w:bdr w:val="none" w:sz="0" w:space="0" w:color="auto" w:frame="1"/>
                <w:lang w:val="en-US" w:eastAsia="ko-KR" w:bidi="ar-SA"/>
              </w:rPr>
              <w:t>function</w:t>
            </w:r>
            <w:r w:rsidRPr="00246B2C">
              <w:rPr>
                <w:rFonts w:ascii="Consolas" w:eastAsia="돋움" w:hAnsi="Consolas" w:cs="Times New Roman"/>
                <w:color w:val="4271AE"/>
                <w:spacing w:val="3"/>
                <w:kern w:val="0"/>
                <w:sz w:val="20"/>
                <w:szCs w:val="20"/>
                <w:bdr w:val="none" w:sz="0" w:space="0" w:color="auto" w:frame="1"/>
                <w:lang w:val="en-US" w:eastAsia="ko-KR" w:bidi="ar-SA"/>
              </w:rPr>
              <w:t>() </w:t>
            </w:r>
            <w:r w:rsidRPr="00246B2C">
              <w:rPr>
                <w:rFonts w:ascii="Consolas" w:eastAsia="돋움" w:hAnsi="Consolas" w:cs="Times New Roman"/>
                <w:color w:val="333333"/>
                <w:spacing w:val="3"/>
                <w:kern w:val="0"/>
                <w:sz w:val="20"/>
                <w:szCs w:val="20"/>
                <w:bdr w:val="none" w:sz="0" w:space="0" w:color="auto" w:frame="1"/>
                <w:lang w:val="en-US" w:eastAsia="ko-KR" w:bidi="ar-SA"/>
              </w:rPr>
              <w:t>{</w:t>
            </w:r>
          </w:p>
          <w:p w14:paraId="1CA81500" w14:textId="77777777" w:rsidR="00246B2C" w:rsidRPr="00246B2C" w:rsidRDefault="00246B2C" w:rsidP="00246B2C">
            <w:pPr>
              <w:shd w:val="clear" w:color="auto" w:fill="F7F7F7"/>
              <w:suppressAutoHyphens w:val="0"/>
              <w:autoSpaceDN/>
              <w:textAlignment w:val="auto"/>
              <w:rPr>
                <w:rFonts w:ascii="돋움" w:eastAsia="돋움" w:hAnsi="돋움" w:cs="Times New Roman"/>
                <w:color w:val="4E4E4E"/>
                <w:kern w:val="0"/>
                <w:sz w:val="18"/>
                <w:szCs w:val="18"/>
                <w:lang w:val="en-US" w:eastAsia="ko-KR" w:bidi="ar-SA"/>
              </w:rPr>
            </w:pPr>
            <w:r w:rsidRPr="00246B2C">
              <w:rPr>
                <w:rFonts w:ascii="Consolas" w:eastAsia="돋움" w:hAnsi="Consolas" w:cs="Times New Roman"/>
                <w:color w:val="333333"/>
                <w:spacing w:val="3"/>
                <w:kern w:val="0"/>
                <w:sz w:val="20"/>
                <w:szCs w:val="20"/>
                <w:bdr w:val="none" w:sz="0" w:space="0" w:color="auto" w:frame="1"/>
                <w:lang w:val="en-US" w:eastAsia="ko-KR" w:bidi="ar-SA"/>
              </w:rPr>
              <w:t xml:space="preserve">    </w:t>
            </w:r>
            <w:proofErr w:type="gramStart"/>
            <w:r w:rsidRPr="00246B2C">
              <w:rPr>
                <w:rFonts w:ascii="Consolas" w:eastAsia="돋움" w:hAnsi="Consolas" w:cs="Times New Roman"/>
                <w:color w:val="333333"/>
                <w:spacing w:val="3"/>
                <w:kern w:val="0"/>
                <w:sz w:val="20"/>
                <w:szCs w:val="20"/>
                <w:bdr w:val="none" w:sz="0" w:space="0" w:color="auto" w:frame="1"/>
                <w:lang w:val="en-US" w:eastAsia="ko-KR" w:bidi="ar-SA"/>
              </w:rPr>
              <w:t>log(</w:t>
            </w:r>
            <w:proofErr w:type="gramEnd"/>
            <w:r w:rsidRPr="00246B2C">
              <w:rPr>
                <w:rFonts w:ascii="Consolas" w:eastAsia="돋움" w:hAnsi="Consolas" w:cs="Times New Roman"/>
                <w:color w:val="718C00"/>
                <w:spacing w:val="3"/>
                <w:kern w:val="0"/>
                <w:sz w:val="20"/>
                <w:szCs w:val="20"/>
                <w:bdr w:val="none" w:sz="0" w:space="0" w:color="auto" w:frame="1"/>
                <w:lang w:val="en-US" w:eastAsia="ko-KR" w:bidi="ar-SA"/>
              </w:rPr>
              <w:t>'Failed to refresh token'</w:t>
            </w:r>
            <w:r w:rsidRPr="00246B2C">
              <w:rPr>
                <w:rFonts w:ascii="Consolas" w:eastAsia="돋움" w:hAnsi="Consolas" w:cs="Times New Roman"/>
                <w:color w:val="333333"/>
                <w:spacing w:val="3"/>
                <w:kern w:val="0"/>
                <w:sz w:val="20"/>
                <w:szCs w:val="20"/>
                <w:bdr w:val="none" w:sz="0" w:space="0" w:color="auto" w:frame="1"/>
                <w:lang w:val="en-US" w:eastAsia="ko-KR" w:bidi="ar-SA"/>
              </w:rPr>
              <w:t>);</w:t>
            </w:r>
          </w:p>
          <w:p w14:paraId="773A737E" w14:textId="77777777" w:rsidR="00246B2C" w:rsidRPr="00246B2C" w:rsidRDefault="00246B2C" w:rsidP="00246B2C">
            <w:pPr>
              <w:shd w:val="clear" w:color="auto" w:fill="F7F7F7"/>
              <w:suppressAutoHyphens w:val="0"/>
              <w:autoSpaceDN/>
              <w:textAlignment w:val="auto"/>
              <w:rPr>
                <w:rFonts w:ascii="돋움" w:eastAsia="돋움" w:hAnsi="돋움" w:cs="Times New Roman"/>
                <w:color w:val="4E4E4E"/>
                <w:kern w:val="0"/>
                <w:sz w:val="18"/>
                <w:szCs w:val="18"/>
                <w:lang w:val="en-US" w:eastAsia="ko-KR" w:bidi="ar-SA"/>
              </w:rPr>
            </w:pPr>
            <w:r w:rsidRPr="00246B2C">
              <w:rPr>
                <w:rFonts w:ascii="Consolas" w:eastAsia="돋움" w:hAnsi="Consolas" w:cs="Times New Roman"/>
                <w:color w:val="333333"/>
                <w:spacing w:val="3"/>
                <w:kern w:val="0"/>
                <w:sz w:val="20"/>
                <w:szCs w:val="20"/>
                <w:bdr w:val="none" w:sz="0" w:space="0" w:color="auto" w:frame="1"/>
                <w:lang w:val="en-US" w:eastAsia="ko-KR" w:bidi="ar-SA"/>
              </w:rPr>
              <w:t xml:space="preserve">    </w:t>
            </w:r>
            <w:proofErr w:type="spellStart"/>
            <w:proofErr w:type="gramStart"/>
            <w:r w:rsidRPr="00246B2C">
              <w:rPr>
                <w:rFonts w:ascii="Consolas" w:eastAsia="돋움" w:hAnsi="Consolas" w:cs="Times New Roman"/>
                <w:color w:val="333333"/>
                <w:spacing w:val="3"/>
                <w:kern w:val="0"/>
                <w:sz w:val="20"/>
                <w:szCs w:val="20"/>
                <w:bdr w:val="none" w:sz="0" w:space="0" w:color="auto" w:frame="1"/>
                <w:lang w:val="en-US" w:eastAsia="ko-KR" w:bidi="ar-SA"/>
              </w:rPr>
              <w:t>doLogout</w:t>
            </w:r>
            <w:proofErr w:type="spellEnd"/>
            <w:r w:rsidRPr="00246B2C">
              <w:rPr>
                <w:rFonts w:ascii="Consolas" w:eastAsia="돋움" w:hAnsi="Consolas" w:cs="Times New Roman"/>
                <w:color w:val="333333"/>
                <w:spacing w:val="3"/>
                <w:kern w:val="0"/>
                <w:sz w:val="20"/>
                <w:szCs w:val="20"/>
                <w:bdr w:val="none" w:sz="0" w:space="0" w:color="auto" w:frame="1"/>
                <w:lang w:val="en-US" w:eastAsia="ko-KR" w:bidi="ar-SA"/>
              </w:rPr>
              <w:t>(</w:t>
            </w:r>
            <w:proofErr w:type="gramEnd"/>
            <w:r w:rsidRPr="00246B2C">
              <w:rPr>
                <w:rFonts w:ascii="Consolas" w:eastAsia="돋움" w:hAnsi="Consolas" w:cs="Times New Roman"/>
                <w:color w:val="333333"/>
                <w:spacing w:val="3"/>
                <w:kern w:val="0"/>
                <w:sz w:val="20"/>
                <w:szCs w:val="20"/>
                <w:bdr w:val="none" w:sz="0" w:space="0" w:color="auto" w:frame="1"/>
                <w:lang w:val="en-US" w:eastAsia="ko-KR" w:bidi="ar-SA"/>
              </w:rPr>
              <w:t>);</w:t>
            </w:r>
          </w:p>
          <w:p w14:paraId="1319E9C7" w14:textId="41E43166" w:rsidR="00246B2C" w:rsidRPr="00246B2C" w:rsidRDefault="00246B2C" w:rsidP="00246B2C">
            <w:pPr>
              <w:shd w:val="clear" w:color="auto" w:fill="F7F7F7"/>
              <w:suppressAutoHyphens w:val="0"/>
              <w:autoSpaceDN/>
              <w:textAlignment w:val="auto"/>
              <w:rPr>
                <w:rFonts w:ascii="돋움" w:eastAsia="돋움" w:hAnsi="돋움" w:cs="Times New Roman"/>
                <w:color w:val="4E4E4E"/>
                <w:kern w:val="0"/>
                <w:sz w:val="18"/>
                <w:szCs w:val="18"/>
                <w:lang w:val="en-US" w:eastAsia="ko-KR" w:bidi="ar-SA"/>
              </w:rPr>
            </w:pPr>
            <w:r w:rsidRPr="00246B2C">
              <w:rPr>
                <w:rFonts w:ascii="Consolas" w:eastAsia="돋움" w:hAnsi="Consolas" w:cs="Times New Roman"/>
                <w:color w:val="333333"/>
                <w:spacing w:val="3"/>
                <w:kern w:val="0"/>
                <w:sz w:val="20"/>
                <w:szCs w:val="20"/>
                <w:bdr w:val="none" w:sz="0" w:space="0" w:color="auto" w:frame="1"/>
                <w:lang w:val="en-US" w:eastAsia="ko-KR" w:bidi="ar-SA"/>
              </w:rPr>
              <w:t>);</w:t>
            </w:r>
          </w:p>
        </w:tc>
      </w:tr>
    </w:tbl>
    <w:p w14:paraId="7201162C" w14:textId="77777777" w:rsidR="00246B2C" w:rsidRPr="00301EDD" w:rsidRDefault="00246B2C" w:rsidP="00301EDD">
      <w:pPr>
        <w:pStyle w:val="Standard"/>
        <w:rPr>
          <w:rFonts w:hint="eastAsia"/>
          <w:lang w:val="en-US"/>
        </w:rPr>
      </w:pPr>
    </w:p>
    <w:sectPr w:rsidR="00246B2C" w:rsidRPr="00301ED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35AC9" w14:textId="77777777" w:rsidR="00E96CEC" w:rsidRDefault="00E96CEC">
      <w:pPr>
        <w:rPr>
          <w:rFonts w:hint="eastAsia"/>
        </w:rPr>
      </w:pPr>
      <w:r>
        <w:separator/>
      </w:r>
    </w:p>
  </w:endnote>
  <w:endnote w:type="continuationSeparator" w:id="0">
    <w:p w14:paraId="2A3CF443" w14:textId="77777777" w:rsidR="00E96CEC" w:rsidRDefault="00E96C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font>
  <w:font w:name="Courier New">
    <w:panose1 w:val="02070309020205020404"/>
    <w:charset w:val="00"/>
    <w:family w:val="auto"/>
    <w:pitch w:val="variable"/>
    <w:sig w:usb0="E0002AFF" w:usb1="C0007843" w:usb2="00000009" w:usb3="00000000" w:csb0="000001FF" w:csb1="00000000"/>
  </w:font>
  <w:font w:name="돋움">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818FC" w14:textId="77777777" w:rsidR="00E96CEC" w:rsidRDefault="00E96CEC">
      <w:pPr>
        <w:rPr>
          <w:rFonts w:hint="eastAsia"/>
        </w:rPr>
      </w:pPr>
      <w:r>
        <w:rPr>
          <w:color w:val="000000"/>
        </w:rPr>
        <w:separator/>
      </w:r>
    </w:p>
  </w:footnote>
  <w:footnote w:type="continuationSeparator" w:id="0">
    <w:p w14:paraId="2E24BFC6" w14:textId="77777777" w:rsidR="00E96CEC" w:rsidRDefault="00E96CE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7A"/>
    <w:rsid w:val="000B777A"/>
    <w:rsid w:val="001D25E0"/>
    <w:rsid w:val="00246B2C"/>
    <w:rsid w:val="00301EDD"/>
    <w:rsid w:val="003A1128"/>
    <w:rsid w:val="00617F93"/>
    <w:rsid w:val="009A4F73"/>
    <w:rsid w:val="009D4DF6"/>
    <w:rsid w:val="009E1324"/>
    <w:rsid w:val="00A7709B"/>
    <w:rsid w:val="00D76333"/>
    <w:rsid w:val="00DD2F4B"/>
    <w:rsid w:val="00E96CEC"/>
    <w:rsid w:val="00EA20D5"/>
    <w:rsid w:val="00ED09B0"/>
    <w:rsid w:val="00F015A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F15E36B"/>
  <w15:docId w15:val="{59EB1E56-51FB-4B0D-8185-5B17695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a5">
    <w:name w:val="Hyperlink"/>
    <w:basedOn w:val="a0"/>
    <w:uiPriority w:val="99"/>
    <w:unhideWhenUsed/>
    <w:rsid w:val="009A4F73"/>
    <w:rPr>
      <w:color w:val="0563C1" w:themeColor="hyperlink"/>
      <w:u w:val="single"/>
    </w:rPr>
  </w:style>
  <w:style w:type="table" w:styleId="a6">
    <w:name w:val="Table Grid"/>
    <w:basedOn w:val="a1"/>
    <w:uiPriority w:val="39"/>
    <w:rsid w:val="00301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578">
      <w:bodyDiv w:val="1"/>
      <w:marLeft w:val="0"/>
      <w:marRight w:val="0"/>
      <w:marTop w:val="0"/>
      <w:marBottom w:val="0"/>
      <w:divBdr>
        <w:top w:val="none" w:sz="0" w:space="0" w:color="auto"/>
        <w:left w:val="none" w:sz="0" w:space="0" w:color="auto"/>
        <w:bottom w:val="none" w:sz="0" w:space="0" w:color="auto"/>
        <w:right w:val="none" w:sz="0" w:space="0" w:color="auto"/>
      </w:divBdr>
    </w:div>
    <w:div w:id="116804169">
      <w:bodyDiv w:val="1"/>
      <w:marLeft w:val="0"/>
      <w:marRight w:val="0"/>
      <w:marTop w:val="0"/>
      <w:marBottom w:val="0"/>
      <w:divBdr>
        <w:top w:val="none" w:sz="0" w:space="0" w:color="auto"/>
        <w:left w:val="none" w:sz="0" w:space="0" w:color="auto"/>
        <w:bottom w:val="none" w:sz="0" w:space="0" w:color="auto"/>
        <w:right w:val="none" w:sz="0" w:space="0" w:color="auto"/>
      </w:divBdr>
    </w:div>
    <w:div w:id="242836524">
      <w:bodyDiv w:val="1"/>
      <w:marLeft w:val="0"/>
      <w:marRight w:val="0"/>
      <w:marTop w:val="0"/>
      <w:marBottom w:val="0"/>
      <w:divBdr>
        <w:top w:val="none" w:sz="0" w:space="0" w:color="auto"/>
        <w:left w:val="none" w:sz="0" w:space="0" w:color="auto"/>
        <w:bottom w:val="none" w:sz="0" w:space="0" w:color="auto"/>
        <w:right w:val="none" w:sz="0" w:space="0" w:color="auto"/>
      </w:divBdr>
    </w:div>
    <w:div w:id="248930439">
      <w:bodyDiv w:val="1"/>
      <w:marLeft w:val="0"/>
      <w:marRight w:val="0"/>
      <w:marTop w:val="0"/>
      <w:marBottom w:val="0"/>
      <w:divBdr>
        <w:top w:val="none" w:sz="0" w:space="0" w:color="auto"/>
        <w:left w:val="none" w:sz="0" w:space="0" w:color="auto"/>
        <w:bottom w:val="none" w:sz="0" w:space="0" w:color="auto"/>
        <w:right w:val="none" w:sz="0" w:space="0" w:color="auto"/>
      </w:divBdr>
    </w:div>
    <w:div w:id="381641275">
      <w:bodyDiv w:val="1"/>
      <w:marLeft w:val="0"/>
      <w:marRight w:val="0"/>
      <w:marTop w:val="0"/>
      <w:marBottom w:val="0"/>
      <w:divBdr>
        <w:top w:val="none" w:sz="0" w:space="0" w:color="auto"/>
        <w:left w:val="none" w:sz="0" w:space="0" w:color="auto"/>
        <w:bottom w:val="none" w:sz="0" w:space="0" w:color="auto"/>
        <w:right w:val="none" w:sz="0" w:space="0" w:color="auto"/>
      </w:divBdr>
    </w:div>
    <w:div w:id="405959273">
      <w:bodyDiv w:val="1"/>
      <w:marLeft w:val="0"/>
      <w:marRight w:val="0"/>
      <w:marTop w:val="0"/>
      <w:marBottom w:val="0"/>
      <w:divBdr>
        <w:top w:val="none" w:sz="0" w:space="0" w:color="auto"/>
        <w:left w:val="none" w:sz="0" w:space="0" w:color="auto"/>
        <w:bottom w:val="none" w:sz="0" w:space="0" w:color="auto"/>
        <w:right w:val="none" w:sz="0" w:space="0" w:color="auto"/>
      </w:divBdr>
    </w:div>
    <w:div w:id="658312254">
      <w:bodyDiv w:val="1"/>
      <w:marLeft w:val="0"/>
      <w:marRight w:val="0"/>
      <w:marTop w:val="0"/>
      <w:marBottom w:val="0"/>
      <w:divBdr>
        <w:top w:val="none" w:sz="0" w:space="0" w:color="auto"/>
        <w:left w:val="none" w:sz="0" w:space="0" w:color="auto"/>
        <w:bottom w:val="none" w:sz="0" w:space="0" w:color="auto"/>
        <w:right w:val="none" w:sz="0" w:space="0" w:color="auto"/>
      </w:divBdr>
    </w:div>
    <w:div w:id="1064567956">
      <w:bodyDiv w:val="1"/>
      <w:marLeft w:val="0"/>
      <w:marRight w:val="0"/>
      <w:marTop w:val="0"/>
      <w:marBottom w:val="0"/>
      <w:divBdr>
        <w:top w:val="none" w:sz="0" w:space="0" w:color="auto"/>
        <w:left w:val="none" w:sz="0" w:space="0" w:color="auto"/>
        <w:bottom w:val="none" w:sz="0" w:space="0" w:color="auto"/>
        <w:right w:val="none" w:sz="0" w:space="0" w:color="auto"/>
      </w:divBdr>
    </w:div>
    <w:div w:id="1097217359">
      <w:bodyDiv w:val="1"/>
      <w:marLeft w:val="0"/>
      <w:marRight w:val="0"/>
      <w:marTop w:val="0"/>
      <w:marBottom w:val="0"/>
      <w:divBdr>
        <w:top w:val="none" w:sz="0" w:space="0" w:color="auto"/>
        <w:left w:val="none" w:sz="0" w:space="0" w:color="auto"/>
        <w:bottom w:val="none" w:sz="0" w:space="0" w:color="auto"/>
        <w:right w:val="none" w:sz="0" w:space="0" w:color="auto"/>
      </w:divBdr>
    </w:div>
    <w:div w:id="1336298277">
      <w:bodyDiv w:val="1"/>
      <w:marLeft w:val="0"/>
      <w:marRight w:val="0"/>
      <w:marTop w:val="0"/>
      <w:marBottom w:val="0"/>
      <w:divBdr>
        <w:top w:val="none" w:sz="0" w:space="0" w:color="auto"/>
        <w:left w:val="none" w:sz="0" w:space="0" w:color="auto"/>
        <w:bottom w:val="none" w:sz="0" w:space="0" w:color="auto"/>
        <w:right w:val="none" w:sz="0" w:space="0" w:color="auto"/>
      </w:divBdr>
    </w:div>
    <w:div w:id="1781024618">
      <w:bodyDiv w:val="1"/>
      <w:marLeft w:val="0"/>
      <w:marRight w:val="0"/>
      <w:marTop w:val="0"/>
      <w:marBottom w:val="0"/>
      <w:divBdr>
        <w:top w:val="none" w:sz="0" w:space="0" w:color="auto"/>
        <w:left w:val="none" w:sz="0" w:space="0" w:color="auto"/>
        <w:bottom w:val="none" w:sz="0" w:space="0" w:color="auto"/>
        <w:right w:val="none" w:sz="0" w:space="0" w:color="auto"/>
      </w:divBdr>
    </w:div>
    <w:div w:id="1914242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keycloak.org/documentation.html" TargetMode="External"/><Relationship Id="rId7" Type="http://schemas.openxmlformats.org/officeDocument/2006/relationships/hyperlink" Target="https://oauth.net/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945</Words>
  <Characters>5390</Characters>
  <Application>Microsoft Macintosh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Christensen</dc:creator>
  <cp:lastModifiedBy>Microsoft Office 사용자</cp:lastModifiedBy>
  <cp:revision>8</cp:revision>
  <dcterms:created xsi:type="dcterms:W3CDTF">2018-08-22T01:24:00Z</dcterms:created>
  <dcterms:modified xsi:type="dcterms:W3CDTF">2018-10-08T01:56:00Z</dcterms:modified>
</cp:coreProperties>
</file>