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media/image1.tif" ContentType="image/tiff"/>
  <Override PartName="/word/media/image2.tif" ContentType="image/tiff"/>
  <Override PartName="/word/settings.xml" ContentType="application/vnd.openxmlformats-officedocument.wordprocessingml.settings+xml"/>
  <Override PartName="/word/header2.xml" ContentType="application/vnd.openxmlformats-officedocument.wordprocessingml.header+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2835" w:leader="none"/>
        </w:tabs>
        <w:rPr>
          <w:rFonts w:ascii="Calibri" w:hAnsi="Calibri"/>
        </w:rPr>
      </w:pPr>
      <w:r>
        <w:rPr>
          <w:rFonts w:ascii="Calibri" w:hAnsi="Calibri"/>
        </w:rPr>
        <w:t>Document ID: MCP Gen 5</w:t>
      </w:r>
    </w:p>
    <w:p>
      <w:pPr>
        <w:pStyle w:val="TextBody"/>
        <w:tabs>
          <w:tab w:val="clear" w:pos="720"/>
          <w:tab w:val="left" w:pos="2835" w:leader="none"/>
        </w:tabs>
        <w:rPr>
          <w:rFonts w:ascii="Calibri" w:hAnsi="Calibri"/>
        </w:rPr>
      </w:pPr>
      <w:r>
        <w:rPr>
          <w:rFonts w:ascii="Calibri" w:hAnsi="Calibri"/>
        </w:rPr>
        <w:t xml:space="preserve">Version: </w:t>
      </w:r>
      <w:r>
        <w:rPr>
          <w:rFonts w:eastAsia="Calibri" w:cs="Calibri" w:ascii="Calibri" w:hAnsi="Calibri"/>
          <w:color w:val="auto"/>
          <w:kern w:val="0"/>
          <w:sz w:val="22"/>
          <w:szCs w:val="22"/>
          <w:lang w:val="en-GB" w:eastAsia="en-GB" w:bidi="ar-SA"/>
        </w:rPr>
        <w:t>1.0</w:t>
      </w:r>
    </w:p>
    <w:p>
      <w:pPr>
        <w:pStyle w:val="TextBody"/>
        <w:tabs>
          <w:tab w:val="clear" w:pos="720"/>
          <w:tab w:val="left" w:pos="2835" w:leader="none"/>
        </w:tabs>
        <w:rPr>
          <w:rFonts w:ascii="Calibri" w:hAnsi="Calibri"/>
        </w:rPr>
      </w:pPr>
      <w:r>
        <w:rPr>
          <w:rFonts w:ascii="Calibri" w:hAnsi="Calibri"/>
        </w:rPr>
      </w:r>
    </w:p>
    <w:p>
      <w:pPr>
        <w:pStyle w:val="Title"/>
        <w:rPr>
          <w:rFonts w:ascii="Calibri" w:hAnsi="Calibri"/>
          <w:color w:val="0070C0"/>
        </w:rPr>
      </w:pPr>
      <w:r>
        <w:rPr>
          <w:rFonts w:ascii="Calibri" w:hAnsi="Calibri"/>
          <w:color w:val="0070C0"/>
        </w:rPr>
        <w:t>Vetting procedure for MCP instance providers</w:t>
      </w:r>
    </w:p>
    <w:p>
      <w:pPr>
        <w:pStyle w:val="Heading1"/>
        <w:numPr>
          <w:ilvl w:val="0"/>
          <w:numId w:val="3"/>
        </w:numPr>
        <w:rPr/>
      </w:pPr>
      <w:r>
        <w:rPr/>
        <w:t>Summary</w:t>
      </w:r>
    </w:p>
    <w:p>
      <w:pPr>
        <w:pStyle w:val="TextBody"/>
        <w:rPr>
          <w:lang w:eastAsia="de-DE"/>
        </w:rPr>
      </w:pPr>
      <w:r>
        <w:rPr>
          <w:lang w:eastAsia="de-DE"/>
        </w:rPr>
        <w:t>This document described the minimal vetting procedures an MCP MIR instance provider needs to follow, when a new organisation is registered in MIR.</w:t>
      </w:r>
    </w:p>
    <w:p>
      <w:pPr>
        <w:pStyle w:val="Heading1"/>
        <w:numPr>
          <w:ilvl w:val="0"/>
          <w:numId w:val="2"/>
        </w:numPr>
        <w:rPr/>
      </w:pPr>
      <w:r>
        <w:rPr/>
        <w:t>Procedure</w:t>
      </w:r>
    </w:p>
    <w:p>
      <w:pPr>
        <w:pStyle w:val="TextBody"/>
        <w:rPr/>
      </w:pPr>
      <w:r>
        <w:rPr/>
        <w:t>When an organisation applies to be registered in MIR, the organisation needs to submit the following information:</w:t>
      </w:r>
    </w:p>
    <w:p>
      <w:pPr>
        <w:pStyle w:val="TextBody"/>
        <w:numPr>
          <w:ilvl w:val="0"/>
          <w:numId w:val="6"/>
        </w:numPr>
        <w:rPr/>
      </w:pPr>
      <w:r>
        <w:rPr/>
        <w:t>Certificate of Registration or corresponding certificate from a third party, i.e. an authorized authority or public register, issued within 6 months before application</w:t>
      </w:r>
    </w:p>
    <w:p>
      <w:pPr>
        <w:pStyle w:val="TextBody"/>
        <w:numPr>
          <w:ilvl w:val="0"/>
          <w:numId w:val="6"/>
        </w:numPr>
        <w:rPr/>
      </w:pPr>
      <w:r>
        <w:rPr/>
        <w:t>Organisation name</w:t>
      </w:r>
    </w:p>
    <w:p>
      <w:pPr>
        <w:pStyle w:val="TextBody"/>
        <w:numPr>
          <w:ilvl w:val="0"/>
          <w:numId w:val="6"/>
        </w:numPr>
        <w:rPr/>
      </w:pPr>
      <w:r>
        <w:rPr/>
        <w:t>Type of organization (e.g. company, authority, university or association)</w:t>
      </w:r>
    </w:p>
    <w:p>
      <w:pPr>
        <w:pStyle w:val="TextBody"/>
        <w:numPr>
          <w:ilvl w:val="0"/>
          <w:numId w:val="6"/>
        </w:numPr>
        <w:rPr/>
      </w:pPr>
      <w:r>
        <w:rPr/>
        <w:t>Registered address and country</w:t>
      </w:r>
    </w:p>
    <w:p>
      <w:pPr>
        <w:pStyle w:val="TextBody"/>
        <w:numPr>
          <w:ilvl w:val="0"/>
          <w:numId w:val="6"/>
        </w:numPr>
        <w:rPr/>
      </w:pPr>
      <w:r>
        <w:rPr/>
        <w:t>The organization’s registration number (as provided by authorized authority or public register)</w:t>
      </w:r>
    </w:p>
    <w:p>
      <w:pPr>
        <w:pStyle w:val="TextBody"/>
        <w:numPr>
          <w:ilvl w:val="0"/>
          <w:numId w:val="6"/>
        </w:numPr>
        <w:rPr/>
      </w:pPr>
      <w:r>
        <w:rPr/>
        <w:t>The law under which the organization is incorporated</w:t>
      </w:r>
    </w:p>
    <w:p>
      <w:pPr>
        <w:pStyle w:val="TextBody"/>
        <w:numPr>
          <w:ilvl w:val="0"/>
          <w:numId w:val="6"/>
        </w:numPr>
        <w:rPr/>
      </w:pPr>
      <w:r>
        <w:rPr/>
        <w:t>The organisations VAT-number or corresponding national id number</w:t>
      </w:r>
    </w:p>
    <w:p>
      <w:pPr>
        <w:pStyle w:val="TextBody"/>
        <w:numPr>
          <w:ilvl w:val="0"/>
          <w:numId w:val="6"/>
        </w:numPr>
        <w:rPr/>
      </w:pPr>
      <w:r>
        <w:rPr/>
        <w:t>The main (domain) URL of the organisation</w:t>
      </w:r>
    </w:p>
    <w:p>
      <w:pPr>
        <w:pStyle w:val="TextBody"/>
        <w:rPr/>
      </w:pPr>
      <w:r>
        <w:rPr/>
      </w:r>
    </w:p>
    <w:p>
      <w:pPr>
        <w:pStyle w:val="TextBody"/>
        <w:rPr/>
      </w:pPr>
      <w:r>
        <w:rPr/>
        <w:t>In order for the MCP MIR provider to accept the organisation, the following must be checked:</w:t>
      </w:r>
    </w:p>
    <w:p>
      <w:pPr>
        <w:pStyle w:val="TextBody"/>
        <w:rPr/>
      </w:pPr>
      <w:r>
        <w:rPr/>
        <w:t>Organizational information</w:t>
      </w:r>
    </w:p>
    <w:p>
      <w:pPr>
        <w:pStyle w:val="TextBody"/>
        <w:rPr/>
      </w:pPr>
      <w:r>
        <w:rPr/>
      </w:r>
    </w:p>
    <w:p>
      <w:pPr>
        <w:pStyle w:val="TextBody"/>
        <w:numPr>
          <w:ilvl w:val="0"/>
          <w:numId w:val="4"/>
        </w:numPr>
        <w:rPr/>
      </w:pPr>
      <w:r>
        <w:rPr/>
        <w:t>CHECK: That all of the information above has been received</w:t>
      </w:r>
    </w:p>
    <w:p>
      <w:pPr>
        <w:pStyle w:val="TextBody"/>
        <w:numPr>
          <w:ilvl w:val="0"/>
          <w:numId w:val="4"/>
        </w:numPr>
        <w:rPr/>
      </w:pPr>
      <w:r>
        <w:rPr/>
        <w:t>CHECK: The Certificate of Registration or corresponding certificate is issued within six (6) months before request form. Control that the certificate is issued by authorized authority or public register in registered country.</w:t>
      </w:r>
    </w:p>
    <w:p>
      <w:pPr>
        <w:pStyle w:val="TextBody"/>
        <w:numPr>
          <w:ilvl w:val="0"/>
          <w:numId w:val="4"/>
        </w:numPr>
        <w:rPr/>
      </w:pPr>
      <w:r>
        <w:rPr/>
        <w:t>CHECK: The organization name corresponds to the data in received certificate</w:t>
      </w:r>
    </w:p>
    <w:p>
      <w:pPr>
        <w:pStyle w:val="TextBody"/>
        <w:numPr>
          <w:ilvl w:val="0"/>
          <w:numId w:val="4"/>
        </w:numPr>
        <w:rPr/>
      </w:pPr>
      <w:r>
        <w:rPr/>
        <w:t>CHECK: Type of organization (e.g. company, authority, university or association) corresponds to the data in the certificate.</w:t>
      </w:r>
    </w:p>
    <w:p>
      <w:pPr>
        <w:pStyle w:val="TextBody"/>
        <w:numPr>
          <w:ilvl w:val="0"/>
          <w:numId w:val="4"/>
        </w:numPr>
        <w:rPr/>
      </w:pPr>
      <w:r>
        <w:rPr/>
        <w:t>CHECK: Registered address and country corresponds to the data in received certificate</w:t>
      </w:r>
    </w:p>
    <w:p>
      <w:pPr>
        <w:pStyle w:val="TextBody"/>
        <w:numPr>
          <w:ilvl w:val="0"/>
          <w:numId w:val="4"/>
        </w:numPr>
        <w:rPr/>
      </w:pPr>
      <w:r>
        <w:rPr/>
        <w:t xml:space="preserve">CHECK: The organization’s registration number corresponds to the data in received certificate. </w:t>
      </w:r>
    </w:p>
    <w:p>
      <w:pPr>
        <w:pStyle w:val="TextBody"/>
        <w:numPr>
          <w:ilvl w:val="0"/>
          <w:numId w:val="4"/>
        </w:numPr>
        <w:rPr/>
      </w:pPr>
      <w:r>
        <w:rPr/>
        <w:t>CHECK: The law under which the organization is incorporated corresponds to the data in received certificate</w:t>
      </w:r>
    </w:p>
    <w:p>
      <w:pPr>
        <w:pStyle w:val="TextBody"/>
        <w:numPr>
          <w:ilvl w:val="0"/>
          <w:numId w:val="4"/>
        </w:numPr>
        <w:rPr/>
      </w:pPr>
      <w:r>
        <w:rPr/>
        <w:t>CHECK: There is a valid VAT-number or corresponding national id number</w:t>
      </w:r>
    </w:p>
    <w:p>
      <w:pPr>
        <w:pStyle w:val="TextBody"/>
        <w:numPr>
          <w:ilvl w:val="0"/>
          <w:numId w:val="4"/>
        </w:numPr>
        <w:rPr/>
      </w:pPr>
      <w:r>
        <w:rPr/>
        <w:t>CHECK: There is a valid URL to the organization.</w:t>
      </w:r>
    </w:p>
    <w:p>
      <w:pPr>
        <w:pStyle w:val="TextBody"/>
        <w:numPr>
          <w:ilvl w:val="0"/>
          <w:numId w:val="4"/>
        </w:numPr>
        <w:rPr/>
      </w:pPr>
      <w:r>
        <w:rPr/>
        <w:t>Optional CHECK: There is a valid OV SSL (minimum requirement) or EV SSL certificate enclosed for the URL</w:t>
      </w:r>
    </w:p>
    <w:p>
      <w:pPr>
        <w:pStyle w:val="TextBody"/>
        <w:numPr>
          <w:ilvl w:val="0"/>
          <w:numId w:val="4"/>
        </w:numPr>
        <w:rPr/>
      </w:pPr>
      <w:r>
        <w:rPr/>
        <w:t>Optional CHECK: That the information (name, address) in the OV/EV SSL certificate matches the information received and the certificate of registration.</w:t>
      </w:r>
    </w:p>
    <w:p>
      <w:pPr>
        <w:pStyle w:val="TextBody"/>
        <w:numPr>
          <w:ilvl w:val="0"/>
          <w:numId w:val="4"/>
        </w:numPr>
        <w:rPr/>
      </w:pPr>
      <w:r>
        <w:rPr/>
        <w:t>Optional CHECK: GLN code and/or IMO code and/or other identifying item, if applicable.</w:t>
      </w:r>
    </w:p>
    <w:p>
      <w:pPr>
        <w:pStyle w:val="TextBody"/>
        <w:rPr/>
      </w:pPr>
      <w:r>
        <w:rPr/>
      </w:r>
    </w:p>
    <w:p>
      <w:pPr>
        <w:pStyle w:val="TextBody"/>
        <w:rPr/>
      </w:pPr>
      <w:r>
        <w:rPr/>
        <w:t>GDPR* Policy</w:t>
      </w:r>
    </w:p>
    <w:p>
      <w:pPr>
        <w:pStyle w:val="TextBody"/>
        <w:numPr>
          <w:ilvl w:val="0"/>
          <w:numId w:val="5"/>
        </w:numPr>
        <w:rPr/>
      </w:pPr>
      <w:r>
        <w:rPr/>
        <w:t>CHECK: The obligation to confirm ”read” is completed.</w:t>
      </w:r>
    </w:p>
    <w:p>
      <w:pPr>
        <w:pStyle w:val="TextBody"/>
        <w:rPr/>
      </w:pPr>
      <w:r>
        <w:rPr/>
      </w:r>
    </w:p>
    <w:p>
      <w:pPr>
        <w:pStyle w:val="TextBody"/>
        <w:rPr/>
      </w:pPr>
      <w:r>
        <w:rPr/>
        <w:t>The MIR provider must store all information received from the organisations applying for registration, as well as documentation proving that the above checks have been carried out. This information may be subject to a subsequent audit by the MCC secretariat.</w:t>
      </w:r>
    </w:p>
    <w:p>
      <w:pPr>
        <w:pStyle w:val="TextBody"/>
        <w:rPr/>
      </w:pPr>
      <w:r>
        <w:rPr/>
      </w:r>
    </w:p>
    <w:p>
      <w:pPr>
        <w:pStyle w:val="TextBody"/>
        <w:rPr/>
      </w:pPr>
      <w:r>
        <w:rPr/>
        <w:t xml:space="preserve">* </w:t>
      </w:r>
      <w:r>
        <w:rPr>
          <w:lang w:val="en-US"/>
        </w:rPr>
        <w:t xml:space="preserve">General Data Protection Regulation: </w:t>
      </w:r>
      <w:hyperlink r:id="rId2">
        <w:r>
          <w:rPr>
            <w:rStyle w:val="InternetLink"/>
            <w:lang w:val="en-US"/>
          </w:rPr>
          <w:t>https://ec.europa.eu/info/law/law-topic/data-protection_en</w:t>
        </w:r>
      </w:hyperlink>
    </w:p>
    <w:p>
      <w:pPr>
        <w:pStyle w:val="TextBody"/>
        <w:rPr>
          <w:lang w:val="en-US"/>
        </w:rPr>
      </w:pPr>
      <w:r>
        <w:rPr>
          <w:lang w:val="en-US"/>
        </w:rPr>
      </w:r>
      <w:bookmarkStart w:id="0" w:name="_GoBack"/>
      <w:bookmarkStart w:id="1" w:name="_GoBack"/>
      <w:bookmarkEnd w:id="1"/>
    </w:p>
    <w:p>
      <w:pPr>
        <w:pStyle w:val="TextBody"/>
        <w:spacing w:before="0" w:after="120"/>
        <w:jc w:val="both"/>
        <w:rPr/>
      </w:pPr>
      <w:r>
        <w:rPr/>
      </w:r>
    </w:p>
    <w:sectPr>
      <w:headerReference w:type="default" r:id="rId3"/>
      <w:headerReference w:type="first" r:id="rId4"/>
      <w:footerReference w:type="default" r:id="rId5"/>
      <w:type w:val="nextPage"/>
      <w:pgSz w:w="11906" w:h="16838"/>
      <w:pgMar w:left="1134" w:right="991" w:header="709" w:top="1031"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variable"/>
  </w:font>
  <w:font w:name="OpenSymbol">
    <w:altName w:val="Arial Unicode MS"/>
    <w:charset w:val="01"/>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Calibri" w:hAnsi="Calibri"/>
      </w:rPr>
      <w:tab/>
    </w:r>
    <w:r>
      <w:rPr>
        <w:rFonts w:ascii="Calibri" w:hAnsi="Calibri"/>
      </w:rPr>
      <w:fldChar w:fldCharType="begin"/>
    </w:r>
    <w:r>
      <w:rPr>
        <w:rFonts w:ascii="Calibri" w:hAnsi="Calibri"/>
      </w:rPr>
      <w:instrText> PAGE </w:instrText>
    </w:r>
    <w:r>
      <w:rPr>
        <w:rFonts w:ascii="Calibri" w:hAnsi="Calibri"/>
      </w:rPr>
      <w:fldChar w:fldCharType="separate"/>
    </w:r>
    <w:r>
      <w:rPr>
        <w:rFonts w:ascii="Calibri" w:hAnsi="Calibri"/>
      </w:rPr>
      <w:t>2</w:t>
    </w:r>
    <w:r>
      <w:rPr>
        <w:rFonts w:ascii="Calibri" w:hAnsi="Calibri"/>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14300" distR="114300" simplePos="0" locked="0" layoutInCell="1" allowOverlap="1" relativeHeight="3">
          <wp:simplePos x="0" y="0"/>
          <wp:positionH relativeFrom="column">
            <wp:posOffset>5317490</wp:posOffset>
          </wp:positionH>
          <wp:positionV relativeFrom="paragraph">
            <wp:posOffset>-321945</wp:posOffset>
          </wp:positionV>
          <wp:extent cx="483235" cy="335280"/>
          <wp:effectExtent l="0" t="0" r="0" b="0"/>
          <wp:wrapSquare wrapText="bothSides"/>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483235" cy="33528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14300" distR="114300" simplePos="0" locked="0" layoutInCell="1" allowOverlap="1" relativeHeight="2">
          <wp:simplePos x="0" y="0"/>
          <wp:positionH relativeFrom="column">
            <wp:posOffset>2689225</wp:posOffset>
          </wp:positionH>
          <wp:positionV relativeFrom="paragraph">
            <wp:posOffset>-203835</wp:posOffset>
          </wp:positionV>
          <wp:extent cx="824230" cy="575945"/>
          <wp:effectExtent l="0" t="0" r="0" b="0"/>
          <wp:wrapSquare wrapText="bothSides"/>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824230" cy="575945"/>
                  </a:xfrm>
                  <a:prstGeom prst="rect">
                    <a:avLst/>
                  </a:prstGeom>
                </pic:spPr>
              </pic:pic>
            </a:graphicData>
          </a:graphic>
        </wp:anchor>
      </w:drawing>
    </w:r>
  </w:p>
  <w:p>
    <w:pPr>
      <w:pStyle w:val="Header"/>
      <w:jc w:val="center"/>
      <w:rPr/>
    </w:pPr>
    <w:r>
      <w:rPr/>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851"/>
        </w:tabs>
        <w:ind w:left="851" w:hanging="851"/>
      </w:pPr>
    </w:lvl>
    <w:lvl w:ilvl="2">
      <w:start w:val="1"/>
      <w:pStyle w:val="Heading3"/>
      <w:numFmt w:val="decimal"/>
      <w:lvlText w:val="%1.%2.%3"/>
      <w:lvlJc w:val="left"/>
      <w:pPr>
        <w:tabs>
          <w:tab w:val="num" w:pos="992"/>
        </w:tabs>
        <w:ind w:left="992" w:hanging="992"/>
      </w:pPr>
    </w:lvl>
    <w:lvl w:ilvl="3">
      <w:start w:val="1"/>
      <w:pStyle w:val="Heading4"/>
      <w:numFmt w:val="decimal"/>
      <w:lvlText w:val="%1.%2.%3.%4"/>
      <w:lvlJc w:val="left"/>
      <w:pPr>
        <w:tabs>
          <w:tab w:val="num" w:pos="1134"/>
        </w:tabs>
        <w:ind w:left="1134" w:hanging="113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992"/>
        </w:tabs>
        <w:ind w:left="992" w:hanging="992"/>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992"/>
        </w:tabs>
        <w:ind w:left="992" w:hanging="992"/>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semiHidden="1" w:unhideWhenUsed="1"/>
    <w:lsdException w:name="Body Text First Indent 2" w:uiPriority="0"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uiPriority="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fb17a9"/>
    <w:pPr>
      <w:widowControl/>
      <w:suppressAutoHyphens w:val="true"/>
      <w:bidi w:val="0"/>
      <w:spacing w:before="0" w:after="0"/>
      <w:jc w:val="left"/>
    </w:pPr>
    <w:rPr>
      <w:rFonts w:ascii="Arial" w:hAnsi="Arial" w:eastAsia="Calibri" w:cs="Calibri"/>
      <w:color w:val="auto"/>
      <w:kern w:val="0"/>
      <w:sz w:val="22"/>
      <w:szCs w:val="22"/>
      <w:lang w:val="en-GB" w:eastAsia="en-GB" w:bidi="ar-SA"/>
    </w:rPr>
  </w:style>
  <w:style w:type="paragraph" w:styleId="Heading1">
    <w:name w:val="Heading 1"/>
    <w:basedOn w:val="Normal"/>
    <w:next w:val="TextBody"/>
    <w:link w:val="Heading1Char"/>
    <w:qFormat/>
    <w:rsid w:val="0086127d"/>
    <w:pPr>
      <w:keepNext w:val="true"/>
      <w:numPr>
        <w:ilvl w:val="0"/>
        <w:numId w:val="1"/>
      </w:numPr>
      <w:spacing w:before="960" w:after="480"/>
      <w:outlineLvl w:val="0"/>
    </w:pPr>
    <w:rPr>
      <w:rFonts w:ascii="Calibri" w:hAnsi="Calibri"/>
      <w:b/>
      <w:caps/>
      <w:color w:val="0070C0"/>
      <w:kern w:val="2"/>
      <w:sz w:val="24"/>
      <w:lang w:eastAsia="de-DE"/>
    </w:rPr>
  </w:style>
  <w:style w:type="paragraph" w:styleId="Heading2">
    <w:name w:val="Heading 2"/>
    <w:basedOn w:val="Normal"/>
    <w:next w:val="TextBody"/>
    <w:link w:val="Heading2Char"/>
    <w:qFormat/>
    <w:rsid w:val="0086127d"/>
    <w:pPr>
      <w:numPr>
        <w:ilvl w:val="1"/>
        <w:numId w:val="1"/>
      </w:numPr>
      <w:spacing w:before="480" w:after="240"/>
      <w:outlineLvl w:val="1"/>
    </w:pPr>
    <w:rPr>
      <w:rFonts w:ascii="Calibri" w:hAnsi="Calibri"/>
      <w:b/>
      <w:color w:val="0070C0"/>
      <w:sz w:val="24"/>
      <w:szCs w:val="24"/>
    </w:rPr>
  </w:style>
  <w:style w:type="paragraph" w:styleId="Heading3">
    <w:name w:val="Heading 3"/>
    <w:basedOn w:val="Normal"/>
    <w:next w:val="TextBody"/>
    <w:link w:val="Heading3Char"/>
    <w:qFormat/>
    <w:rsid w:val="00b10f78"/>
    <w:pPr>
      <w:keepNext w:val="true"/>
      <w:numPr>
        <w:ilvl w:val="2"/>
        <w:numId w:val="1"/>
      </w:numPr>
      <w:spacing w:before="240" w:after="120"/>
      <w:outlineLvl w:val="2"/>
    </w:pPr>
    <w:rPr>
      <w:rFonts w:ascii="Calibri" w:hAnsi="Calibri"/>
      <w:szCs w:val="20"/>
      <w:lang w:eastAsia="de-DE"/>
    </w:rPr>
  </w:style>
  <w:style w:type="paragraph" w:styleId="Heading4">
    <w:name w:val="Heading 4"/>
    <w:basedOn w:val="Normal"/>
    <w:next w:val="TextBodyIndent"/>
    <w:link w:val="Heading4Char"/>
    <w:qFormat/>
    <w:rsid w:val="00d332b3"/>
    <w:pPr>
      <w:keepNext w:val="true"/>
      <w:numPr>
        <w:ilvl w:val="3"/>
        <w:numId w:val="1"/>
      </w:numPr>
      <w:spacing w:before="120" w:after="120"/>
      <w:outlineLvl w:val="3"/>
    </w:pPr>
    <w:rPr>
      <w:szCs w:val="20"/>
      <w:lang w:val="en-US" w:eastAsia="de-DE"/>
    </w:rPr>
  </w:style>
  <w:style w:type="paragraph" w:styleId="Heading5">
    <w:name w:val="Heading 5"/>
    <w:basedOn w:val="Normal"/>
    <w:next w:val="Normal"/>
    <w:link w:val="Heading5Char"/>
    <w:qFormat/>
    <w:rsid w:val="00d332b3"/>
    <w:pPr>
      <w:numPr>
        <w:ilvl w:val="4"/>
        <w:numId w:val="1"/>
      </w:numPr>
      <w:spacing w:before="240" w:after="120"/>
      <w:outlineLvl w:val="4"/>
    </w:pPr>
    <w:rPr>
      <w:rFonts w:eastAsia="Times New Roman" w:cs="Times New Roman"/>
      <w:szCs w:val="20"/>
      <w:lang w:val="de-DE" w:eastAsia="de-DE"/>
    </w:rPr>
  </w:style>
  <w:style w:type="paragraph" w:styleId="Heading6">
    <w:name w:val="Heading 6"/>
    <w:basedOn w:val="Normal"/>
    <w:next w:val="BodyTextIndent2"/>
    <w:link w:val="Heading6Char"/>
    <w:qFormat/>
    <w:rsid w:val="00d332b3"/>
    <w:pPr>
      <w:numPr>
        <w:ilvl w:val="5"/>
        <w:numId w:val="1"/>
      </w:numPr>
      <w:tabs>
        <w:tab w:val="clear" w:pos="720"/>
        <w:tab w:val="left" w:pos="1418" w:leader="none"/>
      </w:tabs>
      <w:spacing w:before="120" w:after="120"/>
      <w:outlineLvl w:val="5"/>
    </w:pPr>
    <w:rPr>
      <w:szCs w:val="20"/>
      <w:lang w:val="de-DE" w:eastAsia="de-DE"/>
    </w:rPr>
  </w:style>
  <w:style w:type="paragraph" w:styleId="Heading7">
    <w:name w:val="Heading 7"/>
    <w:basedOn w:val="Normal"/>
    <w:next w:val="BodyTextIndent2"/>
    <w:link w:val="Heading7Char"/>
    <w:qFormat/>
    <w:rsid w:val="00d332b3"/>
    <w:pPr>
      <w:numPr>
        <w:ilvl w:val="6"/>
        <w:numId w:val="1"/>
      </w:numPr>
      <w:tabs>
        <w:tab w:val="clear" w:pos="720"/>
        <w:tab w:val="left" w:pos="1701" w:leader="none"/>
      </w:tabs>
      <w:spacing w:before="120" w:after="120"/>
      <w:outlineLvl w:val="6"/>
    </w:pPr>
    <w:rPr>
      <w:szCs w:val="20"/>
      <w:lang w:val="de-DE" w:eastAsia="de-DE"/>
    </w:rPr>
  </w:style>
  <w:style w:type="paragraph" w:styleId="Heading8">
    <w:name w:val="Heading 8"/>
    <w:basedOn w:val="Normal"/>
    <w:next w:val="BodyTextIndent2"/>
    <w:link w:val="Heading8Char"/>
    <w:qFormat/>
    <w:rsid w:val="00d332b3"/>
    <w:pPr>
      <w:numPr>
        <w:ilvl w:val="7"/>
        <w:numId w:val="1"/>
      </w:numPr>
      <w:tabs>
        <w:tab w:val="clear" w:pos="720"/>
        <w:tab w:val="left" w:pos="1985" w:leader="none"/>
      </w:tabs>
      <w:spacing w:before="120" w:after="120"/>
      <w:outlineLvl w:val="7"/>
    </w:pPr>
    <w:rPr>
      <w:szCs w:val="20"/>
      <w:lang w:val="de-DE" w:eastAsia="de-DE"/>
    </w:rPr>
  </w:style>
  <w:style w:type="paragraph" w:styleId="Heading9">
    <w:name w:val="Heading 9"/>
    <w:basedOn w:val="Normal"/>
    <w:next w:val="BodyTextIndent2"/>
    <w:link w:val="Heading9Char"/>
    <w:qFormat/>
    <w:rsid w:val="00d332b3"/>
    <w:pPr>
      <w:numPr>
        <w:ilvl w:val="8"/>
        <w:numId w:val="1"/>
      </w:numPr>
      <w:tabs>
        <w:tab w:val="clear" w:pos="720"/>
        <w:tab w:val="left" w:pos="2268" w:leader="none"/>
      </w:tabs>
      <w:spacing w:before="120" w:after="120"/>
      <w:outlineLvl w:val="8"/>
    </w:pPr>
    <w:rPr>
      <w:szCs w:val="20"/>
      <w:lang w:val="de-DE" w:eastAsia="de-DE"/>
    </w:rPr>
  </w:style>
  <w:style w:type="character" w:styleId="DefaultParagraphFont" w:default="1">
    <w:name w:val="Default Paragraph Font"/>
    <w:uiPriority w:val="1"/>
    <w:unhideWhenUsed/>
    <w:qFormat/>
    <w:rPr/>
  </w:style>
  <w:style w:type="character" w:styleId="Heading1Char" w:customStyle="1">
    <w:name w:val="Heading 1 Char"/>
    <w:link w:val="Heading1"/>
    <w:qFormat/>
    <w:rsid w:val="0086127d"/>
    <w:rPr>
      <w:rFonts w:cs="Calibri"/>
      <w:b/>
      <w:caps/>
      <w:color w:val="0070C0"/>
      <w:kern w:val="2"/>
      <w:sz w:val="24"/>
      <w:szCs w:val="22"/>
      <w:lang w:eastAsia="de-DE"/>
    </w:rPr>
  </w:style>
  <w:style w:type="character" w:styleId="Heading2Char" w:customStyle="1">
    <w:name w:val="Heading 2 Char"/>
    <w:link w:val="Heading2"/>
    <w:qFormat/>
    <w:rsid w:val="0086127d"/>
    <w:rPr>
      <w:rFonts w:cs="Calibri"/>
      <w:b/>
      <w:color w:val="0070C0"/>
      <w:sz w:val="24"/>
      <w:szCs w:val="24"/>
    </w:rPr>
  </w:style>
  <w:style w:type="character" w:styleId="BodyTextChar" w:customStyle="1">
    <w:name w:val="Body Text Char"/>
    <w:link w:val="BodyText"/>
    <w:qFormat/>
    <w:rsid w:val="00e00be9"/>
    <w:rPr>
      <w:rFonts w:ascii="Arial" w:hAnsi="Arial" w:cs="Times New Roman"/>
      <w:szCs w:val="24"/>
    </w:rPr>
  </w:style>
  <w:style w:type="character" w:styleId="FooterChar" w:customStyle="1">
    <w:name w:val="Footer Char"/>
    <w:link w:val="Footer"/>
    <w:qFormat/>
    <w:rsid w:val="00084f33"/>
    <w:rPr>
      <w:rFonts w:ascii="Arial" w:hAnsi="Arial" w:cs="Times New Roman"/>
      <w:szCs w:val="24"/>
    </w:rPr>
  </w:style>
  <w:style w:type="character" w:styleId="HeaderChar" w:customStyle="1">
    <w:name w:val="Header Char"/>
    <w:link w:val="Header"/>
    <w:qFormat/>
    <w:rsid w:val="005c566c"/>
    <w:rPr>
      <w:rFonts w:ascii="Arial" w:hAnsi="Arial" w:eastAsia="Calibri" w:cs="Times New Roman"/>
      <w:szCs w:val="24"/>
      <w:lang w:eastAsia="en-GB"/>
    </w:rPr>
  </w:style>
  <w:style w:type="character" w:styleId="Heading3Char" w:customStyle="1">
    <w:name w:val="Heading 3 Char"/>
    <w:link w:val="Heading3"/>
    <w:qFormat/>
    <w:rsid w:val="00b10f78"/>
    <w:rPr>
      <w:rFonts w:cs="Calibri"/>
      <w:sz w:val="22"/>
      <w:lang w:eastAsia="de-DE"/>
    </w:rPr>
  </w:style>
  <w:style w:type="character" w:styleId="Heading4Char" w:customStyle="1">
    <w:name w:val="Heading 4 Char"/>
    <w:link w:val="Heading4"/>
    <w:qFormat/>
    <w:rsid w:val="00e00be9"/>
    <w:rPr>
      <w:rFonts w:ascii="Arial" w:hAnsi="Arial" w:cs="Calibri"/>
      <w:szCs w:val="20"/>
      <w:lang w:val="en-US" w:eastAsia="de-DE"/>
    </w:rPr>
  </w:style>
  <w:style w:type="character" w:styleId="Heading5Char" w:customStyle="1">
    <w:name w:val="Heading 5 Char"/>
    <w:link w:val="Heading5"/>
    <w:qFormat/>
    <w:rsid w:val="00d332b3"/>
    <w:rPr>
      <w:rFonts w:ascii="Arial" w:hAnsi="Arial" w:eastAsia="Times New Roman" w:cs="Times New Roman"/>
      <w:szCs w:val="20"/>
      <w:lang w:val="de-DE" w:eastAsia="de-DE"/>
    </w:rPr>
  </w:style>
  <w:style w:type="character" w:styleId="Heading6Char" w:customStyle="1">
    <w:name w:val="Heading 6 Char"/>
    <w:link w:val="Heading6"/>
    <w:qFormat/>
    <w:rsid w:val="00e00be9"/>
    <w:rPr>
      <w:rFonts w:ascii="Arial" w:hAnsi="Arial" w:cs="Calibri"/>
      <w:szCs w:val="20"/>
      <w:lang w:val="de-DE" w:eastAsia="de-DE"/>
    </w:rPr>
  </w:style>
  <w:style w:type="character" w:styleId="Heading7Char" w:customStyle="1">
    <w:name w:val="Heading 7 Char"/>
    <w:link w:val="Heading7"/>
    <w:qFormat/>
    <w:rsid w:val="00e00be9"/>
    <w:rPr>
      <w:rFonts w:ascii="Arial" w:hAnsi="Arial" w:cs="Calibri"/>
      <w:szCs w:val="20"/>
      <w:lang w:val="de-DE" w:eastAsia="de-DE"/>
    </w:rPr>
  </w:style>
  <w:style w:type="character" w:styleId="Heading8Char" w:customStyle="1">
    <w:name w:val="Heading 8 Char"/>
    <w:link w:val="Heading8"/>
    <w:qFormat/>
    <w:rsid w:val="00e00be9"/>
    <w:rPr>
      <w:rFonts w:ascii="Arial" w:hAnsi="Arial" w:cs="Calibri"/>
      <w:szCs w:val="20"/>
      <w:lang w:val="de-DE" w:eastAsia="de-DE"/>
    </w:rPr>
  </w:style>
  <w:style w:type="character" w:styleId="Heading9Char" w:customStyle="1">
    <w:name w:val="Heading 9 Char"/>
    <w:link w:val="Heading9"/>
    <w:qFormat/>
    <w:rsid w:val="00e00be9"/>
    <w:rPr>
      <w:rFonts w:ascii="Arial" w:hAnsi="Arial" w:cs="Calibri"/>
      <w:szCs w:val="20"/>
      <w:lang w:val="de-DE" w:eastAsia="de-DE"/>
    </w:rPr>
  </w:style>
  <w:style w:type="character" w:styleId="InternetLink">
    <w:name w:val="Hyperlink"/>
    <w:basedOn w:val="DefaultParagraphFont"/>
    <w:uiPriority w:val="99"/>
    <w:unhideWhenUsed/>
    <w:rsid w:val="007a7980"/>
    <w:rPr>
      <w:color w:val="0000FF" w:themeColor="hyperlink"/>
      <w:u w:val="single"/>
    </w:rPr>
  </w:style>
  <w:style w:type="character" w:styleId="Pagenumber">
    <w:name w:val="page number"/>
    <w:basedOn w:val="DefaultParagraphFont"/>
    <w:qFormat/>
    <w:rsid w:val="008d1694"/>
    <w:rPr/>
  </w:style>
  <w:style w:type="character" w:styleId="BodyTextIndentChar" w:customStyle="1">
    <w:name w:val="Body Text Indent Char"/>
    <w:link w:val="BodyTextIndent"/>
    <w:qFormat/>
    <w:rsid w:val="00243228"/>
    <w:rPr>
      <w:rFonts w:ascii="Arial" w:hAnsi="Arial" w:cs="Times New Roman"/>
      <w:szCs w:val="24"/>
    </w:rPr>
  </w:style>
  <w:style w:type="character" w:styleId="BodyTextIndent2Char" w:customStyle="1">
    <w:name w:val="Body Text Indent 2 Char"/>
    <w:link w:val="BodyTextIndent2"/>
    <w:qFormat/>
    <w:rsid w:val="00243228"/>
    <w:rPr>
      <w:rFonts w:ascii="Arial" w:hAnsi="Arial" w:cs="Times New Roman"/>
      <w:szCs w:val="24"/>
      <w:lang w:eastAsia="de-DE"/>
    </w:rPr>
  </w:style>
  <w:style w:type="character" w:styleId="FootnoteCharacters" w:customStyle="1">
    <w:name w:val="Footnote Characters"/>
    <w:semiHidden/>
    <w:qFormat/>
    <w:rsid w:val="008d1694"/>
    <w:rPr>
      <w:rFonts w:ascii="Arial" w:hAnsi="Arial"/>
      <w:sz w:val="16"/>
    </w:rPr>
  </w:style>
  <w:style w:type="character" w:styleId="FootnoteAnchor" w:customStyle="1">
    <w:name w:val="Footnote Anchor"/>
    <w:rPr>
      <w:rFonts w:ascii="Arial" w:hAnsi="Arial"/>
      <w:sz w:val="16"/>
      <w:vertAlign w:val="superscript"/>
    </w:rPr>
  </w:style>
  <w:style w:type="character" w:styleId="FootnoteTextChar" w:customStyle="1">
    <w:name w:val="Footnote Text Char"/>
    <w:link w:val="FootnoteText"/>
    <w:semiHidden/>
    <w:qFormat/>
    <w:rsid w:val="00243228"/>
    <w:rPr>
      <w:rFonts w:ascii="Arial" w:hAnsi="Arial" w:cs="Times New Roman"/>
      <w:sz w:val="20"/>
      <w:szCs w:val="20"/>
    </w:rPr>
  </w:style>
  <w:style w:type="character" w:styleId="SubtitleChar" w:customStyle="1">
    <w:name w:val="Subtitle Char"/>
    <w:link w:val="Subtitle"/>
    <w:qFormat/>
    <w:rsid w:val="00243228"/>
    <w:rPr>
      <w:rFonts w:ascii="Arial" w:hAnsi="Arial" w:cs="Arial"/>
      <w:szCs w:val="24"/>
    </w:rPr>
  </w:style>
  <w:style w:type="character" w:styleId="TitleChar" w:customStyle="1">
    <w:name w:val="Title Char"/>
    <w:link w:val="Title"/>
    <w:qFormat/>
    <w:rsid w:val="00943e9c"/>
    <w:rPr>
      <w:rFonts w:ascii="Arial" w:hAnsi="Arial" w:cs="Arial"/>
      <w:b/>
      <w:bCs/>
      <w:kern w:val="2"/>
      <w:sz w:val="32"/>
      <w:szCs w:val="32"/>
    </w:rPr>
  </w:style>
  <w:style w:type="character" w:styleId="BalloonTextChar" w:customStyle="1">
    <w:name w:val="Balloon Text Char"/>
    <w:basedOn w:val="DefaultParagraphFont"/>
    <w:link w:val="BalloonText"/>
    <w:uiPriority w:val="99"/>
    <w:semiHidden/>
    <w:qFormat/>
    <w:rsid w:val="008a356f"/>
    <w:rPr>
      <w:rFonts w:ascii="Tahoma" w:hAnsi="Tahoma" w:cs="Tahoma"/>
      <w:sz w:val="16"/>
      <w:szCs w:val="16"/>
    </w:rPr>
  </w:style>
  <w:style w:type="character" w:styleId="Annotationreference">
    <w:name w:val="annotation reference"/>
    <w:basedOn w:val="DefaultParagraphFont"/>
    <w:uiPriority w:val="99"/>
    <w:semiHidden/>
    <w:unhideWhenUsed/>
    <w:qFormat/>
    <w:rsid w:val="00ea5a97"/>
    <w:rPr>
      <w:sz w:val="16"/>
      <w:szCs w:val="16"/>
    </w:rPr>
  </w:style>
  <w:style w:type="character" w:styleId="CommentTextChar" w:customStyle="1">
    <w:name w:val="Comment Text Char"/>
    <w:basedOn w:val="DefaultParagraphFont"/>
    <w:link w:val="CommentText"/>
    <w:uiPriority w:val="99"/>
    <w:semiHidden/>
    <w:qFormat/>
    <w:rsid w:val="00ea5a97"/>
    <w:rPr>
      <w:rFonts w:ascii="Arial" w:hAnsi="Arial" w:cs="Calibri"/>
    </w:rPr>
  </w:style>
  <w:style w:type="character" w:styleId="CommentSubjectChar" w:customStyle="1">
    <w:name w:val="Comment Subject Char"/>
    <w:basedOn w:val="CommentTextChar"/>
    <w:link w:val="CommentSubject"/>
    <w:uiPriority w:val="99"/>
    <w:semiHidden/>
    <w:qFormat/>
    <w:rsid w:val="00ea5a97"/>
    <w:rPr>
      <w:rFonts w:ascii="Arial" w:hAnsi="Arial" w:cs="Calibri"/>
      <w:b/>
      <w:bCs/>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sid w:val="007a7980"/>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link w:val="BodyTextChar"/>
    <w:qFormat/>
    <w:rsid w:val="008d1694"/>
    <w:pPr>
      <w:spacing w:before="0" w:after="120"/>
      <w:jc w:val="both"/>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Annex" w:customStyle="1">
    <w:name w:val="Annex"/>
    <w:basedOn w:val="Heading1"/>
    <w:next w:val="Normal"/>
    <w:qFormat/>
    <w:rsid w:val="007a395d"/>
    <w:pPr>
      <w:numPr>
        <w:ilvl w:val="0"/>
        <w:numId w:val="0"/>
      </w:numPr>
      <w:tabs>
        <w:tab w:val="clear" w:pos="720"/>
        <w:tab w:val="left" w:pos="1701" w:leader="none"/>
      </w:tabs>
      <w:jc w:val="both"/>
    </w:pPr>
    <w:rPr>
      <w:kern w:val="0"/>
      <w:lang w:eastAsia="en-GB"/>
    </w:rPr>
  </w:style>
  <w:style w:type="paragraph" w:styleId="AnnexFigure" w:customStyle="1">
    <w:name w:val="Annex Figure"/>
    <w:basedOn w:val="Normal"/>
    <w:next w:val="Normal"/>
    <w:qFormat/>
    <w:rsid w:val="008d1694"/>
    <w:pPr>
      <w:spacing w:before="120" w:after="120"/>
      <w:jc w:val="center"/>
    </w:pPr>
    <w:rPr>
      <w:i/>
    </w:rPr>
  </w:style>
  <w:style w:type="paragraph" w:styleId="AnnexHeading1" w:customStyle="1">
    <w:name w:val="Annex Heading 1"/>
    <w:basedOn w:val="Normal"/>
    <w:next w:val="TextBody"/>
    <w:qFormat/>
    <w:rsid w:val="008d1694"/>
    <w:pPr>
      <w:spacing w:before="120" w:after="120"/>
    </w:pPr>
    <w:rPr>
      <w:rFonts w:cs="Arial"/>
      <w:b/>
      <w:caps/>
      <w:sz w:val="24"/>
    </w:rPr>
  </w:style>
  <w:style w:type="paragraph" w:styleId="AnnexHeading2" w:customStyle="1">
    <w:name w:val="Annex Heading 2"/>
    <w:basedOn w:val="Normal"/>
    <w:next w:val="TextBody"/>
    <w:qFormat/>
    <w:rsid w:val="008d1694"/>
    <w:pPr>
      <w:spacing w:before="120" w:after="120"/>
    </w:pPr>
    <w:rPr>
      <w:rFonts w:cs="Arial"/>
      <w:b/>
    </w:rPr>
  </w:style>
  <w:style w:type="paragraph" w:styleId="AnnexHeading3" w:customStyle="1">
    <w:name w:val="Annex Heading 3"/>
    <w:basedOn w:val="Normal"/>
    <w:next w:val="Normal"/>
    <w:qFormat/>
    <w:rsid w:val="008d1694"/>
    <w:pPr>
      <w:spacing w:before="120" w:after="120"/>
    </w:pPr>
    <w:rPr>
      <w:rFonts w:cs="Arial"/>
    </w:rPr>
  </w:style>
  <w:style w:type="paragraph" w:styleId="AnnexHeading4" w:customStyle="1">
    <w:name w:val="Annex Heading 4"/>
    <w:basedOn w:val="Normal"/>
    <w:next w:val="TextBody"/>
    <w:qFormat/>
    <w:rsid w:val="008d1694"/>
    <w:pPr>
      <w:spacing w:before="120" w:after="120"/>
    </w:pPr>
    <w:rPr>
      <w:rFonts w:cs="Arial"/>
    </w:rPr>
  </w:style>
  <w:style w:type="paragraph" w:styleId="AnnexTable" w:customStyle="1">
    <w:name w:val="Annex Table"/>
    <w:basedOn w:val="Normal"/>
    <w:next w:val="Normal"/>
    <w:qFormat/>
    <w:rsid w:val="008d1694"/>
    <w:pPr>
      <w:tabs>
        <w:tab w:val="clear" w:pos="720"/>
        <w:tab w:val="left" w:pos="1418" w:leader="none"/>
      </w:tabs>
      <w:spacing w:before="120" w:after="120"/>
      <w:jc w:val="center"/>
    </w:pPr>
    <w:rPr>
      <w:i/>
    </w:rPr>
  </w:style>
  <w:style w:type="paragraph" w:styleId="Bullet1" w:customStyle="1">
    <w:name w:val="Bullet 1"/>
    <w:basedOn w:val="Normal"/>
    <w:qFormat/>
    <w:rsid w:val="001c44a3"/>
    <w:pPr>
      <w:tabs>
        <w:tab w:val="clear" w:pos="720"/>
        <w:tab w:val="left" w:pos="1134" w:leader="none"/>
      </w:tabs>
      <w:spacing w:before="0" w:after="120"/>
      <w:ind w:left="1134" w:hanging="567"/>
      <w:jc w:val="both"/>
      <w:outlineLvl w:val="0"/>
    </w:pPr>
    <w:rPr>
      <w:rFonts w:cs="Arial"/>
      <w:lang w:eastAsia="de-DE"/>
    </w:rPr>
  </w:style>
  <w:style w:type="paragraph" w:styleId="Bullet1text" w:customStyle="1">
    <w:name w:val="Bullet 1 text"/>
    <w:basedOn w:val="Normal"/>
    <w:qFormat/>
    <w:rsid w:val="008d1694"/>
    <w:pPr>
      <w:suppressAutoHyphens w:val="true"/>
      <w:spacing w:before="0" w:after="120"/>
      <w:ind w:left="1134" w:hanging="0"/>
      <w:jc w:val="both"/>
    </w:pPr>
    <w:rPr>
      <w:rFonts w:cs="Arial"/>
      <w:lang w:val="fr-FR"/>
    </w:rPr>
  </w:style>
  <w:style w:type="paragraph" w:styleId="Bullet2" w:customStyle="1">
    <w:name w:val="Bullet 2"/>
    <w:basedOn w:val="Normal"/>
    <w:qFormat/>
    <w:rsid w:val="001c44a3"/>
    <w:pPr>
      <w:tabs>
        <w:tab w:val="clear" w:pos="720"/>
        <w:tab w:val="left" w:pos="1701" w:leader="none"/>
      </w:tabs>
      <w:spacing w:before="0" w:after="120"/>
      <w:ind w:left="1701" w:hanging="567"/>
      <w:jc w:val="both"/>
    </w:pPr>
    <w:rPr>
      <w:rFonts w:cs="Arial"/>
    </w:rPr>
  </w:style>
  <w:style w:type="paragraph" w:styleId="Bullet2text" w:customStyle="1">
    <w:name w:val="Bullet 2 text"/>
    <w:basedOn w:val="Normal"/>
    <w:qFormat/>
    <w:rsid w:val="008d1694"/>
    <w:pPr>
      <w:suppressAutoHyphens w:val="true"/>
      <w:spacing w:before="0" w:after="120"/>
      <w:ind w:left="1701" w:hanging="0"/>
      <w:jc w:val="both"/>
    </w:pPr>
    <w:rPr>
      <w:rFonts w:cs="Arial"/>
    </w:rPr>
  </w:style>
  <w:style w:type="paragraph" w:styleId="Bullet3" w:customStyle="1">
    <w:name w:val="Bullet 3"/>
    <w:basedOn w:val="Normal"/>
    <w:qFormat/>
    <w:rsid w:val="00cf1871"/>
    <w:pPr>
      <w:tabs>
        <w:tab w:val="clear" w:pos="720"/>
        <w:tab w:val="left" w:pos="2268" w:leader="none"/>
      </w:tabs>
      <w:spacing w:before="0" w:after="60"/>
      <w:ind w:left="2268" w:hanging="567"/>
      <w:jc w:val="both"/>
    </w:pPr>
    <w:rPr>
      <w:rFonts w:cs="Arial"/>
      <w:sz w:val="20"/>
    </w:rPr>
  </w:style>
  <w:style w:type="paragraph" w:styleId="Bullet3text" w:customStyle="1">
    <w:name w:val="Bullet 3 text"/>
    <w:basedOn w:val="Normal"/>
    <w:qFormat/>
    <w:rsid w:val="008d1694"/>
    <w:pPr>
      <w:suppressAutoHyphens w:val="true"/>
      <w:spacing w:before="0" w:after="60"/>
      <w:ind w:left="2268" w:hanging="0"/>
    </w:pPr>
    <w:rPr>
      <w:rFonts w:cs="Arial"/>
      <w:sz w:val="20"/>
    </w:rPr>
  </w:style>
  <w:style w:type="paragraph" w:styleId="Figure" w:customStyle="1">
    <w:name w:val="Figure_#"/>
    <w:basedOn w:val="Normal"/>
    <w:next w:val="Normal"/>
    <w:qFormat/>
    <w:rsid w:val="008d1694"/>
    <w:pPr>
      <w:spacing w:before="120" w:after="120"/>
      <w:jc w:val="center"/>
    </w:pPr>
    <w:rPr>
      <w:i/>
      <w:szCs w:val="20"/>
    </w:rPr>
  </w:style>
  <w:style w:type="paragraph" w:styleId="HeaderandFooter" w:customStyle="1">
    <w:name w:val="Header and Footer"/>
    <w:basedOn w:val="Normal"/>
    <w:qFormat/>
    <w:pPr/>
    <w:rPr/>
  </w:style>
  <w:style w:type="paragraph" w:styleId="Footer">
    <w:name w:val="Footer"/>
    <w:basedOn w:val="Normal"/>
    <w:link w:val="FooterChar"/>
    <w:rsid w:val="008d1694"/>
    <w:pPr>
      <w:tabs>
        <w:tab w:val="clear" w:pos="720"/>
        <w:tab w:val="center" w:pos="4820" w:leader="none"/>
        <w:tab w:val="right" w:pos="9639" w:leader="none"/>
      </w:tabs>
    </w:pPr>
    <w:rPr/>
  </w:style>
  <w:style w:type="paragraph" w:styleId="Header">
    <w:name w:val="Header"/>
    <w:basedOn w:val="Normal"/>
    <w:link w:val="HeaderChar"/>
    <w:rsid w:val="008d1694"/>
    <w:pPr>
      <w:tabs>
        <w:tab w:val="clear" w:pos="720"/>
        <w:tab w:val="center" w:pos="4820" w:leader="none"/>
        <w:tab w:val="right" w:pos="9639" w:leader="none"/>
      </w:tabs>
    </w:pPr>
    <w:rPr/>
  </w:style>
  <w:style w:type="paragraph" w:styleId="List21" w:customStyle="1">
    <w:name w:val="List 21"/>
    <w:basedOn w:val="Normal"/>
    <w:qFormat/>
    <w:rsid w:val="002e6b74"/>
    <w:pPr>
      <w:spacing w:before="0" w:after="120"/>
      <w:jc w:val="both"/>
    </w:pPr>
    <w:rPr>
      <w:rFonts w:eastAsia="MS Mincho"/>
      <w:lang w:eastAsia="ja-JP"/>
    </w:rPr>
  </w:style>
  <w:style w:type="paragraph" w:styleId="List1indent2" w:customStyle="1">
    <w:name w:val="List 1 indent 2"/>
    <w:basedOn w:val="Normal"/>
    <w:qFormat/>
    <w:rsid w:val="00765622"/>
    <w:pPr>
      <w:widowControl w:val="false"/>
      <w:spacing w:before="0" w:after="120"/>
      <w:jc w:val="both"/>
    </w:pPr>
    <w:rPr>
      <w:rFonts w:cs="Arial"/>
      <w:sz w:val="20"/>
      <w:szCs w:val="20"/>
    </w:rPr>
  </w:style>
  <w:style w:type="paragraph" w:styleId="List1indent2text" w:customStyle="1">
    <w:name w:val="List 1 indent 2 text"/>
    <w:basedOn w:val="Normal"/>
    <w:qFormat/>
    <w:rsid w:val="008d1694"/>
    <w:pPr>
      <w:spacing w:before="0" w:after="60"/>
      <w:ind w:left="1701" w:hanging="0"/>
      <w:jc w:val="both"/>
    </w:pPr>
    <w:rPr>
      <w:rFonts w:cs="Arial"/>
      <w:sz w:val="20"/>
    </w:rPr>
  </w:style>
  <w:style w:type="paragraph" w:styleId="List1indenttext" w:customStyle="1">
    <w:name w:val="List 1 indent text"/>
    <w:basedOn w:val="Normal"/>
    <w:qFormat/>
    <w:rsid w:val="008d1694"/>
    <w:pPr>
      <w:spacing w:before="0" w:after="120"/>
      <w:ind w:left="1134" w:hanging="0"/>
      <w:jc w:val="both"/>
    </w:pPr>
    <w:rPr>
      <w:szCs w:val="20"/>
    </w:rPr>
  </w:style>
  <w:style w:type="paragraph" w:styleId="List1text" w:customStyle="1">
    <w:name w:val="List 1 text"/>
    <w:basedOn w:val="Normal"/>
    <w:qFormat/>
    <w:rsid w:val="008d1694"/>
    <w:pPr>
      <w:spacing w:before="0" w:after="120"/>
      <w:ind w:left="567" w:hanging="0"/>
    </w:pPr>
    <w:rPr>
      <w:rFonts w:cs="Arial"/>
    </w:rPr>
  </w:style>
  <w:style w:type="paragraph" w:styleId="Tableoffigures">
    <w:name w:val="table of figures"/>
    <w:basedOn w:val="Normal"/>
    <w:next w:val="Normal"/>
    <w:uiPriority w:val="99"/>
    <w:qFormat/>
    <w:rsid w:val="00a8553a"/>
    <w:pPr>
      <w:tabs>
        <w:tab w:val="clear" w:pos="720"/>
        <w:tab w:val="left" w:pos="1418" w:leader="none"/>
        <w:tab w:val="right" w:pos="9639" w:leader="none"/>
      </w:tabs>
      <w:spacing w:before="60" w:after="60"/>
      <w:ind w:left="1418" w:right="282" w:hanging="1418"/>
    </w:pPr>
    <w:rPr>
      <w:rFonts w:eastAsia="Times New Roman" w:cs="Times New Roman"/>
      <w:szCs w:val="24"/>
      <w:lang w:eastAsia="en-US"/>
    </w:rPr>
  </w:style>
  <w:style w:type="paragraph" w:styleId="Table" w:customStyle="1">
    <w:name w:val="Table_#"/>
    <w:basedOn w:val="Normal"/>
    <w:next w:val="Normal"/>
    <w:qFormat/>
    <w:rsid w:val="008d1694"/>
    <w:pPr>
      <w:spacing w:before="120" w:after="120"/>
      <w:jc w:val="center"/>
    </w:pPr>
    <w:rPr>
      <w:i/>
      <w:szCs w:val="20"/>
    </w:rPr>
  </w:style>
  <w:style w:type="paragraph" w:styleId="Contents1">
    <w:name w:val="TOC 1"/>
    <w:basedOn w:val="Normal"/>
    <w:next w:val="Normal"/>
    <w:uiPriority w:val="39"/>
    <w:rsid w:val="00960bb8"/>
    <w:pPr>
      <w:tabs>
        <w:tab w:val="clear" w:pos="720"/>
        <w:tab w:val="left" w:pos="567" w:leader="none"/>
        <w:tab w:val="right" w:pos="9639" w:leader="none"/>
      </w:tabs>
      <w:spacing w:before="120" w:after="0"/>
      <w:ind w:right="284" w:hanging="0"/>
    </w:pPr>
    <w:rPr>
      <w:rFonts w:eastAsia="Times New Roman" w:cs="Arial"/>
      <w:bCs/>
      <w:iCs/>
      <w:caps/>
      <w:lang w:eastAsia="en-US"/>
    </w:rPr>
  </w:style>
  <w:style w:type="paragraph" w:styleId="Contents2">
    <w:name w:val="TOC 2"/>
    <w:basedOn w:val="Normal"/>
    <w:next w:val="Normal"/>
    <w:uiPriority w:val="39"/>
    <w:rsid w:val="001f528a"/>
    <w:pPr>
      <w:tabs>
        <w:tab w:val="clear" w:pos="720"/>
        <w:tab w:val="left" w:pos="1418" w:leader="none"/>
        <w:tab w:val="right" w:pos="9639" w:leader="none"/>
      </w:tabs>
      <w:spacing w:before="120" w:after="0"/>
      <w:ind w:left="1418" w:right="284" w:hanging="851"/>
    </w:pPr>
    <w:rPr>
      <w:rFonts w:eastAsia="Times New Roman" w:cs="Times New Roman"/>
      <w:bCs/>
      <w:szCs w:val="26"/>
      <w:lang w:eastAsia="en-US"/>
    </w:rPr>
  </w:style>
  <w:style w:type="paragraph" w:styleId="Contents3">
    <w:name w:val="TOC 3"/>
    <w:basedOn w:val="Normal"/>
    <w:next w:val="Normal"/>
    <w:uiPriority w:val="39"/>
    <w:rsid w:val="001f528a"/>
    <w:pPr>
      <w:tabs>
        <w:tab w:val="clear" w:pos="720"/>
        <w:tab w:val="left" w:pos="2268" w:leader="none"/>
        <w:tab w:val="right" w:pos="9639" w:leader="none"/>
      </w:tabs>
      <w:ind w:left="2268" w:right="284" w:hanging="850"/>
    </w:pPr>
    <w:rPr>
      <w:rFonts w:ascii="Calibri" w:hAnsi="Calibri" w:eastAsia="Times New Roman" w:cs="Times New Roman"/>
    </w:rPr>
  </w:style>
  <w:style w:type="paragraph" w:styleId="Contents4">
    <w:name w:val="TOC 4"/>
    <w:basedOn w:val="Normal"/>
    <w:next w:val="Normal"/>
    <w:uiPriority w:val="39"/>
    <w:rsid w:val="00960bb8"/>
    <w:pPr>
      <w:tabs>
        <w:tab w:val="clear" w:pos="720"/>
        <w:tab w:val="left" w:pos="1418" w:leader="none"/>
        <w:tab w:val="right" w:pos="9639" w:leader="none"/>
      </w:tabs>
      <w:spacing w:before="120" w:after="120"/>
      <w:ind w:left="1418" w:right="284" w:hanging="1418"/>
    </w:pPr>
    <w:rPr>
      <w:rFonts w:eastAsia="Times New Roman" w:cs="Times New Roman"/>
      <w:b/>
      <w:caps/>
      <w:szCs w:val="24"/>
      <w:lang w:eastAsia="en-US"/>
    </w:rPr>
  </w:style>
  <w:style w:type="paragraph" w:styleId="Contents5">
    <w:name w:val="TOC 5"/>
    <w:basedOn w:val="Normal"/>
    <w:next w:val="Normal"/>
    <w:autoRedefine/>
    <w:semiHidden/>
    <w:rsid w:val="00960bb8"/>
    <w:pPr>
      <w:ind w:left="880" w:hanging="0"/>
    </w:pPr>
    <w:rPr>
      <w:rFonts w:ascii="Times New Roman" w:hAnsi="Times New Roman" w:eastAsia="Times New Roman" w:cs="Times New Roman"/>
      <w:szCs w:val="24"/>
      <w:lang w:eastAsia="en-US"/>
    </w:rPr>
  </w:style>
  <w:style w:type="paragraph" w:styleId="Contents6">
    <w:name w:val="TOC 6"/>
    <w:basedOn w:val="Normal"/>
    <w:next w:val="Normal"/>
    <w:autoRedefine/>
    <w:semiHidden/>
    <w:rsid w:val="00960bb8"/>
    <w:pPr>
      <w:ind w:left="1100" w:hanging="0"/>
    </w:pPr>
    <w:rPr>
      <w:rFonts w:ascii="Times New Roman" w:hAnsi="Times New Roman" w:eastAsia="Times New Roman" w:cs="Times New Roman"/>
      <w:szCs w:val="24"/>
      <w:lang w:eastAsia="en-US"/>
    </w:rPr>
  </w:style>
  <w:style w:type="paragraph" w:styleId="Contents7">
    <w:name w:val="TOC 7"/>
    <w:basedOn w:val="Normal"/>
    <w:next w:val="Normal"/>
    <w:autoRedefine/>
    <w:semiHidden/>
    <w:rsid w:val="00243228"/>
    <w:pPr>
      <w:ind w:left="1200" w:hanging="0"/>
    </w:pPr>
    <w:rPr>
      <w:sz w:val="20"/>
      <w:szCs w:val="20"/>
    </w:rPr>
  </w:style>
  <w:style w:type="paragraph" w:styleId="Contents8">
    <w:name w:val="TOC 8"/>
    <w:basedOn w:val="Normal"/>
    <w:next w:val="Normal"/>
    <w:autoRedefine/>
    <w:semiHidden/>
    <w:rsid w:val="00243228"/>
    <w:pPr>
      <w:ind w:left="1440" w:hanging="0"/>
    </w:pPr>
    <w:rPr>
      <w:sz w:val="20"/>
      <w:szCs w:val="20"/>
    </w:rPr>
  </w:style>
  <w:style w:type="paragraph" w:styleId="Contents9">
    <w:name w:val="TOC 9"/>
    <w:basedOn w:val="Normal"/>
    <w:next w:val="Normal"/>
    <w:autoRedefine/>
    <w:semiHidden/>
    <w:rsid w:val="00243228"/>
    <w:pPr>
      <w:ind w:left="1680" w:hanging="0"/>
    </w:pPr>
    <w:rPr>
      <w:sz w:val="20"/>
      <w:szCs w:val="20"/>
    </w:rPr>
  </w:style>
  <w:style w:type="paragraph" w:styleId="TextBodyIndent">
    <w:name w:val="Body Text Indent"/>
    <w:basedOn w:val="Normal"/>
    <w:link w:val="BodyTextIndentChar"/>
    <w:rsid w:val="008d1694"/>
    <w:pPr>
      <w:spacing w:before="0" w:after="120"/>
      <w:ind w:left="567" w:hanging="0"/>
    </w:pPr>
    <w:rPr/>
  </w:style>
  <w:style w:type="paragraph" w:styleId="BodyTextIndent2">
    <w:name w:val="Body Text Indent 2"/>
    <w:basedOn w:val="Normal"/>
    <w:link w:val="BodyTextIndent2Char"/>
    <w:qFormat/>
    <w:rsid w:val="008d1694"/>
    <w:pPr>
      <w:spacing w:before="0" w:after="120"/>
      <w:ind w:left="1134" w:hanging="0"/>
      <w:jc w:val="both"/>
    </w:pPr>
    <w:rPr>
      <w:lang w:eastAsia="de-DE"/>
    </w:rPr>
  </w:style>
  <w:style w:type="paragraph" w:styleId="Footnote">
    <w:name w:val="Footnote Text"/>
    <w:basedOn w:val="Normal"/>
    <w:link w:val="FootnoteTextChar"/>
    <w:semiHidden/>
    <w:rsid w:val="00243228"/>
    <w:pPr/>
    <w:rPr>
      <w:sz w:val="20"/>
      <w:szCs w:val="20"/>
    </w:rPr>
  </w:style>
  <w:style w:type="paragraph" w:styleId="Subtitle">
    <w:name w:val="Subtitle"/>
    <w:basedOn w:val="Normal"/>
    <w:link w:val="SubtitleChar"/>
    <w:qFormat/>
    <w:rsid w:val="008d1694"/>
    <w:pPr>
      <w:spacing w:before="0" w:after="60"/>
      <w:jc w:val="center"/>
      <w:outlineLvl w:val="1"/>
    </w:pPr>
    <w:rPr>
      <w:rFonts w:cs="Arial"/>
    </w:rPr>
  </w:style>
  <w:style w:type="paragraph" w:styleId="Title">
    <w:name w:val="Title"/>
    <w:basedOn w:val="Normal"/>
    <w:link w:val="TitleChar"/>
    <w:qFormat/>
    <w:rsid w:val="00943e9c"/>
    <w:pPr>
      <w:spacing w:before="120" w:after="240"/>
      <w:jc w:val="center"/>
      <w:outlineLvl w:val="0"/>
    </w:pPr>
    <w:rPr>
      <w:rFonts w:cs="Arial"/>
      <w:b/>
      <w:bCs/>
      <w:kern w:val="2"/>
      <w:sz w:val="32"/>
      <w:szCs w:val="32"/>
    </w:rPr>
  </w:style>
  <w:style w:type="paragraph" w:styleId="List1indent1" w:customStyle="1">
    <w:name w:val="List 1 indent 1"/>
    <w:basedOn w:val="Normal"/>
    <w:qFormat/>
    <w:rsid w:val="00765622"/>
    <w:pPr>
      <w:spacing w:before="0" w:after="120"/>
      <w:jc w:val="both"/>
    </w:pPr>
    <w:rPr>
      <w:rFonts w:cs="Arial"/>
    </w:rPr>
  </w:style>
  <w:style w:type="paragraph" w:styleId="List1indent1text" w:customStyle="1">
    <w:name w:val="List 1 indent 1 text"/>
    <w:basedOn w:val="Normal"/>
    <w:qFormat/>
    <w:rsid w:val="008d1694"/>
    <w:pPr>
      <w:spacing w:before="0" w:after="120"/>
      <w:ind w:left="1134" w:hanging="0"/>
      <w:jc w:val="both"/>
    </w:pPr>
    <w:rPr>
      <w:rFonts w:cs="Arial"/>
      <w:lang w:eastAsia="fr-FR"/>
    </w:rPr>
  </w:style>
  <w:style w:type="paragraph" w:styleId="References" w:customStyle="1">
    <w:name w:val="References"/>
    <w:basedOn w:val="Normal"/>
    <w:qFormat/>
    <w:rsid w:val="008d1694"/>
    <w:pPr>
      <w:spacing w:before="0" w:after="120"/>
    </w:pPr>
    <w:rPr>
      <w:szCs w:val="20"/>
    </w:rPr>
  </w:style>
  <w:style w:type="paragraph" w:styleId="AppendixHeading1" w:customStyle="1">
    <w:name w:val="Appendix Heading 1"/>
    <w:basedOn w:val="Normal"/>
    <w:next w:val="TextBody"/>
    <w:qFormat/>
    <w:rsid w:val="008d1694"/>
    <w:pPr>
      <w:spacing w:before="120" w:after="120"/>
    </w:pPr>
    <w:rPr>
      <w:rFonts w:cs="Arial"/>
      <w:b/>
      <w:caps/>
      <w:sz w:val="24"/>
    </w:rPr>
  </w:style>
  <w:style w:type="paragraph" w:styleId="AppendixHeading2" w:customStyle="1">
    <w:name w:val="Appendix Heading 2"/>
    <w:basedOn w:val="Normal"/>
    <w:next w:val="TextBody"/>
    <w:qFormat/>
    <w:rsid w:val="008d1694"/>
    <w:pPr>
      <w:spacing w:before="120" w:after="120"/>
    </w:pPr>
    <w:rPr>
      <w:rFonts w:cs="Arial"/>
      <w:b/>
    </w:rPr>
  </w:style>
  <w:style w:type="paragraph" w:styleId="AppendixHeading3" w:customStyle="1">
    <w:name w:val="Appendix Heading 3"/>
    <w:basedOn w:val="Normal"/>
    <w:next w:val="Normal"/>
    <w:qFormat/>
    <w:rsid w:val="008d1694"/>
    <w:pPr>
      <w:spacing w:before="120" w:after="120"/>
    </w:pPr>
    <w:rPr>
      <w:rFonts w:cs="Arial"/>
    </w:rPr>
  </w:style>
  <w:style w:type="paragraph" w:styleId="AppendixHeading4" w:customStyle="1">
    <w:name w:val="Appendix Heading 4"/>
    <w:basedOn w:val="Normal"/>
    <w:next w:val="TextBody"/>
    <w:qFormat/>
    <w:rsid w:val="008d1694"/>
    <w:pPr>
      <w:spacing w:before="120" w:after="120"/>
    </w:pPr>
    <w:rPr>
      <w:rFonts w:cs="Arial"/>
    </w:rPr>
  </w:style>
  <w:style w:type="paragraph" w:styleId="Equation" w:customStyle="1">
    <w:name w:val="equation"/>
    <w:basedOn w:val="Normal"/>
    <w:next w:val="TextBody"/>
    <w:qFormat/>
    <w:rsid w:val="008a50cc"/>
    <w:pPr>
      <w:keepNext w:val="true"/>
      <w:tabs>
        <w:tab w:val="clear" w:pos="720"/>
        <w:tab w:val="left" w:pos="142" w:leader="none"/>
      </w:tabs>
      <w:spacing w:before="0" w:after="120"/>
      <w:jc w:val="right"/>
    </w:pPr>
    <w:rPr>
      <w:rFonts w:eastAsia="Times New Roman" w:cs="Times New Roman"/>
      <w:szCs w:val="24"/>
      <w:lang w:eastAsia="en-US"/>
    </w:rPr>
  </w:style>
  <w:style w:type="paragraph" w:styleId="Appendix" w:customStyle="1">
    <w:name w:val="Appendix"/>
    <w:basedOn w:val="Normal"/>
    <w:next w:val="Normal"/>
    <w:qFormat/>
    <w:rsid w:val="002e6fca"/>
    <w:pPr>
      <w:spacing w:before="120" w:after="240"/>
      <w:ind w:left="1985" w:hanging="1985"/>
    </w:pPr>
    <w:rPr>
      <w:b/>
      <w:sz w:val="24"/>
      <w:szCs w:val="28"/>
      <w:lang w:eastAsia="en-US"/>
    </w:rPr>
  </w:style>
  <w:style w:type="paragraph" w:styleId="BalloonText">
    <w:name w:val="Balloon Text"/>
    <w:basedOn w:val="Normal"/>
    <w:link w:val="BalloonTextChar"/>
    <w:uiPriority w:val="99"/>
    <w:semiHidden/>
    <w:unhideWhenUsed/>
    <w:qFormat/>
    <w:rsid w:val="008a356f"/>
    <w:pPr/>
    <w:rPr>
      <w:rFonts w:ascii="Tahoma" w:hAnsi="Tahoma" w:cs="Tahoma"/>
      <w:sz w:val="16"/>
      <w:szCs w:val="16"/>
    </w:rPr>
  </w:style>
  <w:style w:type="paragraph" w:styleId="ListParagraph">
    <w:name w:val="List Paragraph"/>
    <w:basedOn w:val="Normal"/>
    <w:uiPriority w:val="34"/>
    <w:qFormat/>
    <w:rsid w:val="00420a38"/>
    <w:pPr>
      <w:spacing w:before="0" w:after="0"/>
      <w:ind w:left="720" w:hanging="0"/>
      <w:contextualSpacing/>
    </w:pPr>
    <w:rPr/>
  </w:style>
  <w:style w:type="paragraph" w:styleId="Annotationtext">
    <w:name w:val="annotation text"/>
    <w:basedOn w:val="Normal"/>
    <w:link w:val="CommentTextChar"/>
    <w:uiPriority w:val="99"/>
    <w:semiHidden/>
    <w:unhideWhenUsed/>
    <w:qFormat/>
    <w:rsid w:val="00ea5a97"/>
    <w:pPr/>
    <w:rPr>
      <w:sz w:val="20"/>
      <w:szCs w:val="20"/>
    </w:rPr>
  </w:style>
  <w:style w:type="paragraph" w:styleId="Annotationsubject">
    <w:name w:val="annotation subject"/>
    <w:basedOn w:val="Annotationtext"/>
    <w:next w:val="Annotationtext"/>
    <w:link w:val="CommentSubjectChar"/>
    <w:uiPriority w:val="99"/>
    <w:semiHidden/>
    <w:unhideWhenUsed/>
    <w:qFormat/>
    <w:rsid w:val="00ea5a97"/>
    <w:pPr/>
    <w:rPr>
      <w:b/>
      <w:bCs/>
    </w:rPr>
  </w:style>
  <w:style w:type="paragraph" w:styleId="NormalWeb">
    <w:name w:val="Normal (Web)"/>
    <w:basedOn w:val="Normal"/>
    <w:uiPriority w:val="99"/>
    <w:semiHidden/>
    <w:unhideWhenUsed/>
    <w:qFormat/>
    <w:rsid w:val="00842468"/>
    <w:pPr>
      <w:spacing w:beforeAutospacing="1" w:afterAutospacing="1"/>
    </w:pPr>
    <w:rPr>
      <w:rFonts w:ascii="Times New Roman" w:hAnsi="Times New Roman" w:eastAsia="ＭＳ 明朝" w:cs="Times New Roman" w:eastAsiaTheme="minorEastAsia"/>
      <w:sz w:val="24"/>
      <w:szCs w:val="24"/>
      <w:lang w:val="da-DK" w:eastAsia="en-US"/>
    </w:rPr>
  </w:style>
  <w:style w:type="numbering" w:styleId="NoList" w:default="1">
    <w:name w:val="No List"/>
    <w:uiPriority w:val="99"/>
    <w:semiHidden/>
    <w:unhideWhenUsed/>
    <w:qFormat/>
  </w:style>
  <w:style w:type="numbering" w:styleId="OutlineList3">
    <w:name w:val="Outline List 3"/>
    <w:qFormat/>
    <w:rsid w:val="008d16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83fe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c.europa.eu/info/law/law-topic/data-protection_en"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tif"/>
</Relationships>
</file>

<file path=word/_rels/header2.xml.rels><?xml version="1.0" encoding="UTF-8"?>
<Relationships xmlns="http://schemas.openxmlformats.org/package/2006/relationships"><Relationship Id="rId1" Type="http://schemas.openxmlformats.org/officeDocument/2006/relationships/image" Target="media/image2.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CA97C-FADC-6D40-AAD9-4BFF7CCF7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Application>LibreOffice/6.4.7.2$MacOSX_X86_64 LibreOffice_project/639b8ac485750d5696d7590a72ef1b496725cfb5</Application>
  <Pages>2</Pages>
  <Words>408</Words>
  <Characters>2330</Characters>
  <CharactersWithSpaces>2683</CharactersWithSpaces>
  <Paragraphs>34</Paragraphs>
  <Company>DMC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2019-05-16T14:03:00Z</dcterms:created>
  <dc:creator>Wim</dc:creator>
  <dc:description/>
  <dc:language>da-DK</dc:language>
  <cp:lastModifiedBy>Thomas Christensen</cp:lastModifiedBy>
  <dcterms:modified xsi:type="dcterms:W3CDTF">2020-12-15T16:49:42Z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DMC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