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B8B5" w14:textId="2CB1FF11" w:rsidR="005339CA" w:rsidRDefault="005339CA" w:rsidP="005339CA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92F097" wp14:editId="135D5334">
            <wp:extent cx="1013460" cy="1321580"/>
            <wp:effectExtent l="0" t="0" r="0" b="0"/>
            <wp:docPr id="1874328712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28712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19" cy="133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B637" w14:textId="1EA77B31" w:rsidR="005339CA" w:rsidRDefault="005339CA" w:rsidP="005339CA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INFORME DESARROLLO CASO DE ESTUDIO MÓDULO 2 - APRENDIZAJE SUPERVISADO</w:t>
      </w:r>
    </w:p>
    <w:p w14:paraId="7E384DDE" w14:textId="0516C180" w:rsidR="005339CA" w:rsidRPr="005339CA" w:rsidRDefault="005339CA" w:rsidP="005339CA">
      <w:pPr>
        <w:jc w:val="center"/>
        <w:rPr>
          <w:rFonts w:ascii="Arial" w:eastAsia="Arial" w:hAnsi="Arial" w:cs="Arial"/>
          <w:sz w:val="24"/>
          <w:szCs w:val="24"/>
        </w:rPr>
      </w:pPr>
      <w:r w:rsidRPr="005339CA"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Á</w:t>
      </w:r>
      <w:r w:rsidRPr="005339CA">
        <w:rPr>
          <w:rFonts w:ascii="Arial" w:eastAsia="Arial" w:hAnsi="Arial" w:cs="Arial"/>
          <w:sz w:val="24"/>
          <w:szCs w:val="24"/>
        </w:rPr>
        <w:t>LITICA PARA LA TOMA DE DECISIONES</w:t>
      </w:r>
    </w:p>
    <w:p w14:paraId="75BA562E" w14:textId="77777777" w:rsidR="005339CA" w:rsidRDefault="005339CA" w:rsidP="005339CA">
      <w:pPr>
        <w:jc w:val="center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14:paraId="212F8573" w14:textId="77777777" w:rsidR="005339CA" w:rsidRDefault="005339CA" w:rsidP="005339CA">
      <w:pP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14:paraId="371F45F3" w14:textId="77777777" w:rsidR="005339CA" w:rsidRDefault="005339CA" w:rsidP="005339CA">
      <w:pPr>
        <w:jc w:val="center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14:paraId="391366AF" w14:textId="1B36C0EA" w:rsidR="005339CA" w:rsidRDefault="005339CA" w:rsidP="005339CA">
      <w:pPr>
        <w:jc w:val="center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OSIRIS CONTRERAS TRILLOS</w:t>
      </w:r>
      <w: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 xml:space="preserve"> </w:t>
      </w:r>
    </w:p>
    <w:p w14:paraId="5898D225" w14:textId="0B859690" w:rsidR="005339CA" w:rsidRDefault="005339CA" w:rsidP="005339CA">
      <w:pPr>
        <w:jc w:val="center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DAVID STEEVEN TAMAYO TORO</w:t>
      </w:r>
      <w: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  <w:t xml:space="preserve"> </w:t>
      </w:r>
    </w:p>
    <w:p w14:paraId="6C11DACE" w14:textId="2085022E" w:rsidR="005339CA" w:rsidRDefault="005339CA" w:rsidP="005339C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JUAN JOSÉ MOLINA OCAMPO</w:t>
      </w:r>
    </w:p>
    <w:p w14:paraId="6ADBAC57" w14:textId="169E9F97" w:rsidR="005339CA" w:rsidRDefault="005339CA" w:rsidP="005339CA">
      <w:pPr>
        <w:jc w:val="center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MARITZA ZAPATA GONZÁLEZ</w:t>
      </w:r>
    </w:p>
    <w:p w14:paraId="2A032A7C" w14:textId="77777777" w:rsidR="005339CA" w:rsidRDefault="005339CA" w:rsidP="005339CA">
      <w:pP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14:paraId="568197A2" w14:textId="77777777" w:rsidR="005339CA" w:rsidRDefault="005339CA" w:rsidP="005339CA">
      <w:pPr>
        <w:jc w:val="center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14:paraId="034C7EA5" w14:textId="77777777" w:rsidR="005339CA" w:rsidRDefault="005339CA" w:rsidP="005339CA">
      <w:pPr>
        <w:jc w:val="center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14:paraId="44A311B8" w14:textId="35579DEA" w:rsidR="005339CA" w:rsidRPr="005339CA" w:rsidRDefault="005339CA" w:rsidP="005339CA">
      <w:pPr>
        <w:jc w:val="center"/>
        <w:rPr>
          <w:rFonts w:ascii="Arial" w:eastAsia="Arial" w:hAnsi="Arial" w:cs="Arial"/>
          <w:sz w:val="24"/>
          <w:szCs w:val="24"/>
        </w:rPr>
      </w:pPr>
      <w:r w:rsidRPr="005339CA">
        <w:rPr>
          <w:rFonts w:ascii="Arial" w:eastAsia="Arial" w:hAnsi="Arial" w:cs="Arial"/>
          <w:sz w:val="24"/>
          <w:szCs w:val="24"/>
        </w:rPr>
        <w:t>DOCENTE</w:t>
      </w:r>
    </w:p>
    <w:p w14:paraId="3FFF57D6" w14:textId="43FC85AC" w:rsidR="005339CA" w:rsidRPr="005339CA" w:rsidRDefault="005339CA" w:rsidP="005339C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MANUELA LONDOÑO OCAMPO</w:t>
      </w:r>
    </w:p>
    <w:p w14:paraId="17A2840F" w14:textId="77777777" w:rsidR="005339CA" w:rsidRDefault="005339CA" w:rsidP="005339CA">
      <w:pP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14:paraId="16F5AD30" w14:textId="77777777" w:rsidR="005339CA" w:rsidRDefault="005339CA" w:rsidP="005339CA">
      <w:pP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14:paraId="61581ABC" w14:textId="77777777" w:rsidR="005339CA" w:rsidRDefault="005339CA" w:rsidP="005339CA">
      <w:pPr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14:paraId="2F4150A1" w14:textId="1ADE75C2" w:rsidR="005339CA" w:rsidRPr="005339CA" w:rsidRDefault="005339CA" w:rsidP="005339CA">
      <w:pPr>
        <w:jc w:val="center"/>
        <w:rPr>
          <w:rFonts w:ascii="Arial" w:eastAsia="Arial" w:hAnsi="Arial" w:cs="Arial"/>
          <w:sz w:val="24"/>
          <w:szCs w:val="24"/>
        </w:rPr>
      </w:pPr>
      <w:r w:rsidRPr="005339CA">
        <w:rPr>
          <w:rFonts w:ascii="Arial" w:eastAsia="Arial" w:hAnsi="Arial" w:cs="Arial"/>
          <w:sz w:val="24"/>
          <w:szCs w:val="24"/>
        </w:rPr>
        <w:t>UNIVERSIDAD DE ANTIOQUIA</w:t>
      </w:r>
    </w:p>
    <w:p w14:paraId="77BF0DC5" w14:textId="5F76B16D" w:rsidR="005339CA" w:rsidRPr="005339CA" w:rsidRDefault="005339CA" w:rsidP="005339CA">
      <w:pPr>
        <w:jc w:val="center"/>
        <w:rPr>
          <w:rFonts w:ascii="Arial" w:eastAsia="Arial" w:hAnsi="Arial" w:cs="Arial"/>
          <w:sz w:val="24"/>
          <w:szCs w:val="24"/>
        </w:rPr>
      </w:pPr>
      <w:r w:rsidRPr="005339CA">
        <w:rPr>
          <w:rFonts w:ascii="Arial" w:eastAsia="Arial" w:hAnsi="Arial" w:cs="Arial"/>
          <w:sz w:val="24"/>
          <w:szCs w:val="24"/>
        </w:rPr>
        <w:t>FACULTAD DE INGENIERÍA</w:t>
      </w:r>
    </w:p>
    <w:p w14:paraId="0EC6B3CD" w14:textId="4AD15865" w:rsidR="005339CA" w:rsidRPr="005339CA" w:rsidRDefault="005339CA" w:rsidP="005339CA">
      <w:pPr>
        <w:jc w:val="center"/>
        <w:rPr>
          <w:rFonts w:ascii="Arial" w:eastAsia="Arial" w:hAnsi="Arial" w:cs="Arial"/>
          <w:sz w:val="24"/>
          <w:szCs w:val="24"/>
        </w:rPr>
      </w:pPr>
      <w:r w:rsidRPr="005339CA">
        <w:rPr>
          <w:rFonts w:ascii="Arial" w:eastAsia="Arial" w:hAnsi="Arial" w:cs="Arial"/>
          <w:sz w:val="24"/>
          <w:szCs w:val="24"/>
        </w:rPr>
        <w:t>2024 - S1</w:t>
      </w:r>
    </w:p>
    <w:p w14:paraId="6AB71000" w14:textId="71D3034C" w:rsidR="006A7BB6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11B623D0" w14:textId="411302BC" w:rsidR="005339CA" w:rsidRDefault="00000000" w:rsidP="005339CA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INTRODUCCIÓN</w:t>
      </w:r>
    </w:p>
    <w:p w14:paraId="3A3730A5" w14:textId="61D6473D" w:rsidR="006A7BB6" w:rsidRDefault="0000000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un entorno cada vez más digitalizado, la inversión en marketing digital es fundamental para el éxito de las empresas que operan en línea. En este contexto, E-</w:t>
      </w:r>
      <w:proofErr w:type="spellStart"/>
      <w:r>
        <w:rPr>
          <w:rFonts w:ascii="Arial" w:eastAsia="Arial" w:hAnsi="Arial" w:cs="Arial"/>
          <w:sz w:val="24"/>
          <w:szCs w:val="24"/>
        </w:rPr>
        <w:t>Corp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una empresa </w:t>
      </w:r>
      <w:r w:rsidR="008C483C">
        <w:rPr>
          <w:rFonts w:ascii="Arial" w:eastAsia="Arial" w:hAnsi="Arial" w:cs="Arial"/>
          <w:sz w:val="24"/>
          <w:szCs w:val="24"/>
        </w:rPr>
        <w:t xml:space="preserve">de venta de productos de lujo que incursionó hace un año en </w:t>
      </w:r>
      <w:r>
        <w:rPr>
          <w:rFonts w:ascii="Arial" w:eastAsia="Arial" w:hAnsi="Arial" w:cs="Arial"/>
          <w:sz w:val="24"/>
          <w:szCs w:val="24"/>
        </w:rPr>
        <w:t xml:space="preserve">comercio </w:t>
      </w:r>
      <w:r w:rsidR="005339CA">
        <w:rPr>
          <w:rFonts w:ascii="Arial" w:eastAsia="Arial" w:hAnsi="Arial" w:cs="Arial"/>
          <w:sz w:val="24"/>
          <w:szCs w:val="24"/>
        </w:rPr>
        <w:t>electrónico</w:t>
      </w:r>
      <w:r>
        <w:rPr>
          <w:rFonts w:ascii="Arial" w:eastAsia="Arial" w:hAnsi="Arial" w:cs="Arial"/>
          <w:sz w:val="24"/>
          <w:szCs w:val="24"/>
        </w:rPr>
        <w:t xml:space="preserve"> busca mejorar la efectividad de su inversión en pauta digital para aumentar las conversiones y maximizar el retorno de la inversión. </w:t>
      </w:r>
    </w:p>
    <w:p w14:paraId="72520234" w14:textId="77777777" w:rsidR="006A7BB6" w:rsidRDefault="0000000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lograr este objetivo, la dirección ha contratado a su equipo de consultores para abordar el problema descrito a través del uso de modelos de ML. En otras palabras, quieren conocer si pueden anticiparse a la identificación de clientes potenciales y así optimizar su inversión en pauta digital utilizando atributos que describen mejor a estos clientes potenciales.</w:t>
      </w:r>
    </w:p>
    <w:p w14:paraId="53757D46" w14:textId="77777777" w:rsidR="006A7BB6" w:rsidRDefault="00000000" w:rsidP="005339CA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METODOLOGÍA</w:t>
      </w:r>
    </w:p>
    <w:p w14:paraId="5D53DA1E" w14:textId="45D403B6" w:rsidR="006A7BB6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el desarrollo del caso de estudio planteado, se trabajó con la base de datos ecommerce-data que corresponde al conjunto de datos de información relevante de las </w:t>
      </w:r>
      <w:r w:rsidR="005339CA">
        <w:rPr>
          <w:rFonts w:ascii="Arial" w:eastAsia="Arial" w:hAnsi="Arial" w:cs="Arial"/>
          <w:sz w:val="24"/>
          <w:szCs w:val="24"/>
        </w:rPr>
        <w:t>sesiones pertenecientes</w:t>
      </w:r>
      <w:r>
        <w:rPr>
          <w:rFonts w:ascii="Arial" w:eastAsia="Arial" w:hAnsi="Arial" w:cs="Arial"/>
          <w:sz w:val="24"/>
          <w:szCs w:val="24"/>
        </w:rPr>
        <w:t xml:space="preserve"> a usuarios diferentes en un período de 1 año y un diccionario de variables que contiene terminología de las variables para un mayor entendimiento de los datos.</w:t>
      </w:r>
    </w:p>
    <w:p w14:paraId="74E39C1E" w14:textId="11DD23D1" w:rsidR="006A7BB6" w:rsidRPr="008C483C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 w:rsidRPr="008C483C">
        <w:rPr>
          <w:rFonts w:ascii="Arial" w:eastAsia="Arial" w:hAnsi="Arial" w:cs="Arial"/>
          <w:sz w:val="24"/>
          <w:szCs w:val="24"/>
        </w:rPr>
        <w:t xml:space="preserve">Se llevó a cabo un análisis exploratorio de los datos para comprender su estructura y características. Se identificaron variables importantes que podrían influir en la probabilidad de compra de un visitante, como la duración de la visita, el número de páginas vistas y la interacción con contenido específico. Además, se realizó la limpieza de datos considerando los duplicados donde </w:t>
      </w:r>
      <w:r>
        <w:rPr>
          <w:rFonts w:ascii="Arial" w:eastAsia="Arial" w:hAnsi="Arial" w:cs="Arial"/>
          <w:sz w:val="24"/>
          <w:szCs w:val="24"/>
        </w:rPr>
        <w:t xml:space="preserve">inicialmente se tenían 12330 filas y 18 columnas, se encontraron 125 duplicados que fueron eliminados. Posteriormente se </w:t>
      </w:r>
      <w:r w:rsidRPr="008C483C">
        <w:rPr>
          <w:rFonts w:ascii="Arial" w:eastAsia="Arial" w:hAnsi="Arial" w:cs="Arial"/>
          <w:sz w:val="24"/>
          <w:szCs w:val="24"/>
        </w:rPr>
        <w:t xml:space="preserve">convirtió el tipo de cada variable según la </w:t>
      </w:r>
      <w:r w:rsidR="005339CA" w:rsidRPr="008C483C">
        <w:rPr>
          <w:rFonts w:ascii="Arial" w:eastAsia="Arial" w:hAnsi="Arial" w:cs="Arial"/>
          <w:sz w:val="24"/>
          <w:szCs w:val="24"/>
        </w:rPr>
        <w:t>necesidad,</w:t>
      </w:r>
      <w:r w:rsidRPr="008C483C">
        <w:rPr>
          <w:rFonts w:ascii="Arial" w:eastAsia="Arial" w:hAnsi="Arial" w:cs="Arial"/>
          <w:sz w:val="24"/>
          <w:szCs w:val="24"/>
        </w:rPr>
        <w:t xml:space="preserve"> se </w:t>
      </w:r>
      <w:r w:rsidR="005339CA" w:rsidRPr="008C483C">
        <w:rPr>
          <w:rFonts w:ascii="Arial" w:eastAsia="Arial" w:hAnsi="Arial" w:cs="Arial"/>
          <w:sz w:val="24"/>
          <w:szCs w:val="24"/>
        </w:rPr>
        <w:t>realizó la</w:t>
      </w:r>
      <w:r w:rsidRPr="008C483C">
        <w:rPr>
          <w:rFonts w:ascii="Arial" w:eastAsia="Arial" w:hAnsi="Arial" w:cs="Arial"/>
          <w:sz w:val="24"/>
          <w:szCs w:val="24"/>
        </w:rPr>
        <w:t xml:space="preserve"> normalización y estandarización de variables para convertirlas en formato float y tener una escala aceptable, este último conjunto de datos de datos fue el insumo para construir los modelos.</w:t>
      </w:r>
    </w:p>
    <w:p w14:paraId="5AE92854" w14:textId="77777777" w:rsidR="006A7BB6" w:rsidRDefault="00000000" w:rsidP="008C483C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construcción de los modelos se hizo considerando la siguiente partición:</w:t>
      </w:r>
    </w:p>
    <w:p w14:paraId="153492F5" w14:textId="77777777" w:rsidR="00F32A52" w:rsidRDefault="00000000" w:rsidP="008C483C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Tamaño del conjunto de entrenamiento: (9764, 17)</w:t>
      </w:r>
      <w:r w:rsidR="00F32A52">
        <w:rPr>
          <w:rFonts w:ascii="Arial" w:eastAsia="Arial" w:hAnsi="Arial" w:cs="Arial"/>
          <w:sz w:val="24"/>
          <w:szCs w:val="24"/>
        </w:rPr>
        <w:t xml:space="preserve">,                                         </w:t>
      </w:r>
    </w:p>
    <w:p w14:paraId="15F80814" w14:textId="1CF677A1" w:rsidR="006A7BB6" w:rsidRDefault="00000000" w:rsidP="008C483C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Tamaño del conjunto de validación: (2441, 17)</w:t>
      </w:r>
    </w:p>
    <w:p w14:paraId="3F05F746" w14:textId="0DFB09A1" w:rsidR="006A7BB6" w:rsidRPr="005339CA" w:rsidRDefault="005339CA">
      <w:p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</w:t>
      </w:r>
      <w:r w:rsidRPr="005339CA">
        <w:rPr>
          <w:rFonts w:ascii="Arial" w:eastAsia="Arial" w:hAnsi="Arial" w:cs="Arial"/>
          <w:b/>
          <w:bCs/>
          <w:sz w:val="24"/>
          <w:szCs w:val="24"/>
        </w:rPr>
        <w:t xml:space="preserve">odelado de machine </w:t>
      </w:r>
      <w:proofErr w:type="spellStart"/>
      <w:r w:rsidRPr="005339CA">
        <w:rPr>
          <w:rFonts w:ascii="Arial" w:eastAsia="Arial" w:hAnsi="Arial" w:cs="Arial"/>
          <w:b/>
          <w:bCs/>
          <w:sz w:val="24"/>
          <w:szCs w:val="24"/>
        </w:rPr>
        <w:t>learning</w:t>
      </w:r>
      <w:proofErr w:type="spellEnd"/>
    </w:p>
    <w:p w14:paraId="62EC1DE1" w14:textId="258ECD94" w:rsidR="006A7BB6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utilizaron técnicas de aprendizaje supervisado, como Regresión Lineal, Árboles de Decisión y Tunning de hiperpar</w:t>
      </w:r>
      <w:r w:rsidR="005339CA"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metros, para construir modelos predictivos que identifiquen a los clientes potenciales.</w:t>
      </w:r>
    </w:p>
    <w:p w14:paraId="17433EB2" w14:textId="77777777" w:rsidR="006A7BB6" w:rsidRDefault="00000000" w:rsidP="005339CA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MODELOS CONSTRUIDOS Y RESULTADOS</w:t>
      </w:r>
    </w:p>
    <w:p w14:paraId="09C8F31B" w14:textId="4329D306" w:rsidR="006A7BB6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Se construyeron varios modelos de machine learning para predecir la </w:t>
      </w:r>
      <w:r w:rsidR="008C483C">
        <w:rPr>
          <w:rFonts w:ascii="Arial" w:eastAsia="Arial" w:hAnsi="Arial" w:cs="Arial"/>
          <w:sz w:val="24"/>
          <w:szCs w:val="24"/>
        </w:rPr>
        <w:t>decisión</w:t>
      </w:r>
      <w:r>
        <w:rPr>
          <w:rFonts w:ascii="Arial" w:eastAsia="Arial" w:hAnsi="Arial" w:cs="Arial"/>
          <w:sz w:val="24"/>
          <w:szCs w:val="24"/>
        </w:rPr>
        <w:t xml:space="preserve"> de compra de los visitantes del sitio web. </w:t>
      </w:r>
    </w:p>
    <w:p w14:paraId="7D230E60" w14:textId="77777777" w:rsidR="006A7BB6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modelo se ajustó y evaluó utilizando métricas de desempeño como precisión, error cuadrático medio (MSE), error absoluto medio (MAE) y coeficiente de determinación (R2). </w:t>
      </w:r>
    </w:p>
    <w:p w14:paraId="44EB6239" w14:textId="77777777" w:rsidR="006A7BB6" w:rsidRDefault="00000000" w:rsidP="005339CA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Modelo 1: Random Forest sin selección de variables</w:t>
      </w:r>
    </w:p>
    <w:p w14:paraId="15240D89" w14:textId="30616345" w:rsidR="006A7BB6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utilizó el algoritmo Random Forest para predecir la </w:t>
      </w:r>
      <w:r w:rsidR="008C483C">
        <w:rPr>
          <w:rFonts w:ascii="Arial" w:eastAsia="Arial" w:hAnsi="Arial" w:cs="Arial"/>
          <w:sz w:val="24"/>
          <w:szCs w:val="24"/>
        </w:rPr>
        <w:t>decisión</w:t>
      </w:r>
      <w:r>
        <w:rPr>
          <w:rFonts w:ascii="Arial" w:eastAsia="Arial" w:hAnsi="Arial" w:cs="Arial"/>
          <w:sz w:val="24"/>
          <w:szCs w:val="24"/>
        </w:rPr>
        <w:t xml:space="preserve"> de compra de un visitante sin realizar una selección previa de variables y las métricas para este modelo fueron las siguientes:</w:t>
      </w:r>
    </w:p>
    <w:p w14:paraId="2327F8AB" w14:textId="77777777" w:rsidR="006A7BB6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observó que este modelo proporcionaba una alta precisión en el conjunto de entrenamiento, pero una precisión menor en el conjunto de validación.</w:t>
      </w:r>
    </w:p>
    <w:p w14:paraId="4F7B7EED" w14:textId="77777777" w:rsidR="006A7BB6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64A8421" wp14:editId="53BBCA9E">
            <wp:extent cx="5610225" cy="171310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29373" b="3006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13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13CE3" w14:textId="77777777" w:rsidR="006A7BB6" w:rsidRDefault="00000000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Modelo 2: Regresión Lineal Múltiple con selección de variables</w:t>
      </w:r>
    </w:p>
    <w:p w14:paraId="4349B4CB" w14:textId="77777777" w:rsidR="006A7BB6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implementó una regresión lineal múltiple utilizando la técnica Lasso para seleccionar las variables más relevantes.</w:t>
      </w:r>
    </w:p>
    <w:p w14:paraId="7DA9B1E6" w14:textId="6A9FDDF5" w:rsidR="006A7BB6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identificaron variables importantes como 'Reviews_Duration', 'ProductRelated_Duration' y 'PageValues' que influyen significativamente en la probabilidad de compra y se obtuvieron las siguientes </w:t>
      </w:r>
      <w:r w:rsidR="005339CA">
        <w:rPr>
          <w:rFonts w:ascii="Arial" w:eastAsia="Arial" w:hAnsi="Arial" w:cs="Arial"/>
          <w:sz w:val="24"/>
          <w:szCs w:val="24"/>
        </w:rPr>
        <w:t>métricas</w:t>
      </w:r>
      <w:r>
        <w:rPr>
          <w:rFonts w:ascii="Arial" w:eastAsia="Arial" w:hAnsi="Arial" w:cs="Arial"/>
          <w:sz w:val="24"/>
          <w:szCs w:val="24"/>
        </w:rPr>
        <w:t>:</w:t>
      </w:r>
    </w:p>
    <w:p w14:paraId="721AC2CE" w14:textId="77777777" w:rsidR="006A7BB6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658E710" wp14:editId="7BA53E94">
            <wp:extent cx="5684275" cy="143795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t="33228" b="33265"/>
                    <a:stretch>
                      <a:fillRect/>
                    </a:stretch>
                  </pic:blipFill>
                  <pic:spPr>
                    <a:xfrm>
                      <a:off x="0" y="0"/>
                      <a:ext cx="5684275" cy="1437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05B97" w14:textId="77777777" w:rsidR="006A7BB6" w:rsidRDefault="006A7BB6">
      <w:pPr>
        <w:spacing w:before="240" w:after="240"/>
        <w:rPr>
          <w:rFonts w:ascii="Arial" w:eastAsia="Arial" w:hAnsi="Arial" w:cs="Arial"/>
          <w:sz w:val="24"/>
          <w:szCs w:val="24"/>
        </w:rPr>
      </w:pPr>
    </w:p>
    <w:p w14:paraId="13B661FC" w14:textId="77777777" w:rsidR="006A7BB6" w:rsidRDefault="00000000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Modelo 3: Random Forest con selección de variables</w:t>
      </w:r>
    </w:p>
    <w:p w14:paraId="56D9C7E1" w14:textId="2A9017B1" w:rsidR="006A7BB6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utilizó Random Forest nuevamente, pero esta vez se realizaron selecciones de variables</w:t>
      </w:r>
      <w:r w:rsidR="008C483C">
        <w:rPr>
          <w:rFonts w:ascii="Arial" w:eastAsia="Arial" w:hAnsi="Arial" w:cs="Arial"/>
          <w:sz w:val="24"/>
          <w:szCs w:val="24"/>
        </w:rPr>
        <w:t>, eliminando las variables con coeficiente cero.</w:t>
      </w:r>
    </w:p>
    <w:p w14:paraId="5608F09C" w14:textId="3D0767DA" w:rsidR="006A7BB6" w:rsidRDefault="00000000" w:rsidP="005339C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encontró que este modelo proporcionaba una precisión comparable al Modelo 1 pero con un número reducido de variables, lo que sugiere una mejor generalización. Las </w:t>
      </w:r>
      <w:r w:rsidR="005339CA">
        <w:rPr>
          <w:rFonts w:ascii="Arial" w:eastAsia="Arial" w:hAnsi="Arial" w:cs="Arial"/>
          <w:sz w:val="24"/>
          <w:szCs w:val="24"/>
        </w:rPr>
        <w:t>métricas</w:t>
      </w:r>
      <w:r>
        <w:rPr>
          <w:rFonts w:ascii="Arial" w:eastAsia="Arial" w:hAnsi="Arial" w:cs="Arial"/>
          <w:sz w:val="24"/>
          <w:szCs w:val="24"/>
        </w:rPr>
        <w:t xml:space="preserve"> del modelo se presentan a continuación:</w:t>
      </w:r>
    </w:p>
    <w:p w14:paraId="3003759A" w14:textId="77777777" w:rsidR="006A7BB6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0D5EB7F1" wp14:editId="05C35BEA">
            <wp:extent cx="5610225" cy="170053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t="30075" b="2965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00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36220" w14:textId="77777777" w:rsidR="006A7BB6" w:rsidRDefault="00000000" w:rsidP="00511034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Modelo 4: Tuning de Hiperparâmetros para Random Forest</w:t>
      </w:r>
    </w:p>
    <w:p w14:paraId="55981C8C" w14:textId="77777777" w:rsidR="006A7BB6" w:rsidRDefault="00000000" w:rsidP="00511034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llevó a cabo una búsqueda aleatoria de hiperparámetros para optimizar el desempeño del modelo Random Forest.</w:t>
      </w:r>
    </w:p>
    <w:p w14:paraId="478C062B" w14:textId="0003E0FF" w:rsidR="006A7BB6" w:rsidRDefault="00000000" w:rsidP="00511034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observó una ligera mejora en la precisión del modelo </w:t>
      </w:r>
      <w:r w:rsidR="00F32A52">
        <w:rPr>
          <w:rFonts w:ascii="Arial" w:eastAsia="Arial" w:hAnsi="Arial" w:cs="Arial"/>
          <w:sz w:val="24"/>
          <w:szCs w:val="24"/>
        </w:rPr>
        <w:t>con los datos de teste</w:t>
      </w:r>
      <w:r w:rsidR="00B26003">
        <w:rPr>
          <w:rFonts w:ascii="Arial" w:eastAsia="Arial" w:hAnsi="Arial" w:cs="Arial"/>
          <w:sz w:val="24"/>
          <w:szCs w:val="24"/>
        </w:rPr>
        <w:t>o</w:t>
      </w:r>
      <w:r w:rsidR="00F32A52">
        <w:rPr>
          <w:rFonts w:ascii="Arial" w:eastAsia="Arial" w:hAnsi="Arial" w:cs="Arial"/>
          <w:sz w:val="24"/>
          <w:szCs w:val="24"/>
        </w:rPr>
        <w:t xml:space="preserve"> y desmejoró en el entrenamiento </w:t>
      </w:r>
      <w:r>
        <w:rPr>
          <w:rFonts w:ascii="Arial" w:eastAsia="Arial" w:hAnsi="Arial" w:cs="Arial"/>
          <w:sz w:val="24"/>
          <w:szCs w:val="24"/>
        </w:rPr>
        <w:t xml:space="preserve">después de ajustar los </w:t>
      </w:r>
      <w:proofErr w:type="spellStart"/>
      <w:r>
        <w:rPr>
          <w:rFonts w:ascii="Arial" w:eastAsia="Arial" w:hAnsi="Arial" w:cs="Arial"/>
          <w:sz w:val="24"/>
          <w:szCs w:val="24"/>
        </w:rPr>
        <w:t>hiperparámetros</w:t>
      </w:r>
      <w:proofErr w:type="spellEnd"/>
      <w:r w:rsidR="00F32A52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32A52"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as métricas fueron las siguientes:</w:t>
      </w:r>
    </w:p>
    <w:p w14:paraId="61D57B42" w14:textId="77777777" w:rsidR="006A7BB6" w:rsidRDefault="00000000" w:rsidP="00511034">
      <w:pPr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{'</w:t>
      </w:r>
      <w:proofErr w:type="spellStart"/>
      <w:r>
        <w:rPr>
          <w:rFonts w:ascii="Arial" w:eastAsia="Arial" w:hAnsi="Arial" w:cs="Arial"/>
          <w:sz w:val="24"/>
          <w:szCs w:val="24"/>
        </w:rPr>
        <w:t>n_estimators</w:t>
      </w:r>
      <w:proofErr w:type="spellEnd"/>
      <w:r>
        <w:rPr>
          <w:rFonts w:ascii="Arial" w:eastAsia="Arial" w:hAnsi="Arial" w:cs="Arial"/>
          <w:sz w:val="24"/>
          <w:szCs w:val="24"/>
        </w:rPr>
        <w:t>': 150, '</w:t>
      </w:r>
      <w:proofErr w:type="spellStart"/>
      <w:r>
        <w:rPr>
          <w:rFonts w:ascii="Arial" w:eastAsia="Arial" w:hAnsi="Arial" w:cs="Arial"/>
          <w:sz w:val="24"/>
          <w:szCs w:val="24"/>
        </w:rPr>
        <w:t>min_samples_split</w:t>
      </w:r>
      <w:proofErr w:type="spellEnd"/>
      <w:r>
        <w:rPr>
          <w:rFonts w:ascii="Arial" w:eastAsia="Arial" w:hAnsi="Arial" w:cs="Arial"/>
          <w:sz w:val="24"/>
          <w:szCs w:val="24"/>
        </w:rPr>
        <w:t>': 5, '</w:t>
      </w:r>
      <w:proofErr w:type="spellStart"/>
      <w:r>
        <w:rPr>
          <w:rFonts w:ascii="Arial" w:eastAsia="Arial" w:hAnsi="Arial" w:cs="Arial"/>
          <w:sz w:val="24"/>
          <w:szCs w:val="24"/>
        </w:rPr>
        <w:t>min_samples_leaf</w:t>
      </w:r>
      <w:proofErr w:type="spellEnd"/>
      <w:r>
        <w:rPr>
          <w:rFonts w:ascii="Arial" w:eastAsia="Arial" w:hAnsi="Arial" w:cs="Arial"/>
          <w:sz w:val="24"/>
          <w:szCs w:val="24"/>
        </w:rPr>
        <w:t>': 4, '</w:t>
      </w:r>
      <w:proofErr w:type="spellStart"/>
      <w:r>
        <w:rPr>
          <w:rFonts w:ascii="Arial" w:eastAsia="Arial" w:hAnsi="Arial" w:cs="Arial"/>
          <w:sz w:val="24"/>
          <w:szCs w:val="24"/>
        </w:rPr>
        <w:t>max_depth</w:t>
      </w:r>
      <w:proofErr w:type="spellEnd"/>
      <w:r>
        <w:rPr>
          <w:rFonts w:ascii="Arial" w:eastAsia="Arial" w:hAnsi="Arial" w:cs="Arial"/>
          <w:sz w:val="24"/>
          <w:szCs w:val="24"/>
        </w:rPr>
        <w:t>': 5, '</w:t>
      </w:r>
      <w:proofErr w:type="spellStart"/>
      <w:r>
        <w:rPr>
          <w:rFonts w:ascii="Arial" w:eastAsia="Arial" w:hAnsi="Arial" w:cs="Arial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sz w:val="24"/>
          <w:szCs w:val="24"/>
        </w:rPr>
        <w:t>': True}</w:t>
      </w:r>
    </w:p>
    <w:p w14:paraId="41E3C285" w14:textId="52AFEBB8" w:rsidR="00F32A52" w:rsidRDefault="00F6225F" w:rsidP="00F32A52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0B577D4" wp14:editId="5ABAFE05">
            <wp:extent cx="6096000" cy="1856232"/>
            <wp:effectExtent l="0" t="0" r="0" b="0"/>
            <wp:docPr id="3286602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76" b="29693"/>
                    <a:stretch/>
                  </pic:blipFill>
                  <pic:spPr bwMode="auto">
                    <a:xfrm>
                      <a:off x="0" y="0"/>
                      <a:ext cx="6096000" cy="18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6D8AF" w14:textId="77777777" w:rsidR="00F32A52" w:rsidRDefault="00F32A52" w:rsidP="00F32A52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</w:p>
    <w:p w14:paraId="1AAAC82E" w14:textId="77777777" w:rsidR="00F6225F" w:rsidRDefault="00F6225F" w:rsidP="00F32A52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</w:p>
    <w:p w14:paraId="190DF144" w14:textId="0A4ACE10" w:rsidR="00F6225F" w:rsidRDefault="00F6225F" w:rsidP="00F32A52">
      <w:pPr>
        <w:spacing w:before="240" w:after="0" w:line="276" w:lineRule="auto"/>
        <w:rPr>
          <w:rFonts w:ascii="Arial" w:eastAsia="Arial" w:hAnsi="Arial" w:cs="Arial"/>
          <w:b/>
          <w:sz w:val="24"/>
          <w:szCs w:val="24"/>
        </w:rPr>
      </w:pPr>
      <w:r w:rsidRPr="00F6225F">
        <w:rPr>
          <w:rFonts w:ascii="Arial" w:eastAsia="Arial" w:hAnsi="Arial" w:cs="Arial"/>
          <w:b/>
          <w:sz w:val="24"/>
          <w:szCs w:val="24"/>
        </w:rPr>
        <w:lastRenderedPageBreak/>
        <w:t>Modelo 5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Pr="00F6225F">
        <w:rPr>
          <w:rFonts w:ascii="Arial" w:eastAsia="Arial" w:hAnsi="Arial" w:cs="Arial"/>
          <w:b/>
          <w:sz w:val="24"/>
          <w:szCs w:val="24"/>
        </w:rPr>
        <w:t xml:space="preserve">Regresión lineal </w:t>
      </w:r>
      <w:r w:rsidRPr="00F6225F">
        <w:rPr>
          <w:rFonts w:ascii="Arial" w:eastAsia="Arial" w:hAnsi="Arial" w:cs="Arial"/>
          <w:b/>
          <w:sz w:val="24"/>
          <w:szCs w:val="24"/>
        </w:rPr>
        <w:t>múltiples</w:t>
      </w:r>
      <w:r w:rsidRPr="00F6225F">
        <w:rPr>
          <w:rFonts w:ascii="Arial" w:eastAsia="Arial" w:hAnsi="Arial" w:cs="Arial"/>
          <w:b/>
          <w:sz w:val="24"/>
          <w:szCs w:val="24"/>
        </w:rPr>
        <w:t xml:space="preserve"> con </w:t>
      </w:r>
      <w:r w:rsidRPr="00F6225F">
        <w:rPr>
          <w:rFonts w:ascii="Arial" w:eastAsia="Arial" w:hAnsi="Arial" w:cs="Arial"/>
          <w:b/>
          <w:sz w:val="24"/>
          <w:szCs w:val="24"/>
        </w:rPr>
        <w:t>características</w:t>
      </w:r>
      <w:r w:rsidRPr="00F6225F">
        <w:rPr>
          <w:rFonts w:ascii="Arial" w:eastAsia="Arial" w:hAnsi="Arial" w:cs="Arial"/>
          <w:b/>
          <w:sz w:val="24"/>
          <w:szCs w:val="24"/>
        </w:rPr>
        <w:t xml:space="preserve"> Variance Threshold</w:t>
      </w:r>
    </w:p>
    <w:p w14:paraId="1E2B6A11" w14:textId="42331D5C" w:rsidR="001B3FB0" w:rsidRDefault="001B3FB0" w:rsidP="00D06EE6">
      <w:pPr>
        <w:spacing w:before="240" w:after="0"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1B3FB0">
        <w:rPr>
          <w:rFonts w:ascii="Arial" w:eastAsia="Arial" w:hAnsi="Arial" w:cs="Arial"/>
          <w:bCs/>
          <w:sz w:val="24"/>
          <w:szCs w:val="24"/>
        </w:rPr>
        <w:t>Se aplicó una regresión lineal múltiple utilizando la técnica de Variance Threshold para seleccionar características</w:t>
      </w:r>
      <w:r w:rsidR="00B26003">
        <w:rPr>
          <w:rFonts w:ascii="Arial" w:eastAsia="Arial" w:hAnsi="Arial" w:cs="Arial"/>
          <w:bCs/>
          <w:sz w:val="24"/>
          <w:szCs w:val="24"/>
        </w:rPr>
        <w:t>,</w:t>
      </w:r>
      <w:r w:rsidR="00B26003" w:rsidRPr="00B26003">
        <w:t xml:space="preserve"> </w:t>
      </w:r>
      <w:r w:rsidR="00D06EE6">
        <w:rPr>
          <w:rFonts w:ascii="Arial" w:eastAsia="Arial" w:hAnsi="Arial" w:cs="Arial"/>
          <w:bCs/>
          <w:sz w:val="24"/>
          <w:szCs w:val="24"/>
        </w:rPr>
        <w:t>con el respecto al modelo 2 tiene una leve mejora, sigue teniendo dificultades para predecir con precisión los valores de la variable objetivo</w:t>
      </w:r>
      <w:r w:rsidRPr="001B3FB0">
        <w:rPr>
          <w:rFonts w:ascii="Arial" w:eastAsia="Arial" w:hAnsi="Arial" w:cs="Arial"/>
          <w:bCs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Las métricas fueron las siguientes:</w:t>
      </w:r>
    </w:p>
    <w:p w14:paraId="35ABD5D7" w14:textId="33A00D4F" w:rsidR="00F6225F" w:rsidRDefault="00F6225F" w:rsidP="00F32A52">
      <w:pPr>
        <w:spacing w:before="240"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5A3C64A" wp14:editId="4186B61B">
            <wp:extent cx="6096000" cy="1481328"/>
            <wp:effectExtent l="0" t="0" r="0" b="5080"/>
            <wp:docPr id="7916571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59" b="33876"/>
                    <a:stretch/>
                  </pic:blipFill>
                  <pic:spPr bwMode="auto">
                    <a:xfrm>
                      <a:off x="0" y="0"/>
                      <a:ext cx="6096000" cy="14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21D09" w14:textId="72D2BB9C" w:rsidR="00F6225F" w:rsidRDefault="00F6225F" w:rsidP="00F32A52">
      <w:pPr>
        <w:spacing w:before="240" w:after="0" w:line="276" w:lineRule="auto"/>
        <w:rPr>
          <w:rFonts w:ascii="Arial" w:eastAsia="Arial" w:hAnsi="Arial" w:cs="Arial"/>
          <w:b/>
          <w:sz w:val="24"/>
          <w:szCs w:val="24"/>
        </w:rPr>
      </w:pPr>
      <w:r w:rsidRPr="00F6225F">
        <w:rPr>
          <w:rFonts w:ascii="Arial" w:eastAsia="Arial" w:hAnsi="Arial" w:cs="Arial"/>
          <w:b/>
          <w:sz w:val="24"/>
          <w:szCs w:val="24"/>
        </w:rPr>
        <w:t>Modelo 6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Pr="00F6225F">
        <w:rPr>
          <w:rFonts w:ascii="Arial" w:eastAsia="Arial" w:hAnsi="Arial" w:cs="Arial"/>
          <w:b/>
          <w:sz w:val="24"/>
          <w:szCs w:val="24"/>
        </w:rPr>
        <w:t xml:space="preserve"> Random</w:t>
      </w:r>
      <w:r w:rsidR="007A1028">
        <w:rPr>
          <w:rFonts w:ascii="Arial" w:eastAsia="Arial" w:hAnsi="Arial" w:cs="Arial"/>
          <w:b/>
          <w:sz w:val="24"/>
          <w:szCs w:val="24"/>
        </w:rPr>
        <w:t xml:space="preserve"> </w:t>
      </w:r>
      <w:r w:rsidRPr="00F6225F">
        <w:rPr>
          <w:rFonts w:ascii="Arial" w:eastAsia="Arial" w:hAnsi="Arial" w:cs="Arial"/>
          <w:b/>
          <w:sz w:val="24"/>
          <w:szCs w:val="24"/>
        </w:rPr>
        <w:t xml:space="preserve">Forest con </w:t>
      </w:r>
      <w:r w:rsidRPr="00F6225F">
        <w:rPr>
          <w:rFonts w:ascii="Arial" w:eastAsia="Arial" w:hAnsi="Arial" w:cs="Arial"/>
          <w:b/>
          <w:sz w:val="24"/>
          <w:szCs w:val="24"/>
        </w:rPr>
        <w:t>características</w:t>
      </w:r>
      <w:r w:rsidRPr="00F6225F">
        <w:rPr>
          <w:rFonts w:ascii="Arial" w:eastAsia="Arial" w:hAnsi="Arial" w:cs="Arial"/>
          <w:b/>
          <w:sz w:val="24"/>
          <w:szCs w:val="24"/>
        </w:rPr>
        <w:t xml:space="preserve"> Variance Threshold</w:t>
      </w:r>
    </w:p>
    <w:p w14:paraId="2E0D0509" w14:textId="4170238F" w:rsidR="001B3FB0" w:rsidRDefault="001B3FB0" w:rsidP="00D06EE6">
      <w:pPr>
        <w:spacing w:before="240" w:after="0"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1B3FB0">
        <w:rPr>
          <w:rFonts w:ascii="Arial" w:eastAsia="Arial" w:hAnsi="Arial" w:cs="Arial"/>
          <w:bCs/>
          <w:sz w:val="24"/>
          <w:szCs w:val="24"/>
        </w:rPr>
        <w:t xml:space="preserve">Se aplicó </w:t>
      </w:r>
      <w:r>
        <w:rPr>
          <w:rFonts w:ascii="Arial" w:eastAsia="Arial" w:hAnsi="Arial" w:cs="Arial"/>
          <w:bCs/>
          <w:sz w:val="24"/>
          <w:szCs w:val="24"/>
        </w:rPr>
        <w:t>el Random Forest</w:t>
      </w:r>
      <w:r w:rsidRPr="001B3FB0">
        <w:rPr>
          <w:rFonts w:ascii="Arial" w:eastAsia="Arial" w:hAnsi="Arial" w:cs="Arial"/>
          <w:bCs/>
          <w:sz w:val="24"/>
          <w:szCs w:val="24"/>
        </w:rPr>
        <w:t xml:space="preserve"> utilizando la técnica de Variance Threshold para</w:t>
      </w:r>
      <w:r w:rsidR="007A1028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1B3FB0">
        <w:rPr>
          <w:rFonts w:ascii="Arial" w:eastAsia="Arial" w:hAnsi="Arial" w:cs="Arial"/>
          <w:bCs/>
          <w:sz w:val="24"/>
          <w:szCs w:val="24"/>
        </w:rPr>
        <w:t>seleccionar características</w:t>
      </w:r>
      <w:r w:rsidR="00D06EE6">
        <w:rPr>
          <w:rFonts w:ascii="Arial" w:eastAsia="Arial" w:hAnsi="Arial" w:cs="Arial"/>
          <w:bCs/>
          <w:sz w:val="24"/>
          <w:szCs w:val="24"/>
        </w:rPr>
        <w:t xml:space="preserve">, </w:t>
      </w:r>
      <w:r w:rsidR="00D06EE6" w:rsidRPr="00D06EE6">
        <w:rPr>
          <w:rFonts w:ascii="Arial" w:eastAsia="Arial" w:hAnsi="Arial" w:cs="Arial"/>
          <w:bCs/>
          <w:sz w:val="24"/>
          <w:szCs w:val="24"/>
        </w:rPr>
        <w:t xml:space="preserve">logra una alta precisión en el conjunto de entrenamiento (92.008%), pero su desempeño en el conjunto de prueba (40.543%) es relativamente inferior, lo que indica cierto </w:t>
      </w:r>
      <w:r w:rsidR="00D06EE6" w:rsidRPr="00D06EE6">
        <w:rPr>
          <w:rFonts w:ascii="Arial" w:eastAsia="Arial" w:hAnsi="Arial" w:cs="Arial"/>
          <w:bCs/>
          <w:sz w:val="24"/>
          <w:szCs w:val="24"/>
        </w:rPr>
        <w:t>sobreajuste.</w:t>
      </w:r>
      <w:r w:rsidRPr="001B3FB0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Las métricas fueron las siguientes:</w:t>
      </w:r>
    </w:p>
    <w:p w14:paraId="160DC1EB" w14:textId="7028D8DD" w:rsidR="00F6225F" w:rsidRDefault="001B3FB0" w:rsidP="00F32A52">
      <w:pPr>
        <w:spacing w:before="240"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67C5E109" wp14:editId="542719C4">
            <wp:extent cx="6095492" cy="1508760"/>
            <wp:effectExtent l="0" t="0" r="635" b="0"/>
            <wp:docPr id="8014086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60" b="33474"/>
                    <a:stretch/>
                  </pic:blipFill>
                  <pic:spPr bwMode="auto">
                    <a:xfrm>
                      <a:off x="0" y="0"/>
                      <a:ext cx="6096000" cy="150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7E6AE" w14:textId="77777777" w:rsidR="00F6225F" w:rsidRPr="00F6225F" w:rsidRDefault="00F6225F" w:rsidP="00F32A52">
      <w:pPr>
        <w:spacing w:before="240"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670FCA69" w14:textId="77777777" w:rsidR="00B26003" w:rsidRDefault="00B26003" w:rsidP="00F32A52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</w:p>
    <w:p w14:paraId="0133B6EE" w14:textId="77777777" w:rsidR="00B26003" w:rsidRDefault="00B26003" w:rsidP="00F32A52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</w:p>
    <w:p w14:paraId="14D5BD5A" w14:textId="77777777" w:rsidR="00B26003" w:rsidRDefault="00B26003" w:rsidP="00F32A52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</w:p>
    <w:p w14:paraId="03982D12" w14:textId="77777777" w:rsidR="00B26003" w:rsidRDefault="00B26003" w:rsidP="00F32A52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</w:p>
    <w:p w14:paraId="79AB7508" w14:textId="77777777" w:rsidR="00B26003" w:rsidRDefault="00B26003" w:rsidP="00F32A52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</w:p>
    <w:p w14:paraId="136AAD7B" w14:textId="3F56DAA0" w:rsidR="00511034" w:rsidRDefault="00000000" w:rsidP="00F32A52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MEJOR MODELO</w:t>
      </w:r>
    </w:p>
    <w:p w14:paraId="7C4F22E3" w14:textId="280FE2F5" w:rsidR="006A7BB6" w:rsidRDefault="00000000" w:rsidP="00511034">
      <w:pPr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Modelo </w:t>
      </w:r>
      <w:r w:rsidR="00F32A52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B26003" w:rsidRPr="00B26003">
        <w:rPr>
          <w:rFonts w:ascii="Arial" w:eastAsia="Arial" w:hAnsi="Arial" w:cs="Arial"/>
          <w:b/>
          <w:bCs/>
          <w:sz w:val="24"/>
          <w:szCs w:val="24"/>
        </w:rPr>
        <w:t>Random Forest con características Variance Threshold</w:t>
      </w:r>
      <w:r w:rsidR="00B26003" w:rsidRPr="00B26003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02FA5515" w14:textId="07F7774A" w:rsidR="006A7BB6" w:rsidRDefault="00000000" w:rsidP="00511034">
      <w:pPr>
        <w:numPr>
          <w:ilvl w:val="0"/>
          <w:numId w:val="1"/>
        </w:numPr>
        <w:shd w:val="clear" w:color="auto" w:fill="FFFFFF"/>
        <w:spacing w:before="240" w:after="0" w:line="276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Accuracy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(Train): 9</w:t>
      </w:r>
      <w:r w:rsidR="00B26003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 w:rsidR="00B26003">
        <w:rPr>
          <w:rFonts w:ascii="Arial" w:eastAsia="Arial" w:hAnsi="Arial" w:cs="Arial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%</w:t>
      </w:r>
    </w:p>
    <w:p w14:paraId="589EA86C" w14:textId="22CC4135" w:rsidR="006A7BB6" w:rsidRDefault="00000000" w:rsidP="00511034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Mean </w:t>
      </w:r>
      <w:proofErr w:type="spellStart"/>
      <w:r>
        <w:rPr>
          <w:rFonts w:ascii="Arial" w:eastAsia="Arial" w:hAnsi="Arial" w:cs="Arial"/>
          <w:sz w:val="24"/>
          <w:szCs w:val="24"/>
        </w:rPr>
        <w:t>squared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error (Train): 0.0</w:t>
      </w:r>
      <w:r w:rsidR="00B26003">
        <w:rPr>
          <w:rFonts w:ascii="Arial" w:eastAsia="Arial" w:hAnsi="Arial" w:cs="Arial"/>
          <w:sz w:val="24"/>
          <w:szCs w:val="24"/>
        </w:rPr>
        <w:t>1</w:t>
      </w:r>
    </w:p>
    <w:p w14:paraId="59B00E01" w14:textId="4ED68408" w:rsidR="006A7BB6" w:rsidRDefault="00000000" w:rsidP="00511034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Mean absolute error (Train): 0.</w:t>
      </w:r>
      <w:r w:rsidR="00B26003">
        <w:rPr>
          <w:rFonts w:ascii="Arial" w:eastAsia="Arial" w:hAnsi="Arial" w:cs="Arial"/>
          <w:sz w:val="24"/>
          <w:szCs w:val="24"/>
        </w:rPr>
        <w:t>05</w:t>
      </w:r>
    </w:p>
    <w:p w14:paraId="521613E1" w14:textId="55C9EFCA" w:rsidR="006A7BB6" w:rsidRDefault="00000000" w:rsidP="00511034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R2 (Train): </w:t>
      </w:r>
      <w:r w:rsidR="00B26003">
        <w:rPr>
          <w:rFonts w:ascii="Arial" w:eastAsia="Arial" w:hAnsi="Arial" w:cs="Arial"/>
          <w:sz w:val="24"/>
          <w:szCs w:val="24"/>
        </w:rPr>
        <w:t>92</w:t>
      </w:r>
      <w:r>
        <w:rPr>
          <w:rFonts w:ascii="Arial" w:eastAsia="Arial" w:hAnsi="Arial" w:cs="Arial"/>
          <w:sz w:val="24"/>
          <w:szCs w:val="24"/>
        </w:rPr>
        <w:t>.</w:t>
      </w:r>
      <w:r w:rsidR="00B26003">
        <w:rPr>
          <w:rFonts w:ascii="Arial" w:eastAsia="Arial" w:hAnsi="Arial" w:cs="Arial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%</w:t>
      </w:r>
    </w:p>
    <w:p w14:paraId="34057E93" w14:textId="2D21E982" w:rsidR="006A7BB6" w:rsidRDefault="00000000" w:rsidP="00511034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Accuracy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(Test): 4</w:t>
      </w:r>
      <w:r w:rsidR="00B26003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 w:rsidR="00B26003">
        <w:rPr>
          <w:rFonts w:ascii="Arial" w:eastAsia="Arial" w:hAnsi="Arial" w:cs="Arial"/>
          <w:sz w:val="24"/>
          <w:szCs w:val="24"/>
        </w:rPr>
        <w:t>54</w:t>
      </w:r>
      <w:r>
        <w:rPr>
          <w:rFonts w:ascii="Arial" w:eastAsia="Arial" w:hAnsi="Arial" w:cs="Arial"/>
          <w:sz w:val="24"/>
          <w:szCs w:val="24"/>
        </w:rPr>
        <w:t>%</w:t>
      </w:r>
    </w:p>
    <w:p w14:paraId="51D58D17" w14:textId="47B6A801" w:rsidR="006A7BB6" w:rsidRDefault="00000000" w:rsidP="00511034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Mean </w:t>
      </w:r>
      <w:proofErr w:type="spellStart"/>
      <w:r>
        <w:rPr>
          <w:rFonts w:ascii="Arial" w:eastAsia="Arial" w:hAnsi="Arial" w:cs="Arial"/>
          <w:sz w:val="24"/>
          <w:szCs w:val="24"/>
        </w:rPr>
        <w:t>squared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error (</w:t>
      </w:r>
      <w:proofErr w:type="spellStart"/>
      <w:r>
        <w:rPr>
          <w:rFonts w:ascii="Arial" w:eastAsia="Arial" w:hAnsi="Arial" w:cs="Arial"/>
          <w:sz w:val="24"/>
          <w:szCs w:val="24"/>
        </w:rPr>
        <w:t>Validation</w:t>
      </w:r>
      <w:proofErr w:type="spellEnd"/>
      <w:r>
        <w:rPr>
          <w:rFonts w:ascii="Arial" w:eastAsia="Arial" w:hAnsi="Arial" w:cs="Arial"/>
          <w:sz w:val="24"/>
          <w:szCs w:val="24"/>
        </w:rPr>
        <w:t>): 0.0</w:t>
      </w:r>
      <w:r w:rsidR="00B26003">
        <w:rPr>
          <w:rFonts w:ascii="Arial" w:eastAsia="Arial" w:hAnsi="Arial" w:cs="Arial"/>
          <w:sz w:val="24"/>
          <w:szCs w:val="24"/>
        </w:rPr>
        <w:t>8</w:t>
      </w:r>
    </w:p>
    <w:p w14:paraId="08929455" w14:textId="5FF16586" w:rsidR="006A7BB6" w:rsidRDefault="00000000" w:rsidP="00511034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Mean absolute error (</w:t>
      </w:r>
      <w:proofErr w:type="spellStart"/>
      <w:r>
        <w:rPr>
          <w:rFonts w:ascii="Arial" w:eastAsia="Arial" w:hAnsi="Arial" w:cs="Arial"/>
          <w:sz w:val="24"/>
          <w:szCs w:val="24"/>
        </w:rPr>
        <w:t>Validation</w:t>
      </w:r>
      <w:proofErr w:type="spellEnd"/>
      <w:r>
        <w:rPr>
          <w:rFonts w:ascii="Arial" w:eastAsia="Arial" w:hAnsi="Arial" w:cs="Arial"/>
          <w:sz w:val="24"/>
          <w:szCs w:val="24"/>
        </w:rPr>
        <w:t>): 0.1</w:t>
      </w:r>
      <w:r w:rsidR="00B26003">
        <w:rPr>
          <w:rFonts w:ascii="Arial" w:eastAsia="Arial" w:hAnsi="Arial" w:cs="Arial"/>
          <w:sz w:val="24"/>
          <w:szCs w:val="24"/>
        </w:rPr>
        <w:t>5</w:t>
      </w:r>
    </w:p>
    <w:p w14:paraId="7A5146B5" w14:textId="01630338" w:rsidR="006A7BB6" w:rsidRDefault="00000000" w:rsidP="00511034">
      <w:pPr>
        <w:numPr>
          <w:ilvl w:val="0"/>
          <w:numId w:val="1"/>
        </w:numPr>
        <w:shd w:val="clear" w:color="auto" w:fill="FFFFFF"/>
        <w:spacing w:after="24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R2 (</w:t>
      </w:r>
      <w:proofErr w:type="spellStart"/>
      <w:r>
        <w:rPr>
          <w:rFonts w:ascii="Arial" w:eastAsia="Arial" w:hAnsi="Arial" w:cs="Arial"/>
          <w:sz w:val="24"/>
          <w:szCs w:val="24"/>
        </w:rPr>
        <w:t>Validation</w:t>
      </w:r>
      <w:proofErr w:type="spellEnd"/>
      <w:r>
        <w:rPr>
          <w:rFonts w:ascii="Arial" w:eastAsia="Arial" w:hAnsi="Arial" w:cs="Arial"/>
          <w:sz w:val="24"/>
          <w:szCs w:val="24"/>
        </w:rPr>
        <w:t>): 4</w:t>
      </w:r>
      <w:r w:rsidR="00B26003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 w:rsidR="00B26003">
        <w:rPr>
          <w:rFonts w:ascii="Arial" w:eastAsia="Arial" w:hAnsi="Arial" w:cs="Arial"/>
          <w:sz w:val="24"/>
          <w:szCs w:val="24"/>
        </w:rPr>
        <w:t>54</w:t>
      </w:r>
      <w:r>
        <w:rPr>
          <w:rFonts w:ascii="Arial" w:eastAsia="Arial" w:hAnsi="Arial" w:cs="Arial"/>
          <w:sz w:val="24"/>
          <w:szCs w:val="24"/>
        </w:rPr>
        <w:t>%</w:t>
      </w:r>
    </w:p>
    <w:p w14:paraId="1B12990C" w14:textId="51D821E9" w:rsidR="006A7BB6" w:rsidRPr="00B26003" w:rsidRDefault="00B26003" w:rsidP="00B26003">
      <w:pPr>
        <w:shd w:val="clear" w:color="auto" w:fill="FFFFFF"/>
        <w:spacing w:before="240" w:after="12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B26003">
        <w:rPr>
          <w:rFonts w:ascii="Arial" w:eastAsia="Arial" w:hAnsi="Arial" w:cs="Arial"/>
          <w:sz w:val="24"/>
          <w:szCs w:val="24"/>
        </w:rPr>
        <w:t xml:space="preserve">El Modelo 1 sobresale en capacidad predictiva general con un alto </w:t>
      </w:r>
      <w:r w:rsidRPr="00B26003">
        <w:rPr>
          <w:rFonts w:ascii="Arial" w:eastAsia="Arial" w:hAnsi="Arial" w:cs="Arial"/>
          <w:sz w:val="24"/>
          <w:szCs w:val="24"/>
        </w:rPr>
        <w:t>(R</w:t>
      </w:r>
      <w:r w:rsidRPr="00B26003">
        <w:rPr>
          <w:rFonts w:ascii="Arial" w:eastAsia="Arial" w:hAnsi="Arial" w:cs="Arial"/>
          <w:sz w:val="24"/>
          <w:szCs w:val="24"/>
        </w:rPr>
        <w:t>^</w:t>
      </w:r>
      <w:r w:rsidRPr="00B26003">
        <w:rPr>
          <w:rFonts w:ascii="Arial" w:eastAsia="Arial" w:hAnsi="Arial" w:cs="Arial"/>
          <w:sz w:val="24"/>
          <w:szCs w:val="24"/>
        </w:rPr>
        <w:t>2)</w:t>
      </w:r>
      <w:r w:rsidRPr="00B26003">
        <w:rPr>
          <w:rFonts w:ascii="Arial" w:eastAsia="Arial" w:hAnsi="Arial" w:cs="Arial"/>
          <w:sz w:val="24"/>
          <w:szCs w:val="24"/>
        </w:rPr>
        <w:t>, mientras que el</w:t>
      </w:r>
      <w:r w:rsidRPr="00B26003">
        <w:rPr>
          <w:rFonts w:ascii="Arial" w:eastAsia="Arial" w:hAnsi="Arial" w:cs="Arial"/>
          <w:sz w:val="24"/>
          <w:szCs w:val="24"/>
        </w:rPr>
        <w:t xml:space="preserve"> </w:t>
      </w:r>
      <w:r w:rsidRPr="00B26003">
        <w:rPr>
          <w:rFonts w:ascii="Arial" w:eastAsia="Arial" w:hAnsi="Arial" w:cs="Arial"/>
          <w:sz w:val="24"/>
          <w:szCs w:val="24"/>
        </w:rPr>
        <w:t xml:space="preserve">Modelo 6, a pesar de un </w:t>
      </w:r>
      <w:r w:rsidRPr="00B26003">
        <w:rPr>
          <w:rFonts w:ascii="Arial" w:eastAsia="Arial" w:hAnsi="Arial" w:cs="Arial"/>
          <w:sz w:val="24"/>
          <w:szCs w:val="24"/>
        </w:rPr>
        <w:t>(R</w:t>
      </w:r>
      <w:r w:rsidRPr="00B26003">
        <w:rPr>
          <w:rFonts w:ascii="Arial" w:eastAsia="Arial" w:hAnsi="Arial" w:cs="Arial"/>
          <w:sz w:val="24"/>
          <w:szCs w:val="24"/>
        </w:rPr>
        <w:t>^</w:t>
      </w:r>
      <w:r w:rsidR="00D06EE6" w:rsidRPr="00B26003">
        <w:rPr>
          <w:rFonts w:ascii="Arial" w:eastAsia="Arial" w:hAnsi="Arial" w:cs="Arial"/>
          <w:sz w:val="24"/>
          <w:szCs w:val="24"/>
        </w:rPr>
        <w:t>2)</w:t>
      </w:r>
      <w:r w:rsidRPr="00B26003">
        <w:rPr>
          <w:rFonts w:ascii="Arial" w:eastAsia="Arial" w:hAnsi="Arial" w:cs="Arial"/>
          <w:sz w:val="24"/>
          <w:szCs w:val="24"/>
        </w:rPr>
        <w:t xml:space="preserve"> más bajo, podría ser preferible para identificar clientes</w:t>
      </w:r>
      <w:r w:rsidRPr="00B26003">
        <w:rPr>
          <w:rFonts w:ascii="Arial" w:eastAsia="Arial" w:hAnsi="Arial" w:cs="Arial"/>
          <w:sz w:val="24"/>
          <w:szCs w:val="24"/>
        </w:rPr>
        <w:t xml:space="preserve"> </w:t>
      </w:r>
      <w:r w:rsidRPr="00B26003">
        <w:rPr>
          <w:rFonts w:ascii="Arial" w:eastAsia="Arial" w:hAnsi="Arial" w:cs="Arial"/>
          <w:sz w:val="24"/>
          <w:szCs w:val="24"/>
        </w:rPr>
        <w:t>potenciales y optimizar la inversión en publicidad digital. La elección entre ambos depende</w:t>
      </w:r>
      <w:r w:rsidRPr="00B26003">
        <w:rPr>
          <w:rFonts w:ascii="Arial" w:eastAsia="Arial" w:hAnsi="Arial" w:cs="Arial"/>
          <w:sz w:val="24"/>
          <w:szCs w:val="24"/>
        </w:rPr>
        <w:t xml:space="preserve"> </w:t>
      </w:r>
      <w:r w:rsidRPr="00B26003">
        <w:rPr>
          <w:rFonts w:ascii="Arial" w:eastAsia="Arial" w:hAnsi="Arial" w:cs="Arial"/>
          <w:sz w:val="24"/>
          <w:szCs w:val="24"/>
        </w:rPr>
        <w:t xml:space="preserve">de si se prioriza la precisión predictiva o la identificación de </w:t>
      </w:r>
      <w:r w:rsidRPr="00B26003">
        <w:rPr>
          <w:rFonts w:ascii="Arial" w:eastAsia="Arial" w:hAnsi="Arial" w:cs="Arial"/>
          <w:sz w:val="24"/>
          <w:szCs w:val="24"/>
        </w:rPr>
        <w:t>clientes.</w:t>
      </w:r>
    </w:p>
    <w:p w14:paraId="33862E9D" w14:textId="26D4F979" w:rsidR="006A7BB6" w:rsidRDefault="00000000" w:rsidP="00511034">
      <w:pPr>
        <w:shd w:val="clear" w:color="auto" w:fill="FFFFFF"/>
        <w:spacing w:before="240" w:after="24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CONCLUSIONES Y RECOMENDACIONES</w:t>
      </w:r>
    </w:p>
    <w:p w14:paraId="2FC53149" w14:textId="2B060B10" w:rsidR="006A7BB6" w:rsidRDefault="00000000" w:rsidP="00511034">
      <w:pPr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 Estrategias de Marketing:</w:t>
      </w:r>
      <w:r w:rsidR="00F32A52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Basado en los resultados de los modelos, hay margen de mejora en las estrategias de marketing digital. Los datos sugieren que la nueva estrategia de marketing, implementando el modelo 4 podría ser más efectiva ya que tiene un enfoque en la personalización y la segmentación para captar nuevos clientes con alta intención de compra.</w:t>
      </w:r>
    </w:p>
    <w:p w14:paraId="210ED258" w14:textId="15B12620" w:rsidR="006A7BB6" w:rsidRDefault="00000000" w:rsidP="00511034">
      <w:pPr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Utilización de Modelos de Machine Learning:</w:t>
      </w:r>
      <w:r w:rsidR="00F32A52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Los modelos de ML en este caso son valiosos para identificar clientes potenciales. El Modelo </w:t>
      </w:r>
      <w:r w:rsidR="001B3FB0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, en particular, es prometedor en la identificación de estos clientes, optimizando así la inversión en publicidad digital. Este modelo destaca por su capacidad predictiva y debería ser el foco de futuras inversiones y desarrollos.</w:t>
      </w:r>
    </w:p>
    <w:p w14:paraId="63E92646" w14:textId="61A53911" w:rsidR="006A7BB6" w:rsidRDefault="00000000" w:rsidP="00511034">
      <w:pPr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Refinamiento del Modelo:</w:t>
      </w:r>
      <w:r w:rsidR="00F32A52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Aunque el Modelo</w:t>
      </w:r>
      <w:r w:rsidR="001B3FB0">
        <w:rPr>
          <w:rFonts w:ascii="Arial" w:eastAsia="Arial" w:hAnsi="Arial" w:cs="Arial"/>
          <w:sz w:val="24"/>
          <w:szCs w:val="24"/>
        </w:rPr>
        <w:t xml:space="preserve"> 6 parece</w:t>
      </w:r>
      <w:r>
        <w:rPr>
          <w:rFonts w:ascii="Arial" w:eastAsia="Arial" w:hAnsi="Arial" w:cs="Arial"/>
          <w:sz w:val="24"/>
          <w:szCs w:val="24"/>
        </w:rPr>
        <w:t xml:space="preserve"> ser el más efectivo hasta ahora, presenta oportunidades de mejora. Se pueden explorar otras técnicas de ajuste de hiperparámetros y evaluar la implementación de algoritmos alternativos para maximizar la precisión y el retorno de la inversión.</w:t>
      </w:r>
    </w:p>
    <w:p w14:paraId="2782F700" w14:textId="49CE3718" w:rsidR="006A7BB6" w:rsidRDefault="00000000" w:rsidP="00D06EE6">
      <w:pPr>
        <w:shd w:val="clear" w:color="auto" w:fill="FFFFFF"/>
        <w:spacing w:before="240" w:after="240" w:line="276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4. Monitoreo </w:t>
      </w:r>
      <w:r w:rsidR="001B3FB0">
        <w:rPr>
          <w:rFonts w:ascii="Arial" w:eastAsia="Arial" w:hAnsi="Arial" w:cs="Arial"/>
          <w:b/>
          <w:sz w:val="24"/>
          <w:szCs w:val="24"/>
        </w:rPr>
        <w:t>Continuo:</w:t>
      </w:r>
      <w:r w:rsidR="001B3FB0">
        <w:rPr>
          <w:rFonts w:ascii="Arial" w:eastAsia="Arial" w:hAnsi="Arial" w:cs="Arial"/>
          <w:sz w:val="24"/>
          <w:szCs w:val="24"/>
        </w:rPr>
        <w:t xml:space="preserve"> El</w:t>
      </w:r>
      <w:r>
        <w:rPr>
          <w:rFonts w:ascii="Arial" w:eastAsia="Arial" w:hAnsi="Arial" w:cs="Arial"/>
          <w:sz w:val="24"/>
          <w:szCs w:val="24"/>
        </w:rPr>
        <w:t xml:space="preserve"> dinamismo del mercado requiere una adaptación constante dado que las preferencias de los clientes pueden cambiar con el tiempo, esto implicaría la toma de datos y nuevas variables que puedan incidir en la compra del cliente. Es crucial implementar un sistema de monitoreo que permita la actualización continua del modelo en respuesta a las nuevas tendencias de consumo y cambios en el entorno de mercado.</w:t>
      </w:r>
    </w:p>
    <w:sectPr w:rsidR="006A7BB6" w:rsidSect="004D0AAD">
      <w:headerReference w:type="default" r:id="rId15"/>
      <w:pgSz w:w="12240" w:h="15840"/>
      <w:pgMar w:top="1276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7254" w14:textId="77777777" w:rsidR="004D0AAD" w:rsidRDefault="004D0AAD" w:rsidP="005339CA">
      <w:pPr>
        <w:spacing w:after="0" w:line="240" w:lineRule="auto"/>
      </w:pPr>
      <w:r>
        <w:separator/>
      </w:r>
    </w:p>
  </w:endnote>
  <w:endnote w:type="continuationSeparator" w:id="0">
    <w:p w14:paraId="32FE6CA0" w14:textId="77777777" w:rsidR="004D0AAD" w:rsidRDefault="004D0AAD" w:rsidP="0053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0FB0" w14:textId="77777777" w:rsidR="004D0AAD" w:rsidRDefault="004D0AAD" w:rsidP="005339CA">
      <w:pPr>
        <w:spacing w:after="0" w:line="240" w:lineRule="auto"/>
      </w:pPr>
      <w:r>
        <w:separator/>
      </w:r>
    </w:p>
  </w:footnote>
  <w:footnote w:type="continuationSeparator" w:id="0">
    <w:p w14:paraId="07A12218" w14:textId="77777777" w:rsidR="004D0AAD" w:rsidRDefault="004D0AAD" w:rsidP="00533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D776" w14:textId="2B9C77F0" w:rsidR="005339CA" w:rsidRDefault="005339CA" w:rsidP="005339C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E93"/>
    <w:multiLevelType w:val="multilevel"/>
    <w:tmpl w:val="35D6D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166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B6"/>
    <w:rsid w:val="001B3FB0"/>
    <w:rsid w:val="00394E15"/>
    <w:rsid w:val="004D0AAD"/>
    <w:rsid w:val="00511034"/>
    <w:rsid w:val="005339CA"/>
    <w:rsid w:val="006A7BB6"/>
    <w:rsid w:val="007A1028"/>
    <w:rsid w:val="008C483C"/>
    <w:rsid w:val="00B26003"/>
    <w:rsid w:val="00D06EE6"/>
    <w:rsid w:val="00F32A52"/>
    <w:rsid w:val="00F6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FE3A8"/>
  <w15:docId w15:val="{7AF9F3F0-92B4-4734-AD7B-76ABD4B2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B0"/>
  </w:style>
  <w:style w:type="paragraph" w:styleId="Ttulo1">
    <w:name w:val="heading 1"/>
    <w:basedOn w:val="Normal"/>
    <w:next w:val="Normal"/>
    <w:link w:val="Ttulo1Car"/>
    <w:uiPriority w:val="9"/>
    <w:qFormat/>
    <w:rsid w:val="00BB3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3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B3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3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B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B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B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B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B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B9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BB3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3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3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B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3B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3B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B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3B9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33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9CA"/>
  </w:style>
  <w:style w:type="paragraph" w:styleId="Piedepgina">
    <w:name w:val="footer"/>
    <w:basedOn w:val="Normal"/>
    <w:link w:val="PiedepginaCar"/>
    <w:uiPriority w:val="99"/>
    <w:unhideWhenUsed/>
    <w:rsid w:val="00533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/YEUeYlV4z07nxHu642B0m2AyQ==">CgMxLjA4AHIhMW1VUVB5TF9fbnpWY19yNzY0ajRwYnFLLTRMMnA2d0p5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1163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Maritza Zapata Gonzalez</dc:creator>
  <cp:lastModifiedBy>Maritza Zapata Gonzalez</cp:lastModifiedBy>
  <cp:revision>3</cp:revision>
  <dcterms:created xsi:type="dcterms:W3CDTF">2024-04-01T00:24:00Z</dcterms:created>
  <dcterms:modified xsi:type="dcterms:W3CDTF">2024-04-01T00:41:00Z</dcterms:modified>
</cp:coreProperties>
</file>