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CA40B" w14:textId="77777777" w:rsidR="00163158" w:rsidRPr="00B60E27" w:rsidRDefault="00163158" w:rsidP="001631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="Calibri"/>
          <w:color w:val="000000"/>
          <w:szCs w:val="22"/>
          <w:lang w:eastAsia="de-DE"/>
        </w:rPr>
      </w:pPr>
      <w:r w:rsidRPr="00B60E27">
        <w:rPr>
          <w:rFonts w:asciiTheme="minorHAnsi" w:hAnsiTheme="minorHAnsi" w:cs="Calibri"/>
          <w:color w:val="000000"/>
          <w:szCs w:val="22"/>
          <w:lang w:eastAsia="de-DE"/>
        </w:rPr>
        <w:t xml:space="preserve">Dieses Dokument ist geschützt, damit Sie die Formular-Felder einfacher befüllen können. </w:t>
      </w:r>
    </w:p>
    <w:p w14:paraId="55EF9DF7" w14:textId="449689F2" w:rsidR="00264AE3" w:rsidRPr="00B60E27" w:rsidRDefault="00163158" w:rsidP="00264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="Calibri"/>
          <w:color w:val="000000"/>
          <w:szCs w:val="22"/>
          <w:lang w:eastAsia="de-DE"/>
        </w:rPr>
      </w:pPr>
      <w:r w:rsidRPr="00B60E27">
        <w:rPr>
          <w:rFonts w:asciiTheme="minorHAnsi" w:hAnsiTheme="minorHAnsi" w:cs="Calibri"/>
          <w:color w:val="000000"/>
          <w:szCs w:val="22"/>
          <w:lang w:eastAsia="de-DE"/>
        </w:rPr>
        <w:t>Sie können diesen Schutz in Word über das Feld "Bearbeitung einschränken" deaktivieren.</w:t>
      </w:r>
    </w:p>
    <w:p w14:paraId="14BE1982" w14:textId="23380E5C" w:rsidR="00FC7F6B" w:rsidRPr="00B60E27" w:rsidRDefault="00FC7F6B" w:rsidP="00264AE3">
      <w:pPr>
        <w:ind w:left="700" w:hanging="700"/>
        <w:jc w:val="both"/>
        <w:rPr>
          <w:rFonts w:asciiTheme="minorHAnsi" w:hAnsiTheme="minorHAnsi"/>
          <w:szCs w:val="22"/>
        </w:rPr>
      </w:pPr>
    </w:p>
    <w:p w14:paraId="47A93791" w14:textId="77777777" w:rsidR="00FC7F6B" w:rsidRPr="00B60E27" w:rsidRDefault="00FC7F6B" w:rsidP="00FC7F6B">
      <w:pPr>
        <w:jc w:val="both"/>
        <w:rPr>
          <w:rFonts w:asciiTheme="minorHAnsi" w:hAnsiTheme="minorHAnsi"/>
          <w:b/>
          <w:bCs/>
          <w:szCs w:val="22"/>
        </w:rPr>
      </w:pPr>
      <w:r w:rsidRPr="00B60E27">
        <w:rPr>
          <w:rFonts w:asciiTheme="minorHAnsi" w:hAnsiTheme="minorHAnsi"/>
          <w:b/>
          <w:bCs/>
          <w:szCs w:val="22"/>
        </w:rPr>
        <w:t>Checkliste zur Vollständigkeitsprüfung von Vereinbarungen zur Auftragsverarbeitung gemäß Art. 28 DS-GVO</w:t>
      </w:r>
    </w:p>
    <w:p w14:paraId="41C59BA7" w14:textId="77777777" w:rsidR="00FC7F6B" w:rsidRPr="00B60E27" w:rsidRDefault="00FC7F6B" w:rsidP="00FC7F6B">
      <w:pPr>
        <w:rPr>
          <w:rFonts w:asciiTheme="minorHAnsi" w:hAnsiTheme="minorHAnsi"/>
          <w:szCs w:val="22"/>
        </w:rPr>
      </w:pPr>
    </w:p>
    <w:p w14:paraId="54F137AC" w14:textId="77777777" w:rsidR="00FC7F6B" w:rsidRPr="00B60E27" w:rsidRDefault="00FC7F6B" w:rsidP="00FC7F6B">
      <w:pPr>
        <w:rPr>
          <w:rFonts w:asciiTheme="minorHAnsi" w:hAnsiTheme="minorHAnsi"/>
          <w:szCs w:val="22"/>
        </w:rPr>
      </w:pPr>
      <w:r w:rsidRPr="00B60E27">
        <w:rPr>
          <w:rFonts w:asciiTheme="minorHAnsi" w:hAnsiTheme="minorHAnsi"/>
          <w:szCs w:val="22"/>
        </w:rPr>
        <w:t>Mit dieser Checkliste können Sie eine Vereinbarung zur Auftragsverarbeitung hinsichtlich ihrer Vollständigkeit prüfen.</w:t>
      </w:r>
    </w:p>
    <w:p w14:paraId="44F1B1CD" w14:textId="77777777" w:rsidR="00FC7F6B" w:rsidRPr="00B60E27" w:rsidRDefault="00FC7F6B" w:rsidP="00FC7F6B">
      <w:pPr>
        <w:rPr>
          <w:rFonts w:asciiTheme="minorHAnsi" w:hAnsiTheme="minorHAnsi"/>
          <w:szCs w:val="22"/>
        </w:rPr>
      </w:pPr>
    </w:p>
    <w:p w14:paraId="073EEA08" w14:textId="6BF20CD6" w:rsidR="00FC7F6B" w:rsidRPr="00B60E27" w:rsidRDefault="00FC7F6B" w:rsidP="00FC7F6B">
      <w:pPr>
        <w:rPr>
          <w:rFonts w:asciiTheme="minorHAnsi" w:hAnsiTheme="minorHAnsi"/>
          <w:szCs w:val="22"/>
        </w:rPr>
      </w:pPr>
      <w:r w:rsidRPr="00B60E27">
        <w:rPr>
          <w:rFonts w:asciiTheme="minorHAnsi" w:hAnsiTheme="minorHAnsi"/>
          <w:b/>
          <w:bCs/>
          <w:szCs w:val="22"/>
          <w:u w:val="single"/>
        </w:rPr>
        <w:t>Name des Auftraggebers oder Auftragsverarbeiters:</w:t>
      </w:r>
      <w:r w:rsidRPr="00B60E27">
        <w:rPr>
          <w:rFonts w:asciiTheme="minorHAnsi" w:hAnsiTheme="minorHAnsi"/>
          <w:szCs w:val="22"/>
        </w:rPr>
        <w:t xml:space="preserve"> </w:t>
      </w:r>
      <w:r w:rsidRPr="00B60E27">
        <w:rPr>
          <w:rFonts w:asciiTheme="minorHAnsi" w:hAnsiTheme="minorHAnsi"/>
          <w:szCs w:val="22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Pr="00B60E27">
        <w:rPr>
          <w:rFonts w:asciiTheme="minorHAnsi" w:hAnsiTheme="minorHAnsi"/>
          <w:szCs w:val="22"/>
        </w:rPr>
        <w:instrText xml:space="preserve"> FORMTEXT </w:instrText>
      </w:r>
      <w:r w:rsidRPr="00B60E27">
        <w:rPr>
          <w:rFonts w:asciiTheme="minorHAnsi" w:hAnsiTheme="minorHAnsi"/>
          <w:szCs w:val="22"/>
        </w:rPr>
      </w:r>
      <w:r w:rsidRPr="00B60E27">
        <w:rPr>
          <w:rFonts w:asciiTheme="minorHAnsi" w:hAnsiTheme="minorHAnsi"/>
          <w:szCs w:val="22"/>
        </w:rPr>
        <w:fldChar w:fldCharType="separate"/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Pr="00B60E27">
        <w:rPr>
          <w:rFonts w:asciiTheme="minorHAnsi" w:hAnsiTheme="minorHAnsi"/>
          <w:szCs w:val="22"/>
        </w:rPr>
        <w:fldChar w:fldCharType="end"/>
      </w:r>
      <w:bookmarkEnd w:id="0"/>
    </w:p>
    <w:p w14:paraId="13A4DF3E" w14:textId="7E595100" w:rsidR="00FC7F6B" w:rsidRPr="00B60E27" w:rsidRDefault="00FC7F6B" w:rsidP="00FC7F6B">
      <w:pPr>
        <w:rPr>
          <w:rFonts w:asciiTheme="minorHAnsi" w:hAnsiTheme="minorHAnsi"/>
          <w:szCs w:val="22"/>
        </w:rPr>
      </w:pPr>
      <w:r w:rsidRPr="00B60E27">
        <w:rPr>
          <w:rFonts w:asciiTheme="minorHAnsi" w:hAnsiTheme="minorHAnsi"/>
          <w:b/>
          <w:bCs/>
          <w:szCs w:val="22"/>
          <w:u w:val="single"/>
        </w:rPr>
        <w:t>Datum der Vereinbarung:</w:t>
      </w:r>
      <w:r w:rsidRPr="00B60E27">
        <w:rPr>
          <w:rFonts w:asciiTheme="minorHAnsi" w:hAnsiTheme="minorHAnsi"/>
          <w:szCs w:val="22"/>
        </w:rPr>
        <w:t xml:space="preserve"> </w:t>
      </w:r>
      <w:r w:rsidRPr="00B60E27">
        <w:rPr>
          <w:rFonts w:asciiTheme="minorHAnsi" w:hAnsiTheme="minorHAnsi"/>
          <w:szCs w:val="22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B60E27">
        <w:rPr>
          <w:rFonts w:asciiTheme="minorHAnsi" w:hAnsiTheme="minorHAnsi"/>
          <w:szCs w:val="22"/>
        </w:rPr>
        <w:instrText xml:space="preserve"> FORMTEXT </w:instrText>
      </w:r>
      <w:r w:rsidRPr="00B60E27">
        <w:rPr>
          <w:rFonts w:asciiTheme="minorHAnsi" w:hAnsiTheme="minorHAnsi"/>
          <w:szCs w:val="22"/>
        </w:rPr>
      </w:r>
      <w:r w:rsidRPr="00B60E27">
        <w:rPr>
          <w:rFonts w:asciiTheme="minorHAnsi" w:hAnsiTheme="minorHAnsi"/>
          <w:szCs w:val="22"/>
        </w:rPr>
        <w:fldChar w:fldCharType="separate"/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Pr="00B60E27">
        <w:rPr>
          <w:rFonts w:asciiTheme="minorHAnsi" w:hAnsiTheme="minorHAnsi"/>
          <w:szCs w:val="22"/>
        </w:rPr>
        <w:fldChar w:fldCharType="end"/>
      </w:r>
    </w:p>
    <w:p w14:paraId="3715190D" w14:textId="77777777" w:rsidR="00FC7F6B" w:rsidRPr="00B60E27" w:rsidRDefault="00FC7F6B" w:rsidP="00FC7F6B">
      <w:pPr>
        <w:rPr>
          <w:rFonts w:asciiTheme="minorHAnsi" w:hAnsiTheme="minorHAnsi"/>
          <w:szCs w:val="22"/>
        </w:rPr>
      </w:pPr>
    </w:p>
    <w:p w14:paraId="3F6EE529" w14:textId="77777777" w:rsidR="00FC7F6B" w:rsidRPr="00B60E27" w:rsidRDefault="00FC7F6B" w:rsidP="00FC7F6B">
      <w:pPr>
        <w:rPr>
          <w:rFonts w:asciiTheme="minorHAnsi" w:hAnsiTheme="minorHAnsi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799"/>
        <w:gridCol w:w="993"/>
        <w:gridCol w:w="568"/>
        <w:gridCol w:w="695"/>
      </w:tblGrid>
      <w:tr w:rsidR="00FC7F6B" w:rsidRPr="00B60E27" w14:paraId="77B512E6" w14:textId="77777777" w:rsidTr="001101AD">
        <w:trPr>
          <w:tblHeader/>
        </w:trPr>
        <w:tc>
          <w:tcPr>
            <w:tcW w:w="6799" w:type="dxa"/>
            <w:shd w:val="clear" w:color="auto" w:fill="D9D9D9" w:themeFill="background1" w:themeFillShade="D9"/>
          </w:tcPr>
          <w:p w14:paraId="1C5A1CC7" w14:textId="77777777" w:rsidR="00FC7F6B" w:rsidRPr="00B60E27" w:rsidRDefault="00FC7F6B" w:rsidP="001101A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sz w:val="20"/>
                <w:szCs w:val="20"/>
              </w:rPr>
              <w:t>Fragestellung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480ED1B0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sz w:val="20"/>
                <w:szCs w:val="20"/>
              </w:rPr>
              <w:t>Nicht relevant</w:t>
            </w:r>
          </w:p>
        </w:tc>
        <w:tc>
          <w:tcPr>
            <w:tcW w:w="568" w:type="dxa"/>
            <w:shd w:val="clear" w:color="auto" w:fill="D9D9D9" w:themeFill="background1" w:themeFillShade="D9"/>
          </w:tcPr>
          <w:p w14:paraId="7B8F2D24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695" w:type="dxa"/>
            <w:shd w:val="clear" w:color="auto" w:fill="D9D9D9" w:themeFill="background1" w:themeFillShade="D9"/>
          </w:tcPr>
          <w:p w14:paraId="3EC3C6F9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sz w:val="20"/>
                <w:szCs w:val="20"/>
              </w:rPr>
              <w:t>Nein</w:t>
            </w:r>
          </w:p>
        </w:tc>
      </w:tr>
      <w:tr w:rsidR="00FC7F6B" w:rsidRPr="00B60E27" w14:paraId="5B4F5A5B" w14:textId="77777777" w:rsidTr="001101AD">
        <w:tc>
          <w:tcPr>
            <w:tcW w:w="6799" w:type="dxa"/>
          </w:tcPr>
          <w:p w14:paraId="78A2F697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 xml:space="preserve">Sind die vom Auftragsverarbeiter zu erbringenden Leistungen bzw. Tätigkeiten und der Zweck der Verarbeitung klar und eindeutig beschrieben? </w:t>
            </w:r>
          </w:p>
          <w:p w14:paraId="1EDAF492" w14:textId="77777777" w:rsidR="00FC7F6B" w:rsidRPr="00B60E27" w:rsidRDefault="00FC7F6B" w:rsidP="001101AD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Die Leistung muss eindeutig spezifiziert sein. Wenn auf einen Hauptvertrag verwiesen wird, dann muss der Hauptvertrag eindeutig spezifiziert und als Anlage zu der Vereinbarung aufgeführt sein.</w:t>
            </w:r>
          </w:p>
          <w:p w14:paraId="50E5464D" w14:textId="6ECCCBE1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Kommentar: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bookmarkStart w:id="1" w:name="Text5"/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993" w:type="dxa"/>
          </w:tcPr>
          <w:p w14:paraId="06C6D9D5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159F7C66" w14:textId="6BCA8D41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Kontrollkästchen1"/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695" w:type="dxa"/>
          </w:tcPr>
          <w:p w14:paraId="22741B7D" w14:textId="2EFDDFF0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034DFCCF" w14:textId="77777777" w:rsidTr="001101AD">
        <w:tc>
          <w:tcPr>
            <w:tcW w:w="6799" w:type="dxa"/>
          </w:tcPr>
          <w:p w14:paraId="0E4A4DFF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</w:rPr>
              <w:t>Beinhaltet die Vereinbarung Angaben zur Laufzeit des Auftrags?</w:t>
            </w:r>
          </w:p>
          <w:p w14:paraId="539EE98E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Der Beginn und das Ende der Laufzeit der Vereinbarung müssen definiert sein. Hier ist ein festes Datum oder eine unbefristete Laufzeit mit Vereinbarung einer Kündigungsfrist möglich.</w:t>
            </w:r>
          </w:p>
          <w:p w14:paraId="1272D617" w14:textId="18636ECB" w:rsidR="00FC7F6B" w:rsidRPr="00B60E27" w:rsidRDefault="00FC7F6B" w:rsidP="001101AD">
            <w:pPr>
              <w:pStyle w:val="Kommentartext"/>
              <w:rPr>
                <w:rFonts w:asciiTheme="minorHAnsi" w:hAnsiTheme="minorHAnsi"/>
                <w:i/>
                <w:iCs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</w:rPr>
              <w:t xml:space="preserve">Kommentar: </w:t>
            </w:r>
            <w:r w:rsidRPr="00B60E27">
              <w:rPr>
                <w:rFonts w:asciiTheme="minorHAnsi" w:hAnsiTheme="minorHAnsi"/>
                <w:color w:val="FF000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</w:rPr>
            </w:r>
            <w:r w:rsidRPr="00B60E27">
              <w:rPr>
                <w:rFonts w:asciiTheme="minorHAnsi" w:hAnsiTheme="minorHAnsi"/>
                <w:color w:val="FF000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</w:rPr>
              <w:fldChar w:fldCharType="end"/>
            </w:r>
          </w:p>
        </w:tc>
        <w:tc>
          <w:tcPr>
            <w:tcW w:w="993" w:type="dxa"/>
          </w:tcPr>
          <w:p w14:paraId="5A8BDA3D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4240449B" w14:textId="6ACA7020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3694BE1C" w14:textId="6D5C9FE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2BFA7183" w14:textId="77777777" w:rsidTr="001101AD">
        <w:tc>
          <w:tcPr>
            <w:tcW w:w="6799" w:type="dxa"/>
          </w:tcPr>
          <w:p w14:paraId="61E8535C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</w:rPr>
              <w:t>Sind alle Arten von personenbezogenen Daten dokumentiert, die von der Auftragsverarbeitung betroffen sind?</w:t>
            </w:r>
          </w:p>
          <w:p w14:paraId="28D2D92D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 xml:space="preserve">Dies können z.B. Name, Anschrift, Kontaktdaten, Steuerdaten, Sozialversicherungsdaten, Vertragsdaten oder Protokolldaten/Logfiles etc. sein. </w:t>
            </w:r>
          </w:p>
          <w:p w14:paraId="3BE25B48" w14:textId="02336B47" w:rsidR="00FC7F6B" w:rsidRPr="00B60E27" w:rsidRDefault="00FC7F6B" w:rsidP="001101AD">
            <w:pPr>
              <w:rPr>
                <w:rFonts w:asciiTheme="minorHAnsi" w:hAnsiTheme="minorHAnsi"/>
                <w:szCs w:val="22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Kommentar: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75D49B04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784BDBB1" w14:textId="6A8C4F6C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1137FD3B" w14:textId="78DB581B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22CAF8FB" w14:textId="77777777" w:rsidTr="001101AD">
        <w:tc>
          <w:tcPr>
            <w:tcW w:w="6799" w:type="dxa"/>
          </w:tcPr>
          <w:p w14:paraId="41E18774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</w:rPr>
              <w:t>Sind die Kategorien von personenbezogenen Daten dokumentiert, die von der Auftragsverarbeitung betroffen sind?</w:t>
            </w:r>
          </w:p>
          <w:p w14:paraId="04165751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 xml:space="preserve">Dies können z.B. personenbezogene Daten von Beschäftigten, von Interessenten / Kunden oder von Dienstleister / Lieferanten sein. </w:t>
            </w:r>
          </w:p>
          <w:p w14:paraId="682080A9" w14:textId="6E8F0A1A" w:rsidR="00FC7F6B" w:rsidRPr="00B60E27" w:rsidRDefault="00FC7F6B" w:rsidP="001101AD">
            <w:pPr>
              <w:pStyle w:val="Kommentartext"/>
              <w:rPr>
                <w:rFonts w:asciiTheme="minorHAnsi" w:hAnsiTheme="minorHAnsi"/>
                <w:i/>
                <w:iCs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</w:rPr>
              <w:t xml:space="preserve">Kommentar: </w:t>
            </w:r>
            <w:r w:rsidRPr="00B60E27">
              <w:rPr>
                <w:rFonts w:asciiTheme="minorHAnsi" w:hAnsiTheme="minorHAnsi"/>
                <w:color w:val="FF000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</w:rPr>
            </w:r>
            <w:r w:rsidRPr="00B60E27">
              <w:rPr>
                <w:rFonts w:asciiTheme="minorHAnsi" w:hAnsiTheme="minorHAnsi"/>
                <w:color w:val="FF000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</w:rPr>
              <w:fldChar w:fldCharType="end"/>
            </w:r>
          </w:p>
        </w:tc>
        <w:tc>
          <w:tcPr>
            <w:tcW w:w="993" w:type="dxa"/>
          </w:tcPr>
          <w:p w14:paraId="41F4C31D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65EE02B4" w14:textId="74CF11E8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76EAA50E" w14:textId="53A5428E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0DF387A9" w14:textId="77777777" w:rsidTr="001101AD">
        <w:tc>
          <w:tcPr>
            <w:tcW w:w="6799" w:type="dxa"/>
          </w:tcPr>
          <w:p w14:paraId="5FBE886D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</w:rPr>
              <w:t>Sind alle besonderen Kategorien von personenbezogenen Daten dokumentiert, die von der Auftragsverarbeitung betroffen sind?</w:t>
            </w:r>
          </w:p>
          <w:p w14:paraId="2B84B63C" w14:textId="77777777" w:rsidR="00FC7F6B" w:rsidRPr="00B60E27" w:rsidRDefault="00FC7F6B" w:rsidP="001101AD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 xml:space="preserve">Dies können z.B. Daten über </w:t>
            </w:r>
          </w:p>
          <w:p w14:paraId="1D4FE035" w14:textId="77777777" w:rsidR="00FC7F6B" w:rsidRPr="00B60E27" w:rsidRDefault="00FC7F6B" w:rsidP="00FC7F6B">
            <w:pPr>
              <w:pStyle w:val="Listenabsatz"/>
              <w:numPr>
                <w:ilvl w:val="0"/>
                <w:numId w:val="49"/>
              </w:numPr>
              <w:rPr>
                <w:rFonts w:asciiTheme="minorHAnsi" w:hAnsiTheme="minorHAnsi"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 xml:space="preserve">die rassische und Ethnische Herkunft, </w:t>
            </w:r>
          </w:p>
          <w:p w14:paraId="1C5924E0" w14:textId="77777777" w:rsidR="00FC7F6B" w:rsidRPr="00B60E27" w:rsidRDefault="00FC7F6B" w:rsidP="00FC7F6B">
            <w:pPr>
              <w:pStyle w:val="Listenabsatz"/>
              <w:numPr>
                <w:ilvl w:val="0"/>
                <w:numId w:val="49"/>
              </w:numPr>
              <w:rPr>
                <w:rFonts w:asciiTheme="minorHAnsi" w:hAnsiTheme="minorHAnsi"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die politische Meinung,</w:t>
            </w:r>
          </w:p>
          <w:p w14:paraId="22E87420" w14:textId="77777777" w:rsidR="00FC7F6B" w:rsidRPr="00B60E27" w:rsidRDefault="00FC7F6B" w:rsidP="00FC7F6B">
            <w:pPr>
              <w:pStyle w:val="Listenabsatz"/>
              <w:numPr>
                <w:ilvl w:val="0"/>
                <w:numId w:val="49"/>
              </w:numPr>
              <w:rPr>
                <w:rFonts w:asciiTheme="minorHAnsi" w:hAnsiTheme="minorHAnsi"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 xml:space="preserve"> die religiöse oder weltanschauliche Meinung, </w:t>
            </w:r>
          </w:p>
          <w:p w14:paraId="4ABBC5CB" w14:textId="77777777" w:rsidR="00FC7F6B" w:rsidRPr="00B60E27" w:rsidRDefault="00FC7F6B" w:rsidP="00FC7F6B">
            <w:pPr>
              <w:pStyle w:val="Listenabsatz"/>
              <w:numPr>
                <w:ilvl w:val="0"/>
                <w:numId w:val="49"/>
              </w:numPr>
              <w:rPr>
                <w:rFonts w:asciiTheme="minorHAnsi" w:hAnsiTheme="minorHAnsi"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 xml:space="preserve">die Gewerkschaftszugehörigkeit, </w:t>
            </w:r>
          </w:p>
          <w:p w14:paraId="209FD23E" w14:textId="77777777" w:rsidR="00FC7F6B" w:rsidRPr="00B60E27" w:rsidRDefault="00FC7F6B" w:rsidP="00FC7F6B">
            <w:pPr>
              <w:pStyle w:val="Listenabsatz"/>
              <w:numPr>
                <w:ilvl w:val="0"/>
                <w:numId w:val="49"/>
              </w:numPr>
              <w:rPr>
                <w:rFonts w:asciiTheme="minorHAnsi" w:hAnsiTheme="minorHAnsi"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genetische biometrische oder Gesundheitsdaten,</w:t>
            </w:r>
          </w:p>
          <w:p w14:paraId="2E5151AB" w14:textId="77777777" w:rsidR="00FC7F6B" w:rsidRPr="00B60E27" w:rsidRDefault="00FC7F6B" w:rsidP="00FC7F6B">
            <w:pPr>
              <w:pStyle w:val="Listenabsatz"/>
              <w:numPr>
                <w:ilvl w:val="0"/>
                <w:numId w:val="49"/>
              </w:numPr>
              <w:rPr>
                <w:rFonts w:asciiTheme="minorHAnsi" w:hAnsiTheme="minorHAnsi"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 xml:space="preserve">das Sexualleben und die sexuelle Orientierung oder </w:t>
            </w:r>
          </w:p>
          <w:p w14:paraId="00B6C8FE" w14:textId="77777777" w:rsidR="00FC7F6B" w:rsidRPr="00B60E27" w:rsidRDefault="00FC7F6B" w:rsidP="00FC7F6B">
            <w:pPr>
              <w:pStyle w:val="Listenabsatz"/>
              <w:numPr>
                <w:ilvl w:val="0"/>
                <w:numId w:val="49"/>
              </w:numPr>
              <w:rPr>
                <w:rFonts w:asciiTheme="minorHAnsi" w:hAnsiTheme="minorHAnsi"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strafrechtliche Verurteilung etc.</w:t>
            </w:r>
          </w:p>
          <w:p w14:paraId="7F4970C4" w14:textId="77777777" w:rsidR="00FC7F6B" w:rsidRPr="00B60E27" w:rsidRDefault="00FC7F6B" w:rsidP="001101AD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sein.</w:t>
            </w:r>
          </w:p>
          <w:p w14:paraId="3F780DC2" w14:textId="4D682A1C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7BB4A8E9" w14:textId="74A48D9A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568" w:type="dxa"/>
          </w:tcPr>
          <w:p w14:paraId="5CC0DFE3" w14:textId="153DEA51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6E5A015F" w14:textId="1F1DE7A6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1AEDBFCC" w14:textId="77777777" w:rsidTr="001101AD">
        <w:tc>
          <w:tcPr>
            <w:tcW w:w="6799" w:type="dxa"/>
          </w:tcPr>
          <w:p w14:paraId="52A81278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 xml:space="preserve">Beinhaltet die Vereinbarung eine klare Verpflichtung / Verantwortung des Auftraggebers für die Sicherstellung der </w:t>
            </w:r>
          </w:p>
          <w:p w14:paraId="14D968A7" w14:textId="77777777" w:rsidR="00FC7F6B" w:rsidRPr="00B60E27" w:rsidRDefault="00FC7F6B" w:rsidP="00FC7F6B">
            <w:pPr>
              <w:pStyle w:val="Listenabsatz"/>
              <w:numPr>
                <w:ilvl w:val="0"/>
                <w:numId w:val="49"/>
              </w:num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lastRenderedPageBreak/>
              <w:t>Wahrung der Betroffenenrechte gemäß Art. 12 bis 22 DS-GVO</w:t>
            </w:r>
          </w:p>
          <w:p w14:paraId="73908716" w14:textId="77777777" w:rsidR="00FC7F6B" w:rsidRPr="00B60E27" w:rsidRDefault="00FC7F6B" w:rsidP="00FC7F6B">
            <w:pPr>
              <w:pStyle w:val="Listenabsatz"/>
              <w:numPr>
                <w:ilvl w:val="0"/>
                <w:numId w:val="49"/>
              </w:num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Meldung bei Datenschutzverletzungen gemäß Art. 33 DS-GVO</w:t>
            </w:r>
          </w:p>
          <w:p w14:paraId="0A9B4E95" w14:textId="77777777" w:rsidR="00FC7F6B" w:rsidRPr="00B60E27" w:rsidRDefault="00FC7F6B" w:rsidP="00FC7F6B">
            <w:pPr>
              <w:pStyle w:val="Listenabsatz"/>
              <w:numPr>
                <w:ilvl w:val="0"/>
                <w:numId w:val="49"/>
              </w:num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Durchführung einer Datenschutz-Folgenabschätzung gemäß Art. 35 DS-GVO?</w:t>
            </w:r>
          </w:p>
          <w:p w14:paraId="032259B6" w14:textId="77777777" w:rsidR="00FC7F6B" w:rsidRPr="00B60E27" w:rsidRDefault="00FC7F6B" w:rsidP="001101AD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 xml:space="preserve">Der Auftraggeber ist gemäß Art. 4 Nr. 7 DS-GVO verantwortlich für diese Themen. </w:t>
            </w:r>
          </w:p>
          <w:p w14:paraId="57D85BB4" w14:textId="7DD42F13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2242F843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7E3AF415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  <w:p w14:paraId="36B2D05A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  <w:p w14:paraId="04EFD6F4" w14:textId="69466932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lastRenderedPageBreak/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  <w:p w14:paraId="00160258" w14:textId="7575F12E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  <w:p w14:paraId="6764AA2E" w14:textId="022D5FB9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1BE19A1B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  <w:p w14:paraId="38E1B46F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  <w:p w14:paraId="45D3C9C2" w14:textId="0DC38836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lastRenderedPageBreak/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  <w:p w14:paraId="68F00399" w14:textId="28DEFAB4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  <w:p w14:paraId="5AC6E28A" w14:textId="1BEB6C79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74492539" w14:textId="77777777" w:rsidTr="001101AD">
        <w:tc>
          <w:tcPr>
            <w:tcW w:w="6799" w:type="dxa"/>
          </w:tcPr>
          <w:p w14:paraId="2DE3ABA9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</w:rPr>
              <w:lastRenderedPageBreak/>
              <w:t xml:space="preserve">Beinhaltet die Vereinbarung eine klare Verpflichtung des Auftragsverarbeiters zur ausschließlichen weisungs- und zweckgebundenen Verarbeitung der personenbezogenen Daten? </w:t>
            </w:r>
          </w:p>
          <w:p w14:paraId="123D2EDD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Personenbezogene Daten dürfen regelmäßig nicht für eigene Zwecke des Auftraggebers verarbeitet werden. Dies ist immer nur dann zulässig, wenn es im Rahmen der Vereinbarung dokumentiert ist.</w:t>
            </w:r>
          </w:p>
          <w:p w14:paraId="503B9E2A" w14:textId="4ABF774D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1A2F8ED9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2D87C94A" w14:textId="58E710F5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4D41E709" w14:textId="2FA123EA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2171B84E" w14:textId="77777777" w:rsidTr="001101AD">
        <w:tc>
          <w:tcPr>
            <w:tcW w:w="6799" w:type="dxa"/>
          </w:tcPr>
          <w:p w14:paraId="3525FD8F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</w:rPr>
              <w:t xml:space="preserve">Beinhaltet die Vereinbarung dokumentierte Angaben zu den weisungsberechtigten Personen auf Seiten des Auftraggebers? </w:t>
            </w:r>
          </w:p>
          <w:p w14:paraId="0D7D288D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 xml:space="preserve">Es muss klar geregelt sein, wer auf Seiten des Auftraggebers gegenüber dem Auftragsverarbeiter weisungsberechtigt ist. </w:t>
            </w:r>
          </w:p>
          <w:p w14:paraId="15895549" w14:textId="65344B61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</w:rPr>
              <w:t>Kommentar:</w:t>
            </w:r>
            <w:r w:rsidRPr="00B60E27">
              <w:rPr>
                <w:rFonts w:asciiTheme="minorHAnsi" w:hAnsiTheme="minorHAnsi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</w:rPr>
            </w:r>
            <w:r w:rsidRPr="00B60E27">
              <w:rPr>
                <w:rFonts w:asciiTheme="minorHAnsi" w:hAnsiTheme="minorHAnsi"/>
                <w:color w:val="FF000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</w:rPr>
              <w:fldChar w:fldCharType="end"/>
            </w:r>
          </w:p>
        </w:tc>
        <w:tc>
          <w:tcPr>
            <w:tcW w:w="993" w:type="dxa"/>
          </w:tcPr>
          <w:p w14:paraId="50997D80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2B70893E" w14:textId="0D5D052B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174DDF06" w14:textId="2F9B9EFA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15321FD1" w14:textId="77777777" w:rsidTr="001101AD">
        <w:tc>
          <w:tcPr>
            <w:tcW w:w="6799" w:type="dxa"/>
          </w:tcPr>
          <w:p w14:paraId="22B85AFC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</w:rPr>
              <w:t xml:space="preserve">Beinhaltet die Vereinbarung dokumentierte Angaben zu den Weisungsempfängern auf Seiten des Auftragsverarbeiters? </w:t>
            </w:r>
          </w:p>
          <w:p w14:paraId="15873670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 xml:space="preserve">Es muss klar geregelt sein, wer auf Seiten des Auftragsverarbeiters Weisungen entgegennehmen darf bzw. über welche Kommunikationswege Weisungen zu erteilen sind. </w:t>
            </w:r>
          </w:p>
          <w:p w14:paraId="7F4025B3" w14:textId="0F7B18E4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</w:rPr>
              <w:t>Kommentar:</w:t>
            </w:r>
            <w:r w:rsidRPr="00B60E27">
              <w:rPr>
                <w:rFonts w:asciiTheme="minorHAnsi" w:hAnsiTheme="minorHAnsi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</w:rPr>
            </w:r>
            <w:r w:rsidRPr="00B60E27">
              <w:rPr>
                <w:rFonts w:asciiTheme="minorHAnsi" w:hAnsiTheme="minorHAnsi"/>
                <w:color w:val="FF000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</w:rPr>
              <w:fldChar w:fldCharType="end"/>
            </w:r>
          </w:p>
        </w:tc>
        <w:tc>
          <w:tcPr>
            <w:tcW w:w="993" w:type="dxa"/>
          </w:tcPr>
          <w:p w14:paraId="5AF33B03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402BCD03" w14:textId="1A75CAD4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6B64CDA5" w14:textId="0933171B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462C1837" w14:textId="77777777" w:rsidTr="001101AD">
        <w:tc>
          <w:tcPr>
            <w:tcW w:w="6799" w:type="dxa"/>
          </w:tcPr>
          <w:p w14:paraId="3EFB458E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</w:rPr>
              <w:t>Beinhaltet die Vereinbarung eine Verpflichtung des Auftragsverarbeiters, den Auftraggeber zu informieren, sollte eine Weisung gegen geltendes Datenschutzrecht verstoßen?</w:t>
            </w:r>
          </w:p>
          <w:p w14:paraId="48A82E01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Die Weisungen des Auftragsgebers dürfen nicht gegen die DS-GVO, oder gegen andere Datenschutzbestimmungen der Union oder der Mitgliedstaaten verstoßen.</w:t>
            </w:r>
          </w:p>
          <w:p w14:paraId="76F9B8E6" w14:textId="62D54476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</w:rPr>
              <w:t>Kommentar:</w:t>
            </w:r>
            <w:r w:rsidRPr="00B60E27">
              <w:rPr>
                <w:rFonts w:asciiTheme="minorHAnsi" w:hAnsiTheme="minorHAnsi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</w:rPr>
            </w:r>
            <w:r w:rsidRPr="00B60E27">
              <w:rPr>
                <w:rFonts w:asciiTheme="minorHAnsi" w:hAnsiTheme="minorHAnsi"/>
                <w:color w:val="FF000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</w:rPr>
              <w:fldChar w:fldCharType="end"/>
            </w:r>
          </w:p>
        </w:tc>
        <w:tc>
          <w:tcPr>
            <w:tcW w:w="993" w:type="dxa"/>
          </w:tcPr>
          <w:p w14:paraId="653735E8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121BE3EB" w14:textId="07E40595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530371A8" w14:textId="6DC32DF0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5DBCCD3D" w14:textId="77777777" w:rsidTr="001101AD">
        <w:tc>
          <w:tcPr>
            <w:tcW w:w="6799" w:type="dxa"/>
          </w:tcPr>
          <w:p w14:paraId="24A9DC2F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</w:rPr>
              <w:t>Beinhaltet die Vereinbarung hinsichtlich der technischen und organisatorischen Maßnahmen jeweils Aspekte zu Integrität, Vertraulichkeit und Verfügbarkeit?</w:t>
            </w:r>
          </w:p>
          <w:p w14:paraId="2370C7A0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Integrität, Vertraulichkeit und Verfügbarkeit sind als Grundlagen der IT-Sicherheit im Zuge des Art. 32 DS-GVO zu gewährleisten.</w:t>
            </w:r>
          </w:p>
          <w:p w14:paraId="38A702B8" w14:textId="46B3E1C7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</w:rPr>
              <w:t>Kommentar:</w:t>
            </w:r>
            <w:r w:rsidRPr="00B60E27">
              <w:rPr>
                <w:rFonts w:asciiTheme="minorHAnsi" w:hAnsiTheme="minorHAnsi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</w:rPr>
            </w:r>
            <w:r w:rsidRPr="00B60E27">
              <w:rPr>
                <w:rFonts w:asciiTheme="minorHAnsi" w:hAnsiTheme="minorHAnsi"/>
                <w:color w:val="FF000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</w:rPr>
              <w:fldChar w:fldCharType="end"/>
            </w:r>
          </w:p>
        </w:tc>
        <w:tc>
          <w:tcPr>
            <w:tcW w:w="993" w:type="dxa"/>
          </w:tcPr>
          <w:p w14:paraId="7A200C28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3A7F4707" w14:textId="15C56F04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3FD4B1FB" w14:textId="184F1094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54723170" w14:textId="77777777" w:rsidTr="001101AD">
        <w:tc>
          <w:tcPr>
            <w:tcW w:w="6799" w:type="dxa"/>
          </w:tcPr>
          <w:p w14:paraId="2F1A7BF2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</w:rPr>
              <w:t xml:space="preserve">Beinhaltet die Vereinbarung eine klare Verpflichtung des Auftragsverarbeiters zur separierten Speicherung der Daten des Auftraggebers? </w:t>
            </w:r>
          </w:p>
          <w:p w14:paraId="2611C423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 xml:space="preserve">Die personenbezogenen Daten des Auftraggebers dürfen nicht mit den personenbezogenen Daten von anderen Auftraggebern oder mit den eigenen personenbezogenen Daten vermischt werden. </w:t>
            </w:r>
          </w:p>
          <w:p w14:paraId="129E48A9" w14:textId="7DB5578E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</w:rPr>
              <w:t>Kommentar:</w:t>
            </w:r>
            <w:r w:rsidRPr="00B60E27">
              <w:rPr>
                <w:rFonts w:asciiTheme="minorHAnsi" w:hAnsiTheme="minorHAnsi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</w:rPr>
            </w:r>
            <w:r w:rsidRPr="00B60E27">
              <w:rPr>
                <w:rFonts w:asciiTheme="minorHAnsi" w:hAnsiTheme="minorHAnsi"/>
                <w:color w:val="FF000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</w:rPr>
              <w:fldChar w:fldCharType="end"/>
            </w:r>
          </w:p>
        </w:tc>
        <w:tc>
          <w:tcPr>
            <w:tcW w:w="993" w:type="dxa"/>
          </w:tcPr>
          <w:p w14:paraId="5D563BFB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5047FC0D" w14:textId="0ADD1440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749D5FD4" w14:textId="6A34E2A8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7810C987" w14:textId="77777777" w:rsidTr="001101AD">
        <w:tc>
          <w:tcPr>
            <w:tcW w:w="6799" w:type="dxa"/>
          </w:tcPr>
          <w:p w14:paraId="3BDF8568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</w:rPr>
              <w:t xml:space="preserve">Beinhaltet die Vereinbarung eine klare Verpflichtung des Auftragsverarbeiters zur regelmäßigen Sicherung der Daten des Auftraggebers? </w:t>
            </w:r>
          </w:p>
          <w:p w14:paraId="090DB9F5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Die personenbezogenen Daten des Auftraggebers müssen regelmäßig gesichert werden, damit die Verfügbarkeit jederzeit gewährleistet werden kann.</w:t>
            </w:r>
          </w:p>
          <w:p w14:paraId="6EA390F1" w14:textId="0B382BF6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13FC5C73" w14:textId="2DA2EA3F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568" w:type="dxa"/>
          </w:tcPr>
          <w:p w14:paraId="537354A9" w14:textId="73734708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0A83A9AB" w14:textId="43C2150A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5BE67B57" w14:textId="77777777" w:rsidTr="001101AD">
        <w:tc>
          <w:tcPr>
            <w:tcW w:w="6799" w:type="dxa"/>
          </w:tcPr>
          <w:p w14:paraId="37103A07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</w:rPr>
              <w:t xml:space="preserve">Beinhaltet die Vereinbarung eine klare Verpflichtung des Auftragsverarbeiters zur regelmäßigen Prüfung der Verarbeitungsergebnisse? </w:t>
            </w:r>
          </w:p>
          <w:p w14:paraId="048EED4C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lastRenderedPageBreak/>
              <w:t>Das Verarbeitungsergebnis der personenbezogenen Daten des Auftraggebers muss regelmäßig hinsichtlich der Richtigkeit und Vollständigkeit geprüft werden, damit etwaige Fehler bei der Verarbeitung frühzeitig erkannt werden.</w:t>
            </w:r>
          </w:p>
          <w:p w14:paraId="7A322C69" w14:textId="32AC6B8C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</w:rPr>
              <w:t>Kommentar:</w:t>
            </w:r>
            <w:r w:rsidRPr="00B60E27">
              <w:rPr>
                <w:rFonts w:asciiTheme="minorHAnsi" w:hAnsiTheme="minorHAnsi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</w:rPr>
            </w:r>
            <w:r w:rsidRPr="00B60E27">
              <w:rPr>
                <w:rFonts w:asciiTheme="minorHAnsi" w:hAnsiTheme="minorHAnsi"/>
                <w:color w:val="FF000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</w:rPr>
              <w:fldChar w:fldCharType="end"/>
            </w:r>
          </w:p>
        </w:tc>
        <w:tc>
          <w:tcPr>
            <w:tcW w:w="993" w:type="dxa"/>
          </w:tcPr>
          <w:p w14:paraId="71DEB400" w14:textId="3AC78A9A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lastRenderedPageBreak/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568" w:type="dxa"/>
          </w:tcPr>
          <w:p w14:paraId="07AC4795" w14:textId="374A2258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7742E209" w14:textId="50185278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09186962" w14:textId="77777777" w:rsidTr="001101AD">
        <w:tc>
          <w:tcPr>
            <w:tcW w:w="6799" w:type="dxa"/>
          </w:tcPr>
          <w:p w14:paraId="34168D0D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 xml:space="preserve">Beinhaltet die Vereinbarung eine klare Verpflichtung des Auftragsverarbeiters zur Unterstützung des Auftraggebers bei der Erfüllung seiner Pflichten zur </w:t>
            </w:r>
          </w:p>
          <w:p w14:paraId="602DFA65" w14:textId="77777777" w:rsidR="00FC7F6B" w:rsidRPr="00B60E27" w:rsidRDefault="00FC7F6B" w:rsidP="00FC7F6B">
            <w:pPr>
              <w:pStyle w:val="Listenabsatz"/>
              <w:numPr>
                <w:ilvl w:val="0"/>
                <w:numId w:val="49"/>
              </w:num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Wahrung der Betroffenenrechte gemäß Art. 12 bis 22 DS-GVO</w:t>
            </w:r>
          </w:p>
          <w:p w14:paraId="5EEBEA41" w14:textId="77777777" w:rsidR="00FC7F6B" w:rsidRPr="00B60E27" w:rsidRDefault="00FC7F6B" w:rsidP="00FC7F6B">
            <w:pPr>
              <w:pStyle w:val="Listenabsatz"/>
              <w:numPr>
                <w:ilvl w:val="0"/>
                <w:numId w:val="49"/>
              </w:num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Meldung bei Datenschutzverletzungen gemäß Art. 33 DS-GVO</w:t>
            </w:r>
          </w:p>
          <w:p w14:paraId="1B86993B" w14:textId="77777777" w:rsidR="00FC7F6B" w:rsidRPr="00B60E27" w:rsidRDefault="00FC7F6B" w:rsidP="00FC7F6B">
            <w:pPr>
              <w:pStyle w:val="Listenabsatz"/>
              <w:numPr>
                <w:ilvl w:val="0"/>
                <w:numId w:val="49"/>
              </w:num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Durchführung einer Datenschutz-Folgenabschätzung gemäß Art. 35 DS-GVO?</w:t>
            </w:r>
          </w:p>
          <w:p w14:paraId="15B12934" w14:textId="77777777" w:rsidR="00FC7F6B" w:rsidRPr="00B60E27" w:rsidRDefault="00FC7F6B" w:rsidP="001101AD">
            <w:pPr>
              <w:rPr>
                <w:rFonts w:asciiTheme="minorHAnsi" w:hAnsiTheme="minorHAnsi"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vanish/>
                <w:color w:val="4F81BD" w:themeColor="accent1"/>
                <w:sz w:val="20"/>
                <w:szCs w:val="20"/>
              </w:rPr>
              <w:t>Die Erfüllung dieser Vorgaben ist regelmäßig nur mit Unterstützung des Auftragsverarbeiters möglich.</w:t>
            </w:r>
          </w:p>
          <w:p w14:paraId="48866F48" w14:textId="651D8DA3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6867EA41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7592BC4A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  <w:p w14:paraId="194E6CAE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  <w:p w14:paraId="70AC042F" w14:textId="10CD3D43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  <w:p w14:paraId="12296907" w14:textId="102E691F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  <w:p w14:paraId="59AEDF06" w14:textId="54951526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24AECCD6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  <w:p w14:paraId="60F4F78B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  <w:p w14:paraId="30C98C7A" w14:textId="557FEE35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  <w:p w14:paraId="3F1EFD43" w14:textId="3099E85B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  <w:p w14:paraId="22E6BE1F" w14:textId="3EC671BC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22D20D4C" w14:textId="77777777" w:rsidTr="001101AD">
        <w:tc>
          <w:tcPr>
            <w:tcW w:w="6799" w:type="dxa"/>
          </w:tcPr>
          <w:p w14:paraId="088F77F9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Beinhaltet die Vereinbarung eine klare Verpflichtung des Auftragsverarbeiters zur unverzüglichen und dokumentierten Meldung von Datenschutzverletzungen an den Auftraggeber?</w:t>
            </w:r>
          </w:p>
          <w:p w14:paraId="02FA34BF" w14:textId="77777777" w:rsidR="00FC7F6B" w:rsidRPr="00B60E27" w:rsidRDefault="00FC7F6B" w:rsidP="001101AD">
            <w:pPr>
              <w:pStyle w:val="Kommentartext"/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</w:rPr>
              <w:t>Der Auftragsverarbeiter muss alle in seinem Verantwortungsbereich aufgetretenen Datenschutzverletzungen an den Auftraggeber melden, damit dieser seiner gesetzlichen Verpflichtung nachkommen kann.</w:t>
            </w:r>
          </w:p>
          <w:p w14:paraId="53C63A15" w14:textId="6BE2E30D" w:rsidR="00FC7F6B" w:rsidRPr="00B60E27" w:rsidRDefault="00FC7F6B" w:rsidP="001101AD">
            <w:pPr>
              <w:pStyle w:val="Kommentartext"/>
              <w:rPr>
                <w:rFonts w:asciiTheme="minorHAnsi" w:hAnsiTheme="minorHAnsi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</w:rPr>
              <w:t>Kommentar:</w:t>
            </w:r>
            <w:r w:rsidRPr="00B60E27">
              <w:rPr>
                <w:rFonts w:asciiTheme="minorHAnsi" w:hAnsiTheme="minorHAnsi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</w:rPr>
            </w:r>
            <w:r w:rsidRPr="00B60E27">
              <w:rPr>
                <w:rFonts w:asciiTheme="minorHAnsi" w:hAnsiTheme="minorHAnsi"/>
                <w:color w:val="FF000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</w:rPr>
              <w:fldChar w:fldCharType="end"/>
            </w:r>
          </w:p>
        </w:tc>
        <w:tc>
          <w:tcPr>
            <w:tcW w:w="993" w:type="dxa"/>
          </w:tcPr>
          <w:p w14:paraId="76AF2865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38ADA9B2" w14:textId="27CE91C5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7953E701" w14:textId="344809EC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57050BBB" w14:textId="77777777" w:rsidTr="001101AD">
        <w:tc>
          <w:tcPr>
            <w:tcW w:w="6799" w:type="dxa"/>
          </w:tcPr>
          <w:p w14:paraId="6F54E0DE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bookmarkStart w:id="3" w:name="_Hlk84949245"/>
            <w:r w:rsidRPr="00B60E27">
              <w:rPr>
                <w:rFonts w:asciiTheme="minorHAnsi" w:hAnsiTheme="minorHAnsi"/>
                <w:sz w:val="20"/>
                <w:szCs w:val="20"/>
              </w:rPr>
              <w:t>Beinhaltet die Vereinbarung dokumentierte Vorgaben, an wen bzw. über welchen Kanal der Auftragsverarbeiter eine Meldung nach Art. 12 bis 22 oder Art. 33 DS-GVO durchführen muss?</w:t>
            </w:r>
          </w:p>
          <w:p w14:paraId="264390B2" w14:textId="77777777" w:rsidR="00FC7F6B" w:rsidRPr="00B60E27" w:rsidRDefault="00FC7F6B" w:rsidP="001101AD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Es muss sichergestellt werden, dass für derartige Meldungen eindeutige Empfänger definiert sind, da Versäumnisse Bußgelder nach sich ziehen können.</w:t>
            </w:r>
          </w:p>
          <w:p w14:paraId="0912D3CF" w14:textId="3B53DA20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32546931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6B545118" w14:textId="12560F7F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1CB7ECD3" w14:textId="4C59BFF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bookmarkEnd w:id="3"/>
      <w:tr w:rsidR="00FC7F6B" w:rsidRPr="00B60E27" w14:paraId="0AE1BEF3" w14:textId="77777777" w:rsidTr="001101AD">
        <w:tc>
          <w:tcPr>
            <w:tcW w:w="6799" w:type="dxa"/>
          </w:tcPr>
          <w:p w14:paraId="779FDDCC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Beinhaltet die Vereinbarung die Verpflichtung des Auftragsverarbeiters, seine Mitarbeiter zur Vertraulichkeit zu verpflichten?</w:t>
            </w:r>
          </w:p>
          <w:p w14:paraId="4B0CC548" w14:textId="77777777" w:rsidR="00FC7F6B" w:rsidRPr="00B60E27" w:rsidRDefault="00FC7F6B" w:rsidP="001101AD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Es muss sichergestellt werden, dass sich die zur Verarbeitung der personenbezogenen Daten befugten Personen zur Vertraulichkeit verpflichtet haben oder einer angemessenen gesetzlichen Verschwiegenheitspflicht unterliegen.</w:t>
            </w:r>
          </w:p>
          <w:p w14:paraId="43F943D5" w14:textId="6C92B026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4CAC12B4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00565272" w14:textId="170C83C9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0AA584BB" w14:textId="685B33AF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65CC7E95" w14:textId="77777777" w:rsidTr="001101AD">
        <w:tc>
          <w:tcPr>
            <w:tcW w:w="6799" w:type="dxa"/>
          </w:tcPr>
          <w:p w14:paraId="116716EF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Beinhaltet die Vereinbarung dokumentierte Vorgaben über etwaige weiterer Geheimhaltungsverpflichtungen, denen der Auftraggeber unterliegt?</w:t>
            </w:r>
          </w:p>
          <w:p w14:paraId="3AE78EEB" w14:textId="77777777" w:rsidR="00FC7F6B" w:rsidRPr="00B60E27" w:rsidRDefault="00FC7F6B" w:rsidP="001101AD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 xml:space="preserve">Es muss sichergestellt werden, dass besondere Geheimhaltungsverpflichtungen des Auftraggebers an den Auftragsverarbeiter weitergegeben werden, z.B. Bankgeheimnis, Fernmeldegeheimnis, Sozialgeheimnis, Berufsgeheimnis nach § 203 StGB etc. </w:t>
            </w:r>
          </w:p>
          <w:p w14:paraId="606293E1" w14:textId="0E8EA473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40CFF5A8" w14:textId="1AB27485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568" w:type="dxa"/>
          </w:tcPr>
          <w:p w14:paraId="050FFC7C" w14:textId="13EB5D89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5155DB57" w14:textId="31931D36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4C9303AB" w14:textId="77777777" w:rsidTr="001101AD">
        <w:tc>
          <w:tcPr>
            <w:tcW w:w="6799" w:type="dxa"/>
          </w:tcPr>
          <w:p w14:paraId="7120FC22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Beinhaltet die Vereinbarung Angaben zur Person des Datenschutzbeauftragten des Auftragsverarbeiters, sofern eine Bestellpflicht besteht?</w:t>
            </w:r>
          </w:p>
          <w:p w14:paraId="197594AC" w14:textId="77777777" w:rsidR="00FC7F6B" w:rsidRPr="00B60E27" w:rsidRDefault="00FC7F6B" w:rsidP="001101AD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Hier müssen neben dem Namen des Datenschutzbeauftragten auch dessen direkte Kommunikationsdaten angegeben sein.</w:t>
            </w:r>
          </w:p>
          <w:p w14:paraId="4ED548C0" w14:textId="7DBFDA96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6754C56A" w14:textId="3908F093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568" w:type="dxa"/>
          </w:tcPr>
          <w:p w14:paraId="3A266147" w14:textId="134B60FF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6D6EBE9A" w14:textId="75F05C80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51AB6C6C" w14:textId="77777777" w:rsidTr="001101AD">
        <w:tc>
          <w:tcPr>
            <w:tcW w:w="6799" w:type="dxa"/>
          </w:tcPr>
          <w:p w14:paraId="3F009C59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Beinhaltet die Vereinbarung Angaben zur Beauftragung von Subunternehmern durch den Auftragsverarbeiter?</w:t>
            </w:r>
          </w:p>
          <w:p w14:paraId="157AEB62" w14:textId="77777777" w:rsidR="00FC7F6B" w:rsidRPr="00B60E27" w:rsidRDefault="00FC7F6B" w:rsidP="001101AD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 xml:space="preserve">Hier ist entweder </w:t>
            </w:r>
          </w:p>
          <w:p w14:paraId="27A4DB68" w14:textId="77777777" w:rsidR="00FC7F6B" w:rsidRPr="00B60E27" w:rsidRDefault="00FC7F6B" w:rsidP="00FC7F6B">
            <w:pPr>
              <w:pStyle w:val="Listenabsatz"/>
              <w:numPr>
                <w:ilvl w:val="0"/>
                <w:numId w:val="49"/>
              </w:num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lastRenderedPageBreak/>
              <w:t xml:space="preserve">eine Beauftragung von Subunternehmern nur nach vorheriger Genehmigung durch den Auftraggeber oder </w:t>
            </w:r>
          </w:p>
          <w:p w14:paraId="7A81DF39" w14:textId="77777777" w:rsidR="00FC7F6B" w:rsidRPr="00B60E27" w:rsidRDefault="00FC7F6B" w:rsidP="00FC7F6B">
            <w:pPr>
              <w:pStyle w:val="Listenabsatz"/>
              <w:numPr>
                <w:ilvl w:val="0"/>
                <w:numId w:val="49"/>
              </w:num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eine pauschale Genehmigung in Verbindung mit der vorausgehenden Information des Auftraggebers und dessen Widerspruchsrecht</w:t>
            </w:r>
          </w:p>
          <w:p w14:paraId="635D819F" w14:textId="77777777" w:rsidR="00FC7F6B" w:rsidRPr="00B60E27" w:rsidRDefault="00FC7F6B" w:rsidP="001101AD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 xml:space="preserve">möglich. </w:t>
            </w:r>
          </w:p>
          <w:p w14:paraId="15428A9B" w14:textId="3FE36409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34CC079E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124D11CA" w14:textId="6B935CB1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31B0409C" w14:textId="386FD9AF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14CCA99D" w14:textId="77777777" w:rsidTr="001101AD">
        <w:tc>
          <w:tcPr>
            <w:tcW w:w="6799" w:type="dxa"/>
          </w:tcPr>
          <w:p w14:paraId="386B5D93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Beinhaltet die Vereinbarung die Verpflichtung, dass die zwischen dem Auftraggeber und dem Auftragsverarbeiter vereinbarten Regelungen auch für etwaige Subunternehmer gelten?</w:t>
            </w:r>
          </w:p>
          <w:p w14:paraId="09F1B14A" w14:textId="77777777" w:rsidR="00FC7F6B" w:rsidRPr="00B60E27" w:rsidRDefault="00FC7F6B" w:rsidP="001101AD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Es muss sichergestellt werden, dass die Regelungen zwischen dem Auftraggeber und dem Auftragsverarbeiter auch für etwaige Subunternehmer gelten.</w:t>
            </w:r>
          </w:p>
          <w:p w14:paraId="182B120B" w14:textId="316B2BDF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475FDF47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440571DF" w14:textId="0BBA43A1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1FEE5201" w14:textId="232D07D4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2382D9FF" w14:textId="77777777" w:rsidTr="001101AD">
        <w:tc>
          <w:tcPr>
            <w:tcW w:w="6799" w:type="dxa"/>
          </w:tcPr>
          <w:p w14:paraId="0A9396D3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Beinhaltet die Vereinbarung das Recht des Auftraggebers, Überprüfungen beim Auftragsverarbeiter durchzuführen oder durchführen zu lassen?</w:t>
            </w:r>
          </w:p>
          <w:p w14:paraId="5B0DC543" w14:textId="77777777" w:rsidR="00FC7F6B" w:rsidRPr="00B60E27" w:rsidRDefault="00FC7F6B" w:rsidP="001101AD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Der Auftraggeber muss immer die Möglichkeit zur Prüfung des Auftragsverarbeiters haben. Diese Möglichkeit muss auch die Prüfung durch einen Dritten beinhalten.</w:t>
            </w:r>
          </w:p>
          <w:p w14:paraId="3A55866A" w14:textId="5731F3CF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7E1259A2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2105A6D9" w14:textId="2D3D40AD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70DE8435" w14:textId="32E4EE8E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4A554105" w14:textId="77777777" w:rsidTr="001101AD">
        <w:tc>
          <w:tcPr>
            <w:tcW w:w="6799" w:type="dxa"/>
          </w:tcPr>
          <w:p w14:paraId="6DF1BF1C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Beinhaltet die Vereinbarung das Recht des Auftraggebers, Überprüfungen bei Subunternehmern des Auftragsverarbeiter durchzuführen oder durchführen zu lassen?</w:t>
            </w:r>
          </w:p>
          <w:p w14:paraId="6E3D8D34" w14:textId="77777777" w:rsidR="00FC7F6B" w:rsidRPr="00B60E27" w:rsidRDefault="00FC7F6B" w:rsidP="001101AD">
            <w:pPr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Der Auftraggeber muss immer die Möglichkeit zur Prüfung etwaiger Subunternehmer haben. Diese Möglichkeit muss auch die Prüfung durch einen Dritten beinhalten.</w:t>
            </w:r>
          </w:p>
          <w:p w14:paraId="4A5F03CB" w14:textId="23B97CA6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3A215EFC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2D45B407" w14:textId="12C42370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66183926" w14:textId="7BC586E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78AFC68E" w14:textId="77777777" w:rsidTr="001101AD">
        <w:tc>
          <w:tcPr>
            <w:tcW w:w="6799" w:type="dxa"/>
          </w:tcPr>
          <w:p w14:paraId="43AC2AF7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Beinhaltet die Vereinbarung Regelungen zur regelmäßigen und dokumentierten Überprüfung der Subunternehmer durch den Auftragsverarbeiter?</w:t>
            </w:r>
          </w:p>
          <w:p w14:paraId="3EF930E1" w14:textId="77777777" w:rsidR="00FC7F6B" w:rsidRPr="00B60E27" w:rsidRDefault="00FC7F6B" w:rsidP="001101AD">
            <w:pPr>
              <w:rPr>
                <w:rFonts w:asciiTheme="minorHAnsi" w:hAnsiTheme="minorHAnsi"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Der Auftragsverarbeiter muss die von ihm eingesetzten Subunternehmer regelmäßig auditieren. Dies kann z.B. mittels Fragenkatalog, Audit-Tool oder vor Ort erfolgen.</w:t>
            </w:r>
          </w:p>
          <w:p w14:paraId="78D4F7D5" w14:textId="0DF6C024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1D34AD41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08E7484B" w14:textId="05B9D6E9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2BCD2922" w14:textId="6956FBD2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5DACFE7F" w14:textId="77777777" w:rsidTr="001101AD">
        <w:tc>
          <w:tcPr>
            <w:tcW w:w="6799" w:type="dxa"/>
          </w:tcPr>
          <w:p w14:paraId="0A612130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Beinhaltet die Vereinbarung Prüfpflichten des Auftragsverarbeiters zur regelmäßigen und dokumentierten Prüfung seiner technischen und organisatorischen Maßnahmen zum Schutz der personenbezogenen Daten des Auftraggebers?</w:t>
            </w:r>
          </w:p>
          <w:p w14:paraId="4B42DB9E" w14:textId="77777777" w:rsidR="00FC7F6B" w:rsidRPr="00B60E27" w:rsidRDefault="00FC7F6B" w:rsidP="001101AD">
            <w:pPr>
              <w:rPr>
                <w:rFonts w:asciiTheme="minorHAnsi" w:hAnsiTheme="minorHAnsi"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Der Auftragsverarbeiter muss die bei ihm eingerichteten Maßnahmen zum Schutz der Daten des Auftraggebers regelmäßig prüfen und die Prüfung dem Auftraggeber nachweisen.</w:t>
            </w:r>
          </w:p>
          <w:p w14:paraId="5EF02A8B" w14:textId="02EF8F31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3E9CF0C9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25CE2424" w14:textId="40677B5C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704D39BD" w14:textId="21A0618F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0323D08E" w14:textId="77777777" w:rsidTr="001101AD">
        <w:tc>
          <w:tcPr>
            <w:tcW w:w="6799" w:type="dxa"/>
          </w:tcPr>
          <w:p w14:paraId="50AC2B46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Beinhaltet die Vereinbarung Regelungen zur Löschung und/oder Rückgabe von Daten des Auftraggebers durch den Auftragsverarbeiter?</w:t>
            </w:r>
          </w:p>
          <w:p w14:paraId="7804EDCC" w14:textId="77777777" w:rsidR="00FC7F6B" w:rsidRPr="00B60E27" w:rsidRDefault="00FC7F6B" w:rsidP="001101AD">
            <w:pPr>
              <w:rPr>
                <w:rFonts w:asciiTheme="minorHAnsi" w:hAnsiTheme="minorHAnsi"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i/>
                <w:iCs/>
                <w:vanish/>
                <w:color w:val="4F81BD" w:themeColor="accent1"/>
                <w:sz w:val="20"/>
                <w:szCs w:val="20"/>
              </w:rPr>
              <w:t>Die personenbezogenen Daten dürfen regelmäßig nicht dauerhaft durch den Auftragsverarbeiter aufbewahrt werden.</w:t>
            </w:r>
          </w:p>
          <w:p w14:paraId="7023B559" w14:textId="4838699F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24F11C7B" w14:textId="39F173B8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568" w:type="dxa"/>
          </w:tcPr>
          <w:p w14:paraId="50DE6BFB" w14:textId="0769A5F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7FE15917" w14:textId="47D5992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FC7F6B" w:rsidRPr="00B60E27" w14:paraId="75B73AA4" w14:textId="77777777" w:rsidTr="001101AD">
        <w:tc>
          <w:tcPr>
            <w:tcW w:w="6799" w:type="dxa"/>
          </w:tcPr>
          <w:p w14:paraId="10047B2E" w14:textId="77777777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t>Beinhaltet die Vereinbarung Regelungen zur Verarbeitung von Daten des Auftraggebers in privaten Räumlichkeiten (z.B. Home-Office) bzw. beim mobilen Arbeiten?</w:t>
            </w:r>
          </w:p>
          <w:p w14:paraId="16F651E8" w14:textId="77777777" w:rsidR="00FC7F6B" w:rsidRPr="00B60E27" w:rsidRDefault="00FC7F6B" w:rsidP="001101AD">
            <w:pPr>
              <w:rPr>
                <w:rFonts w:asciiTheme="minorHAnsi" w:hAnsiTheme="minorHAnsi"/>
                <w:vanish/>
                <w:color w:val="4F81BD" w:themeColor="accent1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vanish/>
                <w:color w:val="4F81BD" w:themeColor="accent1"/>
                <w:sz w:val="20"/>
                <w:szCs w:val="20"/>
              </w:rPr>
              <w:lastRenderedPageBreak/>
              <w:t xml:space="preserve">Hier sind besondere Schutz- und Prüfkriterien zu vereinbaren, da der Auftraggeber auch hier der für die Verarbeitung Verantwortliche gemäß Art. 4 Nr. 7 DS-GVO ist. </w:t>
            </w:r>
          </w:p>
          <w:p w14:paraId="02B0F29F" w14:textId="18985F45" w:rsidR="00FC7F6B" w:rsidRPr="00B60E27" w:rsidRDefault="00FC7F6B" w:rsidP="001101AD">
            <w:pPr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Kommentar:</w:t>
            </w:r>
            <w:r w:rsidRPr="00B60E27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Hier eintragen, was noch nachgefordert werden muss"/>
                  </w:textInput>
                </w:ffData>
              </w:fldCha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instrText xml:space="preserve"> FORMTEXT </w:instrTex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separate"/>
            </w:r>
            <w:r w:rsidR="00B60E27">
              <w:rPr>
                <w:rFonts w:asciiTheme="minorHAnsi" w:hAnsiTheme="minorHAnsi"/>
                <w:noProof/>
                <w:color w:val="FF0000"/>
                <w:sz w:val="20"/>
                <w:szCs w:val="20"/>
              </w:rPr>
              <w:t>Hier eintragen, was noch nachgefordert werden muss</w:t>
            </w:r>
            <w:r w:rsidRPr="00B60E27">
              <w:rPr>
                <w:rFonts w:asciiTheme="minorHAnsi" w:hAnsiTheme="minorHAnsi"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59588039" w14:textId="77777777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14:paraId="333BE8F8" w14:textId="75CE7654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  <w:tc>
          <w:tcPr>
            <w:tcW w:w="695" w:type="dxa"/>
          </w:tcPr>
          <w:p w14:paraId="1C654FE8" w14:textId="3463DA70" w:rsidR="00FC7F6B" w:rsidRPr="00B60E27" w:rsidRDefault="00FC7F6B" w:rsidP="001101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60E27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0E27">
              <w:rPr>
                <w:rFonts w:asciiTheme="minorHAnsi" w:hAnsiTheme="minorHAnsi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0"/>
                <w:szCs w:val="20"/>
              </w:rPr>
            </w:r>
            <w:r w:rsidR="00000000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B60E27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</w:tbl>
    <w:p w14:paraId="11518ABC" w14:textId="77777777" w:rsidR="00FC7F6B" w:rsidRPr="00B60E27" w:rsidRDefault="00FC7F6B" w:rsidP="00FC7F6B">
      <w:pPr>
        <w:rPr>
          <w:rFonts w:asciiTheme="minorHAnsi" w:hAnsiTheme="minorHAnsi"/>
          <w:szCs w:val="22"/>
        </w:rPr>
      </w:pPr>
    </w:p>
    <w:p w14:paraId="4D46CC1E" w14:textId="21383D9F" w:rsidR="00FC7F6B" w:rsidRPr="00B60E27" w:rsidRDefault="00FC7F6B" w:rsidP="00FC7F6B">
      <w:pPr>
        <w:rPr>
          <w:rFonts w:asciiTheme="minorHAnsi" w:hAnsiTheme="minorHAnsi"/>
          <w:szCs w:val="22"/>
        </w:rPr>
      </w:pPr>
      <w:r w:rsidRPr="00B60E27">
        <w:rPr>
          <w:rFonts w:asciiTheme="minorHAnsi" w:hAnsiTheme="minorHAnsi"/>
          <w:szCs w:val="22"/>
        </w:rPr>
        <w:t xml:space="preserve">Prüfung durchgeführt am: </w:t>
      </w:r>
      <w:r w:rsidRPr="00B60E27">
        <w:rPr>
          <w:rFonts w:asciiTheme="minorHAnsi" w:hAnsiTheme="minorHAnsi"/>
          <w:szCs w:val="22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4" w:name="Text2"/>
      <w:r w:rsidRPr="00B60E27">
        <w:rPr>
          <w:rFonts w:asciiTheme="minorHAnsi" w:hAnsiTheme="minorHAnsi"/>
          <w:szCs w:val="22"/>
        </w:rPr>
        <w:instrText xml:space="preserve"> FORMTEXT </w:instrText>
      </w:r>
      <w:r w:rsidRPr="00B60E27">
        <w:rPr>
          <w:rFonts w:asciiTheme="minorHAnsi" w:hAnsiTheme="minorHAnsi"/>
          <w:szCs w:val="22"/>
        </w:rPr>
      </w:r>
      <w:r w:rsidRPr="00B60E27">
        <w:rPr>
          <w:rFonts w:asciiTheme="minorHAnsi" w:hAnsiTheme="minorHAnsi"/>
          <w:szCs w:val="22"/>
        </w:rPr>
        <w:fldChar w:fldCharType="separate"/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Pr="00B60E27">
        <w:rPr>
          <w:rFonts w:asciiTheme="minorHAnsi" w:hAnsiTheme="minorHAnsi"/>
          <w:szCs w:val="22"/>
        </w:rPr>
        <w:fldChar w:fldCharType="end"/>
      </w:r>
      <w:bookmarkEnd w:id="4"/>
      <w:r w:rsidRPr="00B60E27">
        <w:rPr>
          <w:rFonts w:asciiTheme="minorHAnsi" w:hAnsiTheme="minorHAnsi"/>
          <w:szCs w:val="22"/>
        </w:rPr>
        <w:tab/>
      </w:r>
      <w:r w:rsidRPr="00B60E27">
        <w:rPr>
          <w:rFonts w:asciiTheme="minorHAnsi" w:hAnsiTheme="minorHAnsi"/>
          <w:szCs w:val="22"/>
        </w:rPr>
        <w:tab/>
        <w:t xml:space="preserve">Prüfung durchgeführt von: </w:t>
      </w:r>
      <w:r w:rsidRPr="00B60E27">
        <w:rPr>
          <w:rFonts w:asciiTheme="minorHAnsi" w:hAnsiTheme="minorHAnsi"/>
          <w:szCs w:val="22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5" w:name="Text3"/>
      <w:r w:rsidRPr="00B60E27">
        <w:rPr>
          <w:rFonts w:asciiTheme="minorHAnsi" w:hAnsiTheme="minorHAnsi"/>
          <w:szCs w:val="22"/>
        </w:rPr>
        <w:instrText xml:space="preserve"> FORMTEXT </w:instrText>
      </w:r>
      <w:r w:rsidRPr="00B60E27">
        <w:rPr>
          <w:rFonts w:asciiTheme="minorHAnsi" w:hAnsiTheme="minorHAnsi"/>
          <w:szCs w:val="22"/>
        </w:rPr>
      </w:r>
      <w:r w:rsidRPr="00B60E27">
        <w:rPr>
          <w:rFonts w:asciiTheme="minorHAnsi" w:hAnsiTheme="minorHAnsi"/>
          <w:szCs w:val="22"/>
        </w:rPr>
        <w:fldChar w:fldCharType="separate"/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Pr="00B60E27">
        <w:rPr>
          <w:rFonts w:asciiTheme="minorHAnsi" w:hAnsiTheme="minorHAnsi"/>
          <w:szCs w:val="22"/>
        </w:rPr>
        <w:fldChar w:fldCharType="end"/>
      </w:r>
      <w:bookmarkEnd w:id="5"/>
    </w:p>
    <w:p w14:paraId="30117318" w14:textId="77777777" w:rsidR="00FC7F6B" w:rsidRPr="00B60E27" w:rsidRDefault="00FC7F6B" w:rsidP="00FC7F6B">
      <w:pPr>
        <w:rPr>
          <w:rFonts w:asciiTheme="minorHAnsi" w:hAnsiTheme="minorHAnsi"/>
          <w:b/>
          <w:bCs/>
          <w:szCs w:val="22"/>
          <w:u w:val="single"/>
        </w:rPr>
      </w:pPr>
    </w:p>
    <w:p w14:paraId="28791991" w14:textId="77777777" w:rsidR="00FC7F6B" w:rsidRPr="00B60E27" w:rsidRDefault="00FC7F6B" w:rsidP="00FC7F6B">
      <w:pPr>
        <w:rPr>
          <w:rFonts w:asciiTheme="minorHAnsi" w:hAnsiTheme="minorHAnsi"/>
          <w:b/>
          <w:bCs/>
          <w:szCs w:val="22"/>
          <w:u w:val="single"/>
        </w:rPr>
      </w:pPr>
      <w:r w:rsidRPr="00B60E27">
        <w:rPr>
          <w:rFonts w:asciiTheme="minorHAnsi" w:hAnsiTheme="minorHAnsi"/>
          <w:b/>
          <w:bCs/>
          <w:szCs w:val="22"/>
          <w:u w:val="single"/>
        </w:rPr>
        <w:t>Ergebnis der Prüfung:</w:t>
      </w:r>
    </w:p>
    <w:p w14:paraId="48D68BD8" w14:textId="77777777" w:rsidR="00FC7F6B" w:rsidRPr="00B60E27" w:rsidRDefault="00FC7F6B" w:rsidP="00FC7F6B">
      <w:pPr>
        <w:rPr>
          <w:rFonts w:asciiTheme="minorHAnsi" w:hAnsiTheme="minorHAnsi"/>
          <w:szCs w:val="22"/>
        </w:rPr>
      </w:pPr>
    </w:p>
    <w:p w14:paraId="69BFB1D6" w14:textId="5B40711A" w:rsidR="00FC7F6B" w:rsidRPr="00B60E27" w:rsidRDefault="00FC7F6B" w:rsidP="00FC7F6B">
      <w:pPr>
        <w:rPr>
          <w:rFonts w:asciiTheme="minorHAnsi" w:hAnsiTheme="minorHAnsi"/>
          <w:szCs w:val="22"/>
        </w:rPr>
      </w:pPr>
      <w:r w:rsidRPr="00B60E27">
        <w:rPr>
          <w:rFonts w:asciiTheme="minorHAnsi" w:hAnsiTheme="minorHAnsi"/>
          <w:szCs w:val="22"/>
        </w:rPr>
        <w:t>In Ordnung, keine Maßnahmen erforderlich</w:t>
      </w:r>
      <w:r w:rsidRPr="00B60E27">
        <w:rPr>
          <w:rFonts w:asciiTheme="minorHAnsi" w:hAnsiTheme="minorHAnsi"/>
          <w:szCs w:val="22"/>
        </w:rPr>
        <w:tab/>
      </w:r>
      <w:r w:rsidRPr="00B60E27">
        <w:rPr>
          <w:rFonts w:asciiTheme="minorHAnsi" w:hAnsiTheme="minorHAnsi"/>
          <w:szCs w:val="22"/>
        </w:rPr>
        <w:tab/>
      </w:r>
      <w:r w:rsidRPr="00B60E27">
        <w:rPr>
          <w:rFonts w:asciiTheme="minorHAnsi" w:hAnsiTheme="minorHAnsi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bookmarkStart w:id="6" w:name="Kontrollkästchen3"/>
      <w:r w:rsidRPr="00B60E27">
        <w:rPr>
          <w:rFonts w:asciiTheme="minorHAnsi" w:hAnsiTheme="minorHAnsi"/>
          <w:szCs w:val="22"/>
        </w:rPr>
        <w:instrText xml:space="preserve"> FORMCHECKBOX </w:instrText>
      </w:r>
      <w:r w:rsidR="00000000">
        <w:rPr>
          <w:rFonts w:asciiTheme="minorHAnsi" w:hAnsiTheme="minorHAnsi"/>
          <w:szCs w:val="22"/>
        </w:rPr>
      </w:r>
      <w:r w:rsidR="00000000">
        <w:rPr>
          <w:rFonts w:asciiTheme="minorHAnsi" w:hAnsiTheme="minorHAnsi"/>
          <w:szCs w:val="22"/>
        </w:rPr>
        <w:fldChar w:fldCharType="separate"/>
      </w:r>
      <w:r w:rsidRPr="00B60E27">
        <w:rPr>
          <w:rFonts w:asciiTheme="minorHAnsi" w:hAnsiTheme="minorHAnsi"/>
          <w:szCs w:val="22"/>
        </w:rPr>
        <w:fldChar w:fldCharType="end"/>
      </w:r>
      <w:bookmarkEnd w:id="6"/>
    </w:p>
    <w:p w14:paraId="7A164CCF" w14:textId="7658C97F" w:rsidR="00FC7F6B" w:rsidRPr="00B60E27" w:rsidRDefault="00FC7F6B" w:rsidP="00FC7F6B">
      <w:pPr>
        <w:rPr>
          <w:rFonts w:asciiTheme="minorHAnsi" w:hAnsiTheme="minorHAnsi"/>
          <w:szCs w:val="22"/>
        </w:rPr>
      </w:pPr>
      <w:r w:rsidRPr="00B60E27">
        <w:rPr>
          <w:rFonts w:asciiTheme="minorHAnsi" w:hAnsiTheme="minorHAnsi"/>
          <w:szCs w:val="22"/>
        </w:rPr>
        <w:t xml:space="preserve">Nicht in Ordnung, weitere Maßnahmen erforderlich </w:t>
      </w:r>
      <w:r w:rsidRPr="00B60E27">
        <w:rPr>
          <w:rFonts w:asciiTheme="minorHAnsi" w:hAnsiTheme="minorHAnsi"/>
          <w:szCs w:val="22"/>
        </w:rPr>
        <w:tab/>
      </w:r>
      <w:r w:rsidRPr="00B60E27">
        <w:rPr>
          <w:rFonts w:asciiTheme="minorHAnsi" w:hAnsiTheme="minorHAnsi"/>
          <w:szCs w:val="22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bookmarkStart w:id="7" w:name="Kontrollkästchen2"/>
      <w:r w:rsidRPr="00B60E27">
        <w:rPr>
          <w:rFonts w:asciiTheme="minorHAnsi" w:hAnsiTheme="minorHAnsi"/>
          <w:szCs w:val="22"/>
        </w:rPr>
        <w:instrText xml:space="preserve"> FORMCHECKBOX </w:instrText>
      </w:r>
      <w:r w:rsidR="00000000">
        <w:rPr>
          <w:rFonts w:asciiTheme="minorHAnsi" w:hAnsiTheme="minorHAnsi"/>
          <w:szCs w:val="22"/>
        </w:rPr>
      </w:r>
      <w:r w:rsidR="00000000">
        <w:rPr>
          <w:rFonts w:asciiTheme="minorHAnsi" w:hAnsiTheme="minorHAnsi"/>
          <w:szCs w:val="22"/>
        </w:rPr>
        <w:fldChar w:fldCharType="separate"/>
      </w:r>
      <w:r w:rsidRPr="00B60E27">
        <w:rPr>
          <w:rFonts w:asciiTheme="minorHAnsi" w:hAnsiTheme="minorHAnsi"/>
          <w:szCs w:val="22"/>
        </w:rPr>
        <w:fldChar w:fldCharType="end"/>
      </w:r>
      <w:bookmarkEnd w:id="7"/>
    </w:p>
    <w:p w14:paraId="077BA958" w14:textId="0315AC95" w:rsidR="00FC7F6B" w:rsidRPr="00B60E27" w:rsidRDefault="00FC7F6B" w:rsidP="00FC7F6B">
      <w:pPr>
        <w:rPr>
          <w:rFonts w:asciiTheme="minorHAnsi" w:hAnsiTheme="minorHAnsi"/>
          <w:szCs w:val="22"/>
        </w:rPr>
      </w:pPr>
      <w:r w:rsidRPr="00B60E27">
        <w:rPr>
          <w:rFonts w:asciiTheme="minorHAnsi" w:hAnsiTheme="minorHAnsi"/>
          <w:szCs w:val="22"/>
        </w:rPr>
        <w:t xml:space="preserve">weitere Maßnahmen: </w:t>
      </w:r>
      <w:r w:rsidRPr="00B60E27">
        <w:rPr>
          <w:rFonts w:asciiTheme="minorHAnsi" w:hAnsiTheme="minorHAnsi"/>
          <w:szCs w:val="22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8" w:name="Text4"/>
      <w:r w:rsidRPr="00B60E27">
        <w:rPr>
          <w:rFonts w:asciiTheme="minorHAnsi" w:hAnsiTheme="minorHAnsi"/>
          <w:szCs w:val="22"/>
        </w:rPr>
        <w:instrText xml:space="preserve"> FORMTEXT </w:instrText>
      </w:r>
      <w:r w:rsidRPr="00B60E27">
        <w:rPr>
          <w:rFonts w:asciiTheme="minorHAnsi" w:hAnsiTheme="minorHAnsi"/>
          <w:szCs w:val="22"/>
        </w:rPr>
      </w:r>
      <w:r w:rsidRPr="00B60E27">
        <w:rPr>
          <w:rFonts w:asciiTheme="minorHAnsi" w:hAnsiTheme="minorHAnsi"/>
          <w:szCs w:val="22"/>
        </w:rPr>
        <w:fldChar w:fldCharType="separate"/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="00B60E27">
        <w:rPr>
          <w:rFonts w:asciiTheme="minorHAnsi" w:hAnsiTheme="minorHAnsi"/>
          <w:noProof/>
          <w:szCs w:val="22"/>
        </w:rPr>
        <w:t> </w:t>
      </w:r>
      <w:r w:rsidRPr="00B60E27">
        <w:rPr>
          <w:rFonts w:asciiTheme="minorHAnsi" w:hAnsiTheme="minorHAnsi"/>
          <w:szCs w:val="22"/>
        </w:rPr>
        <w:fldChar w:fldCharType="end"/>
      </w:r>
      <w:bookmarkEnd w:id="8"/>
    </w:p>
    <w:p w14:paraId="27D019EA" w14:textId="77777777" w:rsidR="00264AE3" w:rsidRPr="00B60E27" w:rsidRDefault="00264AE3" w:rsidP="00264AE3">
      <w:pPr>
        <w:spacing w:line="240" w:lineRule="auto"/>
        <w:jc w:val="both"/>
        <w:rPr>
          <w:rFonts w:asciiTheme="minorHAnsi" w:hAnsiTheme="minorHAnsi"/>
          <w:szCs w:val="22"/>
        </w:rPr>
        <w:sectPr w:rsidR="00264AE3" w:rsidRPr="00B60E27" w:rsidSect="00E10676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1906" w:h="16838"/>
          <w:pgMar w:top="2126" w:right="1418" w:bottom="1418" w:left="1418" w:header="720" w:footer="454" w:gutter="0"/>
          <w:cols w:space="720"/>
          <w:docGrid w:linePitch="299"/>
        </w:sectPr>
      </w:pPr>
    </w:p>
    <w:p w14:paraId="65C5E476" w14:textId="1BBBB693" w:rsidR="00264AE3" w:rsidRPr="00B60E27" w:rsidRDefault="00264AE3" w:rsidP="00FC7F6B">
      <w:pPr>
        <w:jc w:val="both"/>
        <w:rPr>
          <w:rFonts w:asciiTheme="minorHAnsi" w:hAnsiTheme="minorHAnsi" w:cs="Calibri"/>
          <w:szCs w:val="22"/>
          <w:lang w:eastAsia="de-DE"/>
        </w:rPr>
      </w:pPr>
    </w:p>
    <w:sectPr w:rsidR="00264AE3" w:rsidRPr="00B60E27" w:rsidSect="00E10676">
      <w:headerReference w:type="even" r:id="rId11"/>
      <w:type w:val="continuous"/>
      <w:pgSz w:w="11906" w:h="16838"/>
      <w:pgMar w:top="2126" w:right="1418" w:bottom="1418" w:left="1418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17B96" w14:textId="77777777" w:rsidR="00766136" w:rsidRDefault="00766136" w:rsidP="007E2CAA">
      <w:r>
        <w:separator/>
      </w:r>
    </w:p>
  </w:endnote>
  <w:endnote w:type="continuationSeparator" w:id="0">
    <w:p w14:paraId="1502CBE4" w14:textId="77777777" w:rsidR="00766136" w:rsidRDefault="00766136" w:rsidP="007E2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61C5E" w14:textId="47AD2134" w:rsidR="00264AE3" w:rsidRPr="00521869" w:rsidRDefault="000F0225" w:rsidP="00521869">
    <w:pPr>
      <w:pStyle w:val="Fuzeile"/>
      <w:widowControl w:val="0"/>
      <w:tabs>
        <w:tab w:val="clear" w:pos="4536"/>
        <w:tab w:val="clear" w:pos="9072"/>
      </w:tabs>
    </w:pPr>
    <w:r>
      <w:rPr>
        <w:noProof/>
        <w:lang w:eastAsia="de-DE" w:bidi="ar-S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86F245C" wp14:editId="6C4628B1">
              <wp:simplePos x="0" y="0"/>
              <wp:positionH relativeFrom="column">
                <wp:posOffset>-252730</wp:posOffset>
              </wp:positionH>
              <wp:positionV relativeFrom="paragraph">
                <wp:posOffset>23495</wp:posOffset>
              </wp:positionV>
              <wp:extent cx="1290320" cy="307340"/>
              <wp:effectExtent l="0" t="0" r="5080" b="16510"/>
              <wp:wrapNone/>
              <wp:docPr id="6" name="Textfeld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03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004B50" w14:textId="56DCFF08" w:rsidR="00264AE3" w:rsidRDefault="000F0225" w:rsidP="0052186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730C82B" wp14:editId="1B8A2055">
                                <wp:extent cx="1193800" cy="226568"/>
                                <wp:effectExtent l="0" t="0" r="6350" b="2540"/>
                                <wp:docPr id="9" name="Grafik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Grafik 9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93800" cy="2265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6F245C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26" type="#_x0000_t202" style="position:absolute;left:0;text-align:left;margin-left:-19.9pt;margin-top:1.85pt;width:101.6pt;height:24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" filled="f" stroked="f">
              <v:textbox inset="0,0,0,0">
                <w:txbxContent>
                  <w:p w14:paraId="4A004B50" w14:textId="56DCFF08" w:rsidR="00264AE3" w:rsidRDefault="000F0225" w:rsidP="0052186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730C82B" wp14:editId="1B8A2055">
                          <wp:extent cx="1193800" cy="226568"/>
                          <wp:effectExtent l="0" t="0" r="6350" b="2540"/>
                          <wp:docPr id="9" name="Grafik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Grafik 9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93800" cy="2265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264AE3">
      <w:rPr>
        <w:rFonts w:cs="Arial"/>
        <w:noProof/>
        <w:color w:val="999999"/>
        <w:szCs w:val="16"/>
        <w:lang w:eastAsia="de-DE" w:bidi="ar-S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B6DC6D7" wp14:editId="2D71F921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1905" t="0" r="0" b="508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53EEE2" w14:textId="48E6B562" w:rsidR="00264AE3" w:rsidRPr="00123668" w:rsidRDefault="00264AE3" w:rsidP="0052186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EC4CB5" w:rsidRPr="00EC4CB5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EC4CB5">
                            <w:rPr>
                              <w:rStyle w:val="Seitenzahl"/>
                              <w:rFonts w:ascii="Arial" w:eastAsiaTheme="minorHAnsi" w:hAnsi="Arial"/>
                              <w:noProof/>
                              <w:color w:val="999999"/>
                              <w:sz w:val="16"/>
                            </w:rPr>
                            <w:t>5</w: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6DC6D7" id="Textfeld 7" o:spid="_x0000_s1027" type="#_x0000_t202" style="position:absolute;left:0;text-align:left;margin-left:464.15pt;margin-top:18.6pt;width:36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" filled="f" stroked="f">
              <v:textbox>
                <w:txbxContent>
                  <w:p w14:paraId="5753EEE2" w14:textId="48E6B562" w:rsidR="00264AE3" w:rsidRPr="00123668" w:rsidRDefault="00264AE3" w:rsidP="0052186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EC4CB5" w:rsidRPr="00EC4CB5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begin"/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 xml:space="preserve"> </w:instrText>
                    </w:r>
                    <w:r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>NUMPAGES</w:instrTex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separate"/>
                    </w:r>
                    <w:r w:rsidR="00EC4CB5">
                      <w:rPr>
                        <w:rStyle w:val="Seitenzahl"/>
                        <w:rFonts w:ascii="Arial" w:eastAsiaTheme="minorHAnsi" w:hAnsi="Arial"/>
                        <w:noProof/>
                        <w:color w:val="999999"/>
                        <w:sz w:val="16"/>
                      </w:rPr>
                      <w:t>5</w: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264AE3" w:rsidRPr="00E05C57">
      <w:rPr>
        <w:rFonts w:cs="Arial"/>
        <w:color w:val="999999"/>
        <w:szCs w:val="16"/>
      </w:rPr>
      <w:t>Regionalpartner des IITR stehen Ihnen bundesweit als externe Datenschutzbeauftragte zur Verfügung.</w:t>
    </w:r>
    <w:r w:rsidR="00264AE3" w:rsidRPr="00AD0D1F">
      <w:rPr>
        <w:rFonts w:cs="Arial"/>
        <w:color w:val="999999"/>
        <w:szCs w:val="16"/>
      </w:rPr>
      <w:br/>
      <w:t xml:space="preserve">IITR </w:t>
    </w:r>
    <w:r w:rsidR="00264AE3">
      <w:rPr>
        <w:rFonts w:cs="Arial"/>
        <w:color w:val="999999"/>
        <w:szCs w:val="16"/>
      </w:rPr>
      <w:t>Datenschutz</w:t>
    </w:r>
    <w:r w:rsidR="00264AE3" w:rsidRPr="00AD0D1F">
      <w:rPr>
        <w:rFonts w:cs="Arial"/>
        <w:color w:val="999999"/>
        <w:szCs w:val="16"/>
      </w:rPr>
      <w:t xml:space="preserve"> GmbH · </w:t>
    </w:r>
    <w:r w:rsidR="00264AE3">
      <w:rPr>
        <w:rFonts w:cs="Arial"/>
        <w:color w:val="999999"/>
        <w:szCs w:val="16"/>
      </w:rPr>
      <w:t>Marienplatz 2</w:t>
    </w:r>
    <w:r w:rsidR="00264AE3" w:rsidRPr="00AD0D1F">
      <w:rPr>
        <w:rFonts w:cs="Arial"/>
        <w:color w:val="999999"/>
        <w:szCs w:val="16"/>
      </w:rPr>
      <w:t xml:space="preserve"> · 8</w:t>
    </w:r>
    <w:r w:rsidR="00264AE3">
      <w:rPr>
        <w:rFonts w:cs="Arial"/>
        <w:color w:val="999999"/>
        <w:szCs w:val="16"/>
      </w:rPr>
      <w:t>0331 München</w:t>
    </w:r>
    <w:r w:rsidR="00264AE3" w:rsidRPr="00AD0D1F">
      <w:rPr>
        <w:rFonts w:cs="Arial"/>
        <w:color w:val="999999"/>
        <w:szCs w:val="16"/>
      </w:rPr>
      <w:t xml:space="preserve"> · </w:t>
    </w:r>
    <w:r w:rsidR="00264AE3">
      <w:rPr>
        <w:rFonts w:cs="Arial"/>
        <w:color w:val="999999"/>
        <w:szCs w:val="16"/>
      </w:rPr>
      <w:t>www.iitr.de</w:t>
    </w:r>
    <w:r w:rsidR="00264AE3" w:rsidRPr="00AD0D1F">
      <w:rPr>
        <w:rFonts w:cs="Arial"/>
        <w:color w:val="999999"/>
        <w:szCs w:val="16"/>
      </w:rPr>
      <w:t xml:space="preserve"> · Tel. (089) </w:t>
    </w:r>
    <w:r w:rsidR="00264AE3">
      <w:rPr>
        <w:rFonts w:cs="Arial"/>
        <w:color w:val="999999"/>
        <w:szCs w:val="16"/>
      </w:rPr>
      <w:t>18 91 73 60</w:t>
    </w:r>
    <w:r w:rsidR="00264AE3" w:rsidRPr="00AD0D1F">
      <w:rPr>
        <w:rFonts w:cs="Arial"/>
        <w:color w:val="999999"/>
        <w:szCs w:val="16"/>
      </w:rPr>
      <w:br/>
      <w:t>Geschäftsführer Dr. Sebastian Kraska</w:t>
    </w:r>
    <w:r w:rsidR="00264AE3">
      <w:rPr>
        <w:rFonts w:cs="Arial"/>
        <w:color w:val="999999"/>
        <w:szCs w:val="16"/>
      </w:rPr>
      <w:t xml:space="preserve"> </w:t>
    </w:r>
    <w:r w:rsidR="00264AE3" w:rsidRPr="00AD0D1F">
      <w:rPr>
        <w:rFonts w:cs="Arial"/>
        <w:color w:val="999999"/>
        <w:szCs w:val="16"/>
      </w:rPr>
      <w:t>· USt.-ID. DE256675995 · Hr.-Nr. HRB170081 · AG München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B97FD" w14:textId="77777777" w:rsidR="00264AE3" w:rsidRPr="003C4806" w:rsidRDefault="00264AE3" w:rsidP="00E462F9">
    <w:pPr>
      <w:widowControl w:val="0"/>
      <w:ind w:left="1701"/>
      <w:rPr>
        <w:lang w:eastAsia="de-DE" w:bidi="ar-SA"/>
      </w:rPr>
    </w:pPr>
    <w:r w:rsidRPr="00E462F9">
      <w:rPr>
        <w:rFonts w:ascii="Arial" w:hAnsi="Arial" w:cs="Arial"/>
        <w:noProof/>
        <w:color w:val="999999"/>
        <w:sz w:val="16"/>
        <w:szCs w:val="16"/>
        <w:lang w:eastAsia="de-DE"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EB36241" wp14:editId="52CD3C04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1270" b="1905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3" name="Textfeld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9038CB" w14:textId="77777777" w:rsidR="00264AE3" w:rsidRPr="00123668" w:rsidRDefault="00264AE3" w:rsidP="00E462F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Pr="00E10676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Style w:val="Seitenzahl"/>
                              <w:rFonts w:ascii="Arial" w:eastAsiaTheme="minorHAnsi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B36241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464.15pt;margin-top:18.6pt;width:3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" filled="f" stroked="f">
              <v:textbox>
                <w:txbxContent>
                  <w:p w14:paraId="229038CB" w14:textId="77777777" w:rsidR="00264AE3" w:rsidRPr="00123668" w:rsidRDefault="00264AE3" w:rsidP="00E462F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Pr="00E10676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begin"/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 xml:space="preserve"> </w:instrText>
                    </w:r>
                    <w:r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>NUMPAGES</w:instrTex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separate"/>
                    </w:r>
                    <w:r>
                      <w:rPr>
                        <w:rStyle w:val="Seitenzahl"/>
                        <w:rFonts w:ascii="Arial" w:eastAsiaTheme="minorHAnsi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E462F9">
      <w:rPr>
        <w:rFonts w:ascii="Arial" w:hAnsi="Arial" w:cs="Arial"/>
        <w:color w:val="999999"/>
        <w:sz w:val="16"/>
        <w:szCs w:val="16"/>
        <w:lang w:eastAsia="de-DE" w:bidi="ar-SA"/>
      </w:rPr>
      <w:t>Regionalpartner des IITR stehen Ihnen bundesweit als externe Datenschutzbeauftragte zur Verfügung.</w:t>
    </w:r>
    <w:r w:rsidRPr="00E462F9">
      <w:rPr>
        <w:rFonts w:ascii="Arial" w:hAnsi="Arial" w:cs="Arial"/>
        <w:color w:val="999999"/>
        <w:sz w:val="16"/>
        <w:szCs w:val="16"/>
        <w:lang w:eastAsia="de-DE" w:bidi="ar-SA"/>
      </w:rPr>
      <w:br/>
    </w:r>
    <w:r w:rsidRPr="00E462F9">
      <w:rPr>
        <w:noProof/>
        <w:lang w:eastAsia="de-DE"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6844E94" wp14:editId="3CC75789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1270" t="3810" r="3810" b="3175"/>
              <wp:wrapNone/>
              <wp:docPr id="2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F901A" w14:textId="77777777" w:rsidR="00264AE3" w:rsidRDefault="00264AE3" w:rsidP="00E462F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 w:bidi="ar-SA"/>
                            </w:rPr>
                            <w:drawing>
                              <wp:inline distT="0" distB="0" distL="0" distR="0" wp14:anchorId="48A7EC71" wp14:editId="6D269153">
                                <wp:extent cx="1517650" cy="304800"/>
                                <wp:effectExtent l="25400" t="0" r="6350" b="0"/>
                                <wp:docPr id="8" name="Bild 4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844E94" id="Textfeld 2" o:spid="_x0000_s1029" type="#_x0000_t202" style="position:absolute;left:0;text-align:left;margin-left:-38.15pt;margin-top:1.8pt;width:119.6pt;height:2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" filled="f" stroked="f">
              <v:textbox inset="0,0,0,0">
                <w:txbxContent>
                  <w:p w14:paraId="11DF901A" w14:textId="77777777" w:rsidR="00264AE3" w:rsidRDefault="00264AE3" w:rsidP="00E462F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 w:bidi="ar-SA"/>
                      </w:rPr>
                      <w:drawing>
                        <wp:inline distT="0" distB="0" distL="0" distR="0" wp14:anchorId="48A7EC71" wp14:editId="6D269153">
                          <wp:extent cx="1517650" cy="304800"/>
                          <wp:effectExtent l="25400" t="0" r="6350" b="0"/>
                          <wp:docPr id="8" name="Bild 4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E462F9">
      <w:rPr>
        <w:rFonts w:ascii="Arial" w:hAnsi="Arial" w:cs="Arial"/>
        <w:color w:val="999999"/>
        <w:sz w:val="16"/>
        <w:szCs w:val="16"/>
        <w:lang w:eastAsia="de-DE" w:bidi="ar-SA"/>
      </w:rPr>
      <w:t>IITR GmbH · Marienplatz 2 · 80331 München · www.iitr.de · Tel. (089) 18 91 73 60</w:t>
    </w:r>
    <w:r w:rsidRPr="00E462F9">
      <w:rPr>
        <w:rFonts w:ascii="Arial" w:hAnsi="Arial" w:cs="Arial"/>
        <w:color w:val="999999"/>
        <w:sz w:val="16"/>
        <w:szCs w:val="16"/>
        <w:lang w:eastAsia="de-DE" w:bidi="ar-SA"/>
      </w:rPr>
      <w:br/>
      <w:t>Geschäftsführer Dr. Sebastian Kraska · USt.-ID. DE256675995 · Hr.-Nr. HRB170081 · AG München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95EF5" w14:textId="77777777" w:rsidR="00766136" w:rsidRDefault="00766136" w:rsidP="007E2CAA">
      <w:r>
        <w:rPr>
          <w:noProof/>
          <w:lang w:eastAsia="de-DE" w:bidi="ar-SA"/>
        </w:rPr>
        <w:drawing>
          <wp:inline distT="0" distB="0" distL="0" distR="0" wp14:anchorId="21CCA589" wp14:editId="42F74C04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48312EFB" w14:textId="77777777" w:rsidR="00766136" w:rsidRDefault="00766136" w:rsidP="007E2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7F5C9" w14:textId="518E85B5" w:rsidR="00264AE3" w:rsidRDefault="00264AE3" w:rsidP="007E2CAA">
    <w:pPr>
      <w:pStyle w:val="Kopfzeile"/>
      <w:rPr>
        <w:rFonts w:ascii="Arial" w:hAnsi="Arial"/>
        <w:color w:val="A6A6A6" w:themeColor="background1" w:themeShade="A6"/>
        <w:sz w:val="16"/>
      </w:rPr>
    </w:pPr>
    <w:r>
      <w:rPr>
        <w:noProof/>
        <w:lang w:eastAsia="de-DE" w:bidi="ar-SA"/>
      </w:rPr>
      <w:drawing>
        <wp:anchor distT="0" distB="0" distL="114300" distR="114300" simplePos="0" relativeHeight="251662336" behindDoc="1" locked="0" layoutInCell="1" allowOverlap="1" wp14:anchorId="6F550DDC" wp14:editId="7A41CCB8">
          <wp:simplePos x="0" y="0"/>
          <wp:positionH relativeFrom="column">
            <wp:posOffset>4490720</wp:posOffset>
          </wp:positionH>
          <wp:positionV relativeFrom="paragraph">
            <wp:posOffset>104751</wp:posOffset>
          </wp:positionV>
          <wp:extent cx="1267200" cy="240498"/>
          <wp:effectExtent l="0" t="0" r="0" b="7620"/>
          <wp:wrapNone/>
          <wp:docPr id="1" name="Bild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7200" cy="2404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DE" w:bidi="ar-SA"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33D5774E" wp14:editId="1F4EC1CE">
              <wp:simplePos x="0" y="0"/>
              <wp:positionH relativeFrom="column">
                <wp:posOffset>-965200</wp:posOffset>
              </wp:positionH>
              <wp:positionV relativeFrom="paragraph">
                <wp:posOffset>3317239</wp:posOffset>
              </wp:positionV>
              <wp:extent cx="288290" cy="0"/>
              <wp:effectExtent l="0" t="0" r="16510" b="25400"/>
              <wp:wrapNone/>
              <wp:docPr id="20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3BB868" id="Line 29" o:spid="_x0000_s1026" style="position:absolute;z-index:251659264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" strokecolor="#4c4c4c" strokeweight=".5pt"/>
          </w:pict>
        </mc:Fallback>
      </mc:AlternateContent>
    </w:r>
    <w:r w:rsidR="00FC7F6B">
      <w:rPr>
        <w:rFonts w:ascii="Arial" w:hAnsi="Arial"/>
        <w:color w:val="A6A6A6" w:themeColor="background1" w:themeShade="A6"/>
        <w:sz w:val="16"/>
      </w:rPr>
      <w:t>05-03 DS-Kit Pruefung Auftragsverarbeitung</w:t>
    </w:r>
  </w:p>
  <w:p w14:paraId="59CBB598" w14:textId="3C6D7869" w:rsidR="00FC7F6B" w:rsidRDefault="00EC4CB5" w:rsidP="007E2CAA">
    <w:pPr>
      <w:pStyle w:val="Kopfzeile"/>
      <w:rPr>
        <w:rFonts w:ascii="Arial" w:hAnsi="Arial"/>
        <w:color w:val="A6A6A6" w:themeColor="background1" w:themeShade="A6"/>
        <w:sz w:val="16"/>
      </w:rPr>
    </w:pPr>
    <w:r>
      <w:rPr>
        <w:rFonts w:ascii="Arial" w:hAnsi="Arial"/>
        <w:color w:val="A6A6A6" w:themeColor="background1" w:themeShade="A6"/>
        <w:sz w:val="16"/>
      </w:rPr>
      <w:t>Ausgabeversion: A</w:t>
    </w:r>
  </w:p>
  <w:p w14:paraId="40E87CA7" w14:textId="79276216" w:rsidR="00FC7F6B" w:rsidRDefault="00FC7F6B" w:rsidP="007E2CAA">
    <w:pPr>
      <w:pStyle w:val="Kopfzeile"/>
    </w:pPr>
    <w:r>
      <w:rPr>
        <w:rFonts w:ascii="Arial" w:hAnsi="Arial"/>
        <w:color w:val="A6A6A6" w:themeColor="background1" w:themeShade="A6"/>
        <w:sz w:val="16"/>
      </w:rPr>
      <w:t>Ausgabedatum: 18.10.2021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9EE04" w14:textId="77777777" w:rsidR="00264AE3" w:rsidRPr="002D02E6" w:rsidRDefault="00264AE3" w:rsidP="007E2CAA">
    <w:pPr>
      <w:pStyle w:val="Kopfzeile"/>
      <w:rPr>
        <w:rFonts w:ascii="Arial" w:hAnsi="Arial"/>
        <w:color w:val="A6A6A6" w:themeColor="background1" w:themeShade="A6"/>
        <w:sz w:val="16"/>
      </w:rPr>
    </w:pPr>
    <w:r w:rsidRPr="002D02E6">
      <w:rPr>
        <w:rFonts w:ascii="Arial" w:hAnsi="Arial"/>
        <w:color w:val="A6A6A6" w:themeColor="background1" w:themeShade="A6"/>
        <w:sz w:val="16"/>
      </w:rPr>
      <w:t>0</w:t>
    </w:r>
    <w:r>
      <w:rPr>
        <w:rFonts w:ascii="Arial" w:hAnsi="Arial"/>
        <w:color w:val="A6A6A6" w:themeColor="background1" w:themeShade="A6"/>
        <w:sz w:val="16"/>
      </w:rPr>
      <w:t>0-00</w:t>
    </w:r>
    <w:r w:rsidRPr="002D02E6">
      <w:rPr>
        <w:rFonts w:ascii="Arial" w:hAnsi="Arial"/>
        <w:color w:val="A6A6A6" w:themeColor="background1" w:themeShade="A6"/>
        <w:sz w:val="16"/>
      </w:rPr>
      <w:t xml:space="preserve"> </w:t>
    </w:r>
    <w:r>
      <w:rPr>
        <w:rFonts w:ascii="Arial" w:hAnsi="Arial"/>
        <w:color w:val="A6A6A6" w:themeColor="background1" w:themeShade="A6"/>
        <w:sz w:val="16"/>
      </w:rPr>
      <w:t xml:space="preserve">Vorlage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 w:bidi="ar-SA"/>
      </w:rPr>
      <w:t xml:space="preserve"> </w:t>
    </w:r>
    <w:r w:rsidRPr="002D02E6">
      <w:rPr>
        <w:rFonts w:ascii="Arial" w:hAnsi="Arial"/>
        <w:noProof/>
        <w:color w:val="A6A6A6" w:themeColor="background1" w:themeShade="A6"/>
        <w:sz w:val="16"/>
        <w:lang w:eastAsia="de-DE" w:bidi="ar-SA"/>
      </w:rPr>
      <w:drawing>
        <wp:anchor distT="0" distB="0" distL="114300" distR="114300" simplePos="0" relativeHeight="251661312" behindDoc="1" locked="0" layoutInCell="1" allowOverlap="1" wp14:anchorId="69B1C8DF" wp14:editId="647412B0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4" name="Bild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rial" w:hAnsi="Arial"/>
        <w:noProof/>
        <w:color w:val="A6A6A6" w:themeColor="background1" w:themeShade="A6"/>
        <w:sz w:val="16"/>
        <w:lang w:eastAsia="de-DE" w:bidi="ar-SA"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 wp14:anchorId="53FDD78F" wp14:editId="4C4358D3">
              <wp:simplePos x="0" y="0"/>
              <wp:positionH relativeFrom="column">
                <wp:posOffset>-965200</wp:posOffset>
              </wp:positionH>
              <wp:positionV relativeFrom="paragraph">
                <wp:posOffset>3324859</wp:posOffset>
              </wp:positionV>
              <wp:extent cx="288290" cy="0"/>
              <wp:effectExtent l="0" t="0" r="16510" b="25400"/>
              <wp:wrapNone/>
              <wp:docPr id="14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B48CE6" id="Line 35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" strokecolor="#4c4c4c" strokeweight="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39113" w14:textId="77777777" w:rsidR="00A949AA" w:rsidRDefault="00A949A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9C4F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05621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ADA15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32671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48E2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72A4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D8A8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32D0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BCE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9AD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71AC8"/>
    <w:multiLevelType w:val="hybridMultilevel"/>
    <w:tmpl w:val="5BC048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766744"/>
    <w:multiLevelType w:val="hybridMultilevel"/>
    <w:tmpl w:val="B5FC37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03527DA2"/>
    <w:multiLevelType w:val="hybridMultilevel"/>
    <w:tmpl w:val="A5E034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8B1770"/>
    <w:multiLevelType w:val="hybridMultilevel"/>
    <w:tmpl w:val="8BD03404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0DE2378A"/>
    <w:multiLevelType w:val="hybridMultilevel"/>
    <w:tmpl w:val="E6ACE8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230AFE"/>
    <w:multiLevelType w:val="hybridMultilevel"/>
    <w:tmpl w:val="B810D4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2A7174"/>
    <w:multiLevelType w:val="hybridMultilevel"/>
    <w:tmpl w:val="DF7C2C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2AD91E">
      <w:start w:val="2"/>
      <w:numFmt w:val="bullet"/>
      <w:lvlText w:val="-"/>
      <w:lvlJc w:val="left"/>
      <w:pPr>
        <w:ind w:left="1440" w:hanging="360"/>
      </w:pPr>
      <w:rPr>
        <w:rFonts w:ascii="Arial" w:eastAsia="Calibri" w:hAnsi="Arial" w:cs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B0689B"/>
    <w:multiLevelType w:val="hybridMultilevel"/>
    <w:tmpl w:val="94A4F7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DF07E6"/>
    <w:multiLevelType w:val="hybridMultilevel"/>
    <w:tmpl w:val="B658E262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189008BB"/>
    <w:multiLevelType w:val="hybridMultilevel"/>
    <w:tmpl w:val="24FAD2D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3E0FF3"/>
    <w:multiLevelType w:val="hybridMultilevel"/>
    <w:tmpl w:val="6DBC3D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141770"/>
    <w:multiLevelType w:val="hybridMultilevel"/>
    <w:tmpl w:val="436A967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DC1E15"/>
    <w:multiLevelType w:val="hybridMultilevel"/>
    <w:tmpl w:val="85CC4A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0E8104B"/>
    <w:multiLevelType w:val="hybridMultilevel"/>
    <w:tmpl w:val="111CB1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183002"/>
    <w:multiLevelType w:val="hybridMultilevel"/>
    <w:tmpl w:val="F496B0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DB431A"/>
    <w:multiLevelType w:val="hybridMultilevel"/>
    <w:tmpl w:val="12C0B6B4"/>
    <w:lvl w:ilvl="0" w:tplc="04070001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28" w15:restartNumberingAfterBreak="0">
    <w:nsid w:val="2D7F1B39"/>
    <w:multiLevelType w:val="hybridMultilevel"/>
    <w:tmpl w:val="232EF1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F9480D"/>
    <w:multiLevelType w:val="hybridMultilevel"/>
    <w:tmpl w:val="D696B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997833"/>
    <w:multiLevelType w:val="hybridMultilevel"/>
    <w:tmpl w:val="1CE28A6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1C610A"/>
    <w:multiLevelType w:val="hybridMultilevel"/>
    <w:tmpl w:val="491E53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475C94"/>
    <w:multiLevelType w:val="hybridMultilevel"/>
    <w:tmpl w:val="4C0A974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710DA8"/>
    <w:multiLevelType w:val="hybridMultilevel"/>
    <w:tmpl w:val="EB7EF6F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0F355F"/>
    <w:multiLevelType w:val="hybridMultilevel"/>
    <w:tmpl w:val="6262E0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DF667A"/>
    <w:multiLevelType w:val="hybridMultilevel"/>
    <w:tmpl w:val="50CC1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D95AAF"/>
    <w:multiLevelType w:val="hybridMultilevel"/>
    <w:tmpl w:val="67CC7C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46358E"/>
    <w:multiLevelType w:val="hybridMultilevel"/>
    <w:tmpl w:val="ACA82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C473FF"/>
    <w:multiLevelType w:val="hybridMultilevel"/>
    <w:tmpl w:val="C0D05D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995646"/>
    <w:multiLevelType w:val="multilevel"/>
    <w:tmpl w:val="04070027"/>
    <w:styleLink w:val="Formatvorlage1"/>
    <w:lvl w:ilvl="0">
      <w:start w:val="2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40" w15:restartNumberingAfterBreak="0">
    <w:nsid w:val="648510E3"/>
    <w:multiLevelType w:val="hybridMultilevel"/>
    <w:tmpl w:val="15F22BB8"/>
    <w:lvl w:ilvl="0" w:tplc="63CAC9E6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1F1D6A"/>
    <w:multiLevelType w:val="hybridMultilevel"/>
    <w:tmpl w:val="4956C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D25F7D"/>
    <w:multiLevelType w:val="hybridMultilevel"/>
    <w:tmpl w:val="4A8C33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845A57"/>
    <w:multiLevelType w:val="hybridMultilevel"/>
    <w:tmpl w:val="E940DEF8"/>
    <w:lvl w:ilvl="0" w:tplc="04070001">
      <w:start w:val="1"/>
      <w:numFmt w:val="bullet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50"/>
        </w:tabs>
        <w:ind w:left="215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44" w15:restartNumberingAfterBreak="0">
    <w:nsid w:val="741174EC"/>
    <w:multiLevelType w:val="hybridMultilevel"/>
    <w:tmpl w:val="A0A2CE80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BC33A2"/>
    <w:multiLevelType w:val="hybridMultilevel"/>
    <w:tmpl w:val="20D4E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931DFE"/>
    <w:multiLevelType w:val="hybridMultilevel"/>
    <w:tmpl w:val="A1609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C17495"/>
    <w:multiLevelType w:val="hybridMultilevel"/>
    <w:tmpl w:val="AA1441D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A90372"/>
    <w:multiLevelType w:val="hybridMultilevel"/>
    <w:tmpl w:val="36306004"/>
    <w:lvl w:ilvl="0" w:tplc="ABE062E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662531">
    <w:abstractNumId w:val="24"/>
  </w:num>
  <w:num w:numId="2" w16cid:durableId="1187015064">
    <w:abstractNumId w:val="12"/>
  </w:num>
  <w:num w:numId="3" w16cid:durableId="1417366212">
    <w:abstractNumId w:val="39"/>
  </w:num>
  <w:num w:numId="4" w16cid:durableId="2560759">
    <w:abstractNumId w:val="43"/>
  </w:num>
  <w:num w:numId="5" w16cid:durableId="471287046">
    <w:abstractNumId w:val="14"/>
  </w:num>
  <w:num w:numId="6" w16cid:durableId="711998832">
    <w:abstractNumId w:val="19"/>
  </w:num>
  <w:num w:numId="7" w16cid:durableId="1170559305">
    <w:abstractNumId w:val="27"/>
  </w:num>
  <w:num w:numId="8" w16cid:durableId="1584220010">
    <w:abstractNumId w:val="15"/>
  </w:num>
  <w:num w:numId="9" w16cid:durableId="1853690321">
    <w:abstractNumId w:val="36"/>
  </w:num>
  <w:num w:numId="10" w16cid:durableId="1756393003">
    <w:abstractNumId w:val="41"/>
  </w:num>
  <w:num w:numId="11" w16cid:durableId="1655986767">
    <w:abstractNumId w:val="11"/>
  </w:num>
  <w:num w:numId="12" w16cid:durableId="818111172">
    <w:abstractNumId w:val="26"/>
  </w:num>
  <w:num w:numId="13" w16cid:durableId="656231529">
    <w:abstractNumId w:val="10"/>
  </w:num>
  <w:num w:numId="14" w16cid:durableId="548540993">
    <w:abstractNumId w:val="45"/>
  </w:num>
  <w:num w:numId="15" w16cid:durableId="307708918">
    <w:abstractNumId w:val="23"/>
  </w:num>
  <w:num w:numId="16" w16cid:durableId="1116826345">
    <w:abstractNumId w:val="34"/>
  </w:num>
  <w:num w:numId="17" w16cid:durableId="1333144486">
    <w:abstractNumId w:val="37"/>
  </w:num>
  <w:num w:numId="18" w16cid:durableId="1732968499">
    <w:abstractNumId w:val="29"/>
  </w:num>
  <w:num w:numId="19" w16cid:durableId="1060977523">
    <w:abstractNumId w:val="35"/>
  </w:num>
  <w:num w:numId="20" w16cid:durableId="915287591">
    <w:abstractNumId w:val="38"/>
  </w:num>
  <w:num w:numId="21" w16cid:durableId="878779485">
    <w:abstractNumId w:val="16"/>
  </w:num>
  <w:num w:numId="22" w16cid:durableId="2053118013">
    <w:abstractNumId w:val="18"/>
  </w:num>
  <w:num w:numId="23" w16cid:durableId="1807894693">
    <w:abstractNumId w:val="46"/>
  </w:num>
  <w:num w:numId="24" w16cid:durableId="1438404963">
    <w:abstractNumId w:val="28"/>
  </w:num>
  <w:num w:numId="25" w16cid:durableId="1622179157">
    <w:abstractNumId w:val="20"/>
  </w:num>
  <w:num w:numId="26" w16cid:durableId="728923485">
    <w:abstractNumId w:val="47"/>
  </w:num>
  <w:num w:numId="27" w16cid:durableId="2137749522">
    <w:abstractNumId w:val="33"/>
  </w:num>
  <w:num w:numId="28" w16cid:durableId="2031643783">
    <w:abstractNumId w:val="32"/>
  </w:num>
  <w:num w:numId="29" w16cid:durableId="1072778834">
    <w:abstractNumId w:val="22"/>
  </w:num>
  <w:num w:numId="30" w16cid:durableId="1516459567">
    <w:abstractNumId w:val="44"/>
  </w:num>
  <w:num w:numId="31" w16cid:durableId="1661930019">
    <w:abstractNumId w:val="9"/>
  </w:num>
  <w:num w:numId="32" w16cid:durableId="1142817980">
    <w:abstractNumId w:val="7"/>
  </w:num>
  <w:num w:numId="33" w16cid:durableId="1422721198">
    <w:abstractNumId w:val="6"/>
  </w:num>
  <w:num w:numId="34" w16cid:durableId="282080647">
    <w:abstractNumId w:val="5"/>
  </w:num>
  <w:num w:numId="35" w16cid:durableId="1734234012">
    <w:abstractNumId w:val="4"/>
  </w:num>
  <w:num w:numId="36" w16cid:durableId="2059818993">
    <w:abstractNumId w:val="8"/>
  </w:num>
  <w:num w:numId="37" w16cid:durableId="429862086">
    <w:abstractNumId w:val="3"/>
  </w:num>
  <w:num w:numId="38" w16cid:durableId="486553733">
    <w:abstractNumId w:val="2"/>
  </w:num>
  <w:num w:numId="39" w16cid:durableId="27336607">
    <w:abstractNumId w:val="1"/>
  </w:num>
  <w:num w:numId="40" w16cid:durableId="1212569760">
    <w:abstractNumId w:val="0"/>
  </w:num>
  <w:num w:numId="41" w16cid:durableId="678655933">
    <w:abstractNumId w:val="48"/>
  </w:num>
  <w:num w:numId="42" w16cid:durableId="1813404402">
    <w:abstractNumId w:val="13"/>
  </w:num>
  <w:num w:numId="43" w16cid:durableId="1797673943">
    <w:abstractNumId w:val="25"/>
  </w:num>
  <w:num w:numId="44" w16cid:durableId="232207389">
    <w:abstractNumId w:val="31"/>
  </w:num>
  <w:num w:numId="45" w16cid:durableId="986592739">
    <w:abstractNumId w:val="42"/>
  </w:num>
  <w:num w:numId="46" w16cid:durableId="1193959914">
    <w:abstractNumId w:val="17"/>
  </w:num>
  <w:num w:numId="47" w16cid:durableId="1498689935">
    <w:abstractNumId w:val="30"/>
  </w:num>
  <w:num w:numId="48" w16cid:durableId="141627033">
    <w:abstractNumId w:val="21"/>
  </w:num>
  <w:num w:numId="49" w16cid:durableId="1854219803">
    <w:abstractNumId w:val="4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/>
  <w:defaultTabStop w:val="709"/>
  <w:autoHyphenation/>
  <w:hyphenationZone w:val="425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87B"/>
    <w:rsid w:val="000032BB"/>
    <w:rsid w:val="00021D90"/>
    <w:rsid w:val="00026093"/>
    <w:rsid w:val="00033400"/>
    <w:rsid w:val="000349D5"/>
    <w:rsid w:val="00041DF4"/>
    <w:rsid w:val="000567A1"/>
    <w:rsid w:val="00065E60"/>
    <w:rsid w:val="00066354"/>
    <w:rsid w:val="00074468"/>
    <w:rsid w:val="000F0225"/>
    <w:rsid w:val="00106FF4"/>
    <w:rsid w:val="00110C52"/>
    <w:rsid w:val="00146AB5"/>
    <w:rsid w:val="00163158"/>
    <w:rsid w:val="001720A8"/>
    <w:rsid w:val="0017594A"/>
    <w:rsid w:val="00180ECE"/>
    <w:rsid w:val="00185D28"/>
    <w:rsid w:val="00191BA5"/>
    <w:rsid w:val="001966D4"/>
    <w:rsid w:val="001A3978"/>
    <w:rsid w:val="001B14BE"/>
    <w:rsid w:val="001B6C9D"/>
    <w:rsid w:val="001D22CB"/>
    <w:rsid w:val="001D4626"/>
    <w:rsid w:val="001E052D"/>
    <w:rsid w:val="001E559D"/>
    <w:rsid w:val="00210702"/>
    <w:rsid w:val="00213E5A"/>
    <w:rsid w:val="00220E93"/>
    <w:rsid w:val="00225CB9"/>
    <w:rsid w:val="0025036E"/>
    <w:rsid w:val="00264AE3"/>
    <w:rsid w:val="00291D7C"/>
    <w:rsid w:val="002A316B"/>
    <w:rsid w:val="002B09F5"/>
    <w:rsid w:val="002B7019"/>
    <w:rsid w:val="002B71C9"/>
    <w:rsid w:val="002C49D8"/>
    <w:rsid w:val="002E43C9"/>
    <w:rsid w:val="002F3EDC"/>
    <w:rsid w:val="00305020"/>
    <w:rsid w:val="00312EE9"/>
    <w:rsid w:val="0031686E"/>
    <w:rsid w:val="00322DBB"/>
    <w:rsid w:val="00343CF4"/>
    <w:rsid w:val="00345410"/>
    <w:rsid w:val="00357125"/>
    <w:rsid w:val="00363AF5"/>
    <w:rsid w:val="00375761"/>
    <w:rsid w:val="0038740D"/>
    <w:rsid w:val="00390895"/>
    <w:rsid w:val="00397F3F"/>
    <w:rsid w:val="003A3CE9"/>
    <w:rsid w:val="003A5945"/>
    <w:rsid w:val="003C4806"/>
    <w:rsid w:val="003C61E3"/>
    <w:rsid w:val="003D4E9D"/>
    <w:rsid w:val="003E601F"/>
    <w:rsid w:val="00426362"/>
    <w:rsid w:val="0043389B"/>
    <w:rsid w:val="0044168A"/>
    <w:rsid w:val="00453CB5"/>
    <w:rsid w:val="00470161"/>
    <w:rsid w:val="00470A27"/>
    <w:rsid w:val="00477D2F"/>
    <w:rsid w:val="00486273"/>
    <w:rsid w:val="004874DB"/>
    <w:rsid w:val="0048750F"/>
    <w:rsid w:val="00494E03"/>
    <w:rsid w:val="004A78C4"/>
    <w:rsid w:val="004B46AF"/>
    <w:rsid w:val="004C7719"/>
    <w:rsid w:val="004D2EEA"/>
    <w:rsid w:val="004D3A8C"/>
    <w:rsid w:val="004D6B3D"/>
    <w:rsid w:val="00500209"/>
    <w:rsid w:val="00521869"/>
    <w:rsid w:val="00541A97"/>
    <w:rsid w:val="00551EEE"/>
    <w:rsid w:val="00563351"/>
    <w:rsid w:val="005826A7"/>
    <w:rsid w:val="00585287"/>
    <w:rsid w:val="005A1DE9"/>
    <w:rsid w:val="005A33DC"/>
    <w:rsid w:val="005B2CD5"/>
    <w:rsid w:val="005C1AF4"/>
    <w:rsid w:val="005E0801"/>
    <w:rsid w:val="005F00C3"/>
    <w:rsid w:val="00616161"/>
    <w:rsid w:val="00630931"/>
    <w:rsid w:val="00636BC5"/>
    <w:rsid w:val="00663FCE"/>
    <w:rsid w:val="00694E9B"/>
    <w:rsid w:val="006A4C31"/>
    <w:rsid w:val="006B29F0"/>
    <w:rsid w:val="006C5AE1"/>
    <w:rsid w:val="006D3994"/>
    <w:rsid w:val="006E4F20"/>
    <w:rsid w:val="006E7986"/>
    <w:rsid w:val="006F7902"/>
    <w:rsid w:val="0072098F"/>
    <w:rsid w:val="00723722"/>
    <w:rsid w:val="00734997"/>
    <w:rsid w:val="007354CA"/>
    <w:rsid w:val="00757BD8"/>
    <w:rsid w:val="00762D86"/>
    <w:rsid w:val="00766136"/>
    <w:rsid w:val="00772E06"/>
    <w:rsid w:val="007840B3"/>
    <w:rsid w:val="007A1491"/>
    <w:rsid w:val="007A2E2E"/>
    <w:rsid w:val="007A3FF3"/>
    <w:rsid w:val="007A4B58"/>
    <w:rsid w:val="007C3F64"/>
    <w:rsid w:val="007C4169"/>
    <w:rsid w:val="007D174B"/>
    <w:rsid w:val="007E2CAA"/>
    <w:rsid w:val="007E3C4A"/>
    <w:rsid w:val="007F1DCE"/>
    <w:rsid w:val="00802087"/>
    <w:rsid w:val="0080683F"/>
    <w:rsid w:val="0081037D"/>
    <w:rsid w:val="00821130"/>
    <w:rsid w:val="00821B90"/>
    <w:rsid w:val="0082667C"/>
    <w:rsid w:val="00830893"/>
    <w:rsid w:val="00841F04"/>
    <w:rsid w:val="00854D13"/>
    <w:rsid w:val="008839A3"/>
    <w:rsid w:val="008902FC"/>
    <w:rsid w:val="008D52C5"/>
    <w:rsid w:val="008D5957"/>
    <w:rsid w:val="00903CC0"/>
    <w:rsid w:val="00907290"/>
    <w:rsid w:val="00911650"/>
    <w:rsid w:val="00914FEA"/>
    <w:rsid w:val="00930963"/>
    <w:rsid w:val="009339E2"/>
    <w:rsid w:val="00942C59"/>
    <w:rsid w:val="009466F9"/>
    <w:rsid w:val="0096474B"/>
    <w:rsid w:val="009B4173"/>
    <w:rsid w:val="009D4F5B"/>
    <w:rsid w:val="009E572A"/>
    <w:rsid w:val="00A02309"/>
    <w:rsid w:val="00A04FB9"/>
    <w:rsid w:val="00A07809"/>
    <w:rsid w:val="00A16E20"/>
    <w:rsid w:val="00A2586D"/>
    <w:rsid w:val="00A30877"/>
    <w:rsid w:val="00A51B48"/>
    <w:rsid w:val="00A72A34"/>
    <w:rsid w:val="00A949AA"/>
    <w:rsid w:val="00AA0A0A"/>
    <w:rsid w:val="00AA773A"/>
    <w:rsid w:val="00AD0136"/>
    <w:rsid w:val="00AD6CB1"/>
    <w:rsid w:val="00AE1E13"/>
    <w:rsid w:val="00B03318"/>
    <w:rsid w:val="00B075F3"/>
    <w:rsid w:val="00B108A1"/>
    <w:rsid w:val="00B14FC7"/>
    <w:rsid w:val="00B15A9B"/>
    <w:rsid w:val="00B17155"/>
    <w:rsid w:val="00B3258B"/>
    <w:rsid w:val="00B60E27"/>
    <w:rsid w:val="00B66F2C"/>
    <w:rsid w:val="00B67A3D"/>
    <w:rsid w:val="00B82DAC"/>
    <w:rsid w:val="00B86A7E"/>
    <w:rsid w:val="00B97DC4"/>
    <w:rsid w:val="00BB5518"/>
    <w:rsid w:val="00BC6414"/>
    <w:rsid w:val="00BD6F4C"/>
    <w:rsid w:val="00BE1655"/>
    <w:rsid w:val="00BE48DA"/>
    <w:rsid w:val="00BE4D62"/>
    <w:rsid w:val="00C01896"/>
    <w:rsid w:val="00C1287B"/>
    <w:rsid w:val="00C13695"/>
    <w:rsid w:val="00C173F4"/>
    <w:rsid w:val="00C315D2"/>
    <w:rsid w:val="00C449B8"/>
    <w:rsid w:val="00C54C09"/>
    <w:rsid w:val="00C571FF"/>
    <w:rsid w:val="00C63049"/>
    <w:rsid w:val="00C7714A"/>
    <w:rsid w:val="00C80777"/>
    <w:rsid w:val="00C82C5B"/>
    <w:rsid w:val="00C96D07"/>
    <w:rsid w:val="00CA6F17"/>
    <w:rsid w:val="00CB6405"/>
    <w:rsid w:val="00CC03FE"/>
    <w:rsid w:val="00CC4B8C"/>
    <w:rsid w:val="00CD4563"/>
    <w:rsid w:val="00CE2945"/>
    <w:rsid w:val="00CE3910"/>
    <w:rsid w:val="00CE3B4D"/>
    <w:rsid w:val="00D023A5"/>
    <w:rsid w:val="00D13BEB"/>
    <w:rsid w:val="00D149E4"/>
    <w:rsid w:val="00D14DFF"/>
    <w:rsid w:val="00D1708E"/>
    <w:rsid w:val="00D238E6"/>
    <w:rsid w:val="00D51ACB"/>
    <w:rsid w:val="00D60BA5"/>
    <w:rsid w:val="00D64599"/>
    <w:rsid w:val="00D652B9"/>
    <w:rsid w:val="00DB6F43"/>
    <w:rsid w:val="00DB7BDD"/>
    <w:rsid w:val="00E10676"/>
    <w:rsid w:val="00E30B00"/>
    <w:rsid w:val="00E462F9"/>
    <w:rsid w:val="00E5532C"/>
    <w:rsid w:val="00E61D24"/>
    <w:rsid w:val="00E66119"/>
    <w:rsid w:val="00E776CD"/>
    <w:rsid w:val="00E979ED"/>
    <w:rsid w:val="00EA277A"/>
    <w:rsid w:val="00EA4E25"/>
    <w:rsid w:val="00EA79C4"/>
    <w:rsid w:val="00EC4CB5"/>
    <w:rsid w:val="00EC6241"/>
    <w:rsid w:val="00EC7F88"/>
    <w:rsid w:val="00EE31DA"/>
    <w:rsid w:val="00F2350D"/>
    <w:rsid w:val="00F40189"/>
    <w:rsid w:val="00F41596"/>
    <w:rsid w:val="00F43310"/>
    <w:rsid w:val="00F4682E"/>
    <w:rsid w:val="00F5521C"/>
    <w:rsid w:val="00F6267A"/>
    <w:rsid w:val="00F6278C"/>
    <w:rsid w:val="00F62BBF"/>
    <w:rsid w:val="00F658F4"/>
    <w:rsid w:val="00F67CBC"/>
    <w:rsid w:val="00F76F43"/>
    <w:rsid w:val="00F90028"/>
    <w:rsid w:val="00F91E37"/>
    <w:rsid w:val="00FA2ABA"/>
    <w:rsid w:val="00FC2FD7"/>
    <w:rsid w:val="00FC45BE"/>
    <w:rsid w:val="00FC7F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1339017"/>
  <w15:docId w15:val="{CFC62BFC-24BE-5148-9313-7B02119C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B7019"/>
    <w:pPr>
      <w:spacing w:line="259" w:lineRule="auto"/>
    </w:pPr>
    <w:rPr>
      <w:sz w:val="22"/>
      <w:lang w:eastAsia="en-US" w:bidi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B7019"/>
    <w:pPr>
      <w:keepNext/>
      <w:keepLines/>
      <w:spacing w:before="240"/>
      <w:outlineLvl w:val="0"/>
    </w:pPr>
    <w:rPr>
      <w:rFonts w:eastAsiaTheme="majorEastAsia"/>
      <w:b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B7019"/>
    <w:pPr>
      <w:keepNext/>
      <w:keepLines/>
      <w:spacing w:before="40"/>
      <w:outlineLvl w:val="1"/>
    </w:pPr>
    <w:rPr>
      <w:rFonts w:eastAsiaTheme="majorEastAsia"/>
      <w:b/>
      <w:i/>
      <w:szCs w:val="26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2B7019"/>
    <w:pPr>
      <w:keepNext/>
      <w:spacing w:before="120" w:after="120"/>
      <w:ind w:left="851" w:hanging="851"/>
      <w:outlineLvl w:val="2"/>
    </w:pPr>
    <w:rPr>
      <w:i/>
    </w:rPr>
  </w:style>
  <w:style w:type="paragraph" w:styleId="berschrift4">
    <w:name w:val="heading 4"/>
    <w:basedOn w:val="Standard"/>
    <w:next w:val="Standard"/>
    <w:link w:val="berschrift4Zchn"/>
    <w:autoRedefine/>
    <w:qFormat/>
    <w:rsid w:val="002B7019"/>
    <w:pPr>
      <w:keepNext/>
      <w:outlineLvl w:val="3"/>
    </w:pPr>
    <w:rPr>
      <w:u w:val="single"/>
    </w:rPr>
  </w:style>
  <w:style w:type="paragraph" w:styleId="berschrift5">
    <w:name w:val="heading 5"/>
    <w:basedOn w:val="berschrift4"/>
    <w:next w:val="Standard"/>
    <w:link w:val="berschrift5Zchn"/>
    <w:rsid w:val="002B7019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2B7019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2B7019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2B7019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2B7019"/>
    <w:p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2B701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autoRedefine/>
    <w:unhideWhenUsed/>
    <w:qFormat/>
    <w:rsid w:val="002B7019"/>
    <w:pPr>
      <w:tabs>
        <w:tab w:val="center" w:pos="4536"/>
        <w:tab w:val="right" w:pos="9072"/>
      </w:tabs>
      <w:ind w:left="1701"/>
    </w:pPr>
    <w:rPr>
      <w:rFonts w:ascii="Arial" w:hAnsi="Arial"/>
      <w:color w:val="808080" w:themeColor="background1" w:themeShade="80"/>
      <w:sz w:val="16"/>
    </w:rPr>
  </w:style>
  <w:style w:type="character" w:styleId="Hyperlink">
    <w:name w:val="Hyperlink"/>
    <w:basedOn w:val="Absatz-Standardschriftart"/>
    <w:rsid w:val="002B7019"/>
    <w:rPr>
      <w:color w:val="0000FF"/>
      <w:u w:val="single"/>
    </w:rPr>
  </w:style>
  <w:style w:type="paragraph" w:styleId="Liste2">
    <w:name w:val="List 2"/>
    <w:basedOn w:val="Standard"/>
    <w:unhideWhenUsed/>
    <w:rsid w:val="002B7019"/>
    <w:pPr>
      <w:numPr>
        <w:numId w:val="2"/>
      </w:numPr>
      <w:ind w:left="709"/>
      <w:contextualSpacing/>
    </w:pPr>
  </w:style>
  <w:style w:type="paragraph" w:styleId="Liste">
    <w:name w:val="List"/>
    <w:basedOn w:val="Standard"/>
    <w:unhideWhenUsed/>
    <w:rsid w:val="002B7019"/>
    <w:pPr>
      <w:numPr>
        <w:numId w:val="1"/>
      </w:numPr>
      <w:spacing w:after="120"/>
      <w:ind w:left="425" w:hanging="357"/>
      <w:contextualSpacing/>
    </w:pPr>
  </w:style>
  <w:style w:type="character" w:styleId="Seitenzahl">
    <w:name w:val="page number"/>
    <w:basedOn w:val="Absatz-Standardschriftart"/>
    <w:rsid w:val="002B7019"/>
  </w:style>
  <w:style w:type="character" w:customStyle="1" w:styleId="berschrift3Zchn">
    <w:name w:val="Überschrift 3 Zchn"/>
    <w:basedOn w:val="Absatz-Standardschriftart"/>
    <w:link w:val="berschrift3"/>
    <w:rsid w:val="002B7019"/>
    <w:rPr>
      <w:i/>
      <w:sz w:val="22"/>
      <w:lang w:eastAsia="en-US" w:bidi="en-US"/>
    </w:rPr>
  </w:style>
  <w:style w:type="character" w:customStyle="1" w:styleId="berschrift4Zchn">
    <w:name w:val="Überschrift 4 Zchn"/>
    <w:basedOn w:val="Absatz-Standardschriftart"/>
    <w:link w:val="berschrift4"/>
    <w:rsid w:val="002B7019"/>
    <w:rPr>
      <w:sz w:val="22"/>
      <w:u w:val="single"/>
      <w:lang w:eastAsia="en-US" w:bidi="en-US"/>
    </w:rPr>
  </w:style>
  <w:style w:type="character" w:customStyle="1" w:styleId="berschrift5Zchn">
    <w:name w:val="Überschrift 5 Zchn"/>
    <w:basedOn w:val="Absatz-Standardschriftart"/>
    <w:link w:val="berschrift5"/>
    <w:rsid w:val="002B7019"/>
    <w:rPr>
      <w:sz w:val="22"/>
      <w:u w:val="single"/>
      <w:lang w:eastAsia="en-US" w:bidi="en-US"/>
    </w:rPr>
  </w:style>
  <w:style w:type="character" w:customStyle="1" w:styleId="berschrift6Zchn">
    <w:name w:val="Überschrift 6 Zchn"/>
    <w:basedOn w:val="Absatz-Standardschriftart"/>
    <w:link w:val="berschrift6"/>
    <w:rsid w:val="002B7019"/>
    <w:rPr>
      <w:sz w:val="22"/>
      <w:u w:val="single"/>
      <w:lang w:eastAsia="en-US" w:bidi="en-US"/>
    </w:rPr>
  </w:style>
  <w:style w:type="character" w:customStyle="1" w:styleId="berschrift7Zchn">
    <w:name w:val="Überschrift 7 Zchn"/>
    <w:basedOn w:val="Absatz-Standardschriftart"/>
    <w:link w:val="berschrift7"/>
    <w:rsid w:val="002B7019"/>
    <w:rPr>
      <w:sz w:val="22"/>
      <w:u w:val="single"/>
      <w:lang w:eastAsia="en-US" w:bidi="en-US"/>
    </w:rPr>
  </w:style>
  <w:style w:type="character" w:customStyle="1" w:styleId="berschrift8Zchn">
    <w:name w:val="Überschrift 8 Zchn"/>
    <w:basedOn w:val="Absatz-Standardschriftart"/>
    <w:link w:val="berschrift8"/>
    <w:rsid w:val="002B7019"/>
    <w:rPr>
      <w:sz w:val="22"/>
      <w:u w:val="single"/>
      <w:lang w:eastAsia="en-US" w:bidi="en-US"/>
    </w:rPr>
  </w:style>
  <w:style w:type="character" w:customStyle="1" w:styleId="berschrift9Zchn">
    <w:name w:val="Überschrift 9 Zchn"/>
    <w:basedOn w:val="Absatz-Standardschriftart"/>
    <w:link w:val="berschrift9"/>
    <w:rsid w:val="002B7019"/>
    <w:rPr>
      <w:sz w:val="22"/>
      <w:u w:val="single"/>
      <w:lang w:eastAsia="en-US" w:bidi="en-US"/>
    </w:rPr>
  </w:style>
  <w:style w:type="paragraph" w:styleId="Titel">
    <w:name w:val="Title"/>
    <w:basedOn w:val="Standard"/>
    <w:link w:val="TitelZchn"/>
    <w:qFormat/>
    <w:rsid w:val="002B7019"/>
    <w:pPr>
      <w:jc w:val="center"/>
    </w:pPr>
    <w:rPr>
      <w:b/>
      <w:sz w:val="32"/>
    </w:rPr>
  </w:style>
  <w:style w:type="character" w:customStyle="1" w:styleId="TitelZchn">
    <w:name w:val="Titel Zchn"/>
    <w:basedOn w:val="Absatz-Standardschriftart"/>
    <w:link w:val="Titel"/>
    <w:rsid w:val="002B7019"/>
    <w:rPr>
      <w:b/>
      <w:sz w:val="32"/>
      <w:lang w:eastAsia="en-US" w:bidi="en-US"/>
    </w:rPr>
  </w:style>
  <w:style w:type="character" w:styleId="Zeilennummer">
    <w:name w:val="line number"/>
    <w:basedOn w:val="Absatz-Standardschriftart"/>
    <w:rsid w:val="002B7019"/>
  </w:style>
  <w:style w:type="paragraph" w:styleId="Sprechblasentext">
    <w:name w:val="Balloon Text"/>
    <w:basedOn w:val="Standard"/>
    <w:link w:val="SprechblasentextZchn"/>
    <w:semiHidden/>
    <w:rsid w:val="002B70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2B7019"/>
    <w:rPr>
      <w:rFonts w:ascii="Tahoma" w:hAnsi="Tahoma" w:cs="Tahoma"/>
      <w:sz w:val="16"/>
      <w:szCs w:val="16"/>
      <w:lang w:eastAsia="en-US" w:bidi="en-US"/>
    </w:rPr>
  </w:style>
  <w:style w:type="table" w:styleId="Tabellenraster">
    <w:name w:val="Table Grid"/>
    <w:basedOn w:val="NormaleTabelle"/>
    <w:rsid w:val="002B7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2B7019"/>
    <w:rPr>
      <w:rFonts w:ascii="Arial" w:hAnsi="Arial"/>
      <w:color w:val="808080" w:themeColor="background1" w:themeShade="80"/>
      <w:sz w:val="16"/>
      <w:lang w:eastAsia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2B7019"/>
    <w:pPr>
      <w:spacing w:before="12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2B7019"/>
    <w:pPr>
      <w:ind w:left="221"/>
    </w:pPr>
  </w:style>
  <w:style w:type="paragraph" w:styleId="Verzeichnis3">
    <w:name w:val="toc 3"/>
    <w:basedOn w:val="Standard"/>
    <w:next w:val="Standard"/>
    <w:autoRedefine/>
    <w:uiPriority w:val="39"/>
    <w:unhideWhenUsed/>
    <w:rsid w:val="002B7019"/>
    <w:pPr>
      <w:ind w:left="442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2B7019"/>
    <w:pPr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2B7019"/>
    <w:pPr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2B7019"/>
    <w:pPr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2B7019"/>
    <w:pPr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2B7019"/>
    <w:pPr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2B7019"/>
    <w:pPr>
      <w:ind w:left="1920"/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B7019"/>
    <w:rPr>
      <w:rFonts w:eastAsiaTheme="majorEastAsia"/>
      <w:b/>
      <w:sz w:val="22"/>
      <w:lang w:eastAsia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B7019"/>
    <w:rPr>
      <w:rFonts w:eastAsiaTheme="majorEastAsia"/>
      <w:b/>
      <w:i/>
      <w:sz w:val="22"/>
      <w:szCs w:val="26"/>
      <w:lang w:eastAsia="en-US" w:bidi="en-US"/>
    </w:rPr>
  </w:style>
  <w:style w:type="paragraph" w:styleId="Unterschrift">
    <w:name w:val="Signature"/>
    <w:basedOn w:val="Standard"/>
    <w:next w:val="Standard"/>
    <w:link w:val="UnterschriftZchn"/>
    <w:rsid w:val="002B7019"/>
    <w:pPr>
      <w:keepNext/>
      <w:spacing w:before="720" w:line="220" w:lineRule="atLeast"/>
    </w:pPr>
    <w:rPr>
      <w:rFonts w:ascii="Arial" w:hAnsi="Arial"/>
      <w:spacing w:val="-5"/>
    </w:rPr>
  </w:style>
  <w:style w:type="character" w:customStyle="1" w:styleId="UnterschriftZchn">
    <w:name w:val="Unterschrift Zchn"/>
    <w:basedOn w:val="Absatz-Standardschriftart"/>
    <w:link w:val="Unterschrift"/>
    <w:rsid w:val="002B7019"/>
    <w:rPr>
      <w:rFonts w:ascii="Arial" w:hAnsi="Arial"/>
      <w:spacing w:val="-5"/>
      <w:sz w:val="22"/>
      <w:lang w:eastAsia="en-US" w:bidi="en-US"/>
    </w:rPr>
  </w:style>
  <w:style w:type="paragraph" w:styleId="Datum">
    <w:name w:val="Date"/>
    <w:basedOn w:val="Standard"/>
    <w:next w:val="Standard"/>
    <w:link w:val="DatumZchn"/>
    <w:rsid w:val="002B7019"/>
    <w:pPr>
      <w:spacing w:after="220" w:line="220" w:lineRule="atLeast"/>
      <w:jc w:val="both"/>
    </w:pPr>
    <w:rPr>
      <w:rFonts w:ascii="Arial" w:hAnsi="Arial"/>
      <w:spacing w:val="-5"/>
    </w:rPr>
  </w:style>
  <w:style w:type="character" w:customStyle="1" w:styleId="DatumZchn">
    <w:name w:val="Datum Zchn"/>
    <w:basedOn w:val="Absatz-Standardschriftart"/>
    <w:link w:val="Datum"/>
    <w:rsid w:val="002B7019"/>
    <w:rPr>
      <w:rFonts w:ascii="Arial" w:hAnsi="Arial"/>
      <w:spacing w:val="-5"/>
      <w:sz w:val="22"/>
      <w:lang w:eastAsia="en-US" w:bidi="en-US"/>
    </w:rPr>
  </w:style>
  <w:style w:type="character" w:customStyle="1" w:styleId="KopfzeileZchn">
    <w:name w:val="Kopfzeile Zchn"/>
    <w:basedOn w:val="Absatz-Standardschriftart"/>
    <w:link w:val="Kopfzeile"/>
    <w:rsid w:val="002B7019"/>
    <w:rPr>
      <w:sz w:val="22"/>
      <w:lang w:eastAsia="en-US" w:bidi="en-US"/>
    </w:rPr>
  </w:style>
  <w:style w:type="character" w:customStyle="1" w:styleId="MakrotextZeichen1">
    <w:name w:val="Makrotext Zeichen1"/>
    <w:basedOn w:val="Absatz-Standardschriftart"/>
    <w:semiHidden/>
    <w:rsid w:val="002B7019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2B7019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B7019"/>
    <w:rPr>
      <w:rFonts w:ascii="Arial" w:hAnsi="Arial"/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B7019"/>
    <w:rPr>
      <w:rFonts w:ascii="Arial" w:hAnsi="Arial"/>
      <w:color w:val="7F7F7F" w:themeColor="text1" w:themeTint="80"/>
      <w:sz w:val="16"/>
      <w:szCs w:val="20"/>
      <w:lang w:eastAsia="en-US" w:bidi="en-US"/>
    </w:rPr>
  </w:style>
  <w:style w:type="character" w:styleId="Funotenzeichen">
    <w:name w:val="footnote reference"/>
    <w:uiPriority w:val="99"/>
    <w:unhideWhenUsed/>
    <w:rsid w:val="002B7019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2B7019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</w:pPr>
    <w:rPr>
      <w:color w:val="A6A6A6" w:themeColor="background1" w:themeShade="A6"/>
      <w:sz w:val="16"/>
    </w:rPr>
  </w:style>
  <w:style w:type="paragraph" w:styleId="Listenabsatz">
    <w:name w:val="List Paragraph"/>
    <w:basedOn w:val="Standard"/>
    <w:uiPriority w:val="34"/>
    <w:qFormat/>
    <w:rsid w:val="002B7019"/>
    <w:pPr>
      <w:ind w:left="720"/>
      <w:contextualSpacing/>
    </w:pPr>
  </w:style>
  <w:style w:type="numbering" w:customStyle="1" w:styleId="Formatvorlage1">
    <w:name w:val="Formatvorlage1"/>
    <w:uiPriority w:val="99"/>
    <w:rsid w:val="00C1287B"/>
    <w:pPr>
      <w:numPr>
        <w:numId w:val="3"/>
      </w:numPr>
    </w:pPr>
  </w:style>
  <w:style w:type="character" w:styleId="Kommentarzeichen">
    <w:name w:val="annotation reference"/>
    <w:basedOn w:val="Absatz-Standardschriftart"/>
    <w:semiHidden/>
    <w:unhideWhenUsed/>
    <w:rsid w:val="00563351"/>
    <w:rPr>
      <w:sz w:val="16"/>
      <w:szCs w:val="16"/>
    </w:rPr>
  </w:style>
  <w:style w:type="paragraph" w:styleId="Kommentartext">
    <w:name w:val="annotation text"/>
    <w:basedOn w:val="Standard"/>
    <w:link w:val="KommentartextZchn"/>
    <w:unhideWhenUsed/>
    <w:rsid w:val="0056335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563351"/>
    <w:rPr>
      <w:sz w:val="20"/>
      <w:szCs w:val="20"/>
      <w:lang w:eastAsia="en-US" w:bidi="en-US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56335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563351"/>
    <w:rPr>
      <w:b/>
      <w:bCs/>
      <w:sz w:val="20"/>
      <w:szCs w:val="20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1826</Words>
  <Characters>11505</Characters>
  <Application>Microsoft Office Word</Application>
  <DocSecurity>0</DocSecurity>
  <Lines>95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13305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Beate Kersten</cp:lastModifiedBy>
  <cp:revision>15</cp:revision>
  <cp:lastPrinted>2020-10-08T10:39:00Z</cp:lastPrinted>
  <dcterms:created xsi:type="dcterms:W3CDTF">2019-06-20T09:15:00Z</dcterms:created>
  <dcterms:modified xsi:type="dcterms:W3CDTF">2022-10-07T11:53:00Z</dcterms:modified>
  <cp:category/>
</cp:coreProperties>
</file>