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Texte de gabarit</w:t>
      </w:r>
    </w:p>
    <w:p>
      <w:pPr>
        <w:pStyle w:val="StyleInconnu"/>
      </w:pPr>
      <w:r>
        <w:t>Texte de gabarit</w:t>
      </w:r>
    </w:p>
    <w:sectPr>
      <w:headerReference w:type="default" r:id="rId2"/>
      <w:footerReference w:type="default" r:id="rId3"/>
      <w:pgSz w:w="11906" w:h="16838"/>
      <w:pgMar w:top="1417" w:right="1701" w:bottom="1417" w:left="2200" w:header="708" w:footer="708"/>
    </w:sectPr>
  </w:body>
</w:document>
</file>

<file path=word/footer1.xml><?xml version="1.0" encoding="utf-8"?>
<w:ftr xmlns:w="http://schemas.openxmlformats.org/wordprocessingml/2006/main">
  <w:p>
    <w:fldSimple w:instr="PAGE \* MERGEFORMAT">
      <w:r>
        <w:t>1</w:t>
      </w:r>
    </w:fldSimple>
  </w:p>
</w:ftr>
</file>

<file path=word/header1.xml><?xml version="1.0" encoding="utf-8"?>
<w:hdr xmlns:w="http://schemas.openxmlformats.org/wordprocessingml/2006/main">
  <w:p>
    <w:r>
      <w:t>Ecole nationale, promotion 2026</w:t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</w:rPr>
  </w:style>
  <w:style w:type="paragraph" w:styleId="Heading1">
    <w:name w:val="heading 1"/>
    <w:rPr>
      <w:rFonts w:ascii="Calibri" w:hAnsi="Calibri"/>
    </w:rPr>
  </w:style>
  <w:style w:type="paragraph" w:styleId="Heading2">
    <w:name w:val="heading 2"/>
    <w:rPr>
      <w:rFonts w:ascii="Calibri" w:hAnsi="Calibri"/>
    </w:rPr>
  </w:style>
  <w:style w:type="paragraph" w:styleId="Heading3">
    <w:name w:val="heading 3"/>
    <w:rPr>
      <w:rFonts w:ascii="Calibri" w:hAnsi="Calibri"/>
    </w:rPr>
  </w:style>
  <w:style w:type="paragraph" w:styleId="TitrePageGarde">
    <w:name w:val="Titre page de garde"/>
    <w:rPr>
      <w:rFonts w:ascii="Calibri" w:hAnsi="Calibri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header" Target="header1.xml"/>
<Relationship Id="rId3" Type="http://schemas.openxmlformats.org/officeDocument/2006/relationships/footer" Target="footer1.xml"/>
</Relationships>
</file>