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6AE2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0756A44E">
          <v:rect id="_x0000_i1079" style="width:0;height:1.5pt" o:hralign="center" o:hrstd="t" o:hr="t" fillcolor="#a0a0a0" stroked="f"/>
        </w:pict>
      </w:r>
    </w:p>
    <w:p w14:paraId="08B22916" w14:textId="77777777" w:rsidR="000D351E" w:rsidRPr="000D351E" w:rsidRDefault="000D351E" w:rsidP="000D351E">
      <w:pPr>
        <w:jc w:val="both"/>
        <w:rPr>
          <w:i/>
          <w:iCs/>
          <w:sz w:val="28"/>
          <w:szCs w:val="28"/>
          <w:lang w:val="en-GB"/>
        </w:rPr>
      </w:pPr>
      <w:r w:rsidRPr="000D351E">
        <w:rPr>
          <w:i/>
          <w:iCs/>
          <w:sz w:val="28"/>
          <w:szCs w:val="28"/>
          <w:lang w:val="en-GB"/>
        </w:rPr>
        <w:t>1. Introduction</w:t>
      </w:r>
    </w:p>
    <w:p w14:paraId="35DEE152" w14:textId="55767749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t>Outlast® Material is a</w:t>
      </w:r>
      <w:r>
        <w:rPr>
          <w:lang w:val="en-GB"/>
        </w:rPr>
        <w:t xml:space="preserve"> </w:t>
      </w:r>
      <w:r w:rsidRPr="000D351E">
        <w:rPr>
          <w:lang w:val="en-GB"/>
        </w:rPr>
        <w:t xml:space="preserve">textile engineered to optimize thermal regulation and </w:t>
      </w:r>
      <w:r w:rsidRPr="000D351E">
        <w:rPr>
          <w:lang w:val="en-GB"/>
        </w:rPr>
        <w:t>comfort.</w:t>
      </w:r>
      <w:r w:rsidRPr="000D351E">
        <w:rPr>
          <w:lang w:val="en-GB"/>
        </w:rPr>
        <w:t xml:space="preserve"> Certified under OEKO-TEX® Standard 100, it has been </w:t>
      </w:r>
      <w:r w:rsidRPr="000D351E">
        <w:rPr>
          <w:lang w:val="en-GB"/>
        </w:rPr>
        <w:t>evaluated</w:t>
      </w:r>
      <w:r w:rsidRPr="000D351E">
        <w:rPr>
          <w:lang w:val="en-GB"/>
        </w:rPr>
        <w:t xml:space="preserve"> for harmful substances and </w:t>
      </w:r>
      <w:r>
        <w:rPr>
          <w:lang w:val="en-GB"/>
        </w:rPr>
        <w:t>rely</w:t>
      </w:r>
      <w:r w:rsidRPr="000D351E">
        <w:rPr>
          <w:lang w:val="en-GB"/>
        </w:rPr>
        <w:t xml:space="preserve"> to strict international textile safety standards, making it </w:t>
      </w:r>
      <w:r w:rsidRPr="000D351E">
        <w:rPr>
          <w:lang w:val="en-GB"/>
        </w:rPr>
        <w:t>necessary</w:t>
      </w:r>
      <w:r w:rsidRPr="000D351E">
        <w:rPr>
          <w:lang w:val="en-GB"/>
        </w:rPr>
        <w:t xml:space="preserve"> option for sustainable and performance-driven applications.</w:t>
      </w:r>
    </w:p>
    <w:p w14:paraId="4276E6B3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21EA0214">
          <v:rect id="_x0000_i1080" style="width:0;height:1.5pt" o:hralign="center" o:hrstd="t" o:hr="t" fillcolor="#a0a0a0" stroked="f"/>
        </w:pict>
      </w:r>
    </w:p>
    <w:p w14:paraId="667D27AF" w14:textId="77777777" w:rsidR="000D351E" w:rsidRPr="000D351E" w:rsidRDefault="000D351E" w:rsidP="000D351E">
      <w:pPr>
        <w:jc w:val="both"/>
        <w:rPr>
          <w:i/>
          <w:iCs/>
          <w:sz w:val="28"/>
          <w:szCs w:val="28"/>
          <w:lang w:val="en-GB"/>
        </w:rPr>
      </w:pPr>
      <w:r w:rsidRPr="000D351E">
        <w:rPr>
          <w:i/>
          <w:iCs/>
          <w:sz w:val="28"/>
          <w:szCs w:val="28"/>
          <w:lang w:val="en-GB"/>
        </w:rPr>
        <w:t>2. Standards and Certifications</w:t>
      </w:r>
    </w:p>
    <w:p w14:paraId="6A68496D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OEKO-TEX® Standard 100</w:t>
      </w:r>
    </w:p>
    <w:p w14:paraId="3DD5C72B" w14:textId="3CCB0FD9" w:rsidR="000D351E" w:rsidRPr="000D351E" w:rsidRDefault="000D351E" w:rsidP="000D351E">
      <w:pPr>
        <w:numPr>
          <w:ilvl w:val="1"/>
          <w:numId w:val="1"/>
        </w:numPr>
        <w:jc w:val="both"/>
        <w:rPr>
          <w:lang w:val="en-GB"/>
        </w:rPr>
      </w:pPr>
      <w:r w:rsidRPr="000D351E">
        <w:rPr>
          <w:lang w:val="en-GB"/>
        </w:rPr>
        <w:t>This certification ensures that every component of the textile product is free from harmful substances and is safe for human use.</w:t>
      </w:r>
    </w:p>
    <w:p w14:paraId="4D469E07" w14:textId="552BD9FD" w:rsidR="000D351E" w:rsidRPr="000D351E" w:rsidRDefault="000D351E" w:rsidP="000D351E">
      <w:pPr>
        <w:numPr>
          <w:ilvl w:val="1"/>
          <w:numId w:val="1"/>
        </w:numPr>
        <w:jc w:val="both"/>
        <w:rPr>
          <w:lang w:val="en-GB"/>
        </w:rPr>
      </w:pPr>
      <w:r w:rsidRPr="000D351E">
        <w:rPr>
          <w:lang w:val="en-GB"/>
        </w:rPr>
        <w:t>It confirms compliance with stringent quality and safety regulations, making Outlast® Material an ideal choice for environmentally conscious and health-focused applications.</w:t>
      </w:r>
    </w:p>
    <w:p w14:paraId="2929517B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295E8685">
          <v:rect id="_x0000_i1081" style="width:0;height:1.5pt" o:hralign="center" o:hrstd="t" o:hr="t" fillcolor="#a0a0a0" stroked="f"/>
        </w:pict>
      </w:r>
    </w:p>
    <w:p w14:paraId="3127947B" w14:textId="77777777" w:rsidR="000D351E" w:rsidRPr="000D351E" w:rsidRDefault="000D351E" w:rsidP="000D351E">
      <w:pPr>
        <w:jc w:val="both"/>
        <w:rPr>
          <w:i/>
          <w:iCs/>
          <w:sz w:val="28"/>
          <w:szCs w:val="28"/>
          <w:lang w:val="en-GB"/>
        </w:rPr>
      </w:pPr>
      <w:r w:rsidRPr="000D351E">
        <w:rPr>
          <w:i/>
          <w:iCs/>
          <w:sz w:val="28"/>
          <w:szCs w:val="28"/>
          <w:lang w:val="en-GB"/>
        </w:rPr>
        <w:t>3. Technical Specifications</w:t>
      </w:r>
    </w:p>
    <w:p w14:paraId="56780062" w14:textId="46E05E64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t xml:space="preserve"> Thermal Resistance</w:t>
      </w:r>
    </w:p>
    <w:p w14:paraId="54B3974D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Range: 0.128 - 0.17 m²K/W</w:t>
      </w:r>
    </w:p>
    <w:p w14:paraId="08C04DCD" w14:textId="77777777" w:rsidR="000D351E" w:rsidRPr="000D351E" w:rsidRDefault="000D351E" w:rsidP="000D351E">
      <w:pPr>
        <w:numPr>
          <w:ilvl w:val="1"/>
          <w:numId w:val="2"/>
        </w:numPr>
        <w:jc w:val="both"/>
        <w:rPr>
          <w:lang w:val="en-GB"/>
        </w:rPr>
      </w:pPr>
      <w:r w:rsidRPr="000D351E">
        <w:rPr>
          <w:lang w:val="en-GB"/>
        </w:rPr>
        <w:t>This thermal resistance range provides effective insulation by reducing heat loss, thus contributing to enhanced comfort in varying ambient conditions.</w:t>
      </w:r>
    </w:p>
    <w:p w14:paraId="37582852" w14:textId="6A6ABF28" w:rsidR="000D351E" w:rsidRPr="000D351E" w:rsidRDefault="000D351E" w:rsidP="003730C2">
      <w:pPr>
        <w:jc w:val="both"/>
        <w:rPr>
          <w:lang w:val="en-GB"/>
        </w:rPr>
      </w:pPr>
      <w:r w:rsidRPr="000D351E">
        <w:rPr>
          <w:lang w:val="en-GB"/>
        </w:rPr>
        <w:t>Material Composition</w:t>
      </w:r>
    </w:p>
    <w:p w14:paraId="4C0F9E37" w14:textId="77777777" w:rsidR="000D351E" w:rsidRPr="000D351E" w:rsidRDefault="000D351E" w:rsidP="000D351E">
      <w:pPr>
        <w:numPr>
          <w:ilvl w:val="1"/>
          <w:numId w:val="3"/>
        </w:numPr>
        <w:jc w:val="both"/>
        <w:rPr>
          <w:lang w:val="en-GB"/>
        </w:rPr>
      </w:pPr>
      <w:r w:rsidRPr="000D351E">
        <w:rPr>
          <w:lang w:val="en-GB"/>
        </w:rPr>
        <w:t>Recycled Polyester: Contributes to durability and a reduced environmental footprint by reusing post-consumer materials.</w:t>
      </w:r>
    </w:p>
    <w:p w14:paraId="0E358850" w14:textId="5BCB0E8C" w:rsidR="000D351E" w:rsidRPr="000D351E" w:rsidRDefault="000D351E" w:rsidP="000D351E">
      <w:pPr>
        <w:numPr>
          <w:ilvl w:val="1"/>
          <w:numId w:val="3"/>
        </w:numPr>
        <w:jc w:val="both"/>
        <w:rPr>
          <w:lang w:val="en-GB"/>
        </w:rPr>
      </w:pPr>
      <w:r w:rsidRPr="000D351E">
        <w:rPr>
          <w:lang w:val="en-GB"/>
        </w:rPr>
        <w:t>Lyocell: A sustainable and biodegradable fi</w:t>
      </w:r>
      <w:r>
        <w:rPr>
          <w:lang w:val="en-GB"/>
        </w:rPr>
        <w:t>b</w:t>
      </w:r>
      <w:r w:rsidRPr="000D351E">
        <w:rPr>
          <w:lang w:val="en-GB"/>
        </w:rPr>
        <w:t>ber derived from natural cellulose, known for its softness and breathability.</w:t>
      </w:r>
    </w:p>
    <w:p w14:paraId="36BB20DB" w14:textId="77777777" w:rsidR="000D351E" w:rsidRPr="000D351E" w:rsidRDefault="000D351E" w:rsidP="000D351E">
      <w:pPr>
        <w:numPr>
          <w:ilvl w:val="1"/>
          <w:numId w:val="3"/>
        </w:numPr>
        <w:jc w:val="both"/>
        <w:rPr>
          <w:lang w:val="en-GB"/>
        </w:rPr>
      </w:pPr>
      <w:r w:rsidRPr="000D351E">
        <w:rPr>
          <w:lang w:val="en-GB"/>
        </w:rPr>
        <w:t>Natural Wax: Enhances the material’s moisture resistance and provides an additional layer of environmental sustainability.</w:t>
      </w:r>
    </w:p>
    <w:p w14:paraId="43E84973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2A5B5A35">
          <v:rect id="_x0000_i1082" style="width:0;height:1.5pt" o:hralign="center" o:hrstd="t" o:hr="t" fillcolor="#a0a0a0" stroked="f"/>
        </w:pict>
      </w:r>
    </w:p>
    <w:p w14:paraId="1F73E808" w14:textId="77777777" w:rsidR="003730C2" w:rsidRDefault="003730C2" w:rsidP="000D351E">
      <w:pPr>
        <w:jc w:val="both"/>
        <w:rPr>
          <w:i/>
          <w:iCs/>
          <w:sz w:val="28"/>
          <w:szCs w:val="28"/>
          <w:lang w:val="en-GB"/>
        </w:rPr>
      </w:pPr>
    </w:p>
    <w:p w14:paraId="60665FCA" w14:textId="77777777" w:rsidR="003730C2" w:rsidRDefault="003730C2" w:rsidP="000D351E">
      <w:pPr>
        <w:jc w:val="both"/>
        <w:rPr>
          <w:i/>
          <w:iCs/>
          <w:sz w:val="28"/>
          <w:szCs w:val="28"/>
          <w:lang w:val="en-GB"/>
        </w:rPr>
      </w:pPr>
    </w:p>
    <w:p w14:paraId="7BE682D3" w14:textId="77777777" w:rsidR="003730C2" w:rsidRDefault="003730C2" w:rsidP="000D351E">
      <w:pPr>
        <w:jc w:val="both"/>
        <w:rPr>
          <w:lang w:val="en-GB"/>
        </w:rPr>
      </w:pPr>
    </w:p>
    <w:p w14:paraId="4661D34B" w14:textId="68DD1F3D" w:rsidR="000D351E" w:rsidRPr="000D351E" w:rsidRDefault="000D351E" w:rsidP="000D351E">
      <w:pPr>
        <w:jc w:val="both"/>
        <w:rPr>
          <w:i/>
          <w:iCs/>
          <w:sz w:val="28"/>
          <w:szCs w:val="28"/>
          <w:lang w:val="en-GB"/>
        </w:rPr>
      </w:pPr>
      <w:r w:rsidRPr="000D351E">
        <w:rPr>
          <w:lang w:val="en-GB"/>
        </w:rPr>
        <w:lastRenderedPageBreak/>
        <w:pict w14:anchorId="0DA07E72">
          <v:rect id="_x0000_i1083" style="width:0;height:1.5pt" o:hralign="center" o:hrstd="t" o:hr="t" fillcolor="#a0a0a0" stroked="f"/>
        </w:pict>
      </w:r>
    </w:p>
    <w:p w14:paraId="31F3C940" w14:textId="70C4DA8D" w:rsidR="000D351E" w:rsidRPr="000D351E" w:rsidRDefault="003730C2" w:rsidP="000D351E">
      <w:pPr>
        <w:jc w:val="both"/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4</w:t>
      </w:r>
      <w:r w:rsidR="000D351E" w:rsidRPr="000D351E">
        <w:rPr>
          <w:i/>
          <w:iCs/>
          <w:sz w:val="28"/>
          <w:szCs w:val="28"/>
          <w:lang w:val="en-GB"/>
        </w:rPr>
        <w:t>. Testing Methodology</w:t>
      </w:r>
    </w:p>
    <w:p w14:paraId="70F0ABDA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Thermal Resistance Testing:</w:t>
      </w:r>
    </w:p>
    <w:p w14:paraId="5BFDD064" w14:textId="70550E9D" w:rsidR="000D351E" w:rsidRPr="000D351E" w:rsidRDefault="000D351E" w:rsidP="000D351E">
      <w:pPr>
        <w:numPr>
          <w:ilvl w:val="1"/>
          <w:numId w:val="5"/>
        </w:numPr>
        <w:jc w:val="both"/>
        <w:rPr>
          <w:lang w:val="en-GB"/>
        </w:rPr>
      </w:pPr>
      <w:r w:rsidRPr="000D351E">
        <w:rPr>
          <w:lang w:val="en-GB"/>
        </w:rPr>
        <w:t xml:space="preserve">The material </w:t>
      </w:r>
      <w:r w:rsidR="00937B27">
        <w:rPr>
          <w:lang w:val="en-GB"/>
        </w:rPr>
        <w:t>undergoes</w:t>
      </w:r>
      <w:r w:rsidRPr="000D351E">
        <w:rPr>
          <w:lang w:val="en-GB"/>
        </w:rPr>
        <w:t xml:space="preserve"> </w:t>
      </w:r>
      <w:r w:rsidR="00937B27">
        <w:rPr>
          <w:lang w:val="en-GB"/>
        </w:rPr>
        <w:t>a</w:t>
      </w:r>
      <w:r w:rsidRPr="000D351E">
        <w:rPr>
          <w:lang w:val="en-GB"/>
        </w:rPr>
        <w:t xml:space="preserve"> thermal analysis to determine its resistance </w:t>
      </w:r>
      <w:r w:rsidR="00937B27">
        <w:rPr>
          <w:lang w:val="en-GB"/>
        </w:rPr>
        <w:t xml:space="preserve">that </w:t>
      </w:r>
      <w:r w:rsidRPr="000D351E">
        <w:rPr>
          <w:lang w:val="en-GB"/>
        </w:rPr>
        <w:t>range</w:t>
      </w:r>
      <w:r w:rsidR="00937B27">
        <w:rPr>
          <w:lang w:val="en-GB"/>
        </w:rPr>
        <w:t>s</w:t>
      </w:r>
      <w:r w:rsidRPr="000D351E">
        <w:rPr>
          <w:lang w:val="en-GB"/>
        </w:rPr>
        <w:t xml:space="preserve"> (0.128 - 0.17 m²K/W), ensuring consistent insulation performance.</w:t>
      </w:r>
    </w:p>
    <w:p w14:paraId="33307275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Chemical Safety Assessment:</w:t>
      </w:r>
    </w:p>
    <w:p w14:paraId="64A3BC15" w14:textId="77777777" w:rsidR="000D351E" w:rsidRPr="000D351E" w:rsidRDefault="000D351E" w:rsidP="000D351E">
      <w:pPr>
        <w:numPr>
          <w:ilvl w:val="1"/>
          <w:numId w:val="5"/>
        </w:numPr>
        <w:jc w:val="both"/>
        <w:rPr>
          <w:lang w:val="en-GB"/>
        </w:rPr>
      </w:pPr>
      <w:r w:rsidRPr="000D351E">
        <w:rPr>
          <w:lang w:val="en-GB"/>
        </w:rPr>
        <w:t>Compliance with OEKO-TEX® Standard 100 is confirmed through rigorous testing for harmful substances at every stage of production.</w:t>
      </w:r>
    </w:p>
    <w:p w14:paraId="787359B4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Durability and Wear Tests:</w:t>
      </w:r>
    </w:p>
    <w:p w14:paraId="7C4533B1" w14:textId="6C87B752" w:rsidR="000D351E" w:rsidRPr="000D351E" w:rsidRDefault="00937B27" w:rsidP="000D351E">
      <w:pPr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>E</w:t>
      </w:r>
      <w:r w:rsidR="000D351E" w:rsidRPr="000D351E">
        <w:rPr>
          <w:lang w:val="en-GB"/>
        </w:rPr>
        <w:t>nsure</w:t>
      </w:r>
      <w:r>
        <w:rPr>
          <w:lang w:val="en-GB"/>
        </w:rPr>
        <w:t>s</w:t>
      </w:r>
      <w:r w:rsidR="000D351E" w:rsidRPr="000D351E">
        <w:rPr>
          <w:lang w:val="en-GB"/>
        </w:rPr>
        <w:t xml:space="preserve"> the fabric maintains its structural integrity and performance through repeated use and environmental exposure.</w:t>
      </w:r>
    </w:p>
    <w:p w14:paraId="05DCFD53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611F9110">
          <v:rect id="_x0000_i1084" style="width:0;height:1.5pt" o:hralign="center" o:hrstd="t" o:hr="t" fillcolor="#a0a0a0" stroked="f"/>
        </w:pict>
      </w:r>
    </w:p>
    <w:p w14:paraId="0309C9CF" w14:textId="77777777" w:rsidR="000D351E" w:rsidRPr="000D351E" w:rsidRDefault="000D351E" w:rsidP="000D351E">
      <w:pPr>
        <w:jc w:val="both"/>
        <w:rPr>
          <w:lang w:val="en-GB"/>
        </w:rPr>
      </w:pPr>
    </w:p>
    <w:p w14:paraId="09EEFB8C" w14:textId="0B2CC252" w:rsidR="000D351E" w:rsidRPr="000D351E" w:rsidRDefault="003730C2" w:rsidP="000D351E">
      <w:pPr>
        <w:jc w:val="both"/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5</w:t>
      </w:r>
      <w:r w:rsidR="000D351E" w:rsidRPr="000D351E">
        <w:rPr>
          <w:i/>
          <w:iCs/>
          <w:sz w:val="28"/>
          <w:szCs w:val="28"/>
          <w:lang w:val="en-GB"/>
        </w:rPr>
        <w:t>. Sustainability and Environmental Impact</w:t>
      </w:r>
    </w:p>
    <w:p w14:paraId="3034EBA6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Biodegradability:</w:t>
      </w:r>
    </w:p>
    <w:p w14:paraId="79410536" w14:textId="77777777" w:rsidR="000D351E" w:rsidRPr="000D351E" w:rsidRDefault="000D351E" w:rsidP="000D351E">
      <w:pPr>
        <w:numPr>
          <w:ilvl w:val="1"/>
          <w:numId w:val="6"/>
        </w:numPr>
        <w:jc w:val="both"/>
        <w:rPr>
          <w:lang w:val="en-GB"/>
        </w:rPr>
      </w:pPr>
      <w:r w:rsidRPr="000D351E">
        <w:rPr>
          <w:lang w:val="en-GB"/>
        </w:rPr>
        <w:t>The natural components and lyocell used in the material contribute to biodegradability, ensuring reduced environmental waste at the end of its life cycle.</w:t>
      </w:r>
    </w:p>
    <w:p w14:paraId="4E71D483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Renewable Resources:</w:t>
      </w:r>
    </w:p>
    <w:p w14:paraId="7FF29501" w14:textId="77777777" w:rsidR="000D351E" w:rsidRPr="000D351E" w:rsidRDefault="000D351E" w:rsidP="000D351E">
      <w:pPr>
        <w:numPr>
          <w:ilvl w:val="1"/>
          <w:numId w:val="6"/>
        </w:numPr>
        <w:jc w:val="both"/>
        <w:rPr>
          <w:lang w:val="en-GB"/>
        </w:rPr>
      </w:pPr>
      <w:r w:rsidRPr="000D351E">
        <w:rPr>
          <w:lang w:val="en-GB"/>
        </w:rPr>
        <w:t>Incorporating renewable resources such as lyocell and natural wax aligns with environmentally sustainable practices, reducing reliance on non-renewable materials.</w:t>
      </w:r>
    </w:p>
    <w:p w14:paraId="184B4B64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Eco-Friendly Production:</w:t>
      </w:r>
    </w:p>
    <w:p w14:paraId="4FBED87C" w14:textId="18676EA4" w:rsidR="003730C2" w:rsidRPr="003730C2" w:rsidRDefault="000D351E" w:rsidP="000D351E">
      <w:pPr>
        <w:numPr>
          <w:ilvl w:val="1"/>
          <w:numId w:val="6"/>
        </w:numPr>
        <w:jc w:val="both"/>
        <w:rPr>
          <w:lang w:val="en-GB"/>
        </w:rPr>
      </w:pPr>
      <w:r w:rsidRPr="000D351E">
        <w:rPr>
          <w:lang w:val="en-GB"/>
        </w:rPr>
        <w:t>Manufacturing processes are optimized to reduce energy consumption and minimize carbon emissions, further enhancing the product’s sustainability credentials.</w:t>
      </w:r>
    </w:p>
    <w:p w14:paraId="49EA07E3" w14:textId="084287FC" w:rsidR="003730C2" w:rsidRDefault="003730C2" w:rsidP="000D351E">
      <w:pPr>
        <w:jc w:val="both"/>
        <w:rPr>
          <w:lang w:val="en-GB"/>
        </w:rPr>
      </w:pPr>
      <w:r w:rsidRPr="000D351E">
        <w:rPr>
          <w:lang w:val="en-GB"/>
        </w:rPr>
        <w:pict w14:anchorId="05863241">
          <v:rect id="_x0000_i1136" style="width:0;height:1.5pt" o:hralign="center" o:hrstd="t" o:hr="t" fillcolor="#a0a0a0" stroked="f"/>
        </w:pict>
      </w:r>
    </w:p>
    <w:p w14:paraId="1B3269DC" w14:textId="77777777" w:rsidR="003730C2" w:rsidRDefault="003730C2" w:rsidP="000D351E">
      <w:pPr>
        <w:jc w:val="both"/>
        <w:rPr>
          <w:lang w:val="en-GB"/>
        </w:rPr>
      </w:pPr>
    </w:p>
    <w:p w14:paraId="210B2DB0" w14:textId="77777777" w:rsidR="00937B27" w:rsidRDefault="00937B27" w:rsidP="000D351E">
      <w:pPr>
        <w:jc w:val="both"/>
        <w:rPr>
          <w:lang w:val="en-GB"/>
        </w:rPr>
      </w:pPr>
    </w:p>
    <w:p w14:paraId="0BC67D2C" w14:textId="77777777" w:rsidR="00937B27" w:rsidRDefault="00937B27" w:rsidP="000D351E">
      <w:pPr>
        <w:jc w:val="both"/>
        <w:rPr>
          <w:lang w:val="en-GB"/>
        </w:rPr>
      </w:pPr>
    </w:p>
    <w:p w14:paraId="5B86377A" w14:textId="77777777" w:rsidR="00937B27" w:rsidRDefault="00937B27" w:rsidP="000D351E">
      <w:pPr>
        <w:jc w:val="both"/>
        <w:rPr>
          <w:lang w:val="en-GB"/>
        </w:rPr>
      </w:pPr>
    </w:p>
    <w:p w14:paraId="3603754D" w14:textId="58BCBC07" w:rsidR="003730C2" w:rsidRPr="003730C2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lastRenderedPageBreak/>
        <w:pict w14:anchorId="130CEEC1">
          <v:rect id="_x0000_i1085" style="width:0;height:1.5pt" o:hralign="center" o:hrstd="t" o:hr="t" fillcolor="#a0a0a0" stroked="f"/>
        </w:pict>
      </w:r>
    </w:p>
    <w:p w14:paraId="6CD2B78D" w14:textId="2C3CDE92" w:rsidR="000D351E" w:rsidRPr="000D351E" w:rsidRDefault="003730C2" w:rsidP="000D351E">
      <w:pPr>
        <w:jc w:val="both"/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6</w:t>
      </w:r>
      <w:r w:rsidR="000D351E" w:rsidRPr="000D351E">
        <w:rPr>
          <w:i/>
          <w:iCs/>
          <w:sz w:val="28"/>
          <w:szCs w:val="28"/>
          <w:lang w:val="en-GB"/>
        </w:rPr>
        <w:t>. Maintenance and Care Guidelines</w:t>
      </w:r>
    </w:p>
    <w:p w14:paraId="12CAB536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Washing:</w:t>
      </w:r>
    </w:p>
    <w:p w14:paraId="0596A32D" w14:textId="77777777" w:rsidR="000D351E" w:rsidRPr="000D351E" w:rsidRDefault="000D351E" w:rsidP="000D351E">
      <w:pPr>
        <w:numPr>
          <w:ilvl w:val="1"/>
          <w:numId w:val="7"/>
        </w:numPr>
        <w:jc w:val="both"/>
        <w:rPr>
          <w:lang w:val="en-GB"/>
        </w:rPr>
      </w:pPr>
      <w:r w:rsidRPr="000D351E">
        <w:rPr>
          <w:lang w:val="en-GB"/>
        </w:rPr>
        <w:t>Follow the care label guidelines using a mild detergent.</w:t>
      </w:r>
    </w:p>
    <w:p w14:paraId="7EFE9E8E" w14:textId="77777777" w:rsidR="000D351E" w:rsidRPr="000D351E" w:rsidRDefault="000D351E" w:rsidP="000D351E">
      <w:pPr>
        <w:numPr>
          <w:ilvl w:val="1"/>
          <w:numId w:val="7"/>
        </w:numPr>
        <w:jc w:val="both"/>
        <w:rPr>
          <w:lang w:val="en-GB"/>
        </w:rPr>
      </w:pPr>
      <w:r w:rsidRPr="000D351E">
        <w:rPr>
          <w:lang w:val="en-GB"/>
        </w:rPr>
        <w:t>Wash at recommended temperatures to preserve fabric integrity.</w:t>
      </w:r>
    </w:p>
    <w:p w14:paraId="0915AA0C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Drying:</w:t>
      </w:r>
    </w:p>
    <w:p w14:paraId="1F293699" w14:textId="288A46CE" w:rsidR="000D351E" w:rsidRPr="000D351E" w:rsidRDefault="000D351E" w:rsidP="000D351E">
      <w:pPr>
        <w:numPr>
          <w:ilvl w:val="1"/>
          <w:numId w:val="7"/>
        </w:numPr>
        <w:jc w:val="both"/>
        <w:rPr>
          <w:lang w:val="en-GB"/>
        </w:rPr>
      </w:pPr>
      <w:r w:rsidRPr="000D351E">
        <w:rPr>
          <w:lang w:val="en-GB"/>
        </w:rPr>
        <w:t xml:space="preserve">Air dry whenever possible, avoiding </w:t>
      </w:r>
      <w:r w:rsidRPr="000D351E">
        <w:rPr>
          <w:lang w:val="en-GB"/>
        </w:rPr>
        <w:t>hot temperatures</w:t>
      </w:r>
      <w:r w:rsidRPr="000D351E">
        <w:rPr>
          <w:lang w:val="en-GB"/>
        </w:rPr>
        <w:t xml:space="preserve"> that may compromise the natural wax treatment.</w:t>
      </w:r>
    </w:p>
    <w:p w14:paraId="0B2053D1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Storage:</w:t>
      </w:r>
    </w:p>
    <w:p w14:paraId="723C304C" w14:textId="77777777" w:rsidR="000D351E" w:rsidRPr="000D351E" w:rsidRDefault="000D351E" w:rsidP="000D351E">
      <w:pPr>
        <w:numPr>
          <w:ilvl w:val="1"/>
          <w:numId w:val="7"/>
        </w:numPr>
        <w:jc w:val="both"/>
        <w:rPr>
          <w:lang w:val="en-GB"/>
        </w:rPr>
      </w:pPr>
      <w:r w:rsidRPr="000D351E">
        <w:rPr>
          <w:lang w:val="en-GB"/>
        </w:rPr>
        <w:t>Store in a clean, dry environment away from direct sunlight to prolong the lifespan of the fabric.</w:t>
      </w:r>
    </w:p>
    <w:p w14:paraId="0A15B65E" w14:textId="77777777" w:rsidR="000D351E" w:rsidRPr="000D351E" w:rsidRDefault="000D351E" w:rsidP="000D351E">
      <w:pPr>
        <w:ind w:left="720"/>
        <w:jc w:val="both"/>
        <w:rPr>
          <w:lang w:val="en-GB"/>
        </w:rPr>
      </w:pPr>
      <w:r w:rsidRPr="000D351E">
        <w:rPr>
          <w:lang w:val="en-GB"/>
        </w:rPr>
        <w:t>Inspection:</w:t>
      </w:r>
    </w:p>
    <w:p w14:paraId="2C759BE6" w14:textId="10492CEE" w:rsidR="000D351E" w:rsidRPr="000D351E" w:rsidRDefault="000D351E" w:rsidP="000D351E">
      <w:pPr>
        <w:numPr>
          <w:ilvl w:val="1"/>
          <w:numId w:val="7"/>
        </w:numPr>
        <w:jc w:val="both"/>
        <w:rPr>
          <w:lang w:val="en-GB"/>
        </w:rPr>
      </w:pPr>
      <w:r w:rsidRPr="000D351E">
        <w:rPr>
          <w:lang w:val="en-GB"/>
        </w:rPr>
        <w:t>Regularly inspect for any signs of wear or damage. In case of significant wear, consider professional advice to ensure continued performance and safety.</w:t>
      </w:r>
    </w:p>
    <w:p w14:paraId="5B28EA88" w14:textId="77777777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pict w14:anchorId="38FE3BEF">
          <v:rect id="_x0000_i1087" style="width:0;height:1.5pt" o:hralign="center" o:hrstd="t" o:hr="t" fillcolor="#a0a0a0" stroked="f"/>
        </w:pict>
      </w:r>
    </w:p>
    <w:p w14:paraId="739A57CD" w14:textId="6B7770A6" w:rsidR="000D351E" w:rsidRPr="000D351E" w:rsidRDefault="003730C2" w:rsidP="000D351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GB"/>
        </w:rPr>
        <w:t>7</w:t>
      </w:r>
      <w:r w:rsidR="000D351E" w:rsidRPr="000D351E">
        <w:rPr>
          <w:i/>
          <w:iCs/>
          <w:sz w:val="28"/>
          <w:szCs w:val="28"/>
          <w:lang w:val="en-GB"/>
        </w:rPr>
        <w:t>.</w:t>
      </w:r>
      <w:r w:rsidR="000D351E" w:rsidRPr="000D351E">
        <w:rPr>
          <w:i/>
          <w:iCs/>
          <w:sz w:val="28"/>
          <w:szCs w:val="28"/>
        </w:rPr>
        <w:t xml:space="preserve"> </w:t>
      </w:r>
      <w:r w:rsidR="000D351E" w:rsidRPr="000D351E">
        <w:rPr>
          <w:i/>
          <w:iCs/>
          <w:sz w:val="28"/>
          <w:szCs w:val="28"/>
        </w:rPr>
        <w:t>Contact</w:t>
      </w:r>
    </w:p>
    <w:p w14:paraId="0327467E" w14:textId="77777777" w:rsidR="000D351E" w:rsidRPr="000D351E" w:rsidRDefault="000D351E" w:rsidP="000D351E">
      <w:pPr>
        <w:pStyle w:val="Paragraphedeliste"/>
        <w:jc w:val="both"/>
        <w:rPr>
          <w:i/>
          <w:iCs/>
          <w:lang w:val="en-GB"/>
        </w:rPr>
      </w:pPr>
    </w:p>
    <w:p w14:paraId="14C7FC5C" w14:textId="1A87015D" w:rsidR="000D351E" w:rsidRPr="000D351E" w:rsidRDefault="000D351E" w:rsidP="000D351E">
      <w:pPr>
        <w:jc w:val="both"/>
        <w:rPr>
          <w:lang w:val="en-GB"/>
        </w:rPr>
      </w:pPr>
      <w:r w:rsidRPr="000D351E">
        <w:rPr>
          <w:lang w:val="en-GB"/>
        </w:rPr>
        <w:t xml:space="preserve">For any questions regarding use or maintenance, please contact our customer </w:t>
      </w:r>
      <w:r w:rsidRPr="000D351E">
        <w:rPr>
          <w:lang w:val="en-GB"/>
        </w:rPr>
        <w:t>service:</w:t>
      </w:r>
    </w:p>
    <w:p w14:paraId="57290BD2" w14:textId="77777777" w:rsidR="000D351E" w:rsidRPr="000D351E" w:rsidRDefault="000D351E" w:rsidP="000D351E">
      <w:pPr>
        <w:numPr>
          <w:ilvl w:val="0"/>
          <w:numId w:val="11"/>
        </w:numPr>
        <w:jc w:val="both"/>
        <w:rPr>
          <w:lang w:val="en-GB"/>
        </w:rPr>
      </w:pPr>
      <w:r w:rsidRPr="00AE65F1">
        <w:rPr>
          <w:lang w:val="en-GB"/>
        </w:rPr>
        <w:t>Social Networks</w:t>
      </w:r>
      <w:r w:rsidRPr="000D351E">
        <w:rPr>
          <w:lang w:val="en-GB"/>
        </w:rPr>
        <w:t>:</w:t>
      </w:r>
      <w:r w:rsidRPr="00AE65F1">
        <w:rPr>
          <w:lang w:val="en-GB"/>
        </w:rPr>
        <w:t xml:space="preserve"> (links available on our official website: tse-project.vercel.app)</w:t>
      </w:r>
    </w:p>
    <w:p w14:paraId="111C5DE1" w14:textId="5CB7632F" w:rsidR="000D351E" w:rsidRPr="000D351E" w:rsidRDefault="000D351E" w:rsidP="000D351E">
      <w:pPr>
        <w:jc w:val="both"/>
        <w:rPr>
          <w:lang w:val="en-GB"/>
        </w:rPr>
      </w:pPr>
    </w:p>
    <w:sectPr w:rsidR="000D351E" w:rsidRPr="000D35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71C13" w14:textId="77777777" w:rsidR="00F14F2B" w:rsidRDefault="00F14F2B" w:rsidP="000D351E">
      <w:pPr>
        <w:spacing w:after="0" w:line="240" w:lineRule="auto"/>
      </w:pPr>
      <w:r>
        <w:separator/>
      </w:r>
    </w:p>
  </w:endnote>
  <w:endnote w:type="continuationSeparator" w:id="0">
    <w:p w14:paraId="7C155B5F" w14:textId="77777777" w:rsidR="00F14F2B" w:rsidRDefault="00F14F2B" w:rsidP="000D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DB5A" w14:textId="77777777" w:rsidR="00F14F2B" w:rsidRDefault="00F14F2B" w:rsidP="000D351E">
      <w:pPr>
        <w:spacing w:after="0" w:line="240" w:lineRule="auto"/>
      </w:pPr>
      <w:r>
        <w:separator/>
      </w:r>
    </w:p>
  </w:footnote>
  <w:footnote w:type="continuationSeparator" w:id="0">
    <w:p w14:paraId="37E571D1" w14:textId="77777777" w:rsidR="00F14F2B" w:rsidRDefault="00F14F2B" w:rsidP="000D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0687E" w14:textId="33575585" w:rsidR="000D351E" w:rsidRPr="000D351E" w:rsidRDefault="000D351E" w:rsidP="000D351E">
    <w:pPr>
      <w:pStyle w:val="En-tte"/>
      <w:jc w:val="center"/>
      <w:rPr>
        <w:b/>
        <w:bCs/>
        <w:sz w:val="28"/>
        <w:szCs w:val="28"/>
      </w:rPr>
    </w:pPr>
    <w:r w:rsidRPr="000D351E">
      <w:rPr>
        <w:b/>
        <w:bCs/>
        <w:sz w:val="28"/>
        <w:szCs w:val="28"/>
      </w:rPr>
      <w:t>OUTLAST</w:t>
    </w:r>
    <w:r w:rsidRPr="000D351E">
      <w:rPr>
        <w:b/>
        <w:bCs/>
        <w:sz w:val="28"/>
        <w:szCs w:val="28"/>
      </w:rPr>
      <w:t>®</w:t>
    </w:r>
    <w:r w:rsidRPr="000D351E">
      <w:rPr>
        <w:b/>
        <w:bCs/>
        <w:sz w:val="28"/>
        <w:szCs w:val="28"/>
      </w:rPr>
      <w:t xml:space="preserve"> MATERIAL – FULL SPECS 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96079"/>
    <w:multiLevelType w:val="multilevel"/>
    <w:tmpl w:val="8638B9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24B19"/>
    <w:multiLevelType w:val="multilevel"/>
    <w:tmpl w:val="9D1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674D"/>
    <w:multiLevelType w:val="multilevel"/>
    <w:tmpl w:val="72F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F26DB"/>
    <w:multiLevelType w:val="multilevel"/>
    <w:tmpl w:val="D80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7A78"/>
    <w:multiLevelType w:val="multilevel"/>
    <w:tmpl w:val="1BA4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93564"/>
    <w:multiLevelType w:val="multilevel"/>
    <w:tmpl w:val="E7C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46DB6"/>
    <w:multiLevelType w:val="multilevel"/>
    <w:tmpl w:val="817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67EE3"/>
    <w:multiLevelType w:val="multilevel"/>
    <w:tmpl w:val="531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35E5A"/>
    <w:multiLevelType w:val="multilevel"/>
    <w:tmpl w:val="FFF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96290"/>
    <w:multiLevelType w:val="multilevel"/>
    <w:tmpl w:val="13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61C42"/>
    <w:multiLevelType w:val="multilevel"/>
    <w:tmpl w:val="864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7523">
    <w:abstractNumId w:val="2"/>
  </w:num>
  <w:num w:numId="2" w16cid:durableId="713117609">
    <w:abstractNumId w:val="10"/>
  </w:num>
  <w:num w:numId="3" w16cid:durableId="131405059">
    <w:abstractNumId w:val="8"/>
  </w:num>
  <w:num w:numId="4" w16cid:durableId="337969873">
    <w:abstractNumId w:val="6"/>
  </w:num>
  <w:num w:numId="5" w16cid:durableId="1452363982">
    <w:abstractNumId w:val="3"/>
  </w:num>
  <w:num w:numId="6" w16cid:durableId="1446540633">
    <w:abstractNumId w:val="7"/>
  </w:num>
  <w:num w:numId="7" w16cid:durableId="672535149">
    <w:abstractNumId w:val="4"/>
  </w:num>
  <w:num w:numId="8" w16cid:durableId="1977296145">
    <w:abstractNumId w:val="1"/>
  </w:num>
  <w:num w:numId="9" w16cid:durableId="1537891252">
    <w:abstractNumId w:val="5"/>
  </w:num>
  <w:num w:numId="10" w16cid:durableId="2026445798">
    <w:abstractNumId w:val="0"/>
  </w:num>
  <w:num w:numId="11" w16cid:durableId="1209799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1E"/>
    <w:rsid w:val="000D351E"/>
    <w:rsid w:val="003730C2"/>
    <w:rsid w:val="008F1E94"/>
    <w:rsid w:val="00937B27"/>
    <w:rsid w:val="00F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DB56"/>
  <w15:chartTrackingRefBased/>
  <w15:docId w15:val="{18C97200-9EC6-415E-9BEB-9359FA2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5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5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5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5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5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5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5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5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5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5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51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D35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351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D3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51E"/>
  </w:style>
  <w:style w:type="paragraph" w:styleId="Pieddepage">
    <w:name w:val="footer"/>
    <w:basedOn w:val="Normal"/>
    <w:link w:val="PieddepageCar"/>
    <w:uiPriority w:val="99"/>
    <w:unhideWhenUsed/>
    <w:rsid w:val="000D3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Gal</dc:creator>
  <cp:keywords/>
  <dc:description/>
  <cp:lastModifiedBy>Marius Gal</cp:lastModifiedBy>
  <cp:revision>1</cp:revision>
  <dcterms:created xsi:type="dcterms:W3CDTF">2025-04-10T20:47:00Z</dcterms:created>
  <dcterms:modified xsi:type="dcterms:W3CDTF">2025-04-10T21:18:00Z</dcterms:modified>
</cp:coreProperties>
</file>