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3C540" w14:textId="480923B7" w:rsidR="0073141F" w:rsidRDefault="000E6B66">
      <w:pPr>
        <w:rPr>
          <w:lang w:val="pl-PL"/>
        </w:rPr>
      </w:pPr>
      <w:proofErr w:type="spellStart"/>
      <w:r>
        <w:rPr>
          <w:lang w:val="pl-PL"/>
        </w:rPr>
        <w:t>Entity</w:t>
      </w:r>
      <w:proofErr w:type="spellEnd"/>
      <w:r>
        <w:rPr>
          <w:lang w:val="pl-PL"/>
        </w:rPr>
        <w:t xml:space="preserve"> Framework</w:t>
      </w:r>
    </w:p>
    <w:p w14:paraId="21AC0557" w14:textId="30804BFC" w:rsidR="000E6B66" w:rsidRDefault="000E6B66">
      <w:pPr>
        <w:rPr>
          <w:lang w:val="pl-PL"/>
        </w:rPr>
      </w:pPr>
      <w:r>
        <w:rPr>
          <w:lang w:val="pl-PL"/>
        </w:rPr>
        <w:t>ORM – narzędzie mapowania obiektowo relacyjnego</w:t>
      </w:r>
      <w:r>
        <w:rPr>
          <w:lang w:val="pl-PL"/>
        </w:rPr>
        <w:br/>
        <w:t>Generuje modele zgodne z tabelami baz danych</w:t>
      </w:r>
      <w:r>
        <w:rPr>
          <w:lang w:val="pl-PL"/>
        </w:rPr>
        <w:br/>
        <w:t>Możemy mapować obiekt np. Student na odpowiadającą mu tabelę w bazie danych.</w:t>
      </w:r>
      <w:r>
        <w:rPr>
          <w:lang w:val="pl-PL"/>
        </w:rPr>
        <w:br/>
        <w:t>Nazwy mogą być takie same, ale mogą być również różne</w:t>
      </w:r>
    </w:p>
    <w:p w14:paraId="44EFC036" w14:textId="368D1974" w:rsidR="000E6B66" w:rsidRPr="000E6B66" w:rsidRDefault="000E6B66">
      <w:pPr>
        <w:rPr>
          <w:lang w:val="en-US"/>
        </w:rPr>
      </w:pPr>
      <w:r>
        <w:rPr>
          <w:lang w:val="pl-PL"/>
        </w:rPr>
        <w:t>Możemy pisać logikę w C#, która będzie pod spodem zamieniana na kwerendy SQL.</w:t>
      </w:r>
      <w:r>
        <w:rPr>
          <w:lang w:val="pl-PL"/>
        </w:rPr>
        <w:br/>
      </w:r>
      <w:proofErr w:type="spellStart"/>
      <w:r w:rsidRPr="000E6B66">
        <w:rPr>
          <w:lang w:val="en-US"/>
        </w:rPr>
        <w:t>Inne</w:t>
      </w:r>
      <w:proofErr w:type="spellEnd"/>
      <w:r w:rsidRPr="000E6B66">
        <w:rPr>
          <w:lang w:val="en-US"/>
        </w:rPr>
        <w:t xml:space="preserve"> </w:t>
      </w:r>
      <w:proofErr w:type="spellStart"/>
      <w:r w:rsidRPr="000E6B66">
        <w:rPr>
          <w:lang w:val="en-US"/>
        </w:rPr>
        <w:t>frameworki</w:t>
      </w:r>
      <w:proofErr w:type="spellEnd"/>
      <w:r w:rsidRPr="000E6B66">
        <w:rPr>
          <w:lang w:val="en-US"/>
        </w:rPr>
        <w:t xml:space="preserve"> ADO .NET, n-hibernate, </w:t>
      </w:r>
      <w:proofErr w:type="spellStart"/>
      <w:r w:rsidRPr="000E6B66">
        <w:rPr>
          <w:lang w:val="en-US"/>
        </w:rPr>
        <w:t>dopper</w:t>
      </w:r>
      <w:proofErr w:type="spellEnd"/>
    </w:p>
    <w:p w14:paraId="5E163A46" w14:textId="3244D191" w:rsidR="000E6B66" w:rsidRDefault="000E6B66">
      <w:pPr>
        <w:rPr>
          <w:lang w:val="pl-PL"/>
        </w:rPr>
      </w:pPr>
      <w:proofErr w:type="spellStart"/>
      <w:r w:rsidRPr="000E6B66">
        <w:rPr>
          <w:lang w:val="pl-PL"/>
        </w:rPr>
        <w:t>Code</w:t>
      </w:r>
      <w:proofErr w:type="spellEnd"/>
      <w:r w:rsidRPr="000E6B66">
        <w:rPr>
          <w:lang w:val="pl-PL"/>
        </w:rPr>
        <w:t xml:space="preserve"> First</w:t>
      </w:r>
      <w:r>
        <w:rPr>
          <w:lang w:val="pl-PL"/>
        </w:rPr>
        <w:t xml:space="preserve"> – gdy nie mamy jeszcze bazy</w:t>
      </w:r>
      <w:r w:rsidRPr="000E6B66">
        <w:rPr>
          <w:lang w:val="pl-PL"/>
        </w:rPr>
        <w:br/>
      </w:r>
      <w:proofErr w:type="spellStart"/>
      <w:r w:rsidRPr="000E6B66">
        <w:rPr>
          <w:lang w:val="pl-PL"/>
        </w:rPr>
        <w:t>Code</w:t>
      </w:r>
      <w:proofErr w:type="spellEnd"/>
      <w:r w:rsidRPr="000E6B66">
        <w:rPr>
          <w:lang w:val="pl-PL"/>
        </w:rPr>
        <w:t xml:space="preserve"> </w:t>
      </w:r>
      <w:proofErr w:type="spellStart"/>
      <w:r w:rsidRPr="000E6B66">
        <w:rPr>
          <w:lang w:val="pl-PL"/>
        </w:rPr>
        <w:t>first</w:t>
      </w:r>
      <w:proofErr w:type="spellEnd"/>
      <w:r w:rsidRPr="000E6B66">
        <w:rPr>
          <w:lang w:val="pl-PL"/>
        </w:rPr>
        <w:t xml:space="preserve"> from </w:t>
      </w:r>
      <w:proofErr w:type="spellStart"/>
      <w:r w:rsidRPr="000E6B66">
        <w:rPr>
          <w:lang w:val="pl-PL"/>
        </w:rPr>
        <w:t>database</w:t>
      </w:r>
      <w:proofErr w:type="spellEnd"/>
      <w:r w:rsidRPr="000E6B66">
        <w:rPr>
          <w:lang w:val="pl-PL"/>
        </w:rPr>
        <w:t xml:space="preserve"> – gdy mamy już bazę da</w:t>
      </w:r>
      <w:r>
        <w:rPr>
          <w:lang w:val="pl-PL"/>
        </w:rPr>
        <w:t>nych</w:t>
      </w:r>
      <w:r>
        <w:rPr>
          <w:lang w:val="pl-PL"/>
        </w:rPr>
        <w:br/>
        <w:t>Database First – gdy mamy już bazę</w:t>
      </w:r>
      <w:r>
        <w:rPr>
          <w:lang w:val="pl-PL"/>
        </w:rPr>
        <w:br/>
        <w:t>Model First – najgorsze podejście</w:t>
      </w:r>
    </w:p>
    <w:p w14:paraId="1528833E" w14:textId="3FE3AEED" w:rsidR="00CD1D75" w:rsidRDefault="00CD1D75">
      <w:pPr>
        <w:rPr>
          <w:lang w:val="pl-PL"/>
        </w:rPr>
      </w:pPr>
      <w:r>
        <w:rPr>
          <w:lang w:val="pl-PL"/>
        </w:rPr>
        <w:br w:type="page"/>
      </w:r>
    </w:p>
    <w:p w14:paraId="1CBA9B95" w14:textId="5355EB66" w:rsidR="000E6B66" w:rsidRPr="00A06C89" w:rsidRDefault="00CD1D75">
      <w:pPr>
        <w:rPr>
          <w:b/>
          <w:bCs/>
          <w:sz w:val="32"/>
          <w:szCs w:val="32"/>
          <w:lang w:val="pl-PL"/>
        </w:rPr>
      </w:pPr>
      <w:r w:rsidRPr="00A06C89">
        <w:rPr>
          <w:b/>
          <w:bCs/>
          <w:sz w:val="32"/>
          <w:szCs w:val="32"/>
          <w:lang w:val="pl-PL"/>
        </w:rPr>
        <w:lastRenderedPageBreak/>
        <w:t>Instalacja</w:t>
      </w:r>
    </w:p>
    <w:p w14:paraId="22348CD6" w14:textId="7FD356E6" w:rsidR="00CD1D75" w:rsidRDefault="00CD1D75">
      <w:pPr>
        <w:rPr>
          <w:lang w:val="pl-PL"/>
        </w:rPr>
      </w:pPr>
      <w:r>
        <w:rPr>
          <w:noProof/>
        </w:rPr>
        <w:drawing>
          <wp:inline distT="0" distB="0" distL="0" distR="0" wp14:anchorId="69B9B3A8" wp14:editId="6C60B33A">
            <wp:extent cx="4236839" cy="294738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7162" cy="29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BB8" w14:textId="77777777" w:rsidR="000E6B66" w:rsidRPr="000E6B66" w:rsidRDefault="000E6B66">
      <w:pPr>
        <w:rPr>
          <w:lang w:val="pl-PL"/>
        </w:rPr>
      </w:pPr>
    </w:p>
    <w:p w14:paraId="557AFBDC" w14:textId="01F1E46C" w:rsidR="000E6B66" w:rsidRDefault="00A06C89">
      <w:pPr>
        <w:rPr>
          <w:lang w:val="pl-PL"/>
        </w:rPr>
      </w:pPr>
      <w:r>
        <w:rPr>
          <w:noProof/>
        </w:rPr>
        <w:drawing>
          <wp:inline distT="0" distB="0" distL="0" distR="0" wp14:anchorId="4E033992" wp14:editId="65FBA4E5">
            <wp:extent cx="4243527" cy="476601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198" cy="48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C70C" w14:textId="78E4D998" w:rsidR="00A06C89" w:rsidRDefault="00A06C89">
      <w:pPr>
        <w:rPr>
          <w:lang w:val="pl-PL"/>
        </w:rPr>
      </w:pPr>
      <w:r>
        <w:rPr>
          <w:lang w:val="pl-PL"/>
        </w:rPr>
        <w:br w:type="page"/>
      </w:r>
    </w:p>
    <w:p w14:paraId="7E7CA2F0" w14:textId="77777777" w:rsidR="00A06C89" w:rsidRPr="000E6B66" w:rsidRDefault="00A06C89">
      <w:pPr>
        <w:rPr>
          <w:lang w:val="pl-PL"/>
        </w:rPr>
      </w:pPr>
    </w:p>
    <w:p w14:paraId="613DECF5" w14:textId="77777777" w:rsidR="000E6B66" w:rsidRPr="000E6B66" w:rsidRDefault="000E6B66">
      <w:pPr>
        <w:rPr>
          <w:lang w:val="pl-PL"/>
        </w:rPr>
      </w:pPr>
    </w:p>
    <w:sectPr w:rsidR="000E6B66" w:rsidRPr="000E6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66"/>
    <w:rsid w:val="000E6B66"/>
    <w:rsid w:val="0073141F"/>
    <w:rsid w:val="00913558"/>
    <w:rsid w:val="00A06C89"/>
    <w:rsid w:val="00C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82AF"/>
  <w15:chartTrackingRefBased/>
  <w15:docId w15:val="{E157A80E-7031-4466-AE32-492BDF2F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2020-12-08T21:30:00Z</dcterms:created>
  <dcterms:modified xsi:type="dcterms:W3CDTF">2020-12-08T21:43:00Z</dcterms:modified>
</cp:coreProperties>
</file>