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DF5D8" w14:textId="6EB708D1" w:rsidR="0073141F" w:rsidRDefault="00965413">
      <w:pPr>
        <w:rPr>
          <w:lang w:val="pl-PL"/>
        </w:rPr>
      </w:pPr>
      <w:r>
        <w:rPr>
          <w:lang w:val="pl-PL"/>
        </w:rPr>
        <w:t>Uwierzytelnianie i Autoryzacja</w:t>
      </w:r>
    </w:p>
    <w:p w14:paraId="7EDA2C30" w14:textId="5E7AAEBD" w:rsidR="00965413" w:rsidRDefault="00965413" w:rsidP="00965413">
      <w:pPr>
        <w:rPr>
          <w:lang w:val="pl-PL"/>
        </w:rPr>
      </w:pPr>
      <w:r w:rsidRPr="00965413">
        <w:rPr>
          <w:b/>
          <w:bCs/>
          <w:lang w:val="pl-PL"/>
        </w:rPr>
        <w:t xml:space="preserve">Uwierzytelnianie </w:t>
      </w:r>
      <w:r>
        <w:rPr>
          <w:lang w:val="pl-PL"/>
        </w:rPr>
        <w:t>(</w:t>
      </w:r>
      <w:r w:rsidRPr="00965413">
        <w:rPr>
          <w:lang w:val="pl-PL"/>
        </w:rPr>
        <w:t>authentication</w:t>
      </w:r>
      <w:r>
        <w:rPr>
          <w:lang w:val="pl-PL"/>
        </w:rPr>
        <w:t>) – proces potwierdzenia twojej tożsamości.</w:t>
      </w:r>
      <w:r>
        <w:rPr>
          <w:lang w:val="pl-PL"/>
        </w:rPr>
        <w:br/>
        <w:t>Podanie loginu, maila, hasła, po prostu logowanie do aplikacji.</w:t>
      </w:r>
    </w:p>
    <w:p w14:paraId="745FF5C4" w14:textId="6B6E57A0" w:rsidR="00965413" w:rsidRDefault="00965413">
      <w:pPr>
        <w:rPr>
          <w:lang w:val="pl-PL"/>
        </w:rPr>
      </w:pPr>
      <w:r w:rsidRPr="00965413">
        <w:rPr>
          <w:b/>
          <w:bCs/>
          <w:lang w:val="pl-PL"/>
        </w:rPr>
        <w:t>Autoryzacja</w:t>
      </w:r>
      <w:r>
        <w:rPr>
          <w:lang w:val="pl-PL"/>
        </w:rPr>
        <w:t xml:space="preserve">  (</w:t>
      </w:r>
      <w:r w:rsidRPr="00965413">
        <w:rPr>
          <w:lang w:val="pl-PL"/>
        </w:rPr>
        <w:t>authorization</w:t>
      </w:r>
      <w:r>
        <w:rPr>
          <w:lang w:val="pl-PL"/>
        </w:rPr>
        <w:t>)– proces, w którym potwierdza się, czy dany podmiot ma dostęp do danego zasobu</w:t>
      </w:r>
      <w:r w:rsidR="003134E0">
        <w:rPr>
          <w:lang w:val="pl-PL"/>
        </w:rPr>
        <w:t>, funkcji, widoku</w:t>
      </w:r>
    </w:p>
    <w:p w14:paraId="03248E37" w14:textId="4F3767DE" w:rsidR="003134E0" w:rsidRDefault="003134E0">
      <w:pPr>
        <w:rPr>
          <w:lang w:val="pl-PL"/>
        </w:rPr>
      </w:pPr>
      <w:r>
        <w:rPr>
          <w:lang w:val="pl-PL"/>
        </w:rPr>
        <w:t>Dzięki szablonowi proces uwierzytelniania mamy już gotowy</w:t>
      </w:r>
      <w:r>
        <w:rPr>
          <w:lang w:val="pl-PL"/>
        </w:rPr>
        <w:br/>
        <w:t>W AcountController – jest tu mnóstwo logiki związanej z logowaniem i rejestracją użytkownika.</w:t>
      </w:r>
      <w:r>
        <w:rPr>
          <w:lang w:val="pl-PL"/>
        </w:rPr>
        <w:br/>
        <w:t>Potwierdzenie maila, przypomnienie hasła</w:t>
      </w:r>
    </w:p>
    <w:p w14:paraId="1B987CAD" w14:textId="1E355212" w:rsidR="003134E0" w:rsidRDefault="003134E0">
      <w:pPr>
        <w:rPr>
          <w:lang w:val="pl-PL"/>
        </w:rPr>
      </w:pPr>
      <w:r>
        <w:rPr>
          <w:lang w:val="pl-PL"/>
        </w:rPr>
        <w:t xml:space="preserve">ManageController – zarządzanie kontem, </w:t>
      </w:r>
      <w:r w:rsidR="00B6463F">
        <w:rPr>
          <w:lang w:val="pl-PL"/>
        </w:rPr>
        <w:t>zmiana hasła, podwójna autoryzacja itd.</w:t>
      </w:r>
    </w:p>
    <w:p w14:paraId="7E9A2D17" w14:textId="7BC0C02A" w:rsidR="00B6463F" w:rsidRDefault="00B6463F">
      <w:pPr>
        <w:rPr>
          <w:lang w:val="pl-PL"/>
        </w:rPr>
      </w:pPr>
    </w:p>
    <w:p w14:paraId="2C99125B" w14:textId="0761F3B8" w:rsidR="00B6463F" w:rsidRDefault="00B6463F">
      <w:pPr>
        <w:rPr>
          <w:lang w:val="pl-PL"/>
        </w:rPr>
      </w:pPr>
      <w:r>
        <w:rPr>
          <w:lang w:val="pl-PL"/>
        </w:rPr>
        <w:br w:type="page"/>
      </w:r>
    </w:p>
    <w:p w14:paraId="53CF9855" w14:textId="3F9E4F79" w:rsidR="00B6463F" w:rsidRDefault="00B6463F">
      <w:pPr>
        <w:rPr>
          <w:lang w:val="pl-PL"/>
        </w:rPr>
      </w:pPr>
      <w:r>
        <w:rPr>
          <w:lang w:val="pl-PL"/>
        </w:rPr>
        <w:lastRenderedPageBreak/>
        <w:t>HttpPost</w:t>
      </w:r>
    </w:p>
    <w:p w14:paraId="375B9D44" w14:textId="5AB2A730" w:rsidR="00B6463F" w:rsidRDefault="00B6463F">
      <w:pPr>
        <w:rPr>
          <w:lang w:val="pl-PL"/>
        </w:rPr>
      </w:pPr>
      <w:r>
        <w:rPr>
          <w:lang w:val="pl-PL"/>
        </w:rPr>
        <w:t>Protokół http posiada mnówsto typów metod takich jak Get, Post, Delete, Put, Options</w:t>
      </w:r>
      <w:r>
        <w:rPr>
          <w:lang w:val="pl-PL"/>
        </w:rPr>
        <w:br/>
        <w:t>Domyślnie wszystkie akcje są typu Get</w:t>
      </w:r>
      <w:r>
        <w:rPr>
          <w:lang w:val="pl-PL"/>
        </w:rPr>
        <w:br/>
        <w:t>Jeżeli akcja ma być typu Post musimy nadać jej atrybut [</w:t>
      </w:r>
      <w:r>
        <w:rPr>
          <w:lang w:val="pl-PL"/>
        </w:rPr>
        <w:t>HttpPost</w:t>
      </w:r>
      <w:r>
        <w:rPr>
          <w:lang w:val="pl-PL"/>
        </w:rPr>
        <w:t xml:space="preserve">] </w:t>
      </w:r>
    </w:p>
    <w:p w14:paraId="12C4CB2F" w14:textId="6BF8D405" w:rsidR="00B6463F" w:rsidRDefault="00B6463F">
      <w:pPr>
        <w:rPr>
          <w:lang w:val="pl-PL"/>
        </w:rPr>
      </w:pPr>
      <w:r>
        <w:rPr>
          <w:lang w:val="pl-PL"/>
        </w:rPr>
        <w:t>Get  - gdy pozyskujemy jakieś dane to przekazujemy parametry w adresie Url po znaku zapytania oddzielone znakami &amp;.</w:t>
      </w:r>
      <w:r>
        <w:rPr>
          <w:lang w:val="pl-PL"/>
        </w:rPr>
        <w:br/>
        <w:t>Post – Gdy chcemy wysłać dane na serwer w bardziej bezpieczny sposób. Dane przesyłamy w ciele żądania http, nie są one przesył</w:t>
      </w:r>
      <w:r w:rsidR="001D1774">
        <w:rPr>
          <w:lang w:val="pl-PL"/>
        </w:rPr>
        <w:t>a</w:t>
      </w:r>
      <w:r>
        <w:rPr>
          <w:lang w:val="pl-PL"/>
        </w:rPr>
        <w:t>ne jawnie i widoczne w adresie Url.</w:t>
      </w:r>
      <w:r>
        <w:rPr>
          <w:lang w:val="pl-PL"/>
        </w:rPr>
        <w:br/>
      </w:r>
    </w:p>
    <w:p w14:paraId="56A50279" w14:textId="565DDCD3" w:rsidR="001D1774" w:rsidRPr="005C4813" w:rsidRDefault="001D1774">
      <w:pPr>
        <w:rPr>
          <w:lang w:val="en-US"/>
        </w:rPr>
      </w:pPr>
      <w:r>
        <w:rPr>
          <w:lang w:val="pl-PL"/>
        </w:rPr>
        <w:t xml:space="preserve">W kontrolerze używamy Atrybutu: </w:t>
      </w:r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>[Authorize]</w:t>
      </w:r>
      <w:r>
        <w:rPr>
          <w:lang w:val="pl-PL"/>
        </w:rPr>
        <w:t xml:space="preserve"> aby zaznaczyć akcje, czyli metody, które abyś mógł wykonać musisz być zalogowany. Można tym atrybutem również zaznaczyć cały kontroler.</w:t>
      </w:r>
      <w:r>
        <w:rPr>
          <w:lang w:val="pl-PL"/>
        </w:rPr>
        <w:br/>
      </w:r>
      <w:r w:rsidRPr="005C4813">
        <w:rPr>
          <w:lang w:val="en-US"/>
        </w:rPr>
        <w:t xml:space="preserve">Może on przyjmować  parametry np. </w:t>
      </w:r>
      <w:r w:rsidRPr="005C4813">
        <w:rPr>
          <w:rFonts w:ascii="Consolas" w:hAnsi="Consolas" w:cs="Consolas"/>
          <w:color w:val="000000"/>
          <w:sz w:val="19"/>
          <w:szCs w:val="19"/>
          <w:lang w:val="en-US"/>
        </w:rPr>
        <w:t>[Authorize</w:t>
      </w:r>
      <w:r w:rsidRPr="005C4813">
        <w:rPr>
          <w:rFonts w:ascii="Consolas" w:hAnsi="Consolas" w:cs="Consolas"/>
          <w:color w:val="000000"/>
          <w:sz w:val="19"/>
          <w:szCs w:val="19"/>
          <w:lang w:val="en-US"/>
        </w:rPr>
        <w:t xml:space="preserve">(Roles = </w:t>
      </w:r>
      <w:r w:rsidR="00E82C52" w:rsidRPr="005C4813">
        <w:rPr>
          <w:rFonts w:ascii="Consolas" w:hAnsi="Consolas" w:cs="Consolas"/>
          <w:color w:val="000000"/>
          <w:sz w:val="19"/>
          <w:szCs w:val="19"/>
          <w:lang w:val="en-US"/>
        </w:rPr>
        <w:t>„Admin”</w:t>
      </w:r>
      <w:r w:rsidRPr="005C4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C48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4813">
        <w:rPr>
          <w:lang w:val="en-US"/>
        </w:rPr>
        <w:t xml:space="preserve"> </w:t>
      </w:r>
      <w:r w:rsidRPr="005C4813">
        <w:rPr>
          <w:lang w:val="en-US"/>
        </w:rPr>
        <w:t xml:space="preserve"> </w:t>
      </w:r>
      <w:r w:rsidR="00E82C52" w:rsidRPr="005C4813">
        <w:rPr>
          <w:lang w:val="en-US"/>
        </w:rPr>
        <w:t>lub</w:t>
      </w:r>
      <w:r w:rsidR="00E82C52" w:rsidRPr="005C4813">
        <w:rPr>
          <w:lang w:val="en-US"/>
        </w:rPr>
        <w:br/>
      </w:r>
      <w:r w:rsidR="00E82C52" w:rsidRPr="005C4813">
        <w:rPr>
          <w:rFonts w:ascii="Consolas" w:hAnsi="Consolas" w:cs="Consolas"/>
          <w:color w:val="000000"/>
          <w:sz w:val="19"/>
          <w:szCs w:val="19"/>
          <w:lang w:val="en-US"/>
        </w:rPr>
        <w:t>[Authorize(</w:t>
      </w:r>
      <w:r w:rsidR="00E82C52" w:rsidRPr="005C4813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="00E82C52" w:rsidRPr="005C4813">
        <w:rPr>
          <w:rFonts w:ascii="Consolas" w:hAnsi="Consolas" w:cs="Consolas"/>
          <w:color w:val="000000"/>
          <w:sz w:val="19"/>
          <w:szCs w:val="19"/>
          <w:lang w:val="en-US"/>
        </w:rPr>
        <w:t>= „Admin</w:t>
      </w:r>
      <w:r w:rsidR="00E82C52" w:rsidRPr="005C4813">
        <w:rPr>
          <w:rFonts w:ascii="Consolas" w:hAnsi="Consolas" w:cs="Consolas"/>
          <w:color w:val="000000"/>
          <w:sz w:val="19"/>
          <w:szCs w:val="19"/>
          <w:lang w:val="en-US"/>
        </w:rPr>
        <w:t>, Jan, Adam</w:t>
      </w:r>
      <w:r w:rsidR="00E82C52" w:rsidRPr="005C4813">
        <w:rPr>
          <w:rFonts w:ascii="Consolas" w:hAnsi="Consolas" w:cs="Consolas"/>
          <w:color w:val="000000"/>
          <w:sz w:val="19"/>
          <w:szCs w:val="19"/>
          <w:lang w:val="en-US"/>
        </w:rPr>
        <w:t>”)]</w:t>
      </w:r>
    </w:p>
    <w:p w14:paraId="4A4184A7" w14:textId="24032752" w:rsidR="005C4813" w:rsidRDefault="005C4813">
      <w:pPr>
        <w:rPr>
          <w:lang w:val="pl-PL"/>
        </w:rPr>
      </w:pPr>
      <w:r>
        <w:rPr>
          <w:lang w:val="pl-PL"/>
        </w:rPr>
        <w:t>Takim atrybutem oznaczymy kontroler Home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C4813" w:rsidRPr="005C4813" w14:paraId="1BA8826A" w14:textId="77777777" w:rsidTr="005C4813">
        <w:tc>
          <w:tcPr>
            <w:tcW w:w="9062" w:type="dxa"/>
            <w:shd w:val="clear" w:color="auto" w:fill="F2F2F2" w:themeFill="background1" w:themeFillShade="F2"/>
          </w:tcPr>
          <w:p w14:paraId="794F30B7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[Authorize]</w:t>
            </w:r>
          </w:p>
          <w:p w14:paraId="6E0CD483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481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D41A57D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A76AF02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Index()</w:t>
            </w:r>
          </w:p>
          <w:p w14:paraId="1624D0A5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651985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66E288D7" w14:textId="4A90B30C" w:rsidR="005C4813" w:rsidRPr="005C4813" w:rsidRDefault="005C4813" w:rsidP="005C4813">
            <w:pPr>
              <w:rPr>
                <w:sz w:val="16"/>
                <w:szCs w:val="16"/>
                <w:lang w:val="pl-PL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F354ED4" w14:textId="77777777" w:rsidR="005C4813" w:rsidRDefault="005C4813">
      <w:pPr>
        <w:rPr>
          <w:lang w:val="pl-PL"/>
        </w:rPr>
      </w:pPr>
    </w:p>
    <w:p w14:paraId="5783C957" w14:textId="0C003391" w:rsidR="001D1774" w:rsidRDefault="001D1774">
      <w:pPr>
        <w:rPr>
          <w:lang w:val="pl-PL"/>
        </w:rPr>
      </w:pPr>
      <w:r>
        <w:rPr>
          <w:lang w:val="pl-PL"/>
        </w:rPr>
        <w:t xml:space="preserve">Atrybut </w:t>
      </w:r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>[AllowAnonymous]</w:t>
      </w:r>
      <w:r w:rsidRPr="001D177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lang w:val="pl-PL"/>
        </w:rPr>
        <w:t>pozwala aby akcja</w:t>
      </w:r>
      <w:r w:rsidR="005C4813">
        <w:rPr>
          <w:lang w:val="pl-PL"/>
        </w:rPr>
        <w:t xml:space="preserve"> w obrębie klasy oznaczonej jako Authorize</w:t>
      </w:r>
      <w:r>
        <w:rPr>
          <w:lang w:val="pl-PL"/>
        </w:rPr>
        <w:t xml:space="preserve"> mogła być wywołana przez osobę niezalogowaną.</w:t>
      </w:r>
    </w:p>
    <w:p w14:paraId="7EC70BA0" w14:textId="3ED88F46" w:rsidR="005C4813" w:rsidRDefault="005C4813">
      <w:pPr>
        <w:rPr>
          <w:lang w:val="pl-PL"/>
        </w:rPr>
      </w:pPr>
      <w:r>
        <w:rPr>
          <w:lang w:val="pl-PL"/>
        </w:rPr>
        <w:t>W naszym kontrolerze Home oznaczymy tak niektóre akcje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C4813" w:rsidRPr="005C4813" w14:paraId="5083643E" w14:textId="77777777" w:rsidTr="005C4813">
        <w:tc>
          <w:tcPr>
            <w:tcW w:w="9062" w:type="dxa"/>
            <w:shd w:val="clear" w:color="auto" w:fill="F2F2F2" w:themeFill="background1" w:themeFillShade="F2"/>
          </w:tcPr>
          <w:p w14:paraId="4E1FD7F1" w14:textId="2BF5810F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[AllowAnonymous]</w:t>
            </w:r>
          </w:p>
          <w:p w14:paraId="36AC0940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About()</w:t>
            </w:r>
          </w:p>
          <w:p w14:paraId="00EBA7C8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B905ABA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ViewBag.Message = </w:t>
            </w:r>
            <w:r w:rsidRPr="005C481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page."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BF57ED2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40EF6DC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tekst = </w:t>
            </w:r>
            <w:r w:rsidRPr="005C481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"121212 1212121 1212121"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D213515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FE3454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View((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)tekst);</w:t>
            </w:r>
          </w:p>
          <w:p w14:paraId="5C2A6237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106C0CE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B1F7D18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[AllowAnonymous]</w:t>
            </w:r>
          </w:p>
          <w:p w14:paraId="620EEEE3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Contact()</w:t>
            </w:r>
          </w:p>
          <w:p w14:paraId="71EF6D41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93F3AF2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ViewBag.Message = </w:t>
            </w:r>
            <w:r w:rsidRPr="005C481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contact page."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9C511C8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480483" w14:textId="77777777" w:rsidR="005C4813" w:rsidRPr="005C4813" w:rsidRDefault="005C4813" w:rsidP="005C48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48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6A44126A" w14:textId="7DE21424" w:rsidR="005C4813" w:rsidRPr="005C4813" w:rsidRDefault="005C4813" w:rsidP="005C4813">
            <w:pPr>
              <w:rPr>
                <w:sz w:val="16"/>
                <w:szCs w:val="16"/>
                <w:lang w:val="pl-PL"/>
              </w:rPr>
            </w:pPr>
            <w:r w:rsidRPr="005C48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4FD470D" w14:textId="77777777" w:rsidR="005C4813" w:rsidRDefault="005C4813">
      <w:pPr>
        <w:rPr>
          <w:lang w:val="pl-PL"/>
        </w:rPr>
      </w:pPr>
    </w:p>
    <w:p w14:paraId="6A3BE6AC" w14:textId="2808318F" w:rsidR="003134E0" w:rsidRDefault="001D1774">
      <w:pPr>
        <w:rPr>
          <w:lang w:val="pl-PL"/>
        </w:rPr>
      </w:pPr>
      <w:r>
        <w:rPr>
          <w:lang w:val="pl-PL"/>
        </w:rPr>
        <w:br/>
        <w:t xml:space="preserve"> </w:t>
      </w:r>
    </w:p>
    <w:p w14:paraId="35D51A6A" w14:textId="77777777" w:rsidR="00965413" w:rsidRDefault="00965413">
      <w:pPr>
        <w:rPr>
          <w:lang w:val="pl-PL"/>
        </w:rPr>
      </w:pPr>
    </w:p>
    <w:p w14:paraId="303D84B1" w14:textId="3C52C1C2" w:rsidR="00136350" w:rsidRDefault="00136350">
      <w:pPr>
        <w:rPr>
          <w:lang w:val="pl-PL"/>
        </w:rPr>
      </w:pPr>
      <w:r>
        <w:rPr>
          <w:lang w:val="pl-PL"/>
        </w:rPr>
        <w:br w:type="page"/>
      </w:r>
    </w:p>
    <w:p w14:paraId="4DDFFCE1" w14:textId="085F38D9" w:rsidR="00965413" w:rsidRDefault="001B764E">
      <w:pPr>
        <w:rPr>
          <w:lang w:val="pl-PL"/>
        </w:rPr>
      </w:pPr>
      <w:r>
        <w:rPr>
          <w:lang w:val="pl-PL"/>
        </w:rPr>
        <w:lastRenderedPageBreak/>
        <w:t>Analiza Formularza Rejestracji</w:t>
      </w:r>
    </w:p>
    <w:p w14:paraId="4814A510" w14:textId="62369415" w:rsidR="001B764E" w:rsidRDefault="001B764E">
      <w:pPr>
        <w:rPr>
          <w:lang w:val="pl-PL"/>
        </w:rPr>
      </w:pPr>
      <w:r>
        <w:rPr>
          <w:noProof/>
        </w:rPr>
        <w:drawing>
          <wp:inline distT="0" distB="0" distL="0" distR="0" wp14:anchorId="6850F2F0" wp14:editId="260D2AFB">
            <wp:extent cx="5760720" cy="1336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CC9B" w14:textId="0FBC3B09" w:rsidR="001B764E" w:rsidRDefault="001B764E">
      <w:pPr>
        <w:rPr>
          <w:lang w:val="pl-PL"/>
        </w:rPr>
      </w:pPr>
      <w:r>
        <w:rPr>
          <w:lang w:val="pl-PL"/>
        </w:rPr>
        <w:t>Po kliknięci na przycisk Register zostaje wywołana Akcja z kontrolera Account o nazwie Register.</w:t>
      </w:r>
      <w:r>
        <w:rPr>
          <w:lang w:val="pl-PL"/>
        </w:rPr>
        <w:br/>
        <w:t>Szukamy więc metody Register w metodzie AccountController.cs oznaczonej jako Get.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B764E" w:rsidRPr="001B764E" w14:paraId="5874F8AE" w14:textId="77777777" w:rsidTr="001B764E">
        <w:tc>
          <w:tcPr>
            <w:tcW w:w="9062" w:type="dxa"/>
            <w:shd w:val="clear" w:color="auto" w:fill="F2F2F2" w:themeFill="background1" w:themeFillShade="F2"/>
          </w:tcPr>
          <w:p w14:paraId="0E823F69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</w:t>
            </w:r>
            <w:r w:rsidRPr="001B764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GET: /Account/Register</w:t>
            </w:r>
          </w:p>
          <w:p w14:paraId="35C7473B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[AllowAnonymous]</w:t>
            </w:r>
          </w:p>
          <w:p w14:paraId="39048318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ActionResult Register()</w:t>
            </w:r>
          </w:p>
          <w:p w14:paraId="7D25EF54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35B71E3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562CDB6B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1EA7C6E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B4324B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B764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</w:p>
          <w:p w14:paraId="7AFA5922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B764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POST: /Account/Register</w:t>
            </w:r>
          </w:p>
          <w:p w14:paraId="713A7126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[HttpPost]</w:t>
            </w:r>
          </w:p>
          <w:p w14:paraId="6A13AC1F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[AllowAnonymous]</w:t>
            </w:r>
          </w:p>
          <w:p w14:paraId="0FBF2211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[ValidateAntiForgeryToken]</w:t>
            </w:r>
          </w:p>
          <w:p w14:paraId="328AA2DE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Task&lt;ActionResult&gt; Register(RegisterViewModel model)</w:t>
            </w:r>
          </w:p>
          <w:p w14:paraId="0B96FD70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A855C8C" w14:textId="77777777" w:rsidR="001B764E" w:rsidRPr="001B764E" w:rsidRDefault="001B764E" w:rsidP="001B76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B764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(ModelState.IsValid)</w:t>
            </w:r>
          </w:p>
          <w:p w14:paraId="4172495B" w14:textId="293C3CCE" w:rsidR="001B764E" w:rsidRPr="001B764E" w:rsidRDefault="001B764E" w:rsidP="001B764E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B764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</w:tc>
      </w:tr>
    </w:tbl>
    <w:p w14:paraId="2DE442C4" w14:textId="21429FBE" w:rsidR="001B764E" w:rsidRDefault="001B764E">
      <w:pPr>
        <w:rPr>
          <w:lang w:val="pl-PL"/>
        </w:rPr>
      </w:pPr>
    </w:p>
    <w:p w14:paraId="13F7114B" w14:textId="36644723" w:rsidR="001B764E" w:rsidRDefault="001B764E">
      <w:pPr>
        <w:rPr>
          <w:lang w:val="pl-PL"/>
        </w:rPr>
      </w:pPr>
      <w:r>
        <w:rPr>
          <w:lang w:val="pl-PL"/>
        </w:rPr>
        <w:t>Zostaje tam zwrócony widok, bez żadnego parametru więc szukamy widoku o nazwie Register.cshtml</w:t>
      </w:r>
      <w:r>
        <w:rPr>
          <w:lang w:val="pl-PL"/>
        </w:rPr>
        <w:br/>
        <w:t>w folderze Account.</w:t>
      </w:r>
    </w:p>
    <w:p w14:paraId="4009E640" w14:textId="6A202A78" w:rsidR="001B764E" w:rsidRDefault="001B764E">
      <w:pPr>
        <w:rPr>
          <w:lang w:val="pl-PL"/>
        </w:rPr>
      </w:pPr>
      <w:r>
        <w:rPr>
          <w:noProof/>
        </w:rPr>
        <w:drawing>
          <wp:inline distT="0" distB="0" distL="0" distR="0" wp14:anchorId="7332597E" wp14:editId="5C4F5296">
            <wp:extent cx="2540266" cy="21781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037" cy="21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29E" w14:textId="77777777" w:rsidR="001345FB" w:rsidRDefault="001345FB">
      <w:pPr>
        <w:rPr>
          <w:lang w:val="pl-PL"/>
        </w:rPr>
      </w:pPr>
      <w:r>
        <w:rPr>
          <w:lang w:val="pl-PL"/>
        </w:rPr>
        <w:br w:type="page"/>
      </w:r>
    </w:p>
    <w:p w14:paraId="4819FBF5" w14:textId="77777777" w:rsidR="001345FB" w:rsidRDefault="00465632">
      <w:pPr>
        <w:rPr>
          <w:lang w:val="pl-PL"/>
        </w:rPr>
      </w:pPr>
      <w:r>
        <w:rPr>
          <w:lang w:val="pl-PL"/>
        </w:rPr>
        <w:lastRenderedPageBreak/>
        <w:t>Jest to kod napisany w Razor</w:t>
      </w:r>
      <w:r w:rsidR="001345FB"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345FB" w:rsidRPr="00A11BBC" w14:paraId="7251503A" w14:textId="77777777" w:rsidTr="00D42FB0">
        <w:tc>
          <w:tcPr>
            <w:tcW w:w="9062" w:type="dxa"/>
            <w:shd w:val="clear" w:color="auto" w:fill="F2F2F2" w:themeFill="background1" w:themeFillShade="F2"/>
          </w:tcPr>
          <w:p w14:paraId="205DB7D6" w14:textId="4662556C" w:rsidR="001345FB" w:rsidRPr="00A11BBC" w:rsidRDefault="001345FB">
            <w:pPr>
              <w:rPr>
                <w:sz w:val="16"/>
                <w:szCs w:val="16"/>
                <w:lang w:val="pl-PL"/>
              </w:rPr>
            </w:pPr>
          </w:p>
          <w:p w14:paraId="14967F60" w14:textId="77777777" w:rsidR="001345FB" w:rsidRPr="00A11BBC" w:rsidRDefault="001345FB" w:rsidP="001345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(Html.BeginForm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r w:rsidRPr="00A11BBC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"Register"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11BBC">
              <w:rPr>
                <w:rFonts w:ascii="Consolas" w:hAnsi="Consolas" w:cs="Consolas"/>
                <w:color w:val="A31515"/>
                <w:sz w:val="16"/>
                <w:szCs w:val="16"/>
                <w:highlight w:val="magenta"/>
                <w:lang w:val="en-US"/>
              </w:rPr>
              <w:t>"Account"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FormMethod.Post,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11BB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"form-horizontal"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role = </w:t>
            </w:r>
            <w:r w:rsidRPr="00A11BB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}))</w:t>
            </w:r>
          </w:p>
          <w:p w14:paraId="6CA1396C" w14:textId="77777777" w:rsidR="001345FB" w:rsidRPr="00A11BBC" w:rsidRDefault="001345FB" w:rsidP="001345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73F16B" w14:textId="3A0A4893" w:rsidR="001345FB" w:rsidRPr="00A11BBC" w:rsidRDefault="001345FB" w:rsidP="001345F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378F130F" w14:textId="77777777" w:rsidR="00D42FB0" w:rsidRPr="00A11BBC" w:rsidRDefault="00D42FB0" w:rsidP="001345FB">
            <w:pPr>
              <w:rPr>
                <w:sz w:val="16"/>
                <w:szCs w:val="16"/>
                <w:lang w:val="pl-PL"/>
              </w:rPr>
            </w:pPr>
          </w:p>
          <w:p w14:paraId="47430CDD" w14:textId="347FA806" w:rsidR="001345FB" w:rsidRPr="00A11BBC" w:rsidRDefault="001345FB">
            <w:pPr>
              <w:rPr>
                <w:sz w:val="16"/>
                <w:szCs w:val="16"/>
                <w:lang w:val="pl-PL"/>
              </w:rPr>
            </w:pPr>
          </w:p>
        </w:tc>
      </w:tr>
      <w:tr w:rsidR="00D42FB0" w:rsidRPr="00A11BBC" w14:paraId="6157E45F" w14:textId="77777777" w:rsidTr="00D42FB0">
        <w:tc>
          <w:tcPr>
            <w:tcW w:w="9062" w:type="dxa"/>
            <w:shd w:val="clear" w:color="auto" w:fill="F2F2F2" w:themeFill="background1" w:themeFillShade="F2"/>
          </w:tcPr>
          <w:p w14:paraId="6A094825" w14:textId="77777777" w:rsidR="00D42FB0" w:rsidRPr="00A11BBC" w:rsidRDefault="00D42FB0">
            <w:pPr>
              <w:rPr>
                <w:sz w:val="16"/>
                <w:szCs w:val="16"/>
                <w:lang w:val="pl-PL"/>
              </w:rPr>
            </w:pPr>
          </w:p>
          <w:p w14:paraId="028B8E6C" w14:textId="3EE37BEF" w:rsidR="00D42FB0" w:rsidRPr="00A11BBC" w:rsidRDefault="00D42FB0">
            <w:pPr>
              <w:rPr>
                <w:sz w:val="16"/>
                <w:szCs w:val="16"/>
                <w:lang w:val="pl-PL"/>
              </w:rPr>
            </w:pPr>
          </w:p>
          <w:p w14:paraId="6AAE48BF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B29C664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="col-md-offset-2 col-md-10"&gt;</w:t>
            </w:r>
          </w:p>
          <w:p w14:paraId="4CACBF99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submit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 btn-default"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value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="Register"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A3F1F2F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9C164F" w14:textId="77777777" w:rsidR="00D42FB0" w:rsidRPr="00A11BBC" w:rsidRDefault="00D42FB0" w:rsidP="00D42F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11BB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1655BA" w14:textId="39108C12" w:rsidR="00D42FB0" w:rsidRPr="00A11BBC" w:rsidRDefault="00D42FB0" w:rsidP="00D42FB0">
            <w:pPr>
              <w:rPr>
                <w:sz w:val="16"/>
                <w:szCs w:val="16"/>
                <w:lang w:val="pl-PL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83FC43C" w14:textId="0121A38A" w:rsidR="00D42FB0" w:rsidRPr="00A11BBC" w:rsidRDefault="00D42FB0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6F0A1F99" w14:textId="608919BB" w:rsidR="001B764E" w:rsidRDefault="001345FB">
      <w:pPr>
        <w:rPr>
          <w:lang w:val="pl-PL"/>
        </w:rPr>
      </w:pPr>
      <w:r>
        <w:rPr>
          <w:lang w:val="pl-PL"/>
        </w:rPr>
        <w:br/>
      </w:r>
      <w:r w:rsidR="00A11BBC">
        <w:rPr>
          <w:lang w:val="pl-PL"/>
        </w:rPr>
        <w:t>Po naciśnięciu przycisku oznaczonego jako submit z value = Register</w:t>
      </w:r>
      <w:r w:rsidR="00A11BBC">
        <w:rPr>
          <w:lang w:val="pl-PL"/>
        </w:rPr>
        <w:br/>
        <w:t xml:space="preserve">Wywoła w kontrolerze Account metodę Register oznaczoną jako HttpPost </w:t>
      </w:r>
      <w:r w:rsidR="00A11BBC">
        <w:rPr>
          <w:lang w:val="pl-PL"/>
        </w:rPr>
        <w:br/>
        <w:t>Ta akcja otrzymuje dane, które są walidowane a następnie zapisane do bazy</w:t>
      </w:r>
    </w:p>
    <w:p w14:paraId="36083C22" w14:textId="77777777" w:rsidR="00A11BBC" w:rsidRDefault="00A11BBC">
      <w:pPr>
        <w:rPr>
          <w:lang w:val="pl-PL"/>
        </w:rPr>
      </w:pPr>
      <w:r>
        <w:rPr>
          <w:lang w:val="pl-PL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1BBC" w:rsidRPr="00A11BBC" w14:paraId="2259B279" w14:textId="77777777" w:rsidTr="00A11BBC">
        <w:tc>
          <w:tcPr>
            <w:tcW w:w="9062" w:type="dxa"/>
          </w:tcPr>
          <w:p w14:paraId="19AA97F0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POST: /Account/Register</w:t>
            </w:r>
          </w:p>
          <w:p w14:paraId="40938C42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[HttpPost]</w:t>
            </w:r>
          </w:p>
          <w:p w14:paraId="7778910C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[AllowAnonymous]</w:t>
            </w:r>
          </w:p>
          <w:p w14:paraId="676167BA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[ValidateAntiForgeryToken]</w:t>
            </w:r>
          </w:p>
          <w:p w14:paraId="1ED539D7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Task&lt;ActionResult&gt; 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Register(RegisterViewModel model)</w:t>
            </w:r>
          </w:p>
          <w:p w14:paraId="7518BCD4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110F50B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(ModelState.IsValid)</w:t>
            </w:r>
          </w:p>
          <w:p w14:paraId="129593B8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F50C2D4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 =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ApplicationUser { UserName = model.Email, Email = model.Email };</w:t>
            </w:r>
          </w:p>
          <w:p w14:paraId="284EEF59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UserManager.CreateAsync(user, model.Password);</w:t>
            </w:r>
          </w:p>
          <w:p w14:paraId="7740E2E0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(result.Succeeded)</w:t>
            </w:r>
          </w:p>
          <w:p w14:paraId="0F4C9866" w14:textId="77777777" w:rsidR="00A11BBC" w:rsidRPr="00A11BBC" w:rsidRDefault="00A11BBC" w:rsidP="00A1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04DC3B4" w14:textId="087F3FA0" w:rsidR="00A11BBC" w:rsidRPr="00A11BBC" w:rsidRDefault="00A11BBC" w:rsidP="00A11BBC">
            <w:pPr>
              <w:rPr>
                <w:sz w:val="16"/>
                <w:szCs w:val="16"/>
                <w:lang w:val="en-US"/>
              </w:rPr>
            </w:pP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SignInManager.SignInAsync(user, isPersistent: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rememberBrowser:</w:t>
            </w:r>
            <w:r w:rsidRPr="00A11BB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11BB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</w:tr>
    </w:tbl>
    <w:p w14:paraId="1089EC70" w14:textId="041F0B7C" w:rsidR="00A11BBC" w:rsidRPr="00A11BBC" w:rsidRDefault="00A11BBC">
      <w:pPr>
        <w:rPr>
          <w:lang w:val="en-US"/>
        </w:rPr>
      </w:pPr>
    </w:p>
    <w:p w14:paraId="26332BAB" w14:textId="77777777" w:rsidR="00A11BBC" w:rsidRPr="00A11BBC" w:rsidRDefault="00A11BBC">
      <w:pPr>
        <w:rPr>
          <w:lang w:val="en-US"/>
        </w:rPr>
      </w:pPr>
    </w:p>
    <w:p w14:paraId="0E396C89" w14:textId="77777777" w:rsidR="00965413" w:rsidRPr="00A11BBC" w:rsidRDefault="00965413">
      <w:pPr>
        <w:rPr>
          <w:lang w:val="en-US"/>
        </w:rPr>
      </w:pPr>
    </w:p>
    <w:sectPr w:rsidR="00965413" w:rsidRPr="00A11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CD"/>
    <w:rsid w:val="001345FB"/>
    <w:rsid w:val="00136350"/>
    <w:rsid w:val="001B764E"/>
    <w:rsid w:val="001D1774"/>
    <w:rsid w:val="003134E0"/>
    <w:rsid w:val="00465632"/>
    <w:rsid w:val="005C31CD"/>
    <w:rsid w:val="005C4813"/>
    <w:rsid w:val="0073141F"/>
    <w:rsid w:val="00913558"/>
    <w:rsid w:val="00965413"/>
    <w:rsid w:val="00A11BBC"/>
    <w:rsid w:val="00B6463F"/>
    <w:rsid w:val="00D42FB0"/>
    <w:rsid w:val="00E8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0DA"/>
  <w15:chartTrackingRefBased/>
  <w15:docId w15:val="{36475D20-8623-48C4-93E7-1ED19601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C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7</cp:revision>
  <dcterms:created xsi:type="dcterms:W3CDTF">2021-01-06T16:11:00Z</dcterms:created>
  <dcterms:modified xsi:type="dcterms:W3CDTF">2021-01-06T19:16:00Z</dcterms:modified>
</cp:coreProperties>
</file>