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B285" w14:textId="181ADFCE" w:rsidR="00230C0A" w:rsidRPr="00230C0A" w:rsidRDefault="00230C0A">
      <w:pPr>
        <w:rPr>
          <w:b/>
          <w:bCs/>
          <w:sz w:val="32"/>
          <w:szCs w:val="32"/>
        </w:rPr>
      </w:pPr>
      <w:r w:rsidRPr="00230C0A">
        <w:rPr>
          <w:b/>
          <w:bCs/>
          <w:sz w:val="32"/>
          <w:szCs w:val="32"/>
        </w:rPr>
        <w:t>Walidacja danych</w:t>
      </w:r>
    </w:p>
    <w:p w14:paraId="61CA7F28" w14:textId="788A17F3" w:rsidR="00FD3AEA" w:rsidRDefault="00230C0A">
      <w:r>
        <w:t>Zp_9_20</w:t>
      </w:r>
    </w:p>
    <w:p w14:paraId="4E60F454" w14:textId="78C8681A" w:rsidR="00230C0A" w:rsidRDefault="00230C0A">
      <w:r>
        <w:t xml:space="preserve">W kontrolerze walidujemy każdą akcję typu </w:t>
      </w:r>
      <w:r w:rsidR="00F619F5">
        <w:t>Post, gdy przekazany jest cały obiekt danej klasy.</w:t>
      </w:r>
      <w:r w:rsidR="00F619F5">
        <w:br/>
        <w:t xml:space="preserve">Możemy dokonać walidacji dzięki właściwości </w:t>
      </w:r>
      <w:proofErr w:type="spellStart"/>
      <w:r w:rsidR="00F619F5" w:rsidRPr="00F619F5">
        <w:rPr>
          <w:b/>
          <w:bCs/>
        </w:rPr>
        <w:t>ModelState.IsValid</w:t>
      </w:r>
      <w:proofErr w:type="spellEnd"/>
    </w:p>
    <w:p w14:paraId="277EB065" w14:textId="4241C797" w:rsidR="00230C0A" w:rsidRDefault="00230C0A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30C0A" w:rsidRPr="00C90C2A" w14:paraId="0174BBB4" w14:textId="77777777" w:rsidTr="00C90C2A">
        <w:tc>
          <w:tcPr>
            <w:tcW w:w="9062" w:type="dxa"/>
            <w:shd w:val="clear" w:color="auto" w:fill="F2F2F2" w:themeFill="background1" w:themeFillShade="F2"/>
          </w:tcPr>
          <w:p w14:paraId="4B055CCB" w14:textId="71741C32" w:rsidR="00C90C2A" w:rsidRPr="00C90C2A" w:rsidRDefault="00230C0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r w:rsidR="00C90C2A"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Invoice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C5BCAD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E40606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1C7F17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7418A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5856C1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5050155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10F4D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PrepareInvoiceVm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invoice,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8DC99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Invoice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7AF4B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30A713C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A6EE7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916A21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455575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904C900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9FCC6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18F9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268979" w14:textId="379E7D95" w:rsidR="00230C0A" w:rsidRPr="00C90C2A" w:rsidRDefault="00C90C2A" w:rsidP="00C90C2A">
            <w:pPr>
              <w:rPr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092CED5" w14:textId="3AFE7FAD" w:rsidR="00230C0A" w:rsidRDefault="00230C0A"/>
    <w:p w14:paraId="5DFE0C89" w14:textId="504F490F" w:rsidR="00F619F5" w:rsidRDefault="00230C0A">
      <w:r>
        <w:t>Jeżeli dane są ok, to pomijamy tę sekcję</w:t>
      </w:r>
      <w:r w:rsidR="00F619F5">
        <w:t xml:space="preserve">. Gdy dane nie są prawidłowe to </w:t>
      </w:r>
      <w:r>
        <w:t xml:space="preserve">przekierowujemy </w:t>
      </w:r>
      <w:r w:rsidR="00F619F5">
        <w:t xml:space="preserve">użytkownika </w:t>
      </w:r>
      <w:r>
        <w:t xml:space="preserve">z powrotem do tego samego widoku. Ale powinniśmy przekazać do tego widoku te dane, które zostały </w:t>
      </w:r>
      <w:r w:rsidR="00F619F5">
        <w:t xml:space="preserve">wcześniej </w:t>
      </w:r>
      <w:r>
        <w:t>wpisane</w:t>
      </w:r>
      <w:r w:rsidR="00F619F5">
        <w:t xml:space="preserve"> w formularzu</w:t>
      </w:r>
      <w:r>
        <w:t xml:space="preserve"> przez użytkownika.</w:t>
      </w:r>
      <w:r w:rsidR="00F619F5">
        <w:br/>
      </w:r>
      <w:r w:rsidR="00525F31">
        <w:t>Jak walidować wiemy już na podstawie samych modeli.</w:t>
      </w:r>
      <w:r w:rsidR="00F619F5">
        <w:br/>
        <w:t xml:space="preserve">Możemy wprowadzać własne warunki walidacji w modelu za pomocą </w:t>
      </w:r>
      <w:proofErr w:type="spellStart"/>
      <w:r w:rsidR="00F619F5">
        <w:t>DataAnnotation</w:t>
      </w:r>
      <w:proofErr w:type="spellEnd"/>
      <w:r w:rsidR="00F619F5">
        <w:t>.</w:t>
      </w:r>
      <w:r w:rsidR="008F5F18">
        <w:br/>
      </w:r>
    </w:p>
    <w:p w14:paraId="181F2091" w14:textId="76F009CB" w:rsidR="00230C0A" w:rsidRDefault="00F619F5">
      <w:r>
        <w:t>Umieszczenie tego kodu powoduje</w:t>
      </w:r>
      <w:r w:rsidR="008F5F18">
        <w:t>, że w przypadku niewpisania kompletu danych strona się w tle przeładowuje, nie dając przy tym żadnego komunikatu.</w:t>
      </w:r>
      <w:r>
        <w:br/>
        <w:t xml:space="preserve">Aby wyświetlić efekt walidacji, w widoku korzystamy z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F619F5">
        <w:rPr>
          <w:b/>
          <w:bCs/>
        </w:rPr>
        <w:t>HtmlValidationMessageFor</w:t>
      </w:r>
      <w:proofErr w:type="spellEnd"/>
      <w:r>
        <w:t xml:space="preserve"> jak w kodzie poniżej.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F5F18" w:rsidRPr="008F5F18" w14:paraId="2019F7AB" w14:textId="77777777" w:rsidTr="008F5F18">
        <w:tc>
          <w:tcPr>
            <w:tcW w:w="9062" w:type="dxa"/>
            <w:shd w:val="clear" w:color="auto" w:fill="E2EFD9" w:themeFill="accent6" w:themeFillTint="33"/>
          </w:tcPr>
          <w:p w14:paraId="63D671FA" w14:textId="2FF2371B" w:rsidR="008F5F18" w:rsidRPr="008F5F18" w:rsidRDefault="00F619F5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   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8F5F18" w:rsidRPr="008F5F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8F5F18"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F5F18" w:rsidRPr="008F5F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4DF7AA8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715C04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E3EF41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A5E565E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x.Invoice.Title</w:t>
            </w:r>
            <w:proofErr w:type="spellEnd"/>
            <w:proofErr w:type="gramEnd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161E3668" w14:textId="1024587A" w:rsidR="008F5F18" w:rsidRPr="008F5F18" w:rsidRDefault="008F5F18" w:rsidP="008F5F18">
            <w:pPr>
              <w:rPr>
                <w:sz w:val="16"/>
                <w:szCs w:val="16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568216E8" w14:textId="6FAC149E" w:rsidR="008F5F18" w:rsidRDefault="008F5F18"/>
    <w:p w14:paraId="20059714" w14:textId="2929A645" w:rsidR="00F619F5" w:rsidRDefault="00F619F5">
      <w:r>
        <w:rPr>
          <w:noProof/>
        </w:rPr>
        <w:drawing>
          <wp:inline distT="0" distB="0" distL="0" distR="0" wp14:anchorId="63AD009B" wp14:editId="5C50F73C">
            <wp:extent cx="5760720" cy="8553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7D2" w14:textId="77777777" w:rsidR="00841F07" w:rsidRDefault="00841F07"/>
    <w:p w14:paraId="379FF4AC" w14:textId="61A8526E" w:rsidR="00F619F5" w:rsidRDefault="00F619F5">
      <w:r>
        <w:t>Wskazówka</w:t>
      </w:r>
      <w:r w:rsidR="00841F07">
        <w:t>:</w:t>
      </w:r>
      <w:r w:rsidR="00841F07">
        <w:br/>
      </w:r>
      <w:r>
        <w:t xml:space="preserve">Aby poprawić formatowanie wyświetlania kodu wciskamy kombinację klawiszy: </w:t>
      </w:r>
    </w:p>
    <w:p w14:paraId="2CDF9FA9" w14:textId="69B12EAB" w:rsidR="008F5F18" w:rsidRDefault="005D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8350" wp14:editId="493E3362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929640" cy="284480"/>
                <wp:effectExtent l="0" t="0" r="22860" b="2032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AEEB" w14:textId="365327DF" w:rsidR="005D3B86" w:rsidRDefault="005D3B86" w:rsidP="005D3B86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  <w:r>
                              <w:t xml:space="preserve"> + k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8350" id="Prostokąt: zaokrąglone rogi 1" o:spid="_x0000_s1026" style="position:absolute;margin-left:-.05pt;margin-top:.35pt;width:73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xHjwIAAFwFAAAOAAAAZHJzL2Uyb0RvYy54bWysVM1OGzEQvlfqO1i+l02iQGHFBkUgqkoI&#10;IqDi7Hjt7Aqvxx072YQ7b8aDdezdLAhQD1VzcDw7M9/8fePTs21j2Eahr8EWfHww4kxZCWVtVwX/&#10;dX/57ZgzH4QthQGrCr5Tnp/Nvn45bV2uJlCBKRUyArE+b13BqxBcnmVeVqoR/gCcsqTUgI0IJOIq&#10;K1G0hN6YbDIaHWUtYOkQpPKevl50Sj5L+ForGW609iowU3DKLaQT07mMZzY7FfkKhatq2ach/iGL&#10;RtSWgg5QFyIItsb6A1RTSwQPOhxIaDLQupYq1UDVjEfvqrmrhFOpFmqOd0Ob/P+DldebBbK6pNlx&#10;ZkVDI1pQggEeX55Dzp4EPOLL8yoOjyGsajaOLWudz8nzzi2wlzxdY/1bjU38p8rYNrV5N7RZbQOT&#10;9PFkcnI0pWFIUk2Op9PjNIbs1dmhDz8UNCxeCo6wtuUtjTJ1WGyufKCoZL+3IyFm1OWQbmFnVEzD&#10;2FulqTyKOkneiVjq3CDbCKKEkFLZMO5UlShV9/lwRL9YKAUZPJKUACOyro0ZsHuASNqP2B1Mbx9d&#10;VeLl4Dz6W2Kd8+CRIoMNg3NTW8DPAAxV1Ufu7PdN6loTuxS2yy2ZxOsSyh3xAKFbEO/kZU29vxI+&#10;LATSRtC4aMvDDR3aQFtw6G+cVYBPn32P9kRU0nLW0oYV3P9eC1ScmZ+WKHwynkYWhCRMD79PSMC3&#10;muVbjV0350ATI5pSduka7YPZXzVC80CPwTxGJZWwkmIXXAbcC+eh23x6TqSaz5MZraET4creORnB&#10;Y4Mjre63DwJdT8BAzL2G/TaK/B0FO9voaWG+DqDrxM/XvvatpxVOHOqfm/hGvJWT1eujOPsDAAD/&#10;/wMAUEsDBBQABgAIAAAAIQDrDUtt2QAAAAUBAAAPAAAAZHJzL2Rvd25yZXYueG1sTI7BTsMwEETv&#10;SPyDtUjcWqe0KVXIpipUPXEicOltEy9xILYj223D3+Oe4Dia0ZtXbicziDP70DuLsJhnINi2TvW2&#10;Q/h4P8w2IEIkq2hwlhF+OMC2ur0pqVDuYt/4XMdOJIgNBSHoGMdCytBqNhTmbmSbuk/nDcUUfSeV&#10;p0uCm0E+ZNlaGuptetA08ovm9rs+GQSjltP+i3ZHPmzq52M+ve69bhDv76bdE4jIU/wbw1U/qUOV&#10;nBp3siqIAWG2SEOERxDXcrVegmgQVnkOsirlf/vqFwAA//8DAFBLAQItABQABgAIAAAAIQC2gziS&#10;/gAAAOEBAAATAAAAAAAAAAAAAAAAAAAAAABbQ29udGVudF9UeXBlc10ueG1sUEsBAi0AFAAGAAgA&#10;AAAhADj9If/WAAAAlAEAAAsAAAAAAAAAAAAAAAAALwEAAF9yZWxzLy5yZWxzUEsBAi0AFAAGAAgA&#10;AAAhANpqbEePAgAAXAUAAA4AAAAAAAAAAAAAAAAALgIAAGRycy9lMm9Eb2MueG1sUEsBAi0AFAAG&#10;AAgAAAAhAOsNS23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ECAEEB" w14:textId="365327DF" w:rsidR="005D3B86" w:rsidRDefault="005D3B86" w:rsidP="005D3B86">
                      <w:pPr>
                        <w:jc w:val="center"/>
                      </w:pPr>
                      <w:proofErr w:type="spellStart"/>
                      <w:r>
                        <w:t>Ctrl</w:t>
                      </w:r>
                      <w:proofErr w:type="spellEnd"/>
                      <w:r>
                        <w:t xml:space="preserve"> + k +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B896B7" w14:textId="6A719094" w:rsidR="00841F07" w:rsidRPr="00841F07" w:rsidRDefault="00841F07" w:rsidP="005D3B86">
      <w:pPr>
        <w:rPr>
          <w:b/>
          <w:bCs/>
        </w:rPr>
      </w:pPr>
      <w:r w:rsidRPr="00841F07">
        <w:rPr>
          <w:b/>
          <w:bCs/>
        </w:rPr>
        <w:lastRenderedPageBreak/>
        <w:t>Efekt walidacji na uruchomionym widoku</w:t>
      </w:r>
    </w:p>
    <w:p w14:paraId="27AFC090" w14:textId="21C45E0D" w:rsidR="00156FDC" w:rsidRDefault="00156FDC" w:rsidP="005D3B86">
      <w:r>
        <w:rPr>
          <w:noProof/>
        </w:rPr>
        <w:drawing>
          <wp:inline distT="0" distB="0" distL="0" distR="0" wp14:anchorId="42571864" wp14:editId="6FDC4AB1">
            <wp:extent cx="3113903" cy="3784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870" cy="3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60C" w14:textId="77777777" w:rsidR="00841F07" w:rsidRDefault="00841F07" w:rsidP="005D3B86"/>
    <w:p w14:paraId="011976B1" w14:textId="7C50F32E" w:rsidR="003B4DCB" w:rsidRDefault="003B4DCB" w:rsidP="005D3B86">
      <w:r>
        <w:t>Aby zmienić ten kolor uruchamiamy narzędzia developerskie w przeglądarce F12.</w:t>
      </w:r>
      <w:r>
        <w:br/>
        <w:t>Przechodzimy na zakładkę inspektor obiektów, klikamy na interesujący nas element na stronie.</w:t>
      </w:r>
      <w:r>
        <w:br/>
        <w:t xml:space="preserve">W okienku obok zostaną wyświetlone style powiązane z tym elementem, między innymi wartość oraz nazwa pliku </w:t>
      </w:r>
      <w:proofErr w:type="spellStart"/>
      <w:r>
        <w:t>css</w:t>
      </w:r>
      <w:proofErr w:type="spellEnd"/>
      <w:r>
        <w:t xml:space="preserve"> – w tym przypadku site.css</w:t>
      </w:r>
    </w:p>
    <w:p w14:paraId="24255AAE" w14:textId="66FC5514" w:rsidR="003B4DCB" w:rsidRDefault="003B4DCB" w:rsidP="005D3B86">
      <w:r>
        <w:rPr>
          <w:noProof/>
        </w:rPr>
        <w:drawing>
          <wp:inline distT="0" distB="0" distL="0" distR="0" wp14:anchorId="7958DF44" wp14:editId="084596C2">
            <wp:extent cx="2372360" cy="1450492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431" cy="14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1AA" w14:textId="06AB2EBA" w:rsidR="005D3B86" w:rsidRDefault="003B4DCB" w:rsidP="005D3B86">
      <w:r>
        <w:t xml:space="preserve">Ten plik odnajdziemy w katalogu </w:t>
      </w:r>
      <w:proofErr w:type="spellStart"/>
      <w:r>
        <w:t>content</w:t>
      </w:r>
      <w:proofErr w:type="spellEnd"/>
      <w:r>
        <w:t xml:space="preserve"> naszego projektu.</w:t>
      </w:r>
    </w:p>
    <w:p w14:paraId="702C3B42" w14:textId="0558DBDD" w:rsidR="003B4DCB" w:rsidRDefault="003B4DCB" w:rsidP="005D3B86">
      <w:r>
        <w:rPr>
          <w:noProof/>
        </w:rPr>
        <w:drawing>
          <wp:inline distT="0" distB="0" distL="0" distR="0" wp14:anchorId="22DA4210" wp14:editId="2A252439">
            <wp:extent cx="355282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2C" w14:textId="128F7C00" w:rsidR="00841F07" w:rsidRDefault="00841F07" w:rsidP="005D3B86">
      <w:r>
        <w:t>Dokonujemy wpisu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B4DCB" w14:paraId="071709AA" w14:textId="77777777" w:rsidTr="003B4DCB">
        <w:tc>
          <w:tcPr>
            <w:tcW w:w="9062" w:type="dxa"/>
            <w:shd w:val="clear" w:color="auto" w:fill="FFF2CC" w:themeFill="accent4" w:themeFillTint="33"/>
          </w:tcPr>
          <w:p w14:paraId="30D5E234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</w:t>
            </w:r>
            <w:proofErr w:type="gramEnd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-validation-error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3B24B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4DC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ff3366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8A25801" w14:textId="5DEBB312" w:rsidR="003B4DCB" w:rsidRDefault="003B4DCB" w:rsidP="003B4DC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F8B7DD" w14:textId="77777777" w:rsidR="003B4DCB" w:rsidRDefault="003B4DCB"/>
    <w:p w14:paraId="0CB268AC" w14:textId="258FCCBD" w:rsidR="003B4DCB" w:rsidRPr="00A247C3" w:rsidRDefault="00A247C3" w:rsidP="005D3B86">
      <w:r>
        <w:lastRenderedPageBreak/>
        <w:t xml:space="preserve">Aby wyświetlić wszystkie błędy walidacji w jednym miejscu używamy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841F07">
        <w:rPr>
          <w:rFonts w:ascii="Consolas" w:hAnsi="Consolas" w:cs="Consolas"/>
          <w:b/>
          <w:bCs/>
          <w:color w:val="000000"/>
          <w:sz w:val="18"/>
          <w:szCs w:val="18"/>
        </w:rPr>
        <w:t>Html.ValidationSummary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47C3" w:rsidRPr="00F619F5" w14:paraId="5E1757F3" w14:textId="77777777" w:rsidTr="00A247C3">
        <w:tc>
          <w:tcPr>
            <w:tcW w:w="9062" w:type="dxa"/>
            <w:shd w:val="clear" w:color="auto" w:fill="E2EFD9" w:themeFill="accent6" w:themeFillTint="33"/>
          </w:tcPr>
          <w:p w14:paraId="1E05DAA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1A2E654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416B094B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5067D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ACD55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Html.ValidationSummary()</w:t>
            </w:r>
          </w:p>
          <w:p w14:paraId="7E8208F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F67D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47606BA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590F458D" w14:textId="79865866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47C3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="alert alert-info mb-4 mt-4"&gt;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Pola tytuł… i termin są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wymagane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9EC288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BE257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01DA10" w14:textId="158703E4" w:rsidR="00A247C3" w:rsidRPr="00A247C3" w:rsidRDefault="00A247C3" w:rsidP="00A247C3">
            <w:pPr>
              <w:rPr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3C55D8DC" w14:textId="58262A1C" w:rsidR="00A247C3" w:rsidRDefault="00A247C3" w:rsidP="005D3B86">
      <w:pPr>
        <w:rPr>
          <w:lang w:val="en-US"/>
        </w:rPr>
      </w:pPr>
    </w:p>
    <w:p w14:paraId="4B2A59B3" w14:textId="7AD00ED6" w:rsidR="00841F07" w:rsidRPr="00A247C3" w:rsidRDefault="00841F07" w:rsidP="005D3B86">
      <w:pPr>
        <w:rPr>
          <w:lang w:val="en-US"/>
        </w:rPr>
      </w:pP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działanie</w:t>
      </w:r>
      <w:proofErr w:type="spellEnd"/>
      <w:r>
        <w:rPr>
          <w:lang w:val="en-US"/>
        </w:rPr>
        <w:t xml:space="preserve"> jak </w:t>
      </w:r>
      <w:proofErr w:type="spellStart"/>
      <w:r>
        <w:rPr>
          <w:lang w:val="en-US"/>
        </w:rPr>
        <w:t>poniżej</w:t>
      </w:r>
      <w:proofErr w:type="spellEnd"/>
      <w:r>
        <w:rPr>
          <w:lang w:val="en-US"/>
        </w:rPr>
        <w:t>:</w:t>
      </w:r>
    </w:p>
    <w:p w14:paraId="3F65E215" w14:textId="6971C4E4" w:rsidR="00A247C3" w:rsidRDefault="00A247C3" w:rsidP="005D3B86">
      <w:pPr>
        <w:rPr>
          <w:lang w:val="en-US"/>
        </w:rPr>
      </w:pPr>
      <w:r>
        <w:rPr>
          <w:noProof/>
        </w:rPr>
        <w:drawing>
          <wp:inline distT="0" distB="0" distL="0" distR="0" wp14:anchorId="5252589E" wp14:editId="307A934D">
            <wp:extent cx="3266898" cy="2138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893" cy="2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973" w14:textId="5E79B1D4" w:rsidR="00A247C3" w:rsidRDefault="00A247C3" w:rsidP="005D3B86">
      <w:pPr>
        <w:rPr>
          <w:lang w:val="en-US"/>
        </w:rPr>
      </w:pPr>
    </w:p>
    <w:p w14:paraId="7DA7F43E" w14:textId="280D3D60" w:rsidR="00A247C3" w:rsidRDefault="001B203B" w:rsidP="005D3B86">
      <w:r w:rsidRPr="00FE42BA">
        <w:t xml:space="preserve">Aby spersonalizować </w:t>
      </w:r>
      <w:r w:rsidR="00FE42BA" w:rsidRPr="00FE42BA">
        <w:t>treść informacji o b</w:t>
      </w:r>
      <w:r w:rsidR="00FE42BA">
        <w:t>łędzie</w:t>
      </w:r>
      <w:r w:rsidR="00841F07">
        <w:t>, np. wyświetlić je po polsku</w:t>
      </w:r>
      <w:r w:rsidR="00841F07">
        <w:br/>
        <w:t>Musimy dokonać zmian w modelu.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619F5" w14:paraId="5924D0E9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53402C5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  <w:proofErr w:type="gramEnd"/>
          </w:p>
          <w:p w14:paraId="5FF1E30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9FE3E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</w:p>
          <w:p w14:paraId="59F60222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BCB28F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1AFA7B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08150E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1C81CC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InvoicePositions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AC1C1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BD916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E807628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063FD040" w14:textId="5141D6E3" w:rsidR="00FE42BA" w:rsidRPr="00FE42BA" w:rsidRDefault="00FE42BA" w:rsidP="00FE42BA">
            <w:pPr>
              <w:rPr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</w:tc>
      </w:tr>
    </w:tbl>
    <w:p w14:paraId="06B21AB2" w14:textId="386A28EA" w:rsidR="00FE42BA" w:rsidRDefault="00FE42BA" w:rsidP="005D3B86">
      <w:pPr>
        <w:rPr>
          <w:lang w:val="en-US"/>
        </w:rPr>
      </w:pPr>
    </w:p>
    <w:p w14:paraId="5BB07AF0" w14:textId="1AD62DF1" w:rsidR="00FE42BA" w:rsidRDefault="00FE42BA" w:rsidP="005D3B86">
      <w:r w:rsidRPr="00FE42BA">
        <w:t>Możemy dodać parametr do atrybutu [</w:t>
      </w:r>
      <w:proofErr w:type="spellStart"/>
      <w:r>
        <w:t>Required</w:t>
      </w:r>
      <w:proofErr w:type="spellEnd"/>
      <w: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10D456C8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79D1E34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090BC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Required(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ErrorMessage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"Pole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jest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wymagane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!!!"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73F172F7" w14:textId="6A15F48F" w:rsidR="00FE42BA" w:rsidRPr="00FE42BA" w:rsidRDefault="00FE42BA" w:rsidP="00FE42BA">
            <w:pPr>
              <w:rPr>
                <w:sz w:val="16"/>
                <w:szCs w:val="16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Display(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Name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</w:rPr>
              <w:t>"Tytuł faktury"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)]</w:t>
            </w:r>
          </w:p>
        </w:tc>
      </w:tr>
    </w:tbl>
    <w:p w14:paraId="28943179" w14:textId="68E9B22B" w:rsidR="00FE42BA" w:rsidRDefault="00FE42BA" w:rsidP="005D3B86"/>
    <w:p w14:paraId="6864F8E8" w14:textId="04ADBB98" w:rsidR="00841F07" w:rsidRDefault="00841F07">
      <w:r>
        <w:br w:type="page"/>
      </w:r>
    </w:p>
    <w:p w14:paraId="18026B7F" w14:textId="62C8454E" w:rsidR="00841F07" w:rsidRDefault="008B708A" w:rsidP="005D3B86">
      <w:r>
        <w:lastRenderedPageBreak/>
        <w:t>Cała przeprowadzona walidacja jest jednak walidacją przeprowadzoną po stronie serwera.</w:t>
      </w:r>
    </w:p>
    <w:p w14:paraId="5FC1341C" w14:textId="7CDD1F75" w:rsidR="008B708A" w:rsidRDefault="004D5EC9" w:rsidP="005D3B86">
      <w:r>
        <w:t>Dobrą praktyką jest przeprowadzenie walidacji po stronie klienta, przed wysłaniem do serwera</w:t>
      </w:r>
      <w:r w:rsidR="0079723E">
        <w:t>.</w:t>
      </w:r>
      <w:r w:rsidR="0079723E">
        <w:br/>
        <w:t>Jeżeli jednak klient będzie miał wyłączone skrypty, to taka walidacja nie zadziała.</w:t>
      </w:r>
      <w:r w:rsidR="0079723E">
        <w:br/>
      </w:r>
    </w:p>
    <w:p w14:paraId="4A0CCE8E" w14:textId="4A86D0FE" w:rsidR="0079723E" w:rsidRDefault="0079723E" w:rsidP="005D3B86">
      <w:r>
        <w:t xml:space="preserve">Musimy ustawić dwa przełączniki w pliku </w:t>
      </w:r>
      <w:proofErr w:type="spellStart"/>
      <w:r>
        <w:t>Web.config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723E" w:rsidRPr="0079723E" w14:paraId="2F833266" w14:textId="77777777" w:rsidTr="0079723E">
        <w:tc>
          <w:tcPr>
            <w:tcW w:w="9062" w:type="dxa"/>
            <w:shd w:val="clear" w:color="auto" w:fill="F2F2F2" w:themeFill="background1" w:themeFillShade="F2"/>
          </w:tcPr>
          <w:p w14:paraId="02A94143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394802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webpages:Version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3.0.0.0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A8C560F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webpages:Enabled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4CE6C6B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ClientValidationEnabled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E221F17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UnobtrusiveJavaScriptEnabled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8D00602" w14:textId="4E0F5D24" w:rsidR="0079723E" w:rsidRPr="0079723E" w:rsidRDefault="0079723E" w:rsidP="0079723E">
            <w:pPr>
              <w:rPr>
                <w:sz w:val="16"/>
                <w:szCs w:val="16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10C7A90" w14:textId="77777777" w:rsidR="0079723E" w:rsidRDefault="0079723E" w:rsidP="005D3B86"/>
    <w:p w14:paraId="1E190B74" w14:textId="38259AD6" w:rsidR="00FE42BA" w:rsidRDefault="000A4A1E" w:rsidP="005D3B86">
      <w:r>
        <w:t xml:space="preserve">Do strony musimy dodać dwa skrypty: jQueryValidate.js oraz </w:t>
      </w:r>
      <w:r>
        <w:t>jQueryValidate</w:t>
      </w:r>
      <w:r>
        <w:t>Unobtrusive</w:t>
      </w:r>
      <w:r>
        <w:t>.js</w:t>
      </w:r>
    </w:p>
    <w:p w14:paraId="15B1DFE8" w14:textId="15B02B28" w:rsidR="000A4A1E" w:rsidRDefault="000A4A1E" w:rsidP="005D3B86">
      <w:proofErr w:type="spellStart"/>
      <w:r w:rsidRPr="00BF1B1E">
        <w:rPr>
          <w:b/>
          <w:bCs/>
        </w:rPr>
        <w:t>Unobtrusive</w:t>
      </w:r>
      <w:proofErr w:type="spellEnd"/>
      <w:r>
        <w:t xml:space="preserve"> – nie rzucający się w oczy.</w:t>
      </w:r>
    </w:p>
    <w:p w14:paraId="22745821" w14:textId="0958577C" w:rsidR="000A4A1E" w:rsidRDefault="00BF1B1E" w:rsidP="005D3B86">
      <w:r>
        <w:t>Na szczęście te skrypty są już dodane do projektu.</w:t>
      </w:r>
    </w:p>
    <w:p w14:paraId="1D20ED57" w14:textId="615674D3" w:rsidR="00BF1B1E" w:rsidRDefault="00BF1B1E" w:rsidP="005D3B86">
      <w:r>
        <w:rPr>
          <w:noProof/>
        </w:rPr>
        <w:drawing>
          <wp:inline distT="0" distB="0" distL="0" distR="0" wp14:anchorId="4AD28337" wp14:editId="2AFDB005">
            <wp:extent cx="2414427" cy="383302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176" cy="38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027" w14:textId="77777777" w:rsidR="00C67EDB" w:rsidRDefault="00C67EDB">
      <w:r>
        <w:br w:type="page"/>
      </w:r>
    </w:p>
    <w:p w14:paraId="4CCCA7A8" w14:textId="571E55BE" w:rsidR="00BF1B1E" w:rsidRDefault="00987386" w:rsidP="005D3B86">
      <w:pPr>
        <w:rPr>
          <w:rFonts w:ascii="Consolas" w:hAnsi="Consolas" w:cs="Consolas"/>
          <w:color w:val="A31515"/>
          <w:sz w:val="19"/>
          <w:szCs w:val="19"/>
        </w:rPr>
      </w:pPr>
      <w:r>
        <w:lastRenderedPageBreak/>
        <w:t xml:space="preserve">Mamy też przygotowanego </w:t>
      </w:r>
      <w:r w:rsidR="00C67EDB">
        <w:t xml:space="preserve">odpowiedniego </w:t>
      </w:r>
      <w:proofErr w:type="spellStart"/>
      <w:r>
        <w:t>bundl</w:t>
      </w:r>
      <w:r w:rsidR="00C67EDB">
        <w:t>e</w:t>
      </w:r>
      <w:proofErr w:type="spellEnd"/>
      <w:r w:rsidR="001713D8">
        <w:t xml:space="preserve">: </w:t>
      </w:r>
      <w:proofErr w:type="spellStart"/>
      <w:r w:rsidR="001713D8" w:rsidRPr="001713D8"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</w:p>
    <w:p w14:paraId="41CC4C84" w14:textId="7FE99753" w:rsidR="00C67EDB" w:rsidRPr="001713D8" w:rsidRDefault="00C67EDB" w:rsidP="005D3B86">
      <w:r>
        <w:rPr>
          <w:noProof/>
        </w:rPr>
        <w:drawing>
          <wp:inline distT="0" distB="0" distL="0" distR="0" wp14:anchorId="3F5F5578" wp14:editId="0099A1B6">
            <wp:extent cx="2411002" cy="1178309"/>
            <wp:effectExtent l="0" t="0" r="889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599" cy="11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7386" w14:paraId="28CC70C9" w14:textId="77777777" w:rsidTr="00987386">
        <w:tc>
          <w:tcPr>
            <w:tcW w:w="9062" w:type="dxa"/>
          </w:tcPr>
          <w:p w14:paraId="65B6E178" w14:textId="77777777" w:rsidR="00987386" w:rsidRDefault="00987386" w:rsidP="00987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13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651523A" w14:textId="33F4A564" w:rsidR="00987386" w:rsidRDefault="00987386" w:rsidP="0098738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validate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73599F8" w14:textId="77777777" w:rsidR="001713D8" w:rsidRDefault="001713D8" w:rsidP="005D3B86"/>
    <w:p w14:paraId="68A035A3" w14:textId="4B4BAE60" w:rsidR="00C67EDB" w:rsidRDefault="00C67EDB">
      <w:r>
        <w:t xml:space="preserve">Ten </w:t>
      </w:r>
      <w:proofErr w:type="spellStart"/>
      <w:r>
        <w:t>bundle</w:t>
      </w:r>
      <w:proofErr w:type="spellEnd"/>
      <w:r>
        <w:t xml:space="preserve"> (paczka, pakiet) będzie zawierał w</w:t>
      </w:r>
      <w:r w:rsidR="004E50C3">
        <w:t>szystkie skrypty</w:t>
      </w:r>
      <w:r>
        <w:t xml:space="preserve"> w katalogu Scripts</w:t>
      </w:r>
      <w:r w:rsidR="004E50C3">
        <w:t xml:space="preserve">, które zaczynają się od </w:t>
      </w:r>
      <w:proofErr w:type="spellStart"/>
      <w:proofErr w:type="gramStart"/>
      <w:r w:rsidR="004E50C3">
        <w:t>jquery.validate</w:t>
      </w:r>
      <w:proofErr w:type="spellEnd"/>
      <w:proofErr w:type="gramEnd"/>
      <w:r>
        <w:t>.</w:t>
      </w:r>
      <w:r>
        <w:br/>
      </w:r>
    </w:p>
    <w:p w14:paraId="7E90A196" w14:textId="5054C3B3" w:rsidR="00C67EDB" w:rsidRDefault="00C67EDB">
      <w:r>
        <w:t xml:space="preserve">Teraz musimy dodać </w:t>
      </w:r>
      <w:proofErr w:type="spellStart"/>
      <w:r>
        <w:t>bundla</w:t>
      </w:r>
      <w:proofErr w:type="spellEnd"/>
      <w:r>
        <w:t xml:space="preserve"> do layoutu, do pliku 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7EDB" w:rsidRPr="00C67EDB" w14:paraId="633B6F07" w14:textId="77777777" w:rsidTr="00C67EDB">
        <w:tc>
          <w:tcPr>
            <w:tcW w:w="9062" w:type="dxa"/>
            <w:shd w:val="clear" w:color="auto" w:fill="E2EFD9" w:themeFill="accent6" w:themeFillTint="33"/>
          </w:tcPr>
          <w:p w14:paraId="0170E55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631B04DC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RenderBody(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E9645F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hr</w:t>
            </w:r>
            <w:proofErr w:type="spell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14:paraId="0607C697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footer</w:t>
            </w:r>
            <w:proofErr w:type="spellEnd"/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35A53D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&amp;</w:t>
            </w:r>
            <w:proofErr w:type="spellStart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copy</w:t>
            </w:r>
            <w:proofErr w:type="spellEnd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DateTime.Now.Year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Zarządzanie fakturami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B502A49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32D0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933E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DC6563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2A3B91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"~/bundles/jqueryval"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6A3BF0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9110F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0445ADA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6F0E986" w14:textId="295E1A7D" w:rsidR="00C67EDB" w:rsidRPr="00C67EDB" w:rsidRDefault="00C67EDB" w:rsidP="00C67EDB">
            <w:pPr>
              <w:rPr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5EE48F2E" w14:textId="77777777" w:rsidR="00C67EDB" w:rsidRDefault="00C67EDB"/>
    <w:p w14:paraId="46D6ADCF" w14:textId="3B3F1836" w:rsidR="00C67EDB" w:rsidRDefault="00C67EDB">
      <w:r>
        <w:br/>
      </w:r>
      <w:r>
        <w:br/>
      </w:r>
    </w:p>
    <w:p w14:paraId="2D5C1DED" w14:textId="77777777" w:rsidR="00C67EDB" w:rsidRDefault="00C67EDB">
      <w:r>
        <w:br w:type="page"/>
      </w:r>
    </w:p>
    <w:p w14:paraId="5779814B" w14:textId="34D6BEA2" w:rsidR="001713D8" w:rsidRDefault="00C67EDB">
      <w:r>
        <w:lastRenderedPageBreak/>
        <w:t xml:space="preserve"> </w:t>
      </w:r>
      <w:r w:rsidR="001713D8">
        <w:br w:type="page"/>
      </w:r>
    </w:p>
    <w:p w14:paraId="291FB32E" w14:textId="77777777" w:rsidR="001713D8" w:rsidRPr="00FE42BA" w:rsidRDefault="001713D8" w:rsidP="005D3B86"/>
    <w:sectPr w:rsidR="001713D8" w:rsidRPr="00FE42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0307" w14:textId="77777777" w:rsidR="002864A1" w:rsidRDefault="002864A1" w:rsidP="00841F07">
      <w:pPr>
        <w:spacing w:after="0" w:line="240" w:lineRule="auto"/>
      </w:pPr>
      <w:r>
        <w:separator/>
      </w:r>
    </w:p>
  </w:endnote>
  <w:endnote w:type="continuationSeparator" w:id="0">
    <w:p w14:paraId="216F26EA" w14:textId="77777777" w:rsidR="002864A1" w:rsidRDefault="002864A1" w:rsidP="008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E486" w14:textId="77777777" w:rsidR="00841F07" w:rsidRDefault="00841F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B8170" w14:textId="77777777" w:rsidR="00841F07" w:rsidRDefault="00841F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FFAA" w14:textId="77777777" w:rsidR="00841F07" w:rsidRDefault="00841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9F60A" w14:textId="77777777" w:rsidR="002864A1" w:rsidRDefault="002864A1" w:rsidP="00841F07">
      <w:pPr>
        <w:spacing w:after="0" w:line="240" w:lineRule="auto"/>
      </w:pPr>
      <w:r>
        <w:separator/>
      </w:r>
    </w:p>
  </w:footnote>
  <w:footnote w:type="continuationSeparator" w:id="0">
    <w:p w14:paraId="3E3ED108" w14:textId="77777777" w:rsidR="002864A1" w:rsidRDefault="002864A1" w:rsidP="008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A95C" w14:textId="77777777" w:rsidR="00841F07" w:rsidRDefault="00841F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922F" w14:textId="77777777" w:rsidR="00841F07" w:rsidRDefault="00841F0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625B" w14:textId="77777777" w:rsidR="00841F07" w:rsidRDefault="00841F0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B"/>
    <w:rsid w:val="000A4A1E"/>
    <w:rsid w:val="00156FDC"/>
    <w:rsid w:val="001713D8"/>
    <w:rsid w:val="001B203B"/>
    <w:rsid w:val="00230C0A"/>
    <w:rsid w:val="002864A1"/>
    <w:rsid w:val="003B4DCB"/>
    <w:rsid w:val="004D5EC9"/>
    <w:rsid w:val="004E50C3"/>
    <w:rsid w:val="00525F31"/>
    <w:rsid w:val="005D3B86"/>
    <w:rsid w:val="0079723E"/>
    <w:rsid w:val="007C49AB"/>
    <w:rsid w:val="00841F07"/>
    <w:rsid w:val="008B708A"/>
    <w:rsid w:val="008F5F18"/>
    <w:rsid w:val="00987386"/>
    <w:rsid w:val="00A247C3"/>
    <w:rsid w:val="00BF1B1E"/>
    <w:rsid w:val="00C67EDB"/>
    <w:rsid w:val="00C90C2A"/>
    <w:rsid w:val="00F619F5"/>
    <w:rsid w:val="00FD3AEA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1D2"/>
  <w15:chartTrackingRefBased/>
  <w15:docId w15:val="{E6976C5B-5D79-482D-AE9A-95052F9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F07"/>
  </w:style>
  <w:style w:type="paragraph" w:styleId="Stopka">
    <w:name w:val="footer"/>
    <w:basedOn w:val="Normalny"/>
    <w:link w:val="Stopka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13</cp:revision>
  <dcterms:created xsi:type="dcterms:W3CDTF">2021-01-18T12:46:00Z</dcterms:created>
  <dcterms:modified xsi:type="dcterms:W3CDTF">2021-01-18T22:28:00Z</dcterms:modified>
</cp:coreProperties>
</file>