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EA0A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EA0A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31563" w14:textId="77777777" w:rsidR="00C57265" w:rsidRPr="003A051B" w:rsidRDefault="00C57265" w:rsidP="00C5726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05F08C2A" w:rsidR="00D61DB0" w:rsidRPr="00D55053" w:rsidRDefault="00646D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Konwencje w Entity Framework Core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Modyfikacja domyślnych zachowań framework’a za pomocą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Data Annotations i FluentAPI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55F31563" w14:textId="77777777" w:rsidR="00C57265" w:rsidRPr="003A051B" w:rsidRDefault="00C57265" w:rsidP="00C5726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05F08C2A" w:rsidR="00D61DB0" w:rsidRPr="00D55053" w:rsidRDefault="00646D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Konwencje w Entity Framework Core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Modyfikacja domyślnych zachowań framework’a za pomocą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Data Annotations i FluentAPI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5351E44D" w:rsidR="00D61DB0" w:rsidRPr="009C4484" w:rsidRDefault="00EA0AB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A56C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Entity Framework</w:t>
                                    </w:r>
                                    <w:r w:rsidR="00D61DB0" w:rsidRPr="009C448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 Core</w:t>
                                    </w:r>
                                  </w:sdtContent>
                                </w:sdt>
                              </w:p>
                              <w:p w14:paraId="020D2108" w14:textId="34F91E43" w:rsidR="00D61DB0" w:rsidRPr="00061A62" w:rsidRDefault="00061A62" w:rsidP="009C448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 w:rsidRPr="00061A6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Konfiguracja przy użycie FluentApi w o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drębnych plikach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5351E44D" w:rsidR="00D61DB0" w:rsidRPr="009C4484" w:rsidRDefault="00EA0AB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A56C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Entity Framework</w:t>
                              </w:r>
                              <w:r w:rsidR="00D61DB0" w:rsidRPr="009C448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 Core</w:t>
                              </w:r>
                            </w:sdtContent>
                          </w:sdt>
                        </w:p>
                        <w:p w14:paraId="020D2108" w14:textId="34F91E43" w:rsidR="00D61DB0" w:rsidRPr="00061A62" w:rsidRDefault="00061A62" w:rsidP="009C448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r w:rsidRPr="00061A62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Konfiguracja przy użycie FluentApi w o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drębnych plikach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C25DAD" w14:textId="77777777" w:rsidR="000747DD" w:rsidRDefault="00D61DB0" w:rsidP="000747DD">
          <w:r>
            <w:br w:type="page"/>
          </w:r>
        </w:p>
      </w:sdtContent>
    </w:sdt>
    <w:p w14:paraId="08624461" w14:textId="469FF904" w:rsidR="00B50A3C" w:rsidRPr="00107CD4" w:rsidRDefault="00107CD4" w:rsidP="00B50A3C">
      <w:pPr>
        <w:pStyle w:val="Heading1"/>
        <w:rPr>
          <w:b/>
          <w:bCs/>
          <w:lang w:val="pl-PL"/>
        </w:rPr>
      </w:pPr>
      <w:r w:rsidRPr="00107CD4">
        <w:rPr>
          <w:b/>
          <w:bCs/>
          <w:lang w:val="pl-PL"/>
        </w:rPr>
        <w:lastRenderedPageBreak/>
        <w:t>Konfiguracja encji w odrębnych p</w:t>
      </w:r>
      <w:r>
        <w:rPr>
          <w:b/>
          <w:bCs/>
          <w:lang w:val="pl-PL"/>
        </w:rPr>
        <w:t>likach</w:t>
      </w:r>
    </w:p>
    <w:p w14:paraId="5E83D4CE" w14:textId="77777777" w:rsidR="00B50A3C" w:rsidRPr="00107CD4" w:rsidRDefault="00B50A3C" w:rsidP="00155BCE">
      <w:pPr>
        <w:rPr>
          <w:lang w:val="pl-PL"/>
        </w:rPr>
      </w:pPr>
    </w:p>
    <w:p w14:paraId="5835FCE7" w14:textId="2ADA4272" w:rsidR="000747DD" w:rsidRPr="006C543A" w:rsidRDefault="006C543A" w:rsidP="00155BCE">
      <w:pPr>
        <w:rPr>
          <w:lang w:val="pl-PL"/>
        </w:rPr>
      </w:pPr>
      <w:r w:rsidRPr="006C543A">
        <w:rPr>
          <w:lang w:val="pl-PL"/>
        </w:rPr>
        <w:t>Poniżej przykładowa konfiguracja</w:t>
      </w:r>
      <w:r w:rsidR="00107CD4">
        <w:rPr>
          <w:lang w:val="pl-PL"/>
        </w:rPr>
        <w:t xml:space="preserve"> encji</w:t>
      </w:r>
      <w:r w:rsidRPr="006C543A">
        <w:rPr>
          <w:lang w:val="pl-PL"/>
        </w:rPr>
        <w:t xml:space="preserve"> za pomocą </w:t>
      </w:r>
      <w:r w:rsidRPr="00107CD4">
        <w:rPr>
          <w:b/>
          <w:bCs/>
          <w:lang w:val="pl-PL"/>
        </w:rPr>
        <w:t>FluentApi</w:t>
      </w:r>
      <w:r w:rsidR="00107CD4">
        <w:rPr>
          <w:b/>
          <w:bCs/>
          <w:lang w:val="pl-PL"/>
        </w:rPr>
        <w:t xml:space="preserve"> </w:t>
      </w:r>
      <w:r w:rsidR="00107CD4">
        <w:rPr>
          <w:lang w:val="pl-PL"/>
        </w:rPr>
        <w:t>wewnątrz metody OnModelCreating w klasie ApplicationDbContext</w:t>
      </w:r>
      <w:r w:rsidR="000747DD" w:rsidRPr="006C543A">
        <w:rPr>
          <w:lang w:val="pl-PL"/>
        </w:rPr>
        <w:t>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747DD" w:rsidRPr="000747DD" w14:paraId="2A5B849E" w14:textId="77777777" w:rsidTr="00107CD4">
        <w:tc>
          <w:tcPr>
            <w:tcW w:w="9062" w:type="dxa"/>
            <w:shd w:val="clear" w:color="auto" w:fill="E2EFD9" w:themeFill="accent6" w:themeFillTint="33"/>
          </w:tcPr>
          <w:p w14:paraId="42E15944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6C54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4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4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OnModelCreating(ModelBuilder modelBuilder)</w:t>
            </w:r>
          </w:p>
          <w:p w14:paraId="5A2A6862" w14:textId="77777777" w:rsid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{</w:t>
            </w:r>
          </w:p>
          <w:p w14:paraId="41BFCFD7" w14:textId="166081B9" w:rsid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.OnModelCreating(modelBuilder);</w:t>
            </w:r>
          </w:p>
          <w:p w14:paraId="0F5D53BA" w14:textId="77777777" w:rsid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457732" w14:textId="25978B18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modelBuilder.Entity&lt;UserArea&gt;()</w:t>
            </w:r>
          </w:p>
          <w:p w14:paraId="52FA7601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.HasKey(sc =&gt; </w:t>
            </w:r>
            <w:r w:rsidRPr="006C54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sc.AreaId, sc.UserId });</w:t>
            </w:r>
          </w:p>
          <w:p w14:paraId="6D8DF115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66A1F8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7160A44C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modelBuilder.Entity&lt;UserArea&gt;()</w:t>
            </w:r>
          </w:p>
          <w:p w14:paraId="238BE588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.HasKey(x =&gt; x.Id);</w:t>
            </w:r>
          </w:p>
          <w:p w14:paraId="48F157DD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C4A1BC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modelBuilder.Entity&lt;UserArea&gt;()</w:t>
            </w:r>
          </w:p>
          <w:p w14:paraId="2B7D8B14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.HasOne&lt;ApplicationUser&gt;(sc =&gt; sc.User)</w:t>
            </w:r>
          </w:p>
          <w:p w14:paraId="0A4D59C2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.WithMany(s =&gt; s.UserAreas)</w:t>
            </w:r>
          </w:p>
          <w:p w14:paraId="547912A2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.HasForeignKey(sc =&gt; sc.UserId);</w:t>
            </w:r>
          </w:p>
          <w:p w14:paraId="43CCC2AB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54F097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modelBuilder.Entity&lt;UserArea&gt;()</w:t>
            </w:r>
          </w:p>
          <w:p w14:paraId="529E9BDC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.HasOne&lt;Area&gt;(sc =&gt; sc.Area)</w:t>
            </w:r>
          </w:p>
          <w:p w14:paraId="29CE19F2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.WithMany(s =&gt; s.UserAreas)</w:t>
            </w:r>
          </w:p>
          <w:p w14:paraId="62E607A0" w14:textId="77777777" w:rsidR="000747DD" w:rsidRDefault="006C543A" w:rsidP="006C543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.HasForeignKey(sc =&gt; sc.AreaId);</w:t>
            </w:r>
          </w:p>
          <w:p w14:paraId="07D5A65A" w14:textId="504506FD" w:rsidR="006C543A" w:rsidRPr="006C543A" w:rsidRDefault="006C543A" w:rsidP="006C543A">
            <w:pPr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</w:tc>
      </w:tr>
    </w:tbl>
    <w:p w14:paraId="4102C280" w14:textId="2AECB744" w:rsidR="000747DD" w:rsidRDefault="000747DD" w:rsidP="00155BCE"/>
    <w:p w14:paraId="563F7EB9" w14:textId="33F3E1C2" w:rsidR="000747DD" w:rsidRPr="006C543A" w:rsidRDefault="006C543A" w:rsidP="00155BCE">
      <w:pPr>
        <w:rPr>
          <w:lang w:val="pl-PL"/>
        </w:rPr>
      </w:pPr>
      <w:r w:rsidRPr="006C543A">
        <w:rPr>
          <w:lang w:val="pl-PL"/>
        </w:rPr>
        <w:t xml:space="preserve">Możemy przenieś </w:t>
      </w:r>
      <w:r w:rsidR="00107CD4">
        <w:rPr>
          <w:lang w:val="pl-PL"/>
        </w:rPr>
        <w:t xml:space="preserve">konfigurację </w:t>
      </w:r>
      <w:r w:rsidRPr="006C543A">
        <w:rPr>
          <w:lang w:val="pl-PL"/>
        </w:rPr>
        <w:t>do osobnej klasy, a właściwie do osob</w:t>
      </w:r>
      <w:r>
        <w:rPr>
          <w:lang w:val="pl-PL"/>
        </w:rPr>
        <w:t>nych klas</w:t>
      </w:r>
      <w:r w:rsidR="000747DD" w:rsidRPr="006C543A">
        <w:rPr>
          <w:lang w:val="pl-PL"/>
        </w:rPr>
        <w:t>.</w:t>
      </w:r>
      <w:r>
        <w:rPr>
          <w:lang w:val="pl-PL"/>
        </w:rPr>
        <w:br/>
        <w:t>Każda encja będzie miała konfigurację w osobnym pliku.</w:t>
      </w:r>
      <w:r>
        <w:rPr>
          <w:lang w:val="pl-PL"/>
        </w:rPr>
        <w:br/>
      </w:r>
      <w:r w:rsidR="00107CD4">
        <w:rPr>
          <w:rFonts w:ascii="Consolas" w:hAnsi="Consolas" w:cs="Consolas"/>
          <w:color w:val="2B91AF"/>
          <w:sz w:val="19"/>
          <w:szCs w:val="19"/>
          <w:lang w:val="pl-PL"/>
        </w:rPr>
        <w:t>ApplicationDbContext</w:t>
      </w:r>
      <w:r w:rsidR="00107CD4">
        <w:rPr>
          <w:rFonts w:ascii="Consolas" w:hAnsi="Consolas" w:cs="Consolas"/>
          <w:color w:val="2B91AF"/>
          <w:sz w:val="19"/>
          <w:szCs w:val="19"/>
          <w:lang w:val="pl-PL"/>
        </w:rPr>
        <w:t>.cs</w:t>
      </w:r>
      <w:r w:rsidR="00107CD4">
        <w:rPr>
          <w:lang w:val="pl-PL"/>
        </w:rPr>
        <w:t xml:space="preserve"> d</w:t>
      </w:r>
      <w:r>
        <w:rPr>
          <w:lang w:val="pl-PL"/>
        </w:rPr>
        <w:t xml:space="preserve">ołączenie </w:t>
      </w:r>
      <w:r w:rsidR="00107CD4">
        <w:rPr>
          <w:lang w:val="pl-PL"/>
        </w:rPr>
        <w:t>k</w:t>
      </w:r>
      <w:r>
        <w:rPr>
          <w:lang w:val="pl-PL"/>
        </w:rPr>
        <w:t xml:space="preserve">onfigurację </w:t>
      </w:r>
      <w:r w:rsidR="00107CD4">
        <w:rPr>
          <w:lang w:val="pl-PL"/>
        </w:rPr>
        <w:t>z</w:t>
      </w:r>
      <w:r>
        <w:rPr>
          <w:lang w:val="pl-PL"/>
        </w:rPr>
        <w:t xml:space="preserve"> </w:t>
      </w:r>
      <w:r w:rsidR="00107CD4">
        <w:rPr>
          <w:lang w:val="pl-PL"/>
        </w:rPr>
        <w:t xml:space="preserve">innego </w:t>
      </w:r>
      <w:r>
        <w:rPr>
          <w:lang w:val="pl-PL"/>
        </w:rPr>
        <w:t>pliku</w:t>
      </w:r>
      <w:r w:rsidR="00107CD4">
        <w:rPr>
          <w:lang w:val="pl-PL"/>
        </w:rPr>
        <w:t>, zamiast umieszczania całej konfiguracji w metodzie OnModelCreating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6C543A" w:rsidRPr="006C543A" w14:paraId="4FBB8F1C" w14:textId="77777777" w:rsidTr="00107CD4">
        <w:tc>
          <w:tcPr>
            <w:tcW w:w="9062" w:type="dxa"/>
            <w:shd w:val="clear" w:color="auto" w:fill="E2EFD9" w:themeFill="accent6" w:themeFillTint="33"/>
          </w:tcPr>
          <w:p w14:paraId="14F93380" w14:textId="53A1D153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7CD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</w:t>
            </w:r>
            <w:r w:rsidR="00107CD4"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</w:t>
            </w:r>
            <w:r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rotected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OnModelCreating(ModelBuilder modelBuilder)</w:t>
            </w:r>
          </w:p>
          <w:p w14:paraId="3739684D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06331A8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.OnModelCreating(modelBuilder);</w:t>
            </w:r>
          </w:p>
          <w:p w14:paraId="6874D225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AEC6A8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modelBuilder.ApplyConfiguration(</w:t>
            </w:r>
            <w:r w:rsidRPr="006C543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UserAreaConfiguration());</w:t>
            </w:r>
          </w:p>
          <w:p w14:paraId="0BE4486F" w14:textId="16B2175E" w:rsidR="006C543A" w:rsidRPr="006C543A" w:rsidRDefault="006C543A" w:rsidP="006C543A">
            <w:pPr>
              <w:rPr>
                <w:sz w:val="16"/>
                <w:szCs w:val="16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68F4B59" w14:textId="60F7CC8C" w:rsidR="006C543A" w:rsidRDefault="006C543A" w:rsidP="00155BCE">
      <w:r>
        <w:t>Klasa konfigurująca encję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6C543A" w:rsidRPr="006C543A" w14:paraId="28FC2FF0" w14:textId="77777777" w:rsidTr="006C543A">
        <w:tc>
          <w:tcPr>
            <w:tcW w:w="9062" w:type="dxa"/>
            <w:shd w:val="clear" w:color="auto" w:fill="E2EFD9" w:themeFill="accent6" w:themeFillTint="33"/>
          </w:tcPr>
          <w:p w14:paraId="61CD7253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MwMaintenance.Persistence.Configurations</w:t>
            </w:r>
          </w:p>
          <w:p w14:paraId="21A7BF02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B5775EF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C543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UserAreaConfiguration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IEntityTypeConfiguration&lt;UserArea&gt;</w:t>
            </w:r>
          </w:p>
          <w:p w14:paraId="2554333C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A3E3D5F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C54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Configure(EntityTypeBuilder&lt;UserArea&gt; builder)</w:t>
            </w:r>
          </w:p>
          <w:p w14:paraId="30C51E4F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5288A67" w14:textId="61FDC82D" w:rsid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builder.HasKey(x =&gt; x.Id);</w:t>
            </w:r>
          </w:p>
          <w:p w14:paraId="5FF55338" w14:textId="77849277" w:rsidR="00061A62" w:rsidRPr="00061A62" w:rsidRDefault="00061A62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lang w:val="en-US"/>
              </w:rPr>
              <w:t xml:space="preserve">           //</w:t>
            </w:r>
            <w:r w:rsidRPr="00061A62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lang w:val="en-US"/>
              </w:rPr>
              <w:t>builder.HasKey(sc =&gt; new { sc.AreaId, sc.UserId });</w:t>
            </w:r>
          </w:p>
          <w:p w14:paraId="4F5252C1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3D9EF1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builder.HasOne&lt;ApplicationUser&gt;(sc =&gt; sc.User)</w:t>
            </w:r>
          </w:p>
          <w:p w14:paraId="6B073B72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.WithMany(s =&gt; s.UserAreas)</w:t>
            </w:r>
          </w:p>
          <w:p w14:paraId="0F807196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.HasForeignKey(sc =&gt; sc.UserId);</w:t>
            </w:r>
          </w:p>
          <w:p w14:paraId="4D9253FE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1AD2293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builder.HasOne&lt;Area&gt;(sc =&gt; sc.Area)</w:t>
            </w:r>
          </w:p>
          <w:p w14:paraId="6A141912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.WithMany(s =&gt; s.UserAreas)</w:t>
            </w:r>
          </w:p>
          <w:p w14:paraId="2012C62C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.HasForeignKey(sc =&gt; sc.AreaId);</w:t>
            </w:r>
          </w:p>
          <w:p w14:paraId="0B494F6B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16786FA6" w14:textId="77777777" w:rsidR="006C543A" w:rsidRPr="006C543A" w:rsidRDefault="006C543A" w:rsidP="006C54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2DB23731" w14:textId="255FFA7D" w:rsidR="006C543A" w:rsidRPr="006C543A" w:rsidRDefault="006C543A" w:rsidP="006C543A">
            <w:pPr>
              <w:rPr>
                <w:sz w:val="16"/>
                <w:szCs w:val="16"/>
              </w:rPr>
            </w:pPr>
            <w:r w:rsidRPr="006C543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9C58531" w14:textId="73021E57" w:rsidR="00107CD4" w:rsidRDefault="00107CD4" w:rsidP="00107CD4">
      <w:pPr>
        <w:rPr>
          <w:lang w:val="pl-PL"/>
        </w:rPr>
      </w:pPr>
      <w:r w:rsidRPr="00107CD4">
        <w:rPr>
          <w:lang w:val="pl-PL"/>
        </w:rPr>
        <w:br w:type="page"/>
      </w:r>
      <w:r>
        <w:rPr>
          <w:lang w:val="pl-PL"/>
        </w:rPr>
        <w:lastRenderedPageBreak/>
        <w:t>W EF6</w:t>
      </w:r>
      <w:r>
        <w:rPr>
          <w:lang w:val="pl-PL"/>
        </w:rPr>
        <w:t xml:space="preserve"> </w:t>
      </w:r>
      <w:r>
        <w:rPr>
          <w:lang w:val="pl-PL"/>
        </w:rPr>
        <w:t>wygląda to inaczej niż w</w:t>
      </w:r>
      <w:r w:rsidRPr="00107CD4">
        <w:rPr>
          <w:lang w:val="pl-PL"/>
        </w:rPr>
        <w:t xml:space="preserve"> </w:t>
      </w:r>
      <w:r>
        <w:rPr>
          <w:lang w:val="pl-PL"/>
        </w:rPr>
        <w:t>EFCore.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07CD4" w:rsidRPr="00107CD4" w14:paraId="5E48CFC1" w14:textId="77777777" w:rsidTr="00061A62">
        <w:tc>
          <w:tcPr>
            <w:tcW w:w="9062" w:type="dxa"/>
            <w:shd w:val="clear" w:color="auto" w:fill="F2F2F2" w:themeFill="background1" w:themeFillShade="F2"/>
          </w:tcPr>
          <w:p w14:paraId="2CCBEF45" w14:textId="77777777" w:rsidR="00107CD4" w:rsidRPr="00107CD4" w:rsidRDefault="00107CD4" w:rsidP="00107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7C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7C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7C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OnModelCreating(ModelBuilder modelBuilder)</w:t>
            </w:r>
          </w:p>
          <w:p w14:paraId="26A705B5" w14:textId="77777777" w:rsidR="00107CD4" w:rsidRPr="00107CD4" w:rsidRDefault="00107CD4" w:rsidP="00107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092A9D9" w14:textId="77777777" w:rsidR="00107CD4" w:rsidRPr="00107CD4" w:rsidRDefault="00107CD4" w:rsidP="00107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7C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.OnModelCreating(modelBuilder);</w:t>
            </w:r>
          </w:p>
          <w:p w14:paraId="458AD368" w14:textId="77777777" w:rsidR="00107CD4" w:rsidRPr="00107CD4" w:rsidRDefault="00107CD4" w:rsidP="00107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DD1412" w14:textId="77777777" w:rsidR="00107CD4" w:rsidRPr="00107CD4" w:rsidRDefault="00107CD4" w:rsidP="00107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7C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EFCore</w:t>
            </w:r>
          </w:p>
          <w:p w14:paraId="3157E7D5" w14:textId="77777777" w:rsidR="00107CD4" w:rsidRPr="00107CD4" w:rsidRDefault="00107CD4" w:rsidP="00107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modelBuilder.ApplyConfiguration(</w:t>
            </w:r>
            <w:r w:rsidRPr="00107C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UserAreaConfiguration());</w:t>
            </w:r>
          </w:p>
          <w:p w14:paraId="1465A26F" w14:textId="77777777" w:rsidR="00107CD4" w:rsidRPr="00107CD4" w:rsidRDefault="00107CD4" w:rsidP="00107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7C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EF6</w:t>
            </w:r>
          </w:p>
          <w:p w14:paraId="124E3B62" w14:textId="1A153DD0" w:rsidR="00107CD4" w:rsidRPr="00107CD4" w:rsidRDefault="00107CD4" w:rsidP="00107CD4">
            <w:pPr>
              <w:rPr>
                <w:lang w:val="en-US"/>
              </w:rPr>
            </w:pP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modelBuilder.Configurations.Add(</w:t>
            </w:r>
            <w:r w:rsidRPr="00107C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7C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UserAreaConfiguration());</w:t>
            </w:r>
          </w:p>
        </w:tc>
      </w:tr>
    </w:tbl>
    <w:p w14:paraId="10407EBE" w14:textId="0556DB8F" w:rsidR="006C543A" w:rsidRDefault="006C543A" w:rsidP="00155BCE">
      <w:pPr>
        <w:rPr>
          <w:lang w:val="en-US"/>
        </w:rPr>
      </w:pPr>
    </w:p>
    <w:p w14:paraId="7031B944" w14:textId="018024DE" w:rsidR="00107CD4" w:rsidRDefault="00061A62" w:rsidP="00155BCE">
      <w:pPr>
        <w:rPr>
          <w:lang w:val="en-US"/>
        </w:rPr>
      </w:pPr>
      <w:r>
        <w:rPr>
          <w:lang w:val="en-US"/>
        </w:rPr>
        <w:t>W sama klasa konfigurująca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61A62" w:rsidRPr="00061A62" w14:paraId="57B05C9F" w14:textId="77777777" w:rsidTr="00061A62">
        <w:tc>
          <w:tcPr>
            <w:tcW w:w="9062" w:type="dxa"/>
            <w:shd w:val="clear" w:color="auto" w:fill="F2F2F2" w:themeFill="background1" w:themeFillShade="F2"/>
          </w:tcPr>
          <w:p w14:paraId="4312A8AF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Diary.Models.Configurations</w:t>
            </w:r>
          </w:p>
          <w:p w14:paraId="3DDE1053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B251653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1A6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1A6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1A62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EntityTypeConfiguration&lt;Student&gt;</w:t>
            </w:r>
          </w:p>
          <w:p w14:paraId="28D61D49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92E36A9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61A6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1A62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CF3D3A0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10A7FFB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ToTable(</w:t>
            </w:r>
            <w:r w:rsidRPr="00061A6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"dbo.Students"</w:t>
            </w: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DCBEBD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8E2A8F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HasKey(x =&gt; x.Id);</w:t>
            </w:r>
          </w:p>
          <w:p w14:paraId="060377E2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E1ADAF7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Property(x =&gt; x.FirstName)</w:t>
            </w:r>
          </w:p>
          <w:p w14:paraId="774F029B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.HasMaxLength(100)</w:t>
            </w:r>
          </w:p>
          <w:p w14:paraId="2D23DC16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.IsRequired();</w:t>
            </w:r>
          </w:p>
          <w:p w14:paraId="53BF017F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1A9463E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Property(x =&gt; x.LastName)</w:t>
            </w:r>
          </w:p>
          <w:p w14:paraId="35F8A1F3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.HasMaxLength(100)</w:t>
            </w:r>
          </w:p>
          <w:p w14:paraId="1E69B08F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.IsRequired();</w:t>
            </w:r>
          </w:p>
          <w:p w14:paraId="57A72A26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308E998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7F63460" w14:textId="77777777" w:rsidR="00061A62" w:rsidRPr="00061A62" w:rsidRDefault="00061A62" w:rsidP="00061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C10B303" w14:textId="4B441DA4" w:rsidR="00061A62" w:rsidRPr="00061A62" w:rsidRDefault="00061A62" w:rsidP="00061A62">
            <w:pPr>
              <w:rPr>
                <w:sz w:val="16"/>
                <w:szCs w:val="16"/>
                <w:lang w:val="en-US"/>
              </w:rPr>
            </w:pPr>
            <w:r w:rsidRPr="00061A6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2C13048F" w14:textId="77777777" w:rsidR="00061A62" w:rsidRPr="00107CD4" w:rsidRDefault="00061A62" w:rsidP="00155BCE">
      <w:pPr>
        <w:rPr>
          <w:lang w:val="en-US"/>
        </w:rPr>
      </w:pPr>
    </w:p>
    <w:sectPr w:rsidR="00061A62" w:rsidRPr="00107CD4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C406" w14:textId="77777777" w:rsidR="00EA0ABD" w:rsidRDefault="00EA0ABD" w:rsidP="0049380A">
      <w:pPr>
        <w:spacing w:after="0" w:line="240" w:lineRule="auto"/>
      </w:pPr>
      <w:r>
        <w:separator/>
      </w:r>
    </w:p>
  </w:endnote>
  <w:endnote w:type="continuationSeparator" w:id="0">
    <w:p w14:paraId="4BF9A65F" w14:textId="77777777" w:rsidR="00EA0ABD" w:rsidRDefault="00EA0ABD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F7C8" w14:textId="77777777" w:rsidR="00EA0ABD" w:rsidRDefault="00EA0ABD" w:rsidP="0049380A">
      <w:pPr>
        <w:spacing w:after="0" w:line="240" w:lineRule="auto"/>
      </w:pPr>
      <w:r>
        <w:separator/>
      </w:r>
    </w:p>
  </w:footnote>
  <w:footnote w:type="continuationSeparator" w:id="0">
    <w:p w14:paraId="1FDEDEF8" w14:textId="77777777" w:rsidR="00EA0ABD" w:rsidRDefault="00EA0ABD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E003" w14:textId="77777777" w:rsidR="0049380A" w:rsidRDefault="00493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1640"/>
    <w:multiLevelType w:val="hybridMultilevel"/>
    <w:tmpl w:val="AEF098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E0846"/>
    <w:multiLevelType w:val="hybridMultilevel"/>
    <w:tmpl w:val="4A90C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428E7"/>
    <w:multiLevelType w:val="hybridMultilevel"/>
    <w:tmpl w:val="D654D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C3093"/>
    <w:multiLevelType w:val="multilevel"/>
    <w:tmpl w:val="8870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6816"/>
    <w:rsid w:val="00061A62"/>
    <w:rsid w:val="00064F33"/>
    <w:rsid w:val="00066253"/>
    <w:rsid w:val="000747DD"/>
    <w:rsid w:val="00087B85"/>
    <w:rsid w:val="000A4376"/>
    <w:rsid w:val="000B17A2"/>
    <w:rsid w:val="000F1BA8"/>
    <w:rsid w:val="00107CD4"/>
    <w:rsid w:val="00122D46"/>
    <w:rsid w:val="00127EF4"/>
    <w:rsid w:val="001411D5"/>
    <w:rsid w:val="001543A6"/>
    <w:rsid w:val="00155BCE"/>
    <w:rsid w:val="00161B4F"/>
    <w:rsid w:val="00181E5A"/>
    <w:rsid w:val="001A372F"/>
    <w:rsid w:val="001E187A"/>
    <w:rsid w:val="00237019"/>
    <w:rsid w:val="0024779A"/>
    <w:rsid w:val="002547E0"/>
    <w:rsid w:val="00264489"/>
    <w:rsid w:val="0029041E"/>
    <w:rsid w:val="002967D5"/>
    <w:rsid w:val="002E769F"/>
    <w:rsid w:val="00301ECD"/>
    <w:rsid w:val="00311BDF"/>
    <w:rsid w:val="00312930"/>
    <w:rsid w:val="00312B04"/>
    <w:rsid w:val="003262DC"/>
    <w:rsid w:val="00326474"/>
    <w:rsid w:val="00333DBF"/>
    <w:rsid w:val="003704D3"/>
    <w:rsid w:val="003C35F5"/>
    <w:rsid w:val="00431799"/>
    <w:rsid w:val="00434277"/>
    <w:rsid w:val="00455AFF"/>
    <w:rsid w:val="004749EE"/>
    <w:rsid w:val="0049380A"/>
    <w:rsid w:val="00497AC2"/>
    <w:rsid w:val="004A553E"/>
    <w:rsid w:val="004C0F52"/>
    <w:rsid w:val="004D4066"/>
    <w:rsid w:val="004E4ECD"/>
    <w:rsid w:val="004F42A3"/>
    <w:rsid w:val="004F55AE"/>
    <w:rsid w:val="004F70E3"/>
    <w:rsid w:val="00500126"/>
    <w:rsid w:val="00506975"/>
    <w:rsid w:val="0055416A"/>
    <w:rsid w:val="00554DEB"/>
    <w:rsid w:val="00566E35"/>
    <w:rsid w:val="0059409A"/>
    <w:rsid w:val="00594A6A"/>
    <w:rsid w:val="005A2350"/>
    <w:rsid w:val="005A4DF4"/>
    <w:rsid w:val="005A56C1"/>
    <w:rsid w:val="005E4127"/>
    <w:rsid w:val="005F0061"/>
    <w:rsid w:val="005F08BB"/>
    <w:rsid w:val="00612927"/>
    <w:rsid w:val="006170BE"/>
    <w:rsid w:val="00642358"/>
    <w:rsid w:val="00646D5C"/>
    <w:rsid w:val="00650C7D"/>
    <w:rsid w:val="00653388"/>
    <w:rsid w:val="00655241"/>
    <w:rsid w:val="00666416"/>
    <w:rsid w:val="006A4F5C"/>
    <w:rsid w:val="006B6F8C"/>
    <w:rsid w:val="006C2205"/>
    <w:rsid w:val="006C543A"/>
    <w:rsid w:val="0073141F"/>
    <w:rsid w:val="007374FF"/>
    <w:rsid w:val="00737F1C"/>
    <w:rsid w:val="00755B0E"/>
    <w:rsid w:val="00777723"/>
    <w:rsid w:val="00786275"/>
    <w:rsid w:val="007B14E2"/>
    <w:rsid w:val="007B1FFB"/>
    <w:rsid w:val="007C03F6"/>
    <w:rsid w:val="007C3A25"/>
    <w:rsid w:val="00827B1C"/>
    <w:rsid w:val="00862513"/>
    <w:rsid w:val="00866953"/>
    <w:rsid w:val="008823E8"/>
    <w:rsid w:val="0090146A"/>
    <w:rsid w:val="00904C4B"/>
    <w:rsid w:val="00913558"/>
    <w:rsid w:val="00922741"/>
    <w:rsid w:val="00943597"/>
    <w:rsid w:val="00955841"/>
    <w:rsid w:val="00997249"/>
    <w:rsid w:val="009B18C6"/>
    <w:rsid w:val="009C4484"/>
    <w:rsid w:val="009D1DE4"/>
    <w:rsid w:val="00A44E57"/>
    <w:rsid w:val="00A50577"/>
    <w:rsid w:val="00A53299"/>
    <w:rsid w:val="00A53E7F"/>
    <w:rsid w:val="00A66DF6"/>
    <w:rsid w:val="00A670CC"/>
    <w:rsid w:val="00A82B38"/>
    <w:rsid w:val="00A83C18"/>
    <w:rsid w:val="00A85628"/>
    <w:rsid w:val="00AB1DBC"/>
    <w:rsid w:val="00AB7CB5"/>
    <w:rsid w:val="00AD78F1"/>
    <w:rsid w:val="00AE3476"/>
    <w:rsid w:val="00AE792B"/>
    <w:rsid w:val="00B07EAA"/>
    <w:rsid w:val="00B14096"/>
    <w:rsid w:val="00B319EA"/>
    <w:rsid w:val="00B34869"/>
    <w:rsid w:val="00B50A3C"/>
    <w:rsid w:val="00B82D51"/>
    <w:rsid w:val="00BB2550"/>
    <w:rsid w:val="00BD23BE"/>
    <w:rsid w:val="00C04FFB"/>
    <w:rsid w:val="00C15BE1"/>
    <w:rsid w:val="00C57265"/>
    <w:rsid w:val="00C63C3A"/>
    <w:rsid w:val="00C85FB7"/>
    <w:rsid w:val="00C87403"/>
    <w:rsid w:val="00CA5960"/>
    <w:rsid w:val="00CB1ADD"/>
    <w:rsid w:val="00CC4DB4"/>
    <w:rsid w:val="00CD082D"/>
    <w:rsid w:val="00CD2C61"/>
    <w:rsid w:val="00D1564C"/>
    <w:rsid w:val="00D21564"/>
    <w:rsid w:val="00D55053"/>
    <w:rsid w:val="00D61DB0"/>
    <w:rsid w:val="00D63585"/>
    <w:rsid w:val="00D74981"/>
    <w:rsid w:val="00D87ED8"/>
    <w:rsid w:val="00DA2BC7"/>
    <w:rsid w:val="00DB52D1"/>
    <w:rsid w:val="00DC4E78"/>
    <w:rsid w:val="00DF3D83"/>
    <w:rsid w:val="00E11C4D"/>
    <w:rsid w:val="00E30E2C"/>
    <w:rsid w:val="00E340CC"/>
    <w:rsid w:val="00E60396"/>
    <w:rsid w:val="00E62269"/>
    <w:rsid w:val="00E6548D"/>
    <w:rsid w:val="00E961E9"/>
    <w:rsid w:val="00EA0ABD"/>
    <w:rsid w:val="00EA4EB0"/>
    <w:rsid w:val="00EB185E"/>
    <w:rsid w:val="00EB6DC8"/>
    <w:rsid w:val="00EC7A8E"/>
    <w:rsid w:val="00EE374A"/>
    <w:rsid w:val="00EE4E0D"/>
    <w:rsid w:val="00EF1C5E"/>
    <w:rsid w:val="00F30741"/>
    <w:rsid w:val="00F638A6"/>
    <w:rsid w:val="00F658AE"/>
    <w:rsid w:val="00F750BD"/>
    <w:rsid w:val="00F76F07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A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EF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7EF4"/>
    <w:pPr>
      <w:spacing w:before="100" w:beforeAutospacing="1" w:after="100" w:afterAutospacing="1" w:line="240" w:lineRule="auto"/>
    </w:pPr>
    <w:rPr>
      <w:rFonts w:ascii="Calibri" w:hAnsi="Calibri" w:cs="Calibri"/>
      <w:lang w:val="pl-PL" w:eastAsia="pl-PL"/>
    </w:rPr>
  </w:style>
  <w:style w:type="character" w:styleId="Hyperlink">
    <w:name w:val="Hyperlink"/>
    <w:basedOn w:val="DefaultParagraphFont"/>
    <w:uiPriority w:val="99"/>
    <w:semiHidden/>
    <w:unhideWhenUsed/>
    <w:rsid w:val="00127EF4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2B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4F33"/>
    <w:pPr>
      <w:ind w:left="720"/>
      <w:contextualSpacing/>
    </w:pPr>
  </w:style>
  <w:style w:type="character" w:customStyle="1" w:styleId="userclass">
    <w:name w:val="userclass"/>
    <w:basedOn w:val="DefaultParagraphFont"/>
    <w:rsid w:val="00DF3D83"/>
  </w:style>
  <w:style w:type="character" w:customStyle="1" w:styleId="Heading1Char">
    <w:name w:val="Heading 1 Char"/>
    <w:basedOn w:val="DefaultParagraphFont"/>
    <w:link w:val="Heading1"/>
    <w:uiPriority w:val="9"/>
    <w:rsid w:val="000747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GridTable1Light-Accent1">
    <w:name w:val="Grid Table 1 Light Accent 1"/>
    <w:basedOn w:val="TableNormal"/>
    <w:uiPriority w:val="46"/>
    <w:rsid w:val="007C3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7C3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6A4F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E37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GridTable1Light-Accent6">
    <w:name w:val="Grid Table 1 Light Accent 6"/>
    <w:basedOn w:val="TableNormal"/>
    <w:uiPriority w:val="46"/>
    <w:rsid w:val="00311BD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311B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311B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1">
    <w:name w:val="List Table 6 Colorful Accent 1"/>
    <w:basedOn w:val="TableNormal"/>
    <w:uiPriority w:val="51"/>
    <w:rsid w:val="00311B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wrd">
    <w:name w:val="kwrd"/>
    <w:basedOn w:val="DefaultParagraphFont"/>
    <w:rsid w:val="00653388"/>
  </w:style>
  <w:style w:type="table" w:styleId="ListTable1Light-Accent4">
    <w:name w:val="List Table 1 Light Accent 4"/>
    <w:basedOn w:val="TableNormal"/>
    <w:uiPriority w:val="46"/>
    <w:rsid w:val="002644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Konwencje w Entity Framework Core
Modyfikacja domyślnych zachowań framework’a za pomocą
Data Annotations i FluentAPI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426</Words>
  <Characters>2561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Entity Framework Core</vt:lpstr>
      <vt:lpstr>asp.net Core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Core</dc:title>
  <dc:subject>Okno modalne w Bootstrap</dc:subject>
  <dc:creator>Mariusz Wieczorek</dc:creator>
  <cp:keywords/>
  <dc:description/>
  <cp:lastModifiedBy>Mariusz Wieczorek</cp:lastModifiedBy>
  <cp:revision>43</cp:revision>
  <dcterms:created xsi:type="dcterms:W3CDTF">2021-04-02T10:35:00Z</dcterms:created>
  <dcterms:modified xsi:type="dcterms:W3CDTF">2021-06-07T07:44:00Z</dcterms:modified>
</cp:coreProperties>
</file>