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5BF1D5DA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42A1E9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CEDA80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C1083D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C1083D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FE02B" w14:textId="77777777" w:rsidR="00D61DB0" w:rsidRPr="003A051B" w:rsidRDefault="00D61DB0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3C7BCD8" w14:textId="1BA5C655" w:rsidR="00D61DB0" w:rsidRPr="00B060EA" w:rsidRDefault="00B060EA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Co to jest </w:t>
                                    </w:r>
                                    <w:proofErr w:type="spellStart"/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Dependency</w:t>
                                    </w:r>
                                    <w:proofErr w:type="spellEnd"/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Injection</w:t>
                                    </w:r>
                                    <w:proofErr w:type="spellEnd"/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Utworzenie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abstrakcji w postaci interfejsów</w:t>
                                    </w:r>
                                    <w:r w:rsidR="005066B3"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QHRhw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T4axs2uo99TwAP3kRC+vGmrKtYi4EoFGhRpJ44+3&#10;dGgDVHwYJM42EH7+TZ/wxGCyctbS6FU8/tiKoDgzXx1xezIry8wQzL/0QsjC7HR6moizHtVuay+A&#10;GjKhHeNlFhMYzSjqAPaBFsQyPUgm4SQ9W3EcxQvsdwEtGKmWywyiwfQCr92dl8l16k9i2333IIIf&#10;KInE5hsY51PMXzGzx2bq+OUWiZ+ZtqnEfUGH0tNQZzYPCyhtjZf/GfW8Jhe/AA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Bvd&#10;AdG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14:paraId="6B7FE02B" w14:textId="77777777" w:rsidR="00D61DB0" w:rsidRPr="003A051B" w:rsidRDefault="00D61DB0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3C7BCD8" w14:textId="1BA5C655" w:rsidR="00D61DB0" w:rsidRPr="00B060EA" w:rsidRDefault="00B060EA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Co to jest </w:t>
                              </w:r>
                              <w:proofErr w:type="spellStart"/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Dependency</w:t>
                              </w:r>
                              <w:proofErr w:type="spellEnd"/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  <w:proofErr w:type="spellStart"/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Injection</w:t>
                              </w:r>
                              <w:proofErr w:type="spellEnd"/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Utworzenie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abstrakcji w postaci interfejsów</w:t>
                              </w:r>
                              <w:r w:rsidR="005066B3"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20B404BB" w:rsidR="00D61DB0" w:rsidRPr="005066B3" w:rsidRDefault="00C1083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1DB0" w:rsidRPr="005066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asp.net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4275D4D4" w:rsidR="00D61DB0" w:rsidRPr="005066B3" w:rsidRDefault="005C75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Publikowanie Aplikacji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uGh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DgdJruB6kADD9C9nOjlVU1DuRYR1yLQU6FB0vPH&#10;Wzq0AWo+9BJnWwg//6ZPeGIwWTlr6OmVPP7YiaA4M18dcXs8G40yQzD/0g0hC7P5dJ6IsxnUbmcv&#10;gAYyph3jZRYTGM0g6gD2gRbEKl1IJuEkXVvyzSBeYLcLaMFItVplED1ML/Da3XmZQqf5JLbdtw8i&#10;+J6SSGy+geF9isUrZnbY5OlgtUPQdaZtanHX0L719Kgzm/sFlLbGy/+Mel6Ty1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/tLhoY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20B404BB" w:rsidR="00D61DB0" w:rsidRPr="005066B3" w:rsidRDefault="00C1083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1DB0" w:rsidRPr="005066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asp.net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4275D4D4" w:rsidR="00D61DB0" w:rsidRPr="005066B3" w:rsidRDefault="005C75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Publikowanie Aplikacji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BBF8D" w14:textId="3BA249B1" w:rsidR="00D61DB0" w:rsidRDefault="00D61DB0">
          <w:r>
            <w:br w:type="page"/>
          </w:r>
        </w:p>
      </w:sdtContent>
    </w:sdt>
    <w:p w14:paraId="435D6FBD" w14:textId="61C57338" w:rsidR="00762F8F" w:rsidRDefault="005C759A" w:rsidP="005C759A">
      <w:pPr>
        <w:rPr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Wdrażanie aplikacji</w:t>
      </w:r>
    </w:p>
    <w:p w14:paraId="318F1E1B" w14:textId="3DCEE6CC" w:rsidR="00762F8F" w:rsidRDefault="005C759A" w:rsidP="00CA2507">
      <w:pPr>
        <w:rPr>
          <w:lang w:val="pl-PL"/>
        </w:rPr>
      </w:pPr>
      <w:r>
        <w:rPr>
          <w:lang w:val="pl-PL"/>
        </w:rPr>
        <w:t>Wygląda bardzo podobnie jak w ASP.NET MVC.</w:t>
      </w:r>
      <w:r>
        <w:rPr>
          <w:lang w:val="pl-PL"/>
        </w:rPr>
        <w:br/>
        <w:t xml:space="preserve">Możemy naszą aplikację opublikować bezpośrednio na Windows na IIS, możemy ją opublikować na zewnętrznym hostingu, możemy ją również opublikować </w:t>
      </w:r>
      <w:r w:rsidR="00AA7339">
        <w:rPr>
          <w:lang w:val="pl-PL"/>
        </w:rPr>
        <w:t xml:space="preserve">w odróżnieniu od ASP.NET MVC </w:t>
      </w:r>
      <w:r>
        <w:rPr>
          <w:lang w:val="pl-PL"/>
        </w:rPr>
        <w:t>na Linux</w:t>
      </w:r>
      <w:r w:rsidR="00AA7339">
        <w:rPr>
          <w:lang w:val="pl-PL"/>
        </w:rPr>
        <w:t>.</w:t>
      </w:r>
    </w:p>
    <w:p w14:paraId="4578E438" w14:textId="49D81674" w:rsidR="00AA7339" w:rsidRDefault="00AA7339" w:rsidP="00CA2507">
      <w:pPr>
        <w:rPr>
          <w:lang w:val="pl-PL"/>
        </w:rPr>
      </w:pPr>
    </w:p>
    <w:p w14:paraId="01E23F61" w14:textId="59E74E0E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9AA481A" wp14:editId="36B8EAE3">
            <wp:extent cx="3579332" cy="2358603"/>
            <wp:effectExtent l="0" t="0" r="254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116" cy="23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855" w14:textId="6F17D955" w:rsidR="00AA7339" w:rsidRDefault="00AA7339" w:rsidP="00CA2507">
      <w:pPr>
        <w:rPr>
          <w:lang w:val="pl-PL"/>
        </w:rPr>
      </w:pPr>
    </w:p>
    <w:p w14:paraId="00F98E0A" w14:textId="55875B3C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0780D950" wp14:editId="2D314095">
            <wp:extent cx="5760720" cy="40576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F519" w14:textId="03318CFE" w:rsidR="00AA7339" w:rsidRDefault="00AA7339">
      <w:pPr>
        <w:rPr>
          <w:lang w:val="pl-PL"/>
        </w:rPr>
      </w:pPr>
      <w:r>
        <w:rPr>
          <w:lang w:val="pl-PL"/>
        </w:rPr>
        <w:br w:type="page"/>
      </w:r>
    </w:p>
    <w:p w14:paraId="1EFA9EDA" w14:textId="211ABE1F" w:rsidR="00AA7339" w:rsidRDefault="00AA7339" w:rsidP="00CA2507">
      <w:pPr>
        <w:rPr>
          <w:lang w:val="pl-PL"/>
        </w:rPr>
      </w:pPr>
    </w:p>
    <w:p w14:paraId="19FC61F6" w14:textId="5D6B461B" w:rsidR="00AA7339" w:rsidRDefault="00AA7339" w:rsidP="00CA2507">
      <w:pPr>
        <w:rPr>
          <w:lang w:val="pl-PL"/>
        </w:rPr>
      </w:pPr>
      <w:r>
        <w:rPr>
          <w:lang w:val="pl-PL"/>
        </w:rPr>
        <w:t>Tutaj możemy zdefiniować folder</w:t>
      </w:r>
    </w:p>
    <w:p w14:paraId="757FDAF0" w14:textId="30796CF8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84364BC" wp14:editId="7FBDD3F5">
            <wp:extent cx="5760720" cy="40601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2F73" w14:textId="220529FD" w:rsidR="00AA7339" w:rsidRDefault="00AA7339" w:rsidP="00CA2507">
      <w:pPr>
        <w:rPr>
          <w:lang w:val="pl-PL"/>
        </w:rPr>
      </w:pPr>
      <w:r>
        <w:rPr>
          <w:lang w:val="pl-PL"/>
        </w:rPr>
        <w:t xml:space="preserve">W zakładce </w:t>
      </w:r>
      <w:proofErr w:type="spellStart"/>
      <w:r>
        <w:rPr>
          <w:lang w:val="pl-PL"/>
        </w:rPr>
        <w:t>Publish</w:t>
      </w:r>
      <w:proofErr w:type="spellEnd"/>
      <w:r>
        <w:rPr>
          <w:lang w:val="pl-PL"/>
        </w:rPr>
        <w:t xml:space="preserve"> zostały podsumowane te informacje.</w:t>
      </w:r>
    </w:p>
    <w:p w14:paraId="0E95D564" w14:textId="51AAD0D8" w:rsidR="00AA7339" w:rsidRDefault="00AA7339" w:rsidP="00CA2507">
      <w:pPr>
        <w:rPr>
          <w:lang w:val="pl-PL"/>
        </w:rPr>
      </w:pPr>
      <w:r>
        <w:rPr>
          <w:lang w:val="pl-PL"/>
        </w:rPr>
        <w:t xml:space="preserve">Klikamy na przycisk </w:t>
      </w:r>
      <w:proofErr w:type="spellStart"/>
      <w:r>
        <w:rPr>
          <w:lang w:val="pl-PL"/>
        </w:rPr>
        <w:t>Publish</w:t>
      </w:r>
      <w:proofErr w:type="spellEnd"/>
    </w:p>
    <w:p w14:paraId="07A2D6E2" w14:textId="3B8A0CA6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3A14153F" wp14:editId="620A1FE0">
            <wp:extent cx="5760720" cy="27120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8722" w14:textId="65826BD3" w:rsidR="00AA7339" w:rsidRDefault="00AA7339" w:rsidP="00CA2507">
      <w:pPr>
        <w:rPr>
          <w:lang w:val="pl-PL"/>
        </w:rPr>
      </w:pPr>
    </w:p>
    <w:p w14:paraId="576F58FD" w14:textId="74303410" w:rsidR="00AA7339" w:rsidRDefault="00AA7339">
      <w:pPr>
        <w:rPr>
          <w:lang w:val="pl-PL"/>
        </w:rPr>
      </w:pPr>
      <w:r>
        <w:rPr>
          <w:lang w:val="pl-PL"/>
        </w:rPr>
        <w:br w:type="page"/>
      </w:r>
    </w:p>
    <w:p w14:paraId="4FDE9057" w14:textId="77777777" w:rsidR="00AA7339" w:rsidRDefault="00AA7339">
      <w:pPr>
        <w:rPr>
          <w:lang w:val="pl-PL"/>
        </w:rPr>
      </w:pPr>
      <w:r>
        <w:rPr>
          <w:lang w:val="pl-PL"/>
        </w:rPr>
        <w:lastRenderedPageBreak/>
        <w:t>Po chwili publikacja gotowa.</w:t>
      </w:r>
    </w:p>
    <w:p w14:paraId="7254F4BA" w14:textId="2AB7C3C8" w:rsidR="00AA7339" w:rsidRDefault="00AA7339">
      <w:pPr>
        <w:rPr>
          <w:lang w:val="pl-PL"/>
        </w:rPr>
      </w:pPr>
      <w:r>
        <w:rPr>
          <w:lang w:val="pl-PL"/>
        </w:rPr>
        <w:t xml:space="preserve">Klikamy </w:t>
      </w:r>
      <w:r w:rsidR="00A12AE0">
        <w:rPr>
          <w:lang w:val="pl-PL"/>
        </w:rPr>
        <w:t xml:space="preserve">z klawiszem CTRL </w:t>
      </w:r>
      <w:r>
        <w:rPr>
          <w:lang w:val="pl-PL"/>
        </w:rPr>
        <w:t xml:space="preserve">na </w:t>
      </w:r>
      <w:proofErr w:type="gramStart"/>
      <w:r>
        <w:rPr>
          <w:lang w:val="pl-PL"/>
        </w:rPr>
        <w:t>link</w:t>
      </w:r>
      <w:proofErr w:type="gramEnd"/>
      <w:r>
        <w:rPr>
          <w:lang w:val="pl-PL"/>
        </w:rPr>
        <w:t xml:space="preserve"> aby przejść do folderu z plikami.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47BB4621" wp14:editId="20ACD67F">
            <wp:extent cx="5760720" cy="22510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148A" w14:textId="51FBCA8B" w:rsidR="00AA7339" w:rsidRDefault="00A12AE0">
      <w:pPr>
        <w:rPr>
          <w:lang w:val="pl-PL"/>
        </w:rPr>
      </w:pPr>
      <w:r>
        <w:rPr>
          <w:lang w:val="pl-PL"/>
        </w:rPr>
        <w:t>Zaznaczamy wszystkie pliki i kopiujemy.</w:t>
      </w:r>
    </w:p>
    <w:p w14:paraId="197BDCEB" w14:textId="201E430E" w:rsidR="00A12AE0" w:rsidRDefault="00A12AE0">
      <w:pPr>
        <w:rPr>
          <w:lang w:val="pl-PL"/>
        </w:rPr>
      </w:pPr>
      <w:r>
        <w:rPr>
          <w:noProof/>
        </w:rPr>
        <w:drawing>
          <wp:inline distT="0" distB="0" distL="0" distR="0" wp14:anchorId="43FF3BC3" wp14:editId="2C32B56A">
            <wp:extent cx="4717205" cy="5357292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956" cy="53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8A9F" w14:textId="439613C8" w:rsidR="00A12AE0" w:rsidRDefault="00A12AE0">
      <w:pPr>
        <w:rPr>
          <w:lang w:val="pl-PL"/>
        </w:rPr>
      </w:pPr>
      <w:r>
        <w:rPr>
          <w:lang w:val="pl-PL"/>
        </w:rPr>
        <w:br w:type="page"/>
      </w:r>
    </w:p>
    <w:p w14:paraId="1CE086C0" w14:textId="324995AD" w:rsidR="00A12AE0" w:rsidRDefault="00A12AE0" w:rsidP="00CA2507">
      <w:pPr>
        <w:rPr>
          <w:lang w:val="pl-PL"/>
        </w:rPr>
      </w:pPr>
      <w:r>
        <w:rPr>
          <w:lang w:val="pl-PL"/>
        </w:rPr>
        <w:lastRenderedPageBreak/>
        <w:t>Przechodzimy do katalogu c:\inetpub\wwwroot</w:t>
      </w:r>
    </w:p>
    <w:p w14:paraId="4BFFD9E6" w14:textId="2A1A4D84" w:rsidR="00A12AE0" w:rsidRDefault="00A12AE0" w:rsidP="00CA2507">
      <w:pPr>
        <w:rPr>
          <w:lang w:val="pl-PL"/>
        </w:rPr>
      </w:pPr>
      <w:r>
        <w:rPr>
          <w:lang w:val="pl-PL"/>
        </w:rPr>
        <w:t xml:space="preserve">Tworzymy katalog np. </w:t>
      </w:r>
      <w:proofErr w:type="spellStart"/>
      <w:r>
        <w:rPr>
          <w:lang w:val="pl-PL"/>
        </w:rPr>
        <w:t>MyTask</w:t>
      </w:r>
      <w:proofErr w:type="spellEnd"/>
    </w:p>
    <w:p w14:paraId="6E86D41A" w14:textId="6A4DE089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48ABDE61" wp14:editId="5713EBCA">
            <wp:extent cx="5760720" cy="451294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BEF6" w14:textId="704DC82E" w:rsidR="00AA7339" w:rsidRDefault="00A12AE0" w:rsidP="00CA2507">
      <w:pPr>
        <w:rPr>
          <w:lang w:val="pl-PL"/>
        </w:rPr>
      </w:pPr>
      <w:r>
        <w:rPr>
          <w:lang w:val="pl-PL"/>
        </w:rPr>
        <w:t>Wklejamy skopiowane pliki do tego katalogu.</w:t>
      </w:r>
    </w:p>
    <w:p w14:paraId="429996BA" w14:textId="1420D701" w:rsidR="00A12AE0" w:rsidRDefault="00A12AE0" w:rsidP="00CA2507">
      <w:pPr>
        <w:rPr>
          <w:lang w:val="pl-PL"/>
        </w:rPr>
      </w:pPr>
      <w:r>
        <w:rPr>
          <w:lang w:val="pl-PL"/>
        </w:rPr>
        <w:t>Następnie uruchamiamy IIS Manager.</w:t>
      </w:r>
    </w:p>
    <w:p w14:paraId="4AE4F6A3" w14:textId="7C1871A2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361B512" wp14:editId="25AD1557">
            <wp:extent cx="5760720" cy="26682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5B8C" w14:textId="3FD7013B" w:rsidR="00A12AE0" w:rsidRDefault="00A12AE0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-Siatka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1C6F86" w:rsidRPr="001C6F86" w14:paraId="65E28EF6" w14:textId="77777777" w:rsidTr="001C6F86">
        <w:tc>
          <w:tcPr>
            <w:tcW w:w="9062" w:type="dxa"/>
            <w:shd w:val="clear" w:color="auto" w:fill="FFE599" w:themeFill="accent4" w:themeFillTint="66"/>
          </w:tcPr>
          <w:p w14:paraId="1247AD72" w14:textId="62D5A03D" w:rsidR="001C6F86" w:rsidRDefault="001C6F86" w:rsidP="00CA2507">
            <w:pPr>
              <w:rPr>
                <w:lang w:val="pl-PL"/>
              </w:rPr>
            </w:pPr>
          </w:p>
          <w:p w14:paraId="38713C59" w14:textId="6D636191" w:rsidR="001C6F86" w:rsidRPr="001C6F86" w:rsidRDefault="001C6F86" w:rsidP="00CA2507">
            <w:pPr>
              <w:rPr>
                <w:b/>
                <w:bCs/>
                <w:lang w:val="pl-PL"/>
              </w:rPr>
            </w:pPr>
            <w:r w:rsidRPr="001C6F86">
              <w:rPr>
                <w:b/>
                <w:bCs/>
                <w:lang w:val="pl-PL"/>
              </w:rPr>
              <w:t>Uwaga</w:t>
            </w:r>
          </w:p>
          <w:p w14:paraId="46341DBB" w14:textId="77777777" w:rsidR="001C6F86" w:rsidRDefault="001C6F86" w:rsidP="00CA2507">
            <w:pPr>
              <w:rPr>
                <w:lang w:val="pl-PL"/>
              </w:rPr>
            </w:pPr>
          </w:p>
          <w:p w14:paraId="18A2ED17" w14:textId="73B37248" w:rsidR="001C6F86" w:rsidRDefault="001C6F86" w:rsidP="00CA2507">
            <w:pPr>
              <w:rPr>
                <w:lang w:val="pl-PL"/>
              </w:rPr>
            </w:pPr>
            <w:r>
              <w:rPr>
                <w:lang w:val="pl-PL"/>
              </w:rPr>
              <w:t xml:space="preserve">W przypadku korzystania z </w:t>
            </w:r>
            <w:proofErr w:type="spellStart"/>
            <w:r>
              <w:rPr>
                <w:lang w:val="pl-PL"/>
              </w:rPr>
              <w:t>frameworka</w:t>
            </w:r>
            <w:proofErr w:type="spellEnd"/>
            <w:r>
              <w:rPr>
                <w:lang w:val="pl-PL"/>
              </w:rPr>
              <w:t xml:space="preserve"> .NET 5.0 należy </w:t>
            </w:r>
            <w:proofErr w:type="gramStart"/>
            <w:r>
              <w:rPr>
                <w:lang w:val="pl-PL"/>
              </w:rPr>
              <w:t>doinstalować :</w:t>
            </w:r>
            <w:proofErr w:type="gramEnd"/>
          </w:p>
          <w:p w14:paraId="1C4F2F75" w14:textId="77777777" w:rsidR="001C6F86" w:rsidRPr="001C6F86" w:rsidRDefault="001C6F86" w:rsidP="001C6F86">
            <w:pPr>
              <w:rPr>
                <w:b/>
                <w:bCs/>
                <w:lang w:val="en-US"/>
              </w:rPr>
            </w:pPr>
            <w:r w:rsidRPr="001C6F86">
              <w:rPr>
                <w:b/>
                <w:bCs/>
                <w:lang w:val="en-US"/>
              </w:rPr>
              <w:t>ASP.NET Core 5.0 Runtime (v5.0.3) - Windows Hosting Bundle Installer!</w:t>
            </w:r>
          </w:p>
          <w:p w14:paraId="1771BAC1" w14:textId="77777777" w:rsidR="001C6F86" w:rsidRPr="00763403" w:rsidRDefault="001C6F86" w:rsidP="00CA2507">
            <w:pPr>
              <w:rPr>
                <w:lang w:val="en-US"/>
              </w:rPr>
            </w:pPr>
          </w:p>
          <w:p w14:paraId="1BDB8981" w14:textId="189DAAF0" w:rsidR="001C6F86" w:rsidRPr="00763403" w:rsidRDefault="00C1083D" w:rsidP="00CA2507">
            <w:pPr>
              <w:rPr>
                <w:lang w:val="en-US"/>
              </w:rPr>
            </w:pPr>
            <w:hyperlink r:id="rId18" w:history="1">
              <w:r w:rsidR="001C6F86" w:rsidRPr="00763403">
                <w:rPr>
                  <w:rStyle w:val="Hipercze"/>
                  <w:lang w:val="en-US"/>
                </w:rPr>
                <w:t>https://dotnet.microsoft.com/download/dotnet-core/thank-you/runtime-aspnetcore-5.0.3-windows-hosting-bundle-installer</w:t>
              </w:r>
            </w:hyperlink>
          </w:p>
          <w:p w14:paraId="1772C138" w14:textId="77777777" w:rsidR="001C6F86" w:rsidRPr="00763403" w:rsidRDefault="001C6F86" w:rsidP="00CA2507">
            <w:pPr>
              <w:rPr>
                <w:lang w:val="en-US"/>
              </w:rPr>
            </w:pPr>
          </w:p>
          <w:p w14:paraId="6E02361B" w14:textId="3F935599" w:rsidR="001C6F86" w:rsidRPr="00763403" w:rsidRDefault="001C6F86" w:rsidP="00CA2507">
            <w:pPr>
              <w:rPr>
                <w:lang w:val="en-US"/>
              </w:rPr>
            </w:pPr>
          </w:p>
        </w:tc>
      </w:tr>
    </w:tbl>
    <w:p w14:paraId="236AD6D6" w14:textId="77777777" w:rsidR="00AF0509" w:rsidRPr="00763403" w:rsidRDefault="00AF0509" w:rsidP="00CA2507">
      <w:pPr>
        <w:rPr>
          <w:lang w:val="en-US"/>
        </w:rPr>
      </w:pPr>
    </w:p>
    <w:p w14:paraId="7900C6CE" w14:textId="77777777" w:rsidR="00AF0509" w:rsidRPr="00763403" w:rsidRDefault="00AF0509" w:rsidP="00CA2507">
      <w:pPr>
        <w:rPr>
          <w:lang w:val="en-US"/>
        </w:rPr>
      </w:pPr>
    </w:p>
    <w:p w14:paraId="365707FB" w14:textId="048F4A1D" w:rsidR="00A12AE0" w:rsidRDefault="00A12AE0" w:rsidP="00CA2507">
      <w:pPr>
        <w:rPr>
          <w:lang w:val="pl-PL"/>
        </w:rPr>
      </w:pPr>
      <w:r>
        <w:rPr>
          <w:lang w:val="pl-PL"/>
        </w:rPr>
        <w:t>Dwa sposoby</w:t>
      </w:r>
      <w:r w:rsidR="001C6F86">
        <w:rPr>
          <w:lang w:val="pl-PL"/>
        </w:rPr>
        <w:t xml:space="preserve"> publikacji aplikacji.</w:t>
      </w:r>
    </w:p>
    <w:p w14:paraId="25A86483" w14:textId="6556817A" w:rsidR="00A12AE0" w:rsidRPr="001C6F86" w:rsidRDefault="001C6F86" w:rsidP="00CA2507">
      <w:pPr>
        <w:rPr>
          <w:b/>
          <w:bCs/>
          <w:lang w:val="pl-PL"/>
        </w:rPr>
      </w:pPr>
      <w:r w:rsidRPr="001C6F86">
        <w:rPr>
          <w:b/>
          <w:bCs/>
          <w:lang w:val="pl-PL"/>
        </w:rPr>
        <w:t>Pierwszy sposób</w:t>
      </w:r>
    </w:p>
    <w:p w14:paraId="2A4CF4C2" w14:textId="7C8FFE65" w:rsidR="001C6F86" w:rsidRDefault="001C6F86" w:rsidP="00CA2507">
      <w:pPr>
        <w:rPr>
          <w:lang w:val="pl-PL"/>
        </w:rPr>
      </w:pPr>
      <w:r>
        <w:rPr>
          <w:lang w:val="pl-PL"/>
        </w:rPr>
        <w:t xml:space="preserve">Rozwijamy drzewko katalogów, odnajdujemy folder z naszą aplikacją i wybieramy z podręcznego menu opcję </w:t>
      </w:r>
      <w:proofErr w:type="spellStart"/>
      <w:r>
        <w:rPr>
          <w:lang w:val="pl-PL"/>
        </w:rPr>
        <w:t>Convert</w:t>
      </w:r>
      <w:proofErr w:type="spellEnd"/>
      <w:r>
        <w:rPr>
          <w:lang w:val="pl-PL"/>
        </w:rPr>
        <w:t xml:space="preserve"> to Application</w:t>
      </w:r>
    </w:p>
    <w:p w14:paraId="1D676CB7" w14:textId="77777777" w:rsidR="001C6F86" w:rsidRDefault="001C6F86" w:rsidP="00CA2507">
      <w:pPr>
        <w:rPr>
          <w:lang w:val="pl-PL"/>
        </w:rPr>
      </w:pPr>
    </w:p>
    <w:p w14:paraId="41B60001" w14:textId="76D43BA0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DD2EC41" wp14:editId="6013E8BB">
            <wp:extent cx="2617617" cy="208168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127" cy="20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654" w14:textId="6E680D2F" w:rsidR="00A12AE0" w:rsidRDefault="001C6F86" w:rsidP="00CA2507">
      <w:pPr>
        <w:rPr>
          <w:lang w:val="pl-PL"/>
        </w:rPr>
      </w:pPr>
      <w:r>
        <w:rPr>
          <w:lang w:val="pl-PL"/>
        </w:rPr>
        <w:t>Potwierdzamy wciskając OK</w:t>
      </w:r>
    </w:p>
    <w:p w14:paraId="64625EA9" w14:textId="04F9CF20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502EEF8" wp14:editId="23AD163A">
            <wp:extent cx="3488848" cy="2568949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7213" cy="26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BD30" w14:textId="3CFD1A25" w:rsidR="001C6F86" w:rsidRDefault="001C6F86" w:rsidP="00CA2507">
      <w:pPr>
        <w:rPr>
          <w:lang w:val="pl-PL"/>
        </w:rPr>
      </w:pPr>
      <w:r>
        <w:rPr>
          <w:lang w:val="pl-PL"/>
        </w:rPr>
        <w:lastRenderedPageBreak/>
        <w:t>I to wszystko.</w:t>
      </w:r>
    </w:p>
    <w:p w14:paraId="54E0CE37" w14:textId="26A8CF9C" w:rsidR="001C6F86" w:rsidRDefault="001C6F86" w:rsidP="00CA2507">
      <w:pPr>
        <w:rPr>
          <w:lang w:val="pl-PL"/>
        </w:rPr>
      </w:pPr>
      <w:r>
        <w:rPr>
          <w:lang w:val="pl-PL"/>
        </w:rPr>
        <w:t xml:space="preserve">Zmienia się wygląd ikony </w:t>
      </w:r>
      <w:proofErr w:type="spellStart"/>
      <w:r>
        <w:rPr>
          <w:lang w:val="pl-PL"/>
        </w:rPr>
        <w:t>MyTask</w:t>
      </w:r>
      <w:proofErr w:type="spellEnd"/>
      <w:r>
        <w:rPr>
          <w:lang w:val="pl-PL"/>
        </w:rPr>
        <w:t>. Klikamy na tą ikonę i w panelu po prawej stronie Action.</w:t>
      </w:r>
      <w:r>
        <w:rPr>
          <w:lang w:val="pl-PL"/>
        </w:rPr>
        <w:br/>
        <w:t xml:space="preserve">Wybieramy </w:t>
      </w:r>
      <w:proofErr w:type="spellStart"/>
      <w:r w:rsidR="00073847">
        <w:rPr>
          <w:lang w:val="pl-PL"/>
        </w:rPr>
        <w:t>B</w:t>
      </w:r>
      <w:r>
        <w:rPr>
          <w:lang w:val="pl-PL"/>
        </w:rPr>
        <w:t>rowse</w:t>
      </w:r>
      <w:proofErr w:type="spellEnd"/>
      <w:r>
        <w:rPr>
          <w:lang w:val="pl-PL"/>
        </w:rPr>
        <w:t xml:space="preserve"> </w:t>
      </w:r>
      <w:r w:rsidR="00073847">
        <w:rPr>
          <w:lang w:val="pl-PL"/>
        </w:rPr>
        <w:t>*80</w:t>
      </w:r>
    </w:p>
    <w:p w14:paraId="1AAA814E" w14:textId="77777777" w:rsidR="00763403" w:rsidRDefault="001C6F86">
      <w:pPr>
        <w:rPr>
          <w:lang w:val="pl-PL"/>
        </w:rPr>
      </w:pPr>
      <w:r>
        <w:rPr>
          <w:noProof/>
        </w:rPr>
        <w:drawing>
          <wp:inline distT="0" distB="0" distL="0" distR="0" wp14:anchorId="2F7F8869" wp14:editId="5DA12B50">
            <wp:extent cx="5760720" cy="18313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A1D2" w14:textId="77777777" w:rsidR="00763403" w:rsidRDefault="00763403">
      <w:pPr>
        <w:rPr>
          <w:lang w:val="pl-PL"/>
        </w:rPr>
      </w:pPr>
    </w:p>
    <w:p w14:paraId="183ACB89" w14:textId="77777777" w:rsidR="00763403" w:rsidRDefault="00763403">
      <w:pPr>
        <w:rPr>
          <w:lang w:val="pl-PL"/>
        </w:rPr>
      </w:pPr>
      <w:r>
        <w:rPr>
          <w:lang w:val="pl-PL"/>
        </w:rPr>
        <w:t>Zmiana domyślnych portów</w:t>
      </w:r>
    </w:p>
    <w:p w14:paraId="5F5FBF30" w14:textId="441D568C" w:rsidR="000E1804" w:rsidRDefault="00763403">
      <w:pPr>
        <w:rPr>
          <w:lang w:val="pl-PL"/>
        </w:rPr>
      </w:pPr>
      <w:r>
        <w:rPr>
          <w:noProof/>
        </w:rPr>
        <w:drawing>
          <wp:inline distT="0" distB="0" distL="0" distR="0" wp14:anchorId="348E2009" wp14:editId="2C53C717">
            <wp:extent cx="5760720" cy="29356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804">
        <w:rPr>
          <w:lang w:val="pl-PL"/>
        </w:rPr>
        <w:br w:type="page"/>
      </w:r>
    </w:p>
    <w:p w14:paraId="0092D00D" w14:textId="7D618EAF" w:rsidR="000E1804" w:rsidRDefault="000E1804" w:rsidP="00CA2507">
      <w:pPr>
        <w:rPr>
          <w:lang w:val="pl-PL"/>
        </w:rPr>
      </w:pPr>
      <w:r>
        <w:rPr>
          <w:lang w:val="pl-PL"/>
        </w:rPr>
        <w:lastRenderedPageBreak/>
        <w:t>Drugi sposób</w:t>
      </w:r>
    </w:p>
    <w:p w14:paraId="22ABBE18" w14:textId="0C343E18" w:rsidR="003973F0" w:rsidRDefault="00763403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511678E1" wp14:editId="66281EB6">
            <wp:extent cx="4019550" cy="3505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D005" w14:textId="77777777" w:rsidR="00763403" w:rsidRDefault="00763403" w:rsidP="00CA2507">
      <w:pPr>
        <w:rPr>
          <w:lang w:val="pl-PL"/>
        </w:rPr>
      </w:pPr>
    </w:p>
    <w:p w14:paraId="26B2DCCC" w14:textId="0EE57DB8" w:rsidR="003973F0" w:rsidRDefault="003973F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220D758F" wp14:editId="55526938">
            <wp:extent cx="4882033" cy="3381690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266" cy="33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BB9C" w14:textId="2509994B" w:rsidR="00763403" w:rsidRDefault="00763403">
      <w:pPr>
        <w:rPr>
          <w:lang w:val="pl-PL"/>
        </w:rPr>
      </w:pPr>
      <w:r>
        <w:rPr>
          <w:lang w:val="pl-PL"/>
        </w:rPr>
        <w:br w:type="page"/>
      </w:r>
    </w:p>
    <w:p w14:paraId="7C4AA736" w14:textId="3020B006" w:rsidR="003973F0" w:rsidRDefault="00763403" w:rsidP="00CA2507">
      <w:pPr>
        <w:rPr>
          <w:lang w:val="pl-PL"/>
        </w:rPr>
      </w:pPr>
      <w:r>
        <w:rPr>
          <w:lang w:val="pl-PL"/>
        </w:rPr>
        <w:lastRenderedPageBreak/>
        <w:t>Jesteśmy poziom wyżej adres w przeglądarce wygląda tak:</w:t>
      </w:r>
      <w:r>
        <w:rPr>
          <w:lang w:val="pl-PL"/>
        </w:rPr>
        <w:br/>
        <w:t xml:space="preserve">Po </w:t>
      </w:r>
      <w:proofErr w:type="spellStart"/>
      <w:r>
        <w:rPr>
          <w:lang w:val="pl-PL"/>
        </w:rPr>
        <w:t>localhost</w:t>
      </w:r>
      <w:proofErr w:type="spellEnd"/>
      <w:r>
        <w:rPr>
          <w:lang w:val="pl-PL"/>
        </w:rPr>
        <w:t xml:space="preserve"> mamy tylko numer portu</w:t>
      </w:r>
    </w:p>
    <w:p w14:paraId="0416B36B" w14:textId="332CFAE2" w:rsidR="00763403" w:rsidRDefault="00763403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0A42F606" wp14:editId="685A2D75">
            <wp:extent cx="5645045" cy="162344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521" cy="17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7004" w14:textId="710D992A" w:rsidR="00763403" w:rsidRDefault="00763403" w:rsidP="00CA2507">
      <w:pPr>
        <w:rPr>
          <w:lang w:val="pl-PL"/>
        </w:rPr>
      </w:pPr>
    </w:p>
    <w:p w14:paraId="31B9C8EF" w14:textId="79E08950" w:rsidR="00763403" w:rsidRDefault="00763403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1AD8398" wp14:editId="7E5ABBB8">
            <wp:extent cx="5760720" cy="14224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B7D" w14:textId="77777777" w:rsidR="00763403" w:rsidRPr="00762F8F" w:rsidRDefault="00763403" w:rsidP="00CA2507">
      <w:pPr>
        <w:rPr>
          <w:lang w:val="pl-PL"/>
        </w:rPr>
      </w:pPr>
    </w:p>
    <w:sectPr w:rsidR="00763403" w:rsidRPr="00762F8F" w:rsidSect="0049380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3FCC8" w14:textId="77777777" w:rsidR="00C1083D" w:rsidRDefault="00C1083D" w:rsidP="0049380A">
      <w:pPr>
        <w:spacing w:after="0" w:line="240" w:lineRule="auto"/>
      </w:pPr>
      <w:r>
        <w:separator/>
      </w:r>
    </w:p>
  </w:endnote>
  <w:endnote w:type="continuationSeparator" w:id="0">
    <w:p w14:paraId="040274E5" w14:textId="77777777" w:rsidR="00C1083D" w:rsidRDefault="00C1083D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77777777" w:rsidR="0049380A" w:rsidRDefault="0049380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4F1B82" w14:textId="77777777" w:rsidR="00C1083D" w:rsidRDefault="00C1083D" w:rsidP="0049380A">
      <w:pPr>
        <w:spacing w:after="0" w:line="240" w:lineRule="auto"/>
      </w:pPr>
      <w:r>
        <w:separator/>
      </w:r>
    </w:p>
  </w:footnote>
  <w:footnote w:type="continuationSeparator" w:id="0">
    <w:p w14:paraId="4DD958F6" w14:textId="77777777" w:rsidR="00C1083D" w:rsidRDefault="00C1083D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22A09"/>
    <w:rsid w:val="0002308F"/>
    <w:rsid w:val="00023CB7"/>
    <w:rsid w:val="00073847"/>
    <w:rsid w:val="000A5FB1"/>
    <w:rsid w:val="000D11A1"/>
    <w:rsid w:val="000E1804"/>
    <w:rsid w:val="000E1B59"/>
    <w:rsid w:val="00130486"/>
    <w:rsid w:val="001449AA"/>
    <w:rsid w:val="00167DFD"/>
    <w:rsid w:val="001A372F"/>
    <w:rsid w:val="001C6F86"/>
    <w:rsid w:val="00256379"/>
    <w:rsid w:val="002B15F2"/>
    <w:rsid w:val="003262DC"/>
    <w:rsid w:val="003956BD"/>
    <w:rsid w:val="003973F0"/>
    <w:rsid w:val="003A051B"/>
    <w:rsid w:val="003B5F5E"/>
    <w:rsid w:val="0049380A"/>
    <w:rsid w:val="004E4ECD"/>
    <w:rsid w:val="00500126"/>
    <w:rsid w:val="005066B3"/>
    <w:rsid w:val="005C759A"/>
    <w:rsid w:val="005F0061"/>
    <w:rsid w:val="006160E7"/>
    <w:rsid w:val="006170BE"/>
    <w:rsid w:val="00646931"/>
    <w:rsid w:val="00650C7D"/>
    <w:rsid w:val="00695A0C"/>
    <w:rsid w:val="006B6F8C"/>
    <w:rsid w:val="007059EE"/>
    <w:rsid w:val="0073141F"/>
    <w:rsid w:val="00762F8F"/>
    <w:rsid w:val="00763403"/>
    <w:rsid w:val="00780E32"/>
    <w:rsid w:val="00790E79"/>
    <w:rsid w:val="007B14E2"/>
    <w:rsid w:val="0080733D"/>
    <w:rsid w:val="00862513"/>
    <w:rsid w:val="008823E8"/>
    <w:rsid w:val="0090146A"/>
    <w:rsid w:val="00904C4B"/>
    <w:rsid w:val="00913558"/>
    <w:rsid w:val="00955841"/>
    <w:rsid w:val="009B18C6"/>
    <w:rsid w:val="009D7A86"/>
    <w:rsid w:val="00A12AE0"/>
    <w:rsid w:val="00A23A0E"/>
    <w:rsid w:val="00A50577"/>
    <w:rsid w:val="00A83C18"/>
    <w:rsid w:val="00A85628"/>
    <w:rsid w:val="00AA72F1"/>
    <w:rsid w:val="00AA7339"/>
    <w:rsid w:val="00AE3476"/>
    <w:rsid w:val="00AE792B"/>
    <w:rsid w:val="00AF0509"/>
    <w:rsid w:val="00B060EA"/>
    <w:rsid w:val="00B319EA"/>
    <w:rsid w:val="00B75B40"/>
    <w:rsid w:val="00B838D7"/>
    <w:rsid w:val="00BE008E"/>
    <w:rsid w:val="00C04FFB"/>
    <w:rsid w:val="00C1083D"/>
    <w:rsid w:val="00C43FA6"/>
    <w:rsid w:val="00C5654C"/>
    <w:rsid w:val="00C87403"/>
    <w:rsid w:val="00CA2507"/>
    <w:rsid w:val="00CA538F"/>
    <w:rsid w:val="00CF66DD"/>
    <w:rsid w:val="00D61DB0"/>
    <w:rsid w:val="00D63585"/>
    <w:rsid w:val="00D87ED8"/>
    <w:rsid w:val="00DA2BC7"/>
    <w:rsid w:val="00E316A1"/>
    <w:rsid w:val="00EC7A8E"/>
    <w:rsid w:val="00EE7A24"/>
    <w:rsid w:val="00F635A6"/>
    <w:rsid w:val="00F93ABB"/>
    <w:rsid w:val="00FA2724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7D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49380A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9380A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9380A"/>
    <w:rPr>
      <w:lang w:val="en-GB"/>
    </w:rPr>
  </w:style>
  <w:style w:type="table" w:styleId="Tabela-Siatka">
    <w:name w:val="Table Grid"/>
    <w:basedOn w:val="Standardowy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D603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D6039"/>
    <w:rPr>
      <w:color w:val="605E5C"/>
      <w:shd w:val="clear" w:color="auto" w:fill="E1DFDD"/>
    </w:rPr>
  </w:style>
  <w:style w:type="character" w:customStyle="1" w:styleId="Nagwek1Znak">
    <w:name w:val="Nagłówek 1 Znak"/>
    <w:basedOn w:val="Domylnaczcionkaakapitu"/>
    <w:link w:val="Nagwek1"/>
    <w:uiPriority w:val="9"/>
    <w:rsid w:val="00167D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9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tnet.microsoft.com/download/dotnet-core/thank-you/runtime-aspnetcore-5.0.3-windows-hosting-bundle-installer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 to jest Dependency Injection
Utworzenie abstrakcji w postaci interfejsów
</Abstract>
  <CompanyAddress/>
  <CompanyPhone/>
  <CompanyFax/>
  <CompanyEmail>mariusz.wieczorek@kabat.pl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D37562-C250-4344-9B3E-5076C221B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9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asp.net Core</vt:lpstr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</dc:title>
  <dc:subject>Publikowanie Aplikacji</dc:subject>
  <dc:creator>Mariusz Wieczorek</dc:creator>
  <cp:keywords/>
  <dc:description/>
  <cp:lastModifiedBy>Mariusz Wieczorek</cp:lastModifiedBy>
  <cp:revision>34</cp:revision>
  <dcterms:created xsi:type="dcterms:W3CDTF">2021-01-24T13:03:00Z</dcterms:created>
  <dcterms:modified xsi:type="dcterms:W3CDTF">2021-02-17T22:15:00Z</dcterms:modified>
</cp:coreProperties>
</file>