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Guion de presentación - Agente Olímpico Inteligente</w:t>
      </w:r>
    </w:p>
    <w:p>
      <w:pPr>
        <w:pStyle w:val="Heading2"/>
      </w:pPr>
      <w:r>
        <w:t>1. Portada</w:t>
      </w:r>
    </w:p>
    <w:p>
      <w:r>
        <w:t>Presenta el título del proyecto: 'Agente Olímpico Inteligente'. Explica brevemente que es un asistente de IA capaz de responder preguntas sobre los Juegos Olímpicos (2000–2024). Menciona los autores: Marina, Eric y Daniel.</w:t>
      </w:r>
    </w:p>
    <w:p>
      <w:pPr>
        <w:pStyle w:val="Heading2"/>
      </w:pPr>
      <w:r>
        <w:t>2. Idea principal</w:t>
      </w:r>
    </w:p>
    <w:p>
      <w:r>
        <w:t>Explica que el objetivo del proyecto es crear un asistente conversacional que combine inteligencia artificial generativa con datos reales. Comenta que el agente puede responder, comparar países y ofrecer datos curiosos sobre los Juegos Olímpicos.</w:t>
      </w:r>
    </w:p>
    <w:p>
      <w:pPr>
        <w:pStyle w:val="Heading2"/>
      </w:pPr>
      <w:r>
        <w:t>3. Cómo funciona</w:t>
      </w:r>
    </w:p>
    <w:p>
      <w:r>
        <w:t>Describe el flujo general: el usuario hace una pregunta → el agente decide si usar una herramienta, el modelo Gemini o la base RAG → genera la respuesta. Muestra el esquema visual con ese flujo.</w:t>
      </w:r>
    </w:p>
    <w:p>
      <w:pPr>
        <w:pStyle w:val="Heading2"/>
      </w:pPr>
      <w:r>
        <w:t>4. Tecnologías usadas</w:t>
      </w:r>
    </w:p>
    <w:p>
      <w:r>
        <w:t>Enumera las tecnologías principales: Gemini API, Python, Gradio, ChromaDB, Playwright y OpenWeather. Comenta brevemente qué función cumple cada una (por ejemplo, Gradio para la interfaz, ChromaDB para el contexto).</w:t>
      </w:r>
    </w:p>
    <w:p>
      <w:pPr>
        <w:pStyle w:val="Heading2"/>
      </w:pPr>
      <w:r>
        <w:t>5. RAG: Memoria y contexto</w:t>
      </w:r>
    </w:p>
    <w:p>
      <w:r>
        <w:t>Explica que el RAG permite al agente recuperar información real de los Juegos Olímpicos antes de responder. Aclara que usa embeddings para buscar fragmentos relevantes y combinarlos con Gemini para generar una respuesta más precisa.</w:t>
      </w:r>
    </w:p>
    <w:p>
      <w:pPr>
        <w:pStyle w:val="Heading2"/>
      </w:pPr>
      <w:r>
        <w:t>6. Tools integradas</w:t>
      </w:r>
    </w:p>
    <w:p>
      <w:r>
        <w:t>Muestra las herramientas integradas: comparador de países, datos curiosos, clima y hora actual. Comenta que el agente decide automáticamente cuándo activar cada herramienta según la pregunta del usuario.</w:t>
      </w:r>
    </w:p>
    <w:p>
      <w:pPr>
        <w:pStyle w:val="Heading2"/>
      </w:pPr>
      <w:r>
        <w:t>7. Interfaz en Gradio</w:t>
      </w:r>
    </w:p>
    <w:p>
      <w:r>
        <w:t>Presenta la interfaz visual del chat. Explica que el usuario puede escribir o pulsar botones rápidos, y que las respuestas se muestran con banderas, iconos y formato amigable.</w:t>
      </w:r>
    </w:p>
    <w:p>
      <w:pPr>
        <w:pStyle w:val="Heading2"/>
      </w:pPr>
      <w:r>
        <w:t>8. Modo consola (CLI)</w:t>
      </w:r>
    </w:p>
    <w:p>
      <w:r>
        <w:t>Comenta que además del modo gráfico, el proyecto tiene un modo consola. Permite ejecutar comandos como --scrape para obtener datos, --build-db para crear la base de datos y --run para iniciar el chat.</w:t>
      </w:r>
    </w:p>
    <w:p>
      <w:pPr>
        <w:pStyle w:val="Heading2"/>
      </w:pPr>
      <w:r>
        <w:t>9. Ejemplo de uso</w:t>
      </w:r>
    </w:p>
    <w:p>
      <w:r>
        <w:t>Lee el ejemplo: '¿Qué país ganó más oros en Río 2016?' Explica que la respuesta del agente es: '🇺🇸 Estados Unidos lideró con 46 oros, seguido de 🇬🇧 Reino Unido (27) y 🇨🇳 China (26).'</w:t>
      </w:r>
    </w:p>
    <w:p>
      <w:pPr>
        <w:pStyle w:val="Heading2"/>
      </w:pPr>
      <w:r>
        <w:t>10. Conclusiones</w:t>
      </w:r>
    </w:p>
    <w:p>
      <w:r>
        <w:t>Resume los logros: el agente combina IA y datos reales para ofrecer respuestas útiles y precisas. Comenta las posibles mejoras futuras: integrar voz, añadir nuevos eventos y crear visualizaciones interactivas.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