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C87B28" w:rsidRPr="006F1265" w:rsidRDefault="00C87B28" w:rsidP="006F1265">
      <w:pPr>
        <w:jc w:val="center"/>
        <w:rPr>
          <w:b/>
          <w:sz w:val="32"/>
          <w:szCs w:val="32"/>
        </w:rPr>
      </w:pPr>
      <w:r w:rsidRPr="006F1265">
        <w:rPr>
          <w:b/>
          <w:sz w:val="32"/>
          <w:szCs w:val="32"/>
        </w:rPr>
        <w:t>План тестирования клиент-серверной системы по автоматизации процесса составления расписания.</w:t>
      </w:r>
    </w:p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C87B28" w:rsidRDefault="00C87B28" w:rsidP="00C87B2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6F1265" w:rsidRDefault="006F1265">
          <w:pPr>
            <w:pStyle w:val="a8"/>
          </w:pPr>
          <w:r w:rsidRPr="006F1265">
            <w:t>Оглавление</w:t>
          </w:r>
        </w:p>
        <w:p w:rsidR="006F1265" w:rsidRPr="006F1265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F1265">
            <w:rPr>
              <w:sz w:val="28"/>
              <w:szCs w:val="28"/>
            </w:rPr>
            <w:fldChar w:fldCharType="begin"/>
          </w:r>
          <w:r w:rsidRPr="006F1265">
            <w:rPr>
              <w:sz w:val="28"/>
              <w:szCs w:val="28"/>
            </w:rPr>
            <w:instrText xml:space="preserve"> TOC \o "1-3" \h \z \u </w:instrText>
          </w:r>
          <w:r w:rsidRPr="006F1265">
            <w:rPr>
              <w:sz w:val="28"/>
              <w:szCs w:val="28"/>
            </w:rPr>
            <w:fldChar w:fldCharType="separate"/>
          </w:r>
          <w:hyperlink w:anchor="_Toc10332189" w:history="1">
            <w:r w:rsidRPr="006F1265">
              <w:rPr>
                <w:rStyle w:val="a9"/>
                <w:noProof/>
                <w:sz w:val="28"/>
                <w:szCs w:val="28"/>
              </w:rPr>
              <w:t>1.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ВВЕДЕНИЕ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_Toc10332189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52A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0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Цели и 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_Toc10332190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52A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1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Тестовые задания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_Toc10332191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52A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2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Стратегия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_Toc10332192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52A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3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Задачи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_Toc10332193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52A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4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Виды тестирования системы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_Toc10332194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4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52A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5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Сроки проведение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_Toc10332195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52A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6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3.1 Критерии начала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_Toc10332196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952A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7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3.2 Критерии выхода из фазы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_Toc10332197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Default="006F1265">
          <w:r w:rsidRPr="006F12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C87B28" w:rsidRPr="00C87B28" w:rsidRDefault="00C87B28" w:rsidP="005B44E3">
      <w:pPr>
        <w:pStyle w:val="1"/>
        <w:numPr>
          <w:ilvl w:val="0"/>
          <w:numId w:val="1"/>
        </w:numPr>
        <w:ind w:left="0" w:firstLine="851"/>
      </w:pPr>
      <w:bookmarkStart w:id="0" w:name="_Toc10332189"/>
      <w:r w:rsidRPr="00C87B28">
        <w:lastRenderedPageBreak/>
        <w:t>ВВЕДЕНИЕ</w:t>
      </w:r>
      <w:bookmarkEnd w:id="0"/>
    </w:p>
    <w:p w:rsidR="00AF0F0B" w:rsidRPr="006F1265" w:rsidRDefault="00C87B28" w:rsidP="005B44E3">
      <w:pPr>
        <w:ind w:firstLine="851"/>
        <w:rPr>
          <w:sz w:val="28"/>
          <w:szCs w:val="28"/>
        </w:rPr>
      </w:pPr>
      <w:r w:rsidRPr="006F1265">
        <w:rPr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6B5EB1" w:rsidRPr="006F1265">
        <w:rPr>
          <w:sz w:val="28"/>
          <w:szCs w:val="28"/>
        </w:rPr>
        <w:t xml:space="preserve"> </w:t>
      </w:r>
      <w:r w:rsidR="00E379AD" w:rsidRPr="006F1265">
        <w:rPr>
          <w:sz w:val="28"/>
          <w:szCs w:val="28"/>
        </w:rPr>
        <w:t>удаленного доступа</w:t>
      </w:r>
      <w:r w:rsidR="006B5EB1" w:rsidRPr="006F1265">
        <w:rPr>
          <w:rFonts w:cstheme="minorHAnsi"/>
          <w:sz w:val="28"/>
          <w:szCs w:val="28"/>
        </w:rPr>
        <w:t>. Документ помогает прояснить действия по тестированию</w:t>
      </w:r>
      <w:r w:rsidR="006B5EB1" w:rsidRPr="006F1265">
        <w:rPr>
          <w:sz w:val="28"/>
          <w:szCs w:val="28"/>
        </w:rPr>
        <w:t xml:space="preserve">, роли и обязанности </w:t>
      </w:r>
      <w:r w:rsidRPr="006F1265">
        <w:rPr>
          <w:sz w:val="28"/>
          <w:szCs w:val="28"/>
        </w:rPr>
        <w:t>и описывает тесты, намеченные к выполнению.</w:t>
      </w:r>
      <w:r w:rsidR="00C0254A" w:rsidRPr="006F1265">
        <w:rPr>
          <w:sz w:val="28"/>
          <w:szCs w:val="28"/>
        </w:rPr>
        <w:t xml:space="preserve"> Требования, по которым будет проводит</w:t>
      </w:r>
      <w:r w:rsidR="006F1265">
        <w:rPr>
          <w:sz w:val="28"/>
          <w:szCs w:val="28"/>
        </w:rPr>
        <w:t>ь</w:t>
      </w:r>
      <w:r w:rsidR="00C0254A" w:rsidRPr="006F1265">
        <w:rPr>
          <w:sz w:val="28"/>
          <w:szCs w:val="28"/>
        </w:rPr>
        <w:t>ся тестирования, прописаны в Техническом Задании для данной системы.</w:t>
      </w:r>
    </w:p>
    <w:p w:rsidR="00C87B28" w:rsidRPr="006F1265" w:rsidRDefault="00E379AD" w:rsidP="005B44E3">
      <w:pPr>
        <w:ind w:firstLine="851"/>
        <w:rPr>
          <w:sz w:val="28"/>
          <w:szCs w:val="28"/>
        </w:rPr>
      </w:pPr>
      <w:r w:rsidRPr="006F1265">
        <w:rPr>
          <w:sz w:val="28"/>
          <w:szCs w:val="28"/>
        </w:rPr>
        <w:t>Объект тестирования: информационная система по автоматизации процесса составления расписания на факультете.</w:t>
      </w:r>
    </w:p>
    <w:p w:rsidR="00C87B28" w:rsidRDefault="00C87B28" w:rsidP="005B44E3">
      <w:pPr>
        <w:pStyle w:val="2"/>
        <w:numPr>
          <w:ilvl w:val="1"/>
          <w:numId w:val="1"/>
        </w:numPr>
        <w:ind w:left="0" w:firstLine="851"/>
      </w:pPr>
      <w:bookmarkStart w:id="1" w:name="_Toc10332190"/>
      <w:r w:rsidRPr="00C87B28">
        <w:t>Цели</w:t>
      </w:r>
      <w:r w:rsidR="00C0254A">
        <w:t xml:space="preserve"> </w:t>
      </w:r>
      <w:r w:rsidRPr="00C87B28">
        <w:t xml:space="preserve"> тестирования</w:t>
      </w:r>
      <w:bookmarkEnd w:id="1"/>
    </w:p>
    <w:p w:rsidR="00CB23D3" w:rsidRDefault="00CB23D3" w:rsidP="005B44E3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Основными целями тестирования являются: 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выполнения требований и критериев, предъявляемых к системе.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отказоустойчивости системы и каждого отдельного модуля.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качества исходного кода.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пользователя удобным и понятным интерфейсом.</w:t>
      </w:r>
    </w:p>
    <w:p w:rsidR="00891D18" w:rsidRPr="00891D18" w:rsidRDefault="00891D18" w:rsidP="005B44E3">
      <w:pPr>
        <w:pStyle w:val="2"/>
        <w:numPr>
          <w:ilvl w:val="1"/>
          <w:numId w:val="1"/>
        </w:numPr>
        <w:ind w:left="0" w:firstLine="851"/>
      </w:pPr>
      <w:bookmarkStart w:id="2" w:name="_Toc10332191"/>
      <w:r>
        <w:t>Тестовые задания</w:t>
      </w:r>
      <w:bookmarkEnd w:id="2"/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формата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сроков проведения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proofErr w:type="gramStart"/>
      <w:r>
        <w:rPr>
          <w:sz w:val="28"/>
          <w:szCs w:val="28"/>
        </w:rPr>
        <w:t>тест-кейсов</w:t>
      </w:r>
      <w:proofErr w:type="gramEnd"/>
      <w:r>
        <w:rPr>
          <w:sz w:val="28"/>
          <w:szCs w:val="28"/>
        </w:rPr>
        <w:t>.</w:t>
      </w:r>
    </w:p>
    <w:p w:rsidR="006B5EB1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Выполнение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Оценка результата.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Повторное тестирование после исправления найденных ошибок.</w:t>
      </w:r>
    </w:p>
    <w:p w:rsidR="00E379AD" w:rsidRDefault="00E379AD" w:rsidP="005B44E3">
      <w:pPr>
        <w:pStyle w:val="1"/>
        <w:numPr>
          <w:ilvl w:val="0"/>
          <w:numId w:val="1"/>
        </w:numPr>
        <w:ind w:left="0" w:firstLine="851"/>
      </w:pPr>
      <w:bookmarkStart w:id="3" w:name="_Toc10332192"/>
      <w:r>
        <w:t>Стратегия тестирования</w:t>
      </w:r>
      <w:bookmarkEnd w:id="3"/>
    </w:p>
    <w:p w:rsidR="00C0254A" w:rsidRDefault="00C0254A" w:rsidP="005B44E3">
      <w:pPr>
        <w:pStyle w:val="2"/>
        <w:numPr>
          <w:ilvl w:val="1"/>
          <w:numId w:val="1"/>
        </w:numPr>
        <w:ind w:left="0" w:firstLine="851"/>
      </w:pPr>
      <w:bookmarkStart w:id="4" w:name="_Toc10332193"/>
      <w:r>
        <w:t>Задачи тестирования</w:t>
      </w:r>
      <w:bookmarkEnd w:id="4"/>
    </w:p>
    <w:p w:rsidR="00C0254A" w:rsidRDefault="00C0254A" w:rsidP="005B44E3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Основными задачами тестирования являются: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Проведение комплексного тестирования для обеспечения взаимодействия модулей согласно требованиям.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P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Тестирование удобства интерфейса пользователя. </w:t>
      </w:r>
    </w:p>
    <w:p w:rsidR="00762CF9" w:rsidRPr="00762CF9" w:rsidRDefault="00E379AD" w:rsidP="005B44E3">
      <w:pPr>
        <w:pStyle w:val="2"/>
        <w:numPr>
          <w:ilvl w:val="1"/>
          <w:numId w:val="1"/>
        </w:numPr>
        <w:ind w:left="0" w:firstLine="851"/>
      </w:pPr>
      <w:bookmarkStart w:id="5" w:name="_Toc10332194"/>
      <w:r>
        <w:t>Виды тестирования системы</w:t>
      </w:r>
      <w:bookmarkEnd w:id="5"/>
    </w:p>
    <w:p w:rsidR="00762CF9" w:rsidRDefault="00762CF9" w:rsidP="005B44E3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>Для того, что 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Ручное тестирование – тестовые циклы будут проходиться вручную, с последующей ручной фиксацией результатов по каждому тесту.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Smoke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– </w:t>
      </w:r>
      <w:r w:rsidR="002D6BF0">
        <w:rPr>
          <w:sz w:val="28"/>
          <w:szCs w:val="28"/>
        </w:rPr>
        <w:t xml:space="preserve">поверхностное </w:t>
      </w:r>
      <w:r>
        <w:rPr>
          <w:sz w:val="28"/>
          <w:szCs w:val="28"/>
        </w:rPr>
        <w:t>тестирование</w:t>
      </w:r>
      <w:r w:rsidR="002D6BF0">
        <w:rPr>
          <w:sz w:val="28"/>
          <w:szCs w:val="28"/>
        </w:rPr>
        <w:t xml:space="preserve"> всех модулей приложения на предмет их работоспособности</w:t>
      </w:r>
      <w:r>
        <w:rPr>
          <w:sz w:val="28"/>
          <w:szCs w:val="28"/>
        </w:rPr>
        <w:t>.</w:t>
      </w:r>
      <w:r w:rsidR="002D6BF0">
        <w:rPr>
          <w:sz w:val="28"/>
          <w:szCs w:val="28"/>
        </w:rPr>
        <w:t xml:space="preserve"> Касаемо данной системы, будет проверено соединения с базо</w:t>
      </w:r>
      <w:r w:rsidR="003709F1">
        <w:rPr>
          <w:sz w:val="28"/>
          <w:szCs w:val="28"/>
        </w:rPr>
        <w:t>й данных при запуске приложения. А именно, приложение должно на соответствующих вкладках выводить соответствующие таблицы из БД.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Sanity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тестирование работы конкретных функций </w:t>
      </w:r>
      <w:r w:rsidR="002D6BF0">
        <w:rPr>
          <w:sz w:val="28"/>
          <w:szCs w:val="28"/>
        </w:rPr>
        <w:t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внесения изменения в базу данных, удаление из нее и добавление новых данных в базу.</w:t>
      </w:r>
      <w:r w:rsidR="005A4788" w:rsidRPr="005A4788">
        <w:rPr>
          <w:sz w:val="28"/>
          <w:szCs w:val="28"/>
        </w:rPr>
        <w:t xml:space="preserve"> </w:t>
      </w:r>
      <w:r w:rsidR="005A4788">
        <w:rPr>
          <w:sz w:val="28"/>
          <w:szCs w:val="28"/>
        </w:rPr>
        <w:t>Важно отметить, что данное тестирование будет являться еще и позитивным, так как будет проверяться возможность внесения изменений при корректном вводе данных. Негативное тестирование будет проведено отдельно.</w:t>
      </w:r>
    </w:p>
    <w:p w:rsidR="002D6BF0" w:rsidRDefault="00F664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Usability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тестирование того, насколько легко конечный пользователь сможет освоить систему. Здесь проверятся наличие сообщений-подсказок для пользователя, при неправильных действиях с его стороны.</w:t>
      </w:r>
    </w:p>
    <w:p w:rsidR="00F664F9" w:rsidRDefault="00F664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Negative</w:t>
      </w:r>
      <w:r w:rsidRPr="005A4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5A4788">
        <w:rPr>
          <w:sz w:val="28"/>
          <w:szCs w:val="28"/>
        </w:rPr>
        <w:t xml:space="preserve"> </w:t>
      </w:r>
      <w:r w:rsidR="005A4788" w:rsidRPr="005A4788">
        <w:rPr>
          <w:sz w:val="28"/>
          <w:szCs w:val="28"/>
        </w:rPr>
        <w:t>–</w:t>
      </w:r>
      <w:r w:rsidRPr="005A4788">
        <w:rPr>
          <w:sz w:val="28"/>
          <w:szCs w:val="28"/>
        </w:rPr>
        <w:t xml:space="preserve"> </w:t>
      </w:r>
      <w:r w:rsidR="005A4788">
        <w:rPr>
          <w:sz w:val="28"/>
          <w:szCs w:val="28"/>
        </w:rPr>
        <w:t>тестирование поведении системы, при попытке ввода некорректных данных. Будет протестировано поведение системы, при попытке ввода в соответствующие поля для ФИО преподавателя или названия дисциплины цифр или иных символов, кроме букв русского или английского алфавита.</w:t>
      </w:r>
    </w:p>
    <w:p w:rsidR="00D32B72" w:rsidRDefault="005A4788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5A478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5A4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>
        <w:rPr>
          <w:sz w:val="28"/>
          <w:szCs w:val="28"/>
        </w:rPr>
        <w:t xml:space="preserve"> – тестирование системы от начала до конца так, как с ней должен работать пользователь.</w:t>
      </w:r>
      <w:r w:rsidR="00D32B72" w:rsidRPr="00D32B72">
        <w:rPr>
          <w:sz w:val="28"/>
          <w:szCs w:val="28"/>
        </w:rPr>
        <w:t xml:space="preserve"> </w:t>
      </w:r>
      <w:r w:rsidR="00D32B72">
        <w:rPr>
          <w:sz w:val="28"/>
          <w:szCs w:val="28"/>
        </w:rPr>
        <w:t xml:space="preserve">В данном случае, необходимо проверить работу системы по основным вариантам использования системы, а именно: </w:t>
      </w:r>
      <w:r w:rsidR="00D32B72">
        <w:rPr>
          <w:sz w:val="28"/>
          <w:szCs w:val="28"/>
        </w:rPr>
        <w:lastRenderedPageBreak/>
        <w:t xml:space="preserve">получение списков из БД на соответствующих вкладках, возможность их изменения, возможность получения списка предметов для группы и для преподавателей, а так же экспорт составленного расписания в </w:t>
      </w:r>
      <w:r w:rsidR="00D32B72">
        <w:rPr>
          <w:sz w:val="28"/>
          <w:szCs w:val="28"/>
          <w:lang w:val="en-US"/>
        </w:rPr>
        <w:t>Microsoft</w:t>
      </w:r>
      <w:r w:rsidR="00D32B72" w:rsidRPr="00D32B72">
        <w:rPr>
          <w:sz w:val="28"/>
          <w:szCs w:val="28"/>
        </w:rPr>
        <w:t xml:space="preserve"> </w:t>
      </w:r>
      <w:r w:rsidR="00D32B72">
        <w:rPr>
          <w:sz w:val="28"/>
          <w:szCs w:val="28"/>
          <w:lang w:val="en-US"/>
        </w:rPr>
        <w:t>Ex</w:t>
      </w:r>
      <w:proofErr w:type="gramStart"/>
      <w:r w:rsidR="007C2B3D">
        <w:rPr>
          <w:sz w:val="28"/>
          <w:szCs w:val="28"/>
        </w:rPr>
        <w:t>с</w:t>
      </w:r>
      <w:proofErr w:type="gramEnd"/>
      <w:r w:rsidR="00D32B72">
        <w:rPr>
          <w:sz w:val="28"/>
          <w:szCs w:val="28"/>
          <w:lang w:val="en-US"/>
        </w:rPr>
        <w:t>el</w:t>
      </w:r>
      <w:r w:rsidR="00D32B72" w:rsidRPr="00D32B72">
        <w:rPr>
          <w:sz w:val="28"/>
          <w:szCs w:val="28"/>
        </w:rPr>
        <w:t>.</w:t>
      </w:r>
    </w:p>
    <w:p w:rsidR="00D32B72" w:rsidRDefault="00D32B72" w:rsidP="005B44E3">
      <w:pPr>
        <w:ind w:firstLine="851"/>
        <w:rPr>
          <w:sz w:val="28"/>
          <w:szCs w:val="28"/>
        </w:rPr>
      </w:pPr>
      <w:r>
        <w:rPr>
          <w:sz w:val="28"/>
          <w:szCs w:val="28"/>
        </w:rPr>
        <w:t>Данные тесты будут проводит</w:t>
      </w:r>
      <w:r w:rsidR="004218AC">
        <w:rPr>
          <w:sz w:val="28"/>
          <w:szCs w:val="28"/>
        </w:rPr>
        <w:t>ь</w:t>
      </w:r>
      <w:r>
        <w:rPr>
          <w:sz w:val="28"/>
          <w:szCs w:val="28"/>
        </w:rPr>
        <w:t>ся по мере готовности соответствующих компонент, позволяющих произвести перечисленные виды тестирования.</w:t>
      </w:r>
    </w:p>
    <w:p w:rsidR="00D32B72" w:rsidRPr="00D32B72" w:rsidRDefault="00D32B72" w:rsidP="005B44E3">
      <w:pPr>
        <w:ind w:firstLine="851"/>
        <w:rPr>
          <w:sz w:val="28"/>
          <w:szCs w:val="28"/>
        </w:rPr>
      </w:pPr>
      <w:bookmarkStart w:id="6" w:name="_GoBack"/>
      <w:r>
        <w:rPr>
          <w:sz w:val="28"/>
          <w:szCs w:val="28"/>
        </w:rPr>
        <w:t xml:space="preserve">Следует отметить, что в процессе разработки может проводиться  еще и регрессионное тестирование. Необходимость его проведения обусловлена изменениями в коде во время разработки. </w:t>
      </w:r>
    </w:p>
    <w:p w:rsidR="007C681F" w:rsidRDefault="00833FF1" w:rsidP="005B44E3">
      <w:pPr>
        <w:pStyle w:val="1"/>
        <w:numPr>
          <w:ilvl w:val="0"/>
          <w:numId w:val="1"/>
        </w:numPr>
        <w:ind w:left="0" w:firstLine="851"/>
      </w:pPr>
      <w:bookmarkStart w:id="7" w:name="_Toc10332195"/>
      <w:bookmarkEnd w:id="6"/>
      <w:r>
        <w:t>Сроки проведение тестирования</w:t>
      </w:r>
      <w:bookmarkEnd w:id="7"/>
    </w:p>
    <w:p w:rsidR="006F1265" w:rsidRPr="006F1265" w:rsidRDefault="006F1265" w:rsidP="005B44E3">
      <w:pPr>
        <w:ind w:firstLine="851"/>
      </w:pPr>
    </w:p>
    <w:p w:rsidR="00833FF1" w:rsidRDefault="006F1265" w:rsidP="005B44E3">
      <w:pPr>
        <w:pStyle w:val="2"/>
        <w:ind w:firstLine="851"/>
      </w:pPr>
      <w:bookmarkStart w:id="8" w:name="_Toc10332196"/>
      <w:r>
        <w:t xml:space="preserve">3.1 </w:t>
      </w:r>
      <w:r w:rsidR="00833FF1" w:rsidRPr="00833FF1">
        <w:t>Критерии начала тестирования</w:t>
      </w:r>
      <w:bookmarkEnd w:id="8"/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Законченность разработки требуемого функционала.</w:t>
      </w:r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Наличие необходимой документации (Технического задания).</w:t>
      </w:r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6F1265" w:rsidRPr="00833FF1" w:rsidRDefault="006F1265" w:rsidP="005B44E3">
      <w:pPr>
        <w:pStyle w:val="a3"/>
        <w:ind w:left="0" w:firstLine="851"/>
        <w:rPr>
          <w:sz w:val="28"/>
          <w:szCs w:val="28"/>
        </w:rPr>
      </w:pPr>
    </w:p>
    <w:p w:rsidR="00833FF1" w:rsidRDefault="006F1265" w:rsidP="005B44E3">
      <w:pPr>
        <w:pStyle w:val="2"/>
        <w:ind w:firstLine="851"/>
      </w:pPr>
      <w:bookmarkStart w:id="9" w:name="_Toc10332197"/>
      <w:r>
        <w:t xml:space="preserve">3.2 </w:t>
      </w:r>
      <w:r w:rsidR="00833FF1">
        <w:t>Критерии выхода из фазы тестирования</w:t>
      </w:r>
      <w:bookmarkEnd w:id="9"/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Более 90% пройденных </w:t>
      </w:r>
      <w:proofErr w:type="gramStart"/>
      <w:r>
        <w:rPr>
          <w:sz w:val="28"/>
          <w:szCs w:val="28"/>
        </w:rPr>
        <w:t>тест-кейсов</w:t>
      </w:r>
      <w:proofErr w:type="gramEnd"/>
      <w:r>
        <w:rPr>
          <w:sz w:val="28"/>
          <w:szCs w:val="28"/>
        </w:rPr>
        <w:t>.</w:t>
      </w:r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Проверка исправления </w:t>
      </w:r>
      <w:proofErr w:type="gramStart"/>
      <w:r>
        <w:rPr>
          <w:sz w:val="28"/>
          <w:szCs w:val="28"/>
        </w:rPr>
        <w:t>найденных</w:t>
      </w:r>
      <w:proofErr w:type="gramEnd"/>
      <w:r>
        <w:rPr>
          <w:sz w:val="28"/>
          <w:szCs w:val="28"/>
        </w:rPr>
        <w:t xml:space="preserve"> багов.</w:t>
      </w:r>
    </w:p>
    <w:p w:rsidR="00435CDC" w:rsidRPr="00833FF1" w:rsidRDefault="00435CDC" w:rsidP="00435CDC">
      <w:pPr>
        <w:pStyle w:val="a3"/>
        <w:ind w:left="1800"/>
        <w:rPr>
          <w:sz w:val="28"/>
          <w:szCs w:val="28"/>
        </w:rPr>
      </w:pPr>
    </w:p>
    <w:p w:rsidR="00891D18" w:rsidRPr="007C681F" w:rsidRDefault="00891D18" w:rsidP="007C681F">
      <w:pPr>
        <w:rPr>
          <w:sz w:val="28"/>
          <w:szCs w:val="28"/>
        </w:rPr>
      </w:pPr>
    </w:p>
    <w:p w:rsidR="00C87B28" w:rsidRPr="006B5EB1" w:rsidRDefault="00C87B28" w:rsidP="00C87B28">
      <w:pPr>
        <w:rPr>
          <w:sz w:val="28"/>
          <w:szCs w:val="28"/>
        </w:rPr>
      </w:pPr>
    </w:p>
    <w:sectPr w:rsidR="00C87B28" w:rsidRPr="006B5EB1" w:rsidSect="006F12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0B" w:rsidRDefault="00952A0B" w:rsidP="006F1265">
      <w:pPr>
        <w:spacing w:after="0" w:line="240" w:lineRule="auto"/>
      </w:pPr>
      <w:r>
        <w:separator/>
      </w:r>
    </w:p>
  </w:endnote>
  <w:endnote w:type="continuationSeparator" w:id="0">
    <w:p w:rsidR="00952A0B" w:rsidRDefault="00952A0B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4E3">
          <w:rPr>
            <w:noProof/>
          </w:rPr>
          <w:t>5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0B" w:rsidRDefault="00952A0B" w:rsidP="006F1265">
      <w:pPr>
        <w:spacing w:after="0" w:line="240" w:lineRule="auto"/>
      </w:pPr>
      <w:r>
        <w:separator/>
      </w:r>
    </w:p>
  </w:footnote>
  <w:footnote w:type="continuationSeparator" w:id="0">
    <w:p w:rsidR="00952A0B" w:rsidRDefault="00952A0B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E2"/>
    <w:rsid w:val="000E40A2"/>
    <w:rsid w:val="002D6BF0"/>
    <w:rsid w:val="003709F1"/>
    <w:rsid w:val="004218AC"/>
    <w:rsid w:val="00435CDC"/>
    <w:rsid w:val="004F60BB"/>
    <w:rsid w:val="005A4788"/>
    <w:rsid w:val="005B44E3"/>
    <w:rsid w:val="00605CB9"/>
    <w:rsid w:val="006B5EB1"/>
    <w:rsid w:val="006F1265"/>
    <w:rsid w:val="007324E2"/>
    <w:rsid w:val="00762CF9"/>
    <w:rsid w:val="007C2B3D"/>
    <w:rsid w:val="007C3A99"/>
    <w:rsid w:val="007C681F"/>
    <w:rsid w:val="00833FF1"/>
    <w:rsid w:val="00891D18"/>
    <w:rsid w:val="009150DC"/>
    <w:rsid w:val="00952A0B"/>
    <w:rsid w:val="009E22F3"/>
    <w:rsid w:val="00AF0F0B"/>
    <w:rsid w:val="00C0254A"/>
    <w:rsid w:val="00C04360"/>
    <w:rsid w:val="00C87B28"/>
    <w:rsid w:val="00CB23D3"/>
    <w:rsid w:val="00D32B72"/>
    <w:rsid w:val="00D92895"/>
    <w:rsid w:val="00E2124B"/>
    <w:rsid w:val="00E379AD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28D96-EC05-4E7D-A55F-AC717ACA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Мария Дьяконова</cp:lastModifiedBy>
  <cp:revision>9</cp:revision>
  <dcterms:created xsi:type="dcterms:W3CDTF">2019-06-01T19:06:00Z</dcterms:created>
  <dcterms:modified xsi:type="dcterms:W3CDTF">2019-06-03T19:12:00Z</dcterms:modified>
</cp:coreProperties>
</file>