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34B" w:rsidRPr="000A034B" w:rsidRDefault="000A034B" w:rsidP="000A034B">
      <w:pPr>
        <w:shd w:val="clear" w:color="auto" w:fill="FFFFFF"/>
        <w:spacing w:after="0" w:line="240" w:lineRule="auto"/>
        <w:contextualSpacing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0A03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Техническое задание</w:t>
      </w:r>
    </w:p>
    <w:p w:rsidR="000A034B" w:rsidRPr="000A034B" w:rsidRDefault="000A034B" w:rsidP="000A034B">
      <w:pPr>
        <w:shd w:val="clear" w:color="auto" w:fill="FFFFFF"/>
        <w:spacing w:after="0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0A03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Техническое задание</w:t>
      </w:r>
    </w:p>
    <w:p w:rsidR="000A034B" w:rsidRPr="000A034B" w:rsidRDefault="000A034B" w:rsidP="000A034B">
      <w:pPr>
        <w:shd w:val="clear" w:color="auto" w:fill="FFFFFF"/>
        <w:spacing w:after="0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0A03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1. Общие технические требования</w:t>
      </w:r>
    </w:p>
    <w:p w:rsidR="000A034B" w:rsidRPr="000A034B" w:rsidRDefault="000A034B" w:rsidP="000A034B">
      <w:pPr>
        <w:numPr>
          <w:ilvl w:val="0"/>
          <w:numId w:val="1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5" w:anchor="pognali-1-1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1.1.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Сетка: определена в макете.</w:t>
      </w:r>
    </w:p>
    <w:p w:rsidR="000A034B" w:rsidRPr="000A034B" w:rsidRDefault="000A034B" w:rsidP="000A034B">
      <w:pPr>
        <w:numPr>
          <w:ilvl w:val="0"/>
          <w:numId w:val="1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6" w:anchor="pognali-1-2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1.2.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Адаптивность сетки: мобильная, планшетная и 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десктопная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версии («фикс» или «резина»).</w:t>
      </w:r>
    </w:p>
    <w:p w:rsidR="000A034B" w:rsidRPr="000A034B" w:rsidRDefault="000A034B" w:rsidP="000A034B">
      <w:pPr>
        <w:numPr>
          <w:ilvl w:val="0"/>
          <w:numId w:val="1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7" w:anchor="pognali-1-3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1.3.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Адаптивность графики: 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ретинизация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векторные изображения.</w:t>
      </w:r>
    </w:p>
    <w:p w:rsidR="000A034B" w:rsidRPr="000A034B" w:rsidRDefault="000A034B" w:rsidP="000A034B">
      <w:pPr>
        <w:numPr>
          <w:ilvl w:val="0"/>
          <w:numId w:val="1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8" w:anchor="pognali-1-4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1.4.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Используемая методология: БЭМ.</w:t>
      </w:r>
    </w:p>
    <w:p w:rsidR="000A034B" w:rsidRPr="000A034B" w:rsidRDefault="000A034B" w:rsidP="000A034B">
      <w:pPr>
        <w:numPr>
          <w:ilvl w:val="0"/>
          <w:numId w:val="1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9" w:anchor="pognali-1-5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1.5.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Используемый препроцессор: 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Less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или 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Sass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0A034B" w:rsidRPr="000A034B" w:rsidRDefault="000A034B" w:rsidP="000A034B">
      <w:pPr>
        <w:numPr>
          <w:ilvl w:val="0"/>
          <w:numId w:val="1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10" w:anchor="pognali-1-6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1.6.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Используемый инструмент автоматизации: 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Gulp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0A034B" w:rsidRPr="000A034B" w:rsidRDefault="000A034B" w:rsidP="000A034B">
      <w:pPr>
        <w:numPr>
          <w:ilvl w:val="0"/>
          <w:numId w:val="1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11" w:anchor="pognali-1-7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1.7.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Используемые 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фреймворки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 нет.</w:t>
      </w:r>
    </w:p>
    <w:p w:rsidR="000A034B" w:rsidRPr="000A034B" w:rsidRDefault="000A034B" w:rsidP="000A034B">
      <w:pPr>
        <w:numPr>
          <w:ilvl w:val="0"/>
          <w:numId w:val="1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hyperlink r:id="rId12" w:anchor="pognali-1-8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val="en-US" w:eastAsia="ru-RU"/>
          </w:rPr>
          <w:t>1.8.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Кроссбраузерность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: Chrome, Firefox, Safari, Edge, Internet Explorer 11.</w:t>
      </w:r>
    </w:p>
    <w:p w:rsidR="000A034B" w:rsidRPr="000A034B" w:rsidRDefault="000A034B" w:rsidP="000A034B">
      <w:pPr>
        <w:numPr>
          <w:ilvl w:val="0"/>
          <w:numId w:val="1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13" w:anchor="pognali-1-9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1.9.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Типографика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: частично </w:t>
      </w:r>
      <w:proofErr w:type="gram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определена</w:t>
      </w:r>
      <w:proofErr w:type="gram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 макете (прочее — на усмотрение разработчика).</w:t>
      </w:r>
    </w:p>
    <w:p w:rsidR="000A034B" w:rsidRPr="000A034B" w:rsidRDefault="000A034B" w:rsidP="000A034B">
      <w:pPr>
        <w:numPr>
          <w:ilvl w:val="0"/>
          <w:numId w:val="1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14" w:anchor="pognali-1-10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1.10.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Используемый шрифт: 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Blogger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Sans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0A034B" w:rsidRPr="000A034B" w:rsidRDefault="000A034B" w:rsidP="000A034B">
      <w:pPr>
        <w:shd w:val="clear" w:color="auto" w:fill="FFFFFF"/>
        <w:spacing w:after="0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0A03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2. Пояснения для учащихся</w:t>
      </w:r>
    </w:p>
    <w:p w:rsidR="000A034B" w:rsidRPr="000A034B" w:rsidRDefault="000A034B" w:rsidP="000A034B">
      <w:pPr>
        <w:numPr>
          <w:ilvl w:val="0"/>
          <w:numId w:val="2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15" w:anchor="pognali-2-1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2.1.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Обязательными к вёрстке являются все 3 страницы (главная, форма, каталог).</w:t>
      </w:r>
    </w:p>
    <w:p w:rsidR="000A034B" w:rsidRPr="000A034B" w:rsidRDefault="000A034B" w:rsidP="000A034B">
      <w:pPr>
        <w:numPr>
          <w:ilvl w:val="0"/>
          <w:numId w:val="2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16" w:anchor="pognali-2-2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2.2.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В макетах есть скрытые слои со всплывающими окнами. Такие слои выделены цветом в панели слоёв 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Photoshop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0A034B" w:rsidRPr="000A034B" w:rsidRDefault="000A034B" w:rsidP="000A034B">
      <w:pPr>
        <w:numPr>
          <w:ilvl w:val="0"/>
          <w:numId w:val="2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17" w:anchor="pognali-2-3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2.3.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Макеты верстаются постепенно: сначала мобильная версия, далее от мобильной версии </w:t>
      </w:r>
      <w:proofErr w:type="gram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</w:t>
      </w:r>
      <w:proofErr w:type="gram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планшетной, а затем и к 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десктопной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0A034B" w:rsidRPr="000A034B" w:rsidRDefault="000A034B" w:rsidP="000A034B">
      <w:pPr>
        <w:numPr>
          <w:ilvl w:val="0"/>
          <w:numId w:val="2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18" w:anchor="pognali-2-4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2.4.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Готовить растровую и векторную графику для проекта не нужно, она будет добавлена в проект после лекции «</w:t>
      </w:r>
      <w:hyperlink r:id="rId19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Препроцессоры и автоматизация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».</w:t>
      </w:r>
    </w:p>
    <w:p w:rsidR="000A034B" w:rsidRPr="000A034B" w:rsidRDefault="000A034B" w:rsidP="000A034B">
      <w:pPr>
        <w:numPr>
          <w:ilvl w:val="0"/>
          <w:numId w:val="2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20" w:anchor="pognali-2-5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2.5.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Дополнительная 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ретиновая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 адаптивная графика будет добавлена в проект после лекции «</w:t>
      </w:r>
      <w:hyperlink r:id="rId21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Адаптивная графика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».</w:t>
      </w:r>
    </w:p>
    <w:p w:rsidR="000A034B" w:rsidRPr="000A034B" w:rsidRDefault="000A034B" w:rsidP="000A034B">
      <w:pPr>
        <w:shd w:val="clear" w:color="auto" w:fill="FFFFFF"/>
        <w:spacing w:after="0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0A03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Пожелания к поведению блоков</w:t>
      </w:r>
    </w:p>
    <w:p w:rsidR="000A034B" w:rsidRPr="000A034B" w:rsidRDefault="000A034B" w:rsidP="000A034B">
      <w:pPr>
        <w:shd w:val="clear" w:color="auto" w:fill="FFFFFF"/>
        <w:spacing w:after="0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0A03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3. Все макеты</w:t>
      </w:r>
    </w:p>
    <w:p w:rsidR="000A034B" w:rsidRPr="000A034B" w:rsidRDefault="000A034B" w:rsidP="000A034B">
      <w:pPr>
        <w:numPr>
          <w:ilvl w:val="0"/>
          <w:numId w:val="3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22" w:anchor="pognali-3-1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3.1.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Между версиями (мобильная, планшетная, 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десктопная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 сетка может быть как резиновой, так и фиксированной.</w:t>
      </w:r>
    </w:p>
    <w:p w:rsidR="000A034B" w:rsidRPr="000A034B" w:rsidRDefault="000A034B" w:rsidP="000A034B">
      <w:pPr>
        <w:numPr>
          <w:ilvl w:val="0"/>
          <w:numId w:val="3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23" w:anchor="pognali-3-2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3.2.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При фиксированной сетке 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контентная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область центруется и не может быть уже макетной ширины. Фоны, которые </w:t>
      </w:r>
      <w:proofErr w:type="gram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упираются в края макета должны</w:t>
      </w:r>
      <w:proofErr w:type="gram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тянуться на всю страницу.</w:t>
      </w:r>
    </w:p>
    <w:p w:rsidR="000A034B" w:rsidRPr="000A034B" w:rsidRDefault="000A034B" w:rsidP="000A034B">
      <w:pPr>
        <w:numPr>
          <w:ilvl w:val="0"/>
          <w:numId w:val="3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24" w:anchor="pognali-3-3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3.3.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Логотип на внутренних страницах — это ссылка на главную страницу.</w:t>
      </w:r>
    </w:p>
    <w:p w:rsidR="000A034B" w:rsidRPr="000A034B" w:rsidRDefault="000A034B" w:rsidP="000A034B">
      <w:pPr>
        <w:numPr>
          <w:ilvl w:val="0"/>
          <w:numId w:val="3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25" w:anchor="pognali-3-4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3.4.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Главное меню в мобильной версии появляется над шапкой сайта (в макете в панели слоёв 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Photoshop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меню выделено красным цветом).</w:t>
      </w:r>
    </w:p>
    <w:p w:rsidR="000A034B" w:rsidRPr="000A034B" w:rsidRDefault="000A034B" w:rsidP="000A034B">
      <w:pPr>
        <w:numPr>
          <w:ilvl w:val="0"/>
          <w:numId w:val="3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26" w:anchor="pognali-3-5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3.5.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Главное меню во всех версиях имеет второе состояние, когда сайт 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проскролили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вниз (в макете в панели слоёв 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Photoshop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это состояние меню выделено оранжевым цветом). Верстка обоих состояний обязательна. Смену состояний можно реализовать с помощью 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JavaScript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но не обязательно.</w:t>
      </w:r>
    </w:p>
    <w:p w:rsidR="000A034B" w:rsidRPr="000A034B" w:rsidRDefault="000A034B" w:rsidP="000A034B">
      <w:pPr>
        <w:numPr>
          <w:ilvl w:val="0"/>
          <w:numId w:val="3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27" w:anchor="pognali-3-6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3.6.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proofErr w:type="gram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Должна быть предусмотрена работа мобильного меню как с включённым 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JavaScript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так и с выключенным (детали работы пояснены ниже)</w:t>
      </w:r>
      <w:proofErr w:type="gramEnd"/>
    </w:p>
    <w:p w:rsidR="000A034B" w:rsidRPr="000A034B" w:rsidRDefault="000A034B" w:rsidP="000A034B">
      <w:pPr>
        <w:numPr>
          <w:ilvl w:val="0"/>
          <w:numId w:val="3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28" w:anchor="pognali-3-7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3.7.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proofErr w:type="gram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При реализации без использования 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JavaScript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главное меню на мобильной и планшетной версиях должно быть всегда открыто, а иконка с крестиком — скрыта.</w:t>
      </w:r>
      <w:proofErr w:type="gramEnd"/>
    </w:p>
    <w:p w:rsidR="000A034B" w:rsidRPr="000A034B" w:rsidRDefault="000A034B" w:rsidP="000A034B">
      <w:pPr>
        <w:numPr>
          <w:ilvl w:val="0"/>
          <w:numId w:val="3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29" w:anchor="pognali-3-8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3.8.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proofErr w:type="gram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При реализации с использованием 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JavaScript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блок с главным меню в мобильной и планшетной версиях должен открываться при нажатии на иконку «гамбургера».</w:t>
      </w:r>
      <w:proofErr w:type="gram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Когда меню открыто, иконка «гамбургера» </w:t>
      </w:r>
      <w:proofErr w:type="gram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заменяется на крестик</w:t>
      </w:r>
      <w:proofErr w:type="gram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При нажатии на иконку с крестиком меню закрывается.</w:t>
      </w:r>
    </w:p>
    <w:p w:rsidR="000A034B" w:rsidRPr="000A034B" w:rsidRDefault="000A034B" w:rsidP="000A034B">
      <w:pPr>
        <w:numPr>
          <w:ilvl w:val="0"/>
          <w:numId w:val="3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30" w:anchor="pognali-3-9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3.9.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Ссылка «Попутчики» в главном меню ведёт на страницу каталога.</w:t>
      </w:r>
    </w:p>
    <w:p w:rsidR="000A034B" w:rsidRPr="000A034B" w:rsidRDefault="000A034B" w:rsidP="000A034B">
      <w:pPr>
        <w:numPr>
          <w:ilvl w:val="0"/>
          <w:numId w:val="3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31" w:anchor="pognali-3-10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3.10.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Ссылка «Направления» в главном меню ведёт на страницу формы.</w:t>
      </w:r>
    </w:p>
    <w:p w:rsidR="000A034B" w:rsidRPr="000A034B" w:rsidRDefault="000A034B" w:rsidP="000A034B">
      <w:pPr>
        <w:numPr>
          <w:ilvl w:val="0"/>
          <w:numId w:val="3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32" w:anchor="pognali-3-11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3.11.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Логотип Академии и ссылка HTML 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Academy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 футере ведут на 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fldChar w:fldCharType="begin"/>
      </w:r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instrText xml:space="preserve"> HYPERLINK "https://htmlacademy.ru/intensive/adaptive" </w:instrText>
      </w:r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fldChar w:fldCharType="separate"/>
      </w:r>
      <w:r w:rsidRPr="000A034B">
        <w:rPr>
          <w:rFonts w:ascii="Times New Roman" w:eastAsia="Times New Roman" w:hAnsi="Times New Roman" w:cs="Times New Roman"/>
          <w:color w:val="3527B6"/>
          <w:sz w:val="24"/>
          <w:szCs w:val="24"/>
          <w:lang w:eastAsia="ru-RU"/>
        </w:rPr>
        <w:t>лендинг</w:t>
      </w:r>
      <w:proofErr w:type="spellEnd"/>
      <w:r w:rsidRPr="000A034B">
        <w:rPr>
          <w:rFonts w:ascii="Times New Roman" w:eastAsia="Times New Roman" w:hAnsi="Times New Roman" w:cs="Times New Roman"/>
          <w:color w:val="3527B6"/>
          <w:sz w:val="24"/>
          <w:szCs w:val="24"/>
          <w:lang w:eastAsia="ru-RU"/>
        </w:rPr>
        <w:t xml:space="preserve"> </w:t>
      </w:r>
      <w:proofErr w:type="spellStart"/>
      <w:r w:rsidRPr="000A034B">
        <w:rPr>
          <w:rFonts w:ascii="Times New Roman" w:eastAsia="Times New Roman" w:hAnsi="Times New Roman" w:cs="Times New Roman"/>
          <w:color w:val="3527B6"/>
          <w:sz w:val="24"/>
          <w:szCs w:val="24"/>
          <w:lang w:eastAsia="ru-RU"/>
        </w:rPr>
        <w:t>интенсива</w:t>
      </w:r>
      <w:proofErr w:type="spellEnd"/>
      <w:r w:rsidRPr="000A034B">
        <w:rPr>
          <w:rFonts w:ascii="Times New Roman" w:eastAsia="Times New Roman" w:hAnsi="Times New Roman" w:cs="Times New Roman"/>
          <w:color w:val="3527B6"/>
          <w:sz w:val="24"/>
          <w:szCs w:val="24"/>
          <w:lang w:eastAsia="ru-RU"/>
        </w:rPr>
        <w:t xml:space="preserve"> «Профессиональный HTML и CSS, уровень 2»</w:t>
      </w:r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fldChar w:fldCharType="end"/>
      </w:r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0A034B" w:rsidRPr="000A034B" w:rsidRDefault="000A034B" w:rsidP="000A034B">
      <w:pPr>
        <w:numPr>
          <w:ilvl w:val="0"/>
          <w:numId w:val="3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33" w:anchor="pognali-3-12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3.12.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Все состояния элементов при наведении и нажатии указаны в макете 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pognali-styleguide.psd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0A034B" w:rsidRPr="000A034B" w:rsidRDefault="000A034B" w:rsidP="000A034B">
      <w:pPr>
        <w:shd w:val="clear" w:color="auto" w:fill="FFFFFF"/>
        <w:spacing w:after="0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0A03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4. Главная</w:t>
      </w:r>
    </w:p>
    <w:p w:rsidR="000A034B" w:rsidRPr="000A034B" w:rsidRDefault="000A034B" w:rsidP="000A034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A03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Мобильная версия (</w:t>
      </w:r>
      <w:proofErr w:type="spellStart"/>
      <w:r w:rsidRPr="000A03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pognali-index-mobile.psd</w:t>
      </w:r>
      <w:proofErr w:type="spellEnd"/>
      <w:r w:rsidRPr="000A03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):</w:t>
      </w:r>
    </w:p>
    <w:p w:rsidR="000A034B" w:rsidRPr="000A034B" w:rsidRDefault="000A034B" w:rsidP="000A034B">
      <w:pPr>
        <w:numPr>
          <w:ilvl w:val="0"/>
          <w:numId w:val="4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34" w:anchor="pognali-4-1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4.1.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Логотип состоит только из названия приложения «Погнали».</w:t>
      </w:r>
    </w:p>
    <w:p w:rsidR="000A034B" w:rsidRPr="000A034B" w:rsidRDefault="000A034B" w:rsidP="000A034B">
      <w:pPr>
        <w:numPr>
          <w:ilvl w:val="0"/>
          <w:numId w:val="4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35" w:anchor="pognali-4-2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4.2.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Кнопка «Показать всё» в блоке «Направления» ведёт на страницу формы.</w:t>
      </w:r>
    </w:p>
    <w:p w:rsidR="000A034B" w:rsidRPr="000A034B" w:rsidRDefault="000A034B" w:rsidP="000A034B">
      <w:pPr>
        <w:numPr>
          <w:ilvl w:val="0"/>
          <w:numId w:val="4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36" w:anchor="pognali-4-3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4.3.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Ссылка «Показать всех» в блоке «Попутчики» ведёт в каталог.</w:t>
      </w:r>
    </w:p>
    <w:p w:rsidR="000A034B" w:rsidRPr="000A034B" w:rsidRDefault="000A034B" w:rsidP="000A034B">
      <w:pPr>
        <w:numPr>
          <w:ilvl w:val="0"/>
          <w:numId w:val="4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37" w:anchor="pognali-4-4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4.4.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Ссылка «Авторизуйтесь» в блоке «Заинтересовались?» осуществляет переход на страницу авторизации. Страницу авторизации реализовывать не нужно.</w:t>
      </w:r>
    </w:p>
    <w:p w:rsidR="000A034B" w:rsidRPr="000A034B" w:rsidRDefault="000A034B" w:rsidP="000A034B">
      <w:pPr>
        <w:numPr>
          <w:ilvl w:val="0"/>
          <w:numId w:val="4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38" w:anchor="pognali-4-5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4.5.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При нажатии на кнопку «Показать тарифы для бизнеса» должно показываться модальное окно (можно </w:t>
      </w:r>
      <w:proofErr w:type="gram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найти в макете в панели слоёв 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Photoshop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выделено</w:t>
      </w:r>
      <w:proofErr w:type="gram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синим цветом). Вёрстку модального окна делать обязательно, логику открытия и скрытия реализовывать не обязательно. При реализации без 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JavaScript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должен осуществляться переход на страницу тарифов. Страницу тарифов реализовывать не нужно.</w:t>
      </w:r>
    </w:p>
    <w:p w:rsidR="000A034B" w:rsidRPr="000A034B" w:rsidRDefault="000A034B" w:rsidP="000A034B">
      <w:pPr>
        <w:numPr>
          <w:ilvl w:val="0"/>
          <w:numId w:val="4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39" w:anchor="pognali-4-6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4.6.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Ссылка «Проложить маршрут» ведёт на карту (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Google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или 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Яндекса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 с проложенным маршрутом из центра карты в любую точку.</w:t>
      </w:r>
    </w:p>
    <w:p w:rsidR="000A034B" w:rsidRPr="000A034B" w:rsidRDefault="000A034B" w:rsidP="000A034B">
      <w:pPr>
        <w:numPr>
          <w:ilvl w:val="0"/>
          <w:numId w:val="4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40" w:anchor="pognali-4-7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4.7.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Блок карты: необходимая реализация — интерактивная карта (карты 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Google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или 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Яндекса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), ширина подстраивается под ширину 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вьюпорта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(но не уже 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контентной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ширины макета), на карте размещён маркер (может быть как 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кастомным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так и 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дефолтным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), центр карты соответствует центру блока в макете.</w:t>
      </w:r>
    </w:p>
    <w:p w:rsidR="000A034B" w:rsidRPr="000A034B" w:rsidRDefault="000A034B" w:rsidP="000A034B">
      <w:pPr>
        <w:numPr>
          <w:ilvl w:val="0"/>
          <w:numId w:val="4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41" w:anchor="pognali-4-8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4.8.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В блоке «Заинтересовались?» поле для ввода 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e-mail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 кнопку «Регистрация» сверстать с помощью формы. Кнопка «Регистрация» (на мобильной и планшетной версии выглядит как стрелка на жёлтом фоне) отвечает за отправку формы.</w:t>
      </w:r>
    </w:p>
    <w:p w:rsidR="000A034B" w:rsidRPr="000A034B" w:rsidRDefault="000A034B" w:rsidP="000A034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A03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Планшетная версия (</w:t>
      </w:r>
      <w:proofErr w:type="spellStart"/>
      <w:r w:rsidRPr="000A03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pognali-index-tablet.psd</w:t>
      </w:r>
      <w:proofErr w:type="spellEnd"/>
      <w:r w:rsidRPr="000A03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):</w:t>
      </w:r>
    </w:p>
    <w:p w:rsidR="000A034B" w:rsidRPr="000A034B" w:rsidRDefault="000A034B" w:rsidP="000A034B">
      <w:pPr>
        <w:numPr>
          <w:ilvl w:val="0"/>
          <w:numId w:val="5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42" w:anchor="pognali-4-9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4.9.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Блоки меняют размеры и расположение согласно макету.</w:t>
      </w:r>
    </w:p>
    <w:p w:rsidR="000A034B" w:rsidRPr="000A034B" w:rsidRDefault="000A034B" w:rsidP="000A034B">
      <w:pPr>
        <w:numPr>
          <w:ilvl w:val="0"/>
          <w:numId w:val="5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43" w:anchor="pognali-4-10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4.10.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 составе логотипа добавляются новые элементы.</w:t>
      </w:r>
    </w:p>
    <w:p w:rsidR="000A034B" w:rsidRPr="000A034B" w:rsidRDefault="000A034B" w:rsidP="000A034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0A03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Десктопная</w:t>
      </w:r>
      <w:proofErr w:type="spellEnd"/>
      <w:r w:rsidRPr="000A03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версия (</w:t>
      </w:r>
      <w:proofErr w:type="spellStart"/>
      <w:r w:rsidRPr="000A03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pognali-index-desktop.psd</w:t>
      </w:r>
      <w:proofErr w:type="spellEnd"/>
      <w:r w:rsidRPr="000A03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):</w:t>
      </w:r>
    </w:p>
    <w:p w:rsidR="000A034B" w:rsidRPr="000A034B" w:rsidRDefault="000A034B" w:rsidP="000A034B">
      <w:pPr>
        <w:numPr>
          <w:ilvl w:val="0"/>
          <w:numId w:val="6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44" w:anchor="pognali-4-11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4.11.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Блоки меняют размеры и расположение согласно макету.</w:t>
      </w:r>
    </w:p>
    <w:p w:rsidR="000A034B" w:rsidRPr="000A034B" w:rsidRDefault="000A034B" w:rsidP="000A034B">
      <w:pPr>
        <w:numPr>
          <w:ilvl w:val="0"/>
          <w:numId w:val="6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45" w:anchor="pognali-4-12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4.12.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 состав логотипа добавляются новые элементы.</w:t>
      </w:r>
    </w:p>
    <w:p w:rsidR="000A034B" w:rsidRPr="000A034B" w:rsidRDefault="000A034B" w:rsidP="000A034B">
      <w:pPr>
        <w:shd w:val="clear" w:color="auto" w:fill="FFFFFF"/>
        <w:spacing w:after="0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0A03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5. Форма</w:t>
      </w:r>
    </w:p>
    <w:p w:rsidR="000A034B" w:rsidRPr="000A034B" w:rsidRDefault="000A034B" w:rsidP="000A034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A03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Мобильная версия (</w:t>
      </w:r>
      <w:proofErr w:type="spellStart"/>
      <w:r w:rsidRPr="000A03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pognali-form-mobile.psd</w:t>
      </w:r>
      <w:proofErr w:type="spellEnd"/>
      <w:r w:rsidRPr="000A03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):</w:t>
      </w:r>
    </w:p>
    <w:p w:rsidR="000A034B" w:rsidRPr="000A034B" w:rsidRDefault="000A034B" w:rsidP="000A034B">
      <w:pPr>
        <w:numPr>
          <w:ilvl w:val="0"/>
          <w:numId w:val="7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46" w:anchor="pognali-5-1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5.1.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Вёрстка шагов для заполнения формы может быть реализована точно так же, как это сделано в макете, то есть единой страницей без переключения экранов. Если же для оживления перехода по шагам используется 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JavaScript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то показывается только один активный шаг. Визуализация переключения делается на усмотрение разработчика. Шаги переключаются с помощью кнопок «Следующий шаг» и «На шаг назад». Маркеры в шапке блока «Добавить план» и подписи к ним показывают актуальный шаг, то есть тот, который находится перед пользователем в этот момент. Маркеры и подписи к ним — не интерактивные, то есть они не должны переключать шаги.</w:t>
      </w:r>
    </w:p>
    <w:p w:rsidR="000A034B" w:rsidRPr="000A034B" w:rsidRDefault="000A034B" w:rsidP="000A034B">
      <w:pPr>
        <w:numPr>
          <w:ilvl w:val="0"/>
          <w:numId w:val="7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47" w:anchor="pognali-5-2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5.2.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Должны быть реализованы 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кастомные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элементы форм.</w:t>
      </w:r>
    </w:p>
    <w:p w:rsidR="000A034B" w:rsidRPr="000A034B" w:rsidRDefault="000A034B" w:rsidP="000A034B">
      <w:pPr>
        <w:numPr>
          <w:ilvl w:val="0"/>
          <w:numId w:val="7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48" w:anchor="pognali-5-3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5.3.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Блок «Теги» — это &lt;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textarea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&gt;, в котором можно добавлять и удалять новые теги. Обязательно реализовать все состояния блока. Все состояния этого блока описаны в макете 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pognali-styleguide.psd</w:t>
      </w:r>
      <w:proofErr w:type="spellEnd"/>
    </w:p>
    <w:p w:rsidR="000A034B" w:rsidRPr="000A034B" w:rsidRDefault="000A034B" w:rsidP="000A034B">
      <w:pPr>
        <w:numPr>
          <w:ilvl w:val="0"/>
          <w:numId w:val="7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49" w:anchor="pognali-5-4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5.4.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При клике на тип транспорта в блоке «Транспорт» тип меняет своё состояние </w:t>
      </w:r>
      <w:proofErr w:type="gram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</w:t>
      </w:r>
      <w:proofErr w:type="gram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активного на неактивное и наоборот.</w:t>
      </w:r>
    </w:p>
    <w:p w:rsidR="000A034B" w:rsidRPr="000A034B" w:rsidRDefault="000A034B" w:rsidP="000A034B">
      <w:pPr>
        <w:numPr>
          <w:ilvl w:val="0"/>
          <w:numId w:val="7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50" w:anchor="pognali-5-5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5.5.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Изменение чисел в полях «Ищу попутчиков» и «Длительность» в блоке «Даты пребывания» не обязательно, но можно реализовать это с помощью 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JavaScript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0A034B" w:rsidRPr="000A034B" w:rsidRDefault="000A034B" w:rsidP="000A034B">
      <w:pPr>
        <w:numPr>
          <w:ilvl w:val="0"/>
          <w:numId w:val="7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51" w:anchor="pognali-5-6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5.6.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Функциональность кнопки «Изменить фото» реализовывать не нужно.</w:t>
      </w:r>
    </w:p>
    <w:p w:rsidR="000A034B" w:rsidRPr="000A034B" w:rsidRDefault="000A034B" w:rsidP="000A034B">
      <w:pPr>
        <w:numPr>
          <w:ilvl w:val="0"/>
          <w:numId w:val="7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52" w:anchor="pognali-5-7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5.7.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Верстать календарь нужно со всеми состояниями дня. Все состояния дня отражены в макете 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pognali-styleguide.psd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Смену месяцев и любое взаимодействие с календарём реализовывать не нужно.</w:t>
      </w:r>
    </w:p>
    <w:p w:rsidR="000A034B" w:rsidRPr="000A034B" w:rsidRDefault="000A034B" w:rsidP="000A034B">
      <w:pPr>
        <w:numPr>
          <w:ilvl w:val="0"/>
          <w:numId w:val="7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53" w:anchor="pognali-5-8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5.8.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Ссылка «Изменить» в блоке «Мои планы» ведёт на страницу редактирования планов. Страницу реализовывать не нужно.</w:t>
      </w:r>
    </w:p>
    <w:p w:rsidR="000A034B" w:rsidRPr="000A034B" w:rsidRDefault="000A034B" w:rsidP="000A034B">
      <w:pPr>
        <w:numPr>
          <w:ilvl w:val="0"/>
          <w:numId w:val="7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54" w:anchor="pognali-5-9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5.9.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Ссылка «Следующий шаг» — это якорная ссылка к следующему блоку. Ссылки в блоках «Даты пребывания», «Маршрут», «Развлечения» и «На шаг назад» тоже являются якорными и прокручивают страницу к соответствующим блокам. С помощью 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JavaScript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можно реализовать </w:t>
      </w:r>
      <w:proofErr w:type="gram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плавный</w:t>
      </w:r>
      <w:proofErr w:type="gram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скрол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 блокам, но это не обязательно.</w:t>
      </w:r>
    </w:p>
    <w:p w:rsidR="000A034B" w:rsidRPr="000A034B" w:rsidRDefault="000A034B" w:rsidP="000A034B">
      <w:pPr>
        <w:numPr>
          <w:ilvl w:val="0"/>
          <w:numId w:val="7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55" w:anchor="pognali-5-10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5.10.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Функциональность кнопки «Добавить страну» в блоке «Маршрут» реализовывать не нужно.</w:t>
      </w:r>
    </w:p>
    <w:p w:rsidR="000A034B" w:rsidRPr="000A034B" w:rsidRDefault="000A034B" w:rsidP="000A034B">
      <w:pPr>
        <w:numPr>
          <w:ilvl w:val="0"/>
          <w:numId w:val="7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56" w:anchor="pognali-5-11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5.11.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Выпадающий список стран (находится в панели слоёв 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Photoshop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 выделен красным цветом) должен быть сверстан у одного любого блока выбора страны. Показ и скрытие должно осуществляться с помощью добавления класса модификатора. Скрытие и показ выпадающего блока с помощью 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JavaScript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реализовывать не обязательно, достаточно показать, что выпадающая часть свёрстана. Смену списка названий стран при клике на буквы реализовывать не нужно.</w:t>
      </w:r>
    </w:p>
    <w:p w:rsidR="000A034B" w:rsidRPr="000A034B" w:rsidRDefault="000A034B" w:rsidP="000A034B">
      <w:pPr>
        <w:numPr>
          <w:ilvl w:val="0"/>
          <w:numId w:val="7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57" w:anchor="pognali-5-12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5.12.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Кнопка «Отправить» отвечает за отправку формы на сервер.</w:t>
      </w:r>
    </w:p>
    <w:p w:rsidR="000A034B" w:rsidRPr="000A034B" w:rsidRDefault="000A034B" w:rsidP="000A034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A03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Планшетная версия (</w:t>
      </w:r>
      <w:proofErr w:type="spellStart"/>
      <w:r w:rsidRPr="000A03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pognali-form-tablet.psd</w:t>
      </w:r>
      <w:proofErr w:type="spellEnd"/>
      <w:r w:rsidRPr="000A03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):</w:t>
      </w:r>
    </w:p>
    <w:p w:rsidR="000A034B" w:rsidRPr="000A034B" w:rsidRDefault="000A034B" w:rsidP="000A034B">
      <w:pPr>
        <w:numPr>
          <w:ilvl w:val="0"/>
          <w:numId w:val="8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58" w:anchor="pognali-5-13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5.13.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Блоки меняют размеры и расположение согласно макету.</w:t>
      </w:r>
    </w:p>
    <w:p w:rsidR="000A034B" w:rsidRPr="000A034B" w:rsidRDefault="000A034B" w:rsidP="000A034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0A03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lastRenderedPageBreak/>
        <w:t>Десктопная</w:t>
      </w:r>
      <w:proofErr w:type="spellEnd"/>
      <w:r w:rsidRPr="000A03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версия (</w:t>
      </w:r>
      <w:proofErr w:type="spellStart"/>
      <w:r w:rsidRPr="000A03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pognali-form-desktop.psd</w:t>
      </w:r>
      <w:proofErr w:type="spellEnd"/>
      <w:r w:rsidRPr="000A03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):</w:t>
      </w:r>
    </w:p>
    <w:p w:rsidR="000A034B" w:rsidRPr="000A034B" w:rsidRDefault="000A034B" w:rsidP="000A034B">
      <w:pPr>
        <w:numPr>
          <w:ilvl w:val="0"/>
          <w:numId w:val="9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59" w:anchor="pognali-5-14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5.14.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Блоки меняют размеры и расположение согласно макету.</w:t>
      </w:r>
    </w:p>
    <w:p w:rsidR="000A034B" w:rsidRPr="000A034B" w:rsidRDefault="000A034B" w:rsidP="000A034B">
      <w:pPr>
        <w:shd w:val="clear" w:color="auto" w:fill="FFFFFF"/>
        <w:spacing w:after="0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0A03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6. Страница каталога</w:t>
      </w:r>
    </w:p>
    <w:p w:rsidR="000A034B" w:rsidRPr="000A034B" w:rsidRDefault="000A034B" w:rsidP="000A034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A03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Мобильная версия (</w:t>
      </w:r>
      <w:proofErr w:type="spellStart"/>
      <w:r w:rsidRPr="000A03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pognali-catalog-mobile.psd</w:t>
      </w:r>
      <w:proofErr w:type="spellEnd"/>
      <w:r w:rsidRPr="000A03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):</w:t>
      </w:r>
    </w:p>
    <w:p w:rsidR="000A034B" w:rsidRPr="000A034B" w:rsidRDefault="000A034B" w:rsidP="000A034B">
      <w:pPr>
        <w:numPr>
          <w:ilvl w:val="0"/>
          <w:numId w:val="10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60" w:anchor="pognali-6-1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6.1.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Блок «Фильтрация по странам» по умолчанию должен быть раскрытым, но должны быть предусмотрены классы для скрытого и открытого состояний. Фильтр находится вне потока. Реализацию скрытия и открытия всего блока со странами на 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JavaScript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делать не обязательно. Интерактивную фильтрацию по континентам и островам реализовывать с помощью 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JavaScript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не обязательно. Названия стран должны быть свёрстаны с помощью ссылок, ведущих на страницу типа /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europe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/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france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Каждой ссылке указывать путь необязательно. Страницы по этим путям реализовывать не нужно.</w:t>
      </w:r>
    </w:p>
    <w:p w:rsidR="000A034B" w:rsidRPr="000A034B" w:rsidRDefault="000A034B" w:rsidP="000A034B">
      <w:pPr>
        <w:numPr>
          <w:ilvl w:val="0"/>
          <w:numId w:val="10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61" w:anchor="pognali-6-2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6.2.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При добавлении интерактивности для блока «Фильтрация по странам» с помощью 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JavaScript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реализовать нужно всю функциональность: скрытие и открытие </w:t>
      </w:r>
      <w:proofErr w:type="gram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блока</w:t>
      </w:r>
      <w:proofErr w:type="gram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 фильтрацию по континенту или островам. Блок «Фильтрация по странам» при реализации на 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JavaScript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 умолчанию скрытый. Состояния скрытого и открытого блока находятся в панели слоёв 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Photoshop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 выделены зелёным цветом.</w:t>
      </w:r>
    </w:p>
    <w:p w:rsidR="000A034B" w:rsidRPr="000A034B" w:rsidRDefault="000A034B" w:rsidP="000A034B">
      <w:pPr>
        <w:numPr>
          <w:ilvl w:val="0"/>
          <w:numId w:val="10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62" w:anchor="pognali-6-3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6.3.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Блок «Подберите идеального попутчика»: сверстать с помощью формы, кнопка «Показать» отвечает за отправку формы.</w:t>
      </w:r>
    </w:p>
    <w:p w:rsidR="000A034B" w:rsidRPr="000A034B" w:rsidRDefault="000A034B" w:rsidP="000A034B">
      <w:pPr>
        <w:numPr>
          <w:ilvl w:val="0"/>
          <w:numId w:val="10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63" w:anchor="pognali-6-4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6.4.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Блоки «Хобби», «Музыка», «Еда», «Транспорт» по умолчанию должны быть открыты. Должны быть предусмотрены состояния скрытия для этих блоков. Открытие и скрытие можно реализовать с помощью 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JavaScript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но это не обязательно. Если будет сделана реализация на 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JavaScript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то блоки по умолчанию должны быть скрыты.</w:t>
      </w:r>
    </w:p>
    <w:p w:rsidR="000A034B" w:rsidRPr="000A034B" w:rsidRDefault="000A034B" w:rsidP="000A034B">
      <w:pPr>
        <w:numPr>
          <w:ilvl w:val="0"/>
          <w:numId w:val="10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64" w:anchor="pognali-6-5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6.5.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Блок «Левел» в форме: при взаимодействии с любым из маркеров в качестве указателя допускается использовать любой подходящий тип курсора. Делать маркеры интерактивными не обязательно, левел меняться не </w:t>
      </w:r>
      <w:proofErr w:type="gram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должен</w:t>
      </w:r>
      <w:proofErr w:type="gram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0A034B" w:rsidRPr="000A034B" w:rsidRDefault="000A034B" w:rsidP="000A034B">
      <w:pPr>
        <w:numPr>
          <w:ilvl w:val="0"/>
          <w:numId w:val="10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65" w:anchor="pognali-6-6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6.6.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Кнопка «Показать» в блоке «Подберите идеального попутчика» показывает новых попутчиков, загружаемых по 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ajax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Загрузку по 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ajax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реализовывать не нужно. Страницу с профилем попутчика реализовывать не нужно.</w:t>
      </w:r>
    </w:p>
    <w:p w:rsidR="000A034B" w:rsidRPr="000A034B" w:rsidRDefault="000A034B" w:rsidP="000A034B">
      <w:pPr>
        <w:numPr>
          <w:ilvl w:val="0"/>
          <w:numId w:val="10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66" w:anchor="pognali-6-7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6.7.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Кнопка «Позвать» вызывает появление модального окна для отклика. Модальное окно отклика реализовывать не нужно. При </w:t>
      </w:r>
      <w:proofErr w:type="gram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отключенном</w:t>
      </w:r>
      <w:proofErr w:type="gram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JavaScript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должен осуществляться переход на страницу отклика (страницу отклика реализовывать не нужно).</w:t>
      </w:r>
    </w:p>
    <w:p w:rsidR="000A034B" w:rsidRPr="000A034B" w:rsidRDefault="000A034B" w:rsidP="000A034B">
      <w:pPr>
        <w:numPr>
          <w:ilvl w:val="0"/>
          <w:numId w:val="10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67" w:anchor="pognali-6-8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6.8.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Изображение и имя попутчика — ссылки на страницу его профиля.</w:t>
      </w:r>
    </w:p>
    <w:p w:rsidR="000A034B" w:rsidRPr="000A034B" w:rsidRDefault="000A034B" w:rsidP="000A034B">
      <w:pPr>
        <w:numPr>
          <w:ilvl w:val="0"/>
          <w:numId w:val="10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68" w:anchor="pognali-6-9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6.9.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Кнопка «Показать ещё» показывает новых попутчиков, загружаемых по 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ajax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Загрузку по 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ajax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реализовывать не нужно. При </w:t>
      </w:r>
      <w:proofErr w:type="gram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отключенном</w:t>
      </w:r>
      <w:proofErr w:type="gram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JavaScript</w:t>
      </w:r>
      <w:proofErr w:type="spellEnd"/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должен осуществляться переход на страницу новых попутчиков (страницу новых попутчиков реализовывать не нужно).</w:t>
      </w:r>
    </w:p>
    <w:p w:rsidR="000A034B" w:rsidRPr="000A034B" w:rsidRDefault="000A034B" w:rsidP="000A034B">
      <w:pPr>
        <w:numPr>
          <w:ilvl w:val="0"/>
          <w:numId w:val="10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69" w:anchor="pognali-6-10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6.10.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Кнопки «Показать следующую страницу» и «Показать предыдущую страницу» изображены в виде стрелок в блоке пагинации и ведут на другие страницы каталога. Реализовывать страницы не нужно.</w:t>
      </w:r>
    </w:p>
    <w:p w:rsidR="000A034B" w:rsidRPr="000A034B" w:rsidRDefault="000A034B" w:rsidP="000A034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A03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Планшетная версия (</w:t>
      </w:r>
      <w:proofErr w:type="spellStart"/>
      <w:r w:rsidRPr="000A03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pognali-catalog-tablet.psd</w:t>
      </w:r>
      <w:proofErr w:type="spellEnd"/>
      <w:r w:rsidRPr="000A03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):</w:t>
      </w:r>
    </w:p>
    <w:p w:rsidR="000A034B" w:rsidRPr="000A034B" w:rsidRDefault="000A034B" w:rsidP="000A034B">
      <w:pPr>
        <w:numPr>
          <w:ilvl w:val="0"/>
          <w:numId w:val="11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70" w:anchor="pognali-6-11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6.11.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Блоки меняют размеры и расположение согласно макету.</w:t>
      </w:r>
    </w:p>
    <w:p w:rsidR="000A034B" w:rsidRPr="000A034B" w:rsidRDefault="000A034B" w:rsidP="000A034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0A03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Десктопная</w:t>
      </w:r>
      <w:proofErr w:type="spellEnd"/>
      <w:r w:rsidRPr="000A03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версия (</w:t>
      </w:r>
      <w:proofErr w:type="spellStart"/>
      <w:r w:rsidRPr="000A03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pognali-catalog-desktop.psd</w:t>
      </w:r>
      <w:proofErr w:type="spellEnd"/>
      <w:r w:rsidRPr="000A03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):</w:t>
      </w:r>
    </w:p>
    <w:p w:rsidR="000A034B" w:rsidRPr="000A034B" w:rsidRDefault="000A034B" w:rsidP="000A034B">
      <w:pPr>
        <w:numPr>
          <w:ilvl w:val="0"/>
          <w:numId w:val="12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71" w:anchor="pognali-6-12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6.12.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Блоки меняют размеры и расположение согласно макету.</w:t>
      </w:r>
    </w:p>
    <w:p w:rsidR="000A034B" w:rsidRPr="000A034B" w:rsidRDefault="000A034B" w:rsidP="000A034B">
      <w:pPr>
        <w:numPr>
          <w:ilvl w:val="0"/>
          <w:numId w:val="12"/>
        </w:numPr>
        <w:shd w:val="clear" w:color="auto" w:fill="FFFFFF"/>
        <w:spacing w:after="0" w:line="240" w:lineRule="auto"/>
        <w:ind w:left="-15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72" w:anchor="pognali-6-13" w:history="1">
        <w:r w:rsidRPr="000A034B">
          <w:rPr>
            <w:rFonts w:ascii="Times New Roman" w:eastAsia="Times New Roman" w:hAnsi="Times New Roman" w:cs="Times New Roman"/>
            <w:color w:val="3527B6"/>
            <w:sz w:val="24"/>
            <w:szCs w:val="24"/>
            <w:lang w:eastAsia="ru-RU"/>
          </w:rPr>
          <w:t>6.13.</w:t>
        </w:r>
      </w:hyperlink>
      <w:r w:rsidRPr="000A03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Фильтр находится в потоке.</w:t>
      </w:r>
    </w:p>
    <w:p w:rsidR="004E50DB" w:rsidRPr="000A034B" w:rsidRDefault="004E50DB" w:rsidP="000A034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4E50DB" w:rsidRPr="000A034B" w:rsidSect="000A03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5E76"/>
    <w:multiLevelType w:val="multilevel"/>
    <w:tmpl w:val="3DA2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B70153"/>
    <w:multiLevelType w:val="multilevel"/>
    <w:tmpl w:val="F000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2D2C2E"/>
    <w:multiLevelType w:val="multilevel"/>
    <w:tmpl w:val="1FD8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075598"/>
    <w:multiLevelType w:val="multilevel"/>
    <w:tmpl w:val="C0D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6A6051"/>
    <w:multiLevelType w:val="multilevel"/>
    <w:tmpl w:val="9DC2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1A6E61"/>
    <w:multiLevelType w:val="multilevel"/>
    <w:tmpl w:val="87B2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B724B8"/>
    <w:multiLevelType w:val="multilevel"/>
    <w:tmpl w:val="AE6C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790E30"/>
    <w:multiLevelType w:val="multilevel"/>
    <w:tmpl w:val="F012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680566"/>
    <w:multiLevelType w:val="multilevel"/>
    <w:tmpl w:val="A932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0327BD"/>
    <w:multiLevelType w:val="multilevel"/>
    <w:tmpl w:val="6618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557BFD"/>
    <w:multiLevelType w:val="multilevel"/>
    <w:tmpl w:val="F29A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6B23E8"/>
    <w:multiLevelType w:val="multilevel"/>
    <w:tmpl w:val="630C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10"/>
  </w:num>
  <w:num w:numId="9">
    <w:abstractNumId w:val="9"/>
  </w:num>
  <w:num w:numId="10">
    <w:abstractNumId w:val="4"/>
  </w:num>
  <w:num w:numId="11">
    <w:abstractNumId w:val="1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A034B"/>
    <w:rsid w:val="000A034B"/>
    <w:rsid w:val="004E5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0DB"/>
  </w:style>
  <w:style w:type="paragraph" w:styleId="3">
    <w:name w:val="heading 3"/>
    <w:basedOn w:val="a"/>
    <w:link w:val="30"/>
    <w:uiPriority w:val="9"/>
    <w:qFormat/>
    <w:rsid w:val="000A03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A03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A03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A034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0A034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A034B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0A0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A034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5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p.htmlacademy.ru/adaptive/19/project/pognali" TargetMode="External"/><Relationship Id="rId18" Type="http://schemas.openxmlformats.org/officeDocument/2006/relationships/hyperlink" Target="https://up.htmlacademy.ru/adaptive/19/project/pognali" TargetMode="External"/><Relationship Id="rId26" Type="http://schemas.openxmlformats.org/officeDocument/2006/relationships/hyperlink" Target="https://up.htmlacademy.ru/adaptive/19/project/pognali" TargetMode="External"/><Relationship Id="rId39" Type="http://schemas.openxmlformats.org/officeDocument/2006/relationships/hyperlink" Target="https://up.htmlacademy.ru/adaptive/19/project/pognali" TargetMode="External"/><Relationship Id="rId21" Type="http://schemas.openxmlformats.org/officeDocument/2006/relationships/hyperlink" Target="https://up.htmlacademy.ru/adaptive/19/project/module/6" TargetMode="External"/><Relationship Id="rId34" Type="http://schemas.openxmlformats.org/officeDocument/2006/relationships/hyperlink" Target="https://up.htmlacademy.ru/adaptive/19/project/pognali" TargetMode="External"/><Relationship Id="rId42" Type="http://schemas.openxmlformats.org/officeDocument/2006/relationships/hyperlink" Target="https://up.htmlacademy.ru/adaptive/19/project/pognali" TargetMode="External"/><Relationship Id="rId47" Type="http://schemas.openxmlformats.org/officeDocument/2006/relationships/hyperlink" Target="https://up.htmlacademy.ru/adaptive/19/project/pognali" TargetMode="External"/><Relationship Id="rId50" Type="http://schemas.openxmlformats.org/officeDocument/2006/relationships/hyperlink" Target="https://up.htmlacademy.ru/adaptive/19/project/pognali" TargetMode="External"/><Relationship Id="rId55" Type="http://schemas.openxmlformats.org/officeDocument/2006/relationships/hyperlink" Target="https://up.htmlacademy.ru/adaptive/19/project/pognali" TargetMode="External"/><Relationship Id="rId63" Type="http://schemas.openxmlformats.org/officeDocument/2006/relationships/hyperlink" Target="https://up.htmlacademy.ru/adaptive/19/project/pognali" TargetMode="External"/><Relationship Id="rId68" Type="http://schemas.openxmlformats.org/officeDocument/2006/relationships/hyperlink" Target="https://up.htmlacademy.ru/adaptive/19/project/pognali" TargetMode="External"/><Relationship Id="rId7" Type="http://schemas.openxmlformats.org/officeDocument/2006/relationships/hyperlink" Target="https://up.htmlacademy.ru/adaptive/19/project/pognali" TargetMode="External"/><Relationship Id="rId71" Type="http://schemas.openxmlformats.org/officeDocument/2006/relationships/hyperlink" Target="https://up.htmlacademy.ru/adaptive/19/project/pognali" TargetMode="External"/><Relationship Id="rId2" Type="http://schemas.openxmlformats.org/officeDocument/2006/relationships/styles" Target="styles.xml"/><Relationship Id="rId16" Type="http://schemas.openxmlformats.org/officeDocument/2006/relationships/hyperlink" Target="https://up.htmlacademy.ru/adaptive/19/project/pognali" TargetMode="External"/><Relationship Id="rId29" Type="http://schemas.openxmlformats.org/officeDocument/2006/relationships/hyperlink" Target="https://up.htmlacademy.ru/adaptive/19/project/pognali" TargetMode="External"/><Relationship Id="rId11" Type="http://schemas.openxmlformats.org/officeDocument/2006/relationships/hyperlink" Target="https://up.htmlacademy.ru/adaptive/19/project/pognali" TargetMode="External"/><Relationship Id="rId24" Type="http://schemas.openxmlformats.org/officeDocument/2006/relationships/hyperlink" Target="https://up.htmlacademy.ru/adaptive/19/project/pognali" TargetMode="External"/><Relationship Id="rId32" Type="http://schemas.openxmlformats.org/officeDocument/2006/relationships/hyperlink" Target="https://up.htmlacademy.ru/adaptive/19/project/pognali" TargetMode="External"/><Relationship Id="rId37" Type="http://schemas.openxmlformats.org/officeDocument/2006/relationships/hyperlink" Target="https://up.htmlacademy.ru/adaptive/19/project/pognali" TargetMode="External"/><Relationship Id="rId40" Type="http://schemas.openxmlformats.org/officeDocument/2006/relationships/hyperlink" Target="https://up.htmlacademy.ru/adaptive/19/project/pognali" TargetMode="External"/><Relationship Id="rId45" Type="http://schemas.openxmlformats.org/officeDocument/2006/relationships/hyperlink" Target="https://up.htmlacademy.ru/adaptive/19/project/pognali" TargetMode="External"/><Relationship Id="rId53" Type="http://schemas.openxmlformats.org/officeDocument/2006/relationships/hyperlink" Target="https://up.htmlacademy.ru/adaptive/19/project/pognali" TargetMode="External"/><Relationship Id="rId58" Type="http://schemas.openxmlformats.org/officeDocument/2006/relationships/hyperlink" Target="https://up.htmlacademy.ru/adaptive/19/project/pognali" TargetMode="External"/><Relationship Id="rId66" Type="http://schemas.openxmlformats.org/officeDocument/2006/relationships/hyperlink" Target="https://up.htmlacademy.ru/adaptive/19/project/pognali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up.htmlacademy.ru/adaptive/19/project/pognali" TargetMode="External"/><Relationship Id="rId15" Type="http://schemas.openxmlformats.org/officeDocument/2006/relationships/hyperlink" Target="https://up.htmlacademy.ru/adaptive/19/project/pognali" TargetMode="External"/><Relationship Id="rId23" Type="http://schemas.openxmlformats.org/officeDocument/2006/relationships/hyperlink" Target="https://up.htmlacademy.ru/adaptive/19/project/pognali" TargetMode="External"/><Relationship Id="rId28" Type="http://schemas.openxmlformats.org/officeDocument/2006/relationships/hyperlink" Target="https://up.htmlacademy.ru/adaptive/19/project/pognali" TargetMode="External"/><Relationship Id="rId36" Type="http://schemas.openxmlformats.org/officeDocument/2006/relationships/hyperlink" Target="https://up.htmlacademy.ru/adaptive/19/project/pognali" TargetMode="External"/><Relationship Id="rId49" Type="http://schemas.openxmlformats.org/officeDocument/2006/relationships/hyperlink" Target="https://up.htmlacademy.ru/adaptive/19/project/pognali" TargetMode="External"/><Relationship Id="rId57" Type="http://schemas.openxmlformats.org/officeDocument/2006/relationships/hyperlink" Target="https://up.htmlacademy.ru/adaptive/19/project/pognali" TargetMode="External"/><Relationship Id="rId61" Type="http://schemas.openxmlformats.org/officeDocument/2006/relationships/hyperlink" Target="https://up.htmlacademy.ru/adaptive/19/project/pognali" TargetMode="External"/><Relationship Id="rId10" Type="http://schemas.openxmlformats.org/officeDocument/2006/relationships/hyperlink" Target="https://up.htmlacademy.ru/adaptive/19/project/pognali" TargetMode="External"/><Relationship Id="rId19" Type="http://schemas.openxmlformats.org/officeDocument/2006/relationships/hyperlink" Target="https://up.htmlacademy.ru/adaptive/19/project/module/3" TargetMode="External"/><Relationship Id="rId31" Type="http://schemas.openxmlformats.org/officeDocument/2006/relationships/hyperlink" Target="https://up.htmlacademy.ru/adaptive/19/project/pognali" TargetMode="External"/><Relationship Id="rId44" Type="http://schemas.openxmlformats.org/officeDocument/2006/relationships/hyperlink" Target="https://up.htmlacademy.ru/adaptive/19/project/pognali" TargetMode="External"/><Relationship Id="rId52" Type="http://schemas.openxmlformats.org/officeDocument/2006/relationships/hyperlink" Target="https://up.htmlacademy.ru/adaptive/19/project/pognali" TargetMode="External"/><Relationship Id="rId60" Type="http://schemas.openxmlformats.org/officeDocument/2006/relationships/hyperlink" Target="https://up.htmlacademy.ru/adaptive/19/project/pognali" TargetMode="External"/><Relationship Id="rId65" Type="http://schemas.openxmlformats.org/officeDocument/2006/relationships/hyperlink" Target="https://up.htmlacademy.ru/adaptive/19/project/pognali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p.htmlacademy.ru/adaptive/19/project/pognali" TargetMode="External"/><Relationship Id="rId14" Type="http://schemas.openxmlformats.org/officeDocument/2006/relationships/hyperlink" Target="https://up.htmlacademy.ru/adaptive/19/project/pognali" TargetMode="External"/><Relationship Id="rId22" Type="http://schemas.openxmlformats.org/officeDocument/2006/relationships/hyperlink" Target="https://up.htmlacademy.ru/adaptive/19/project/pognali" TargetMode="External"/><Relationship Id="rId27" Type="http://schemas.openxmlformats.org/officeDocument/2006/relationships/hyperlink" Target="https://up.htmlacademy.ru/adaptive/19/project/pognali" TargetMode="External"/><Relationship Id="rId30" Type="http://schemas.openxmlformats.org/officeDocument/2006/relationships/hyperlink" Target="https://up.htmlacademy.ru/adaptive/19/project/pognali" TargetMode="External"/><Relationship Id="rId35" Type="http://schemas.openxmlformats.org/officeDocument/2006/relationships/hyperlink" Target="https://up.htmlacademy.ru/adaptive/19/project/pognali" TargetMode="External"/><Relationship Id="rId43" Type="http://schemas.openxmlformats.org/officeDocument/2006/relationships/hyperlink" Target="https://up.htmlacademy.ru/adaptive/19/project/pognali" TargetMode="External"/><Relationship Id="rId48" Type="http://schemas.openxmlformats.org/officeDocument/2006/relationships/hyperlink" Target="https://up.htmlacademy.ru/adaptive/19/project/pognali" TargetMode="External"/><Relationship Id="rId56" Type="http://schemas.openxmlformats.org/officeDocument/2006/relationships/hyperlink" Target="https://up.htmlacademy.ru/adaptive/19/project/pognali" TargetMode="External"/><Relationship Id="rId64" Type="http://schemas.openxmlformats.org/officeDocument/2006/relationships/hyperlink" Target="https://up.htmlacademy.ru/adaptive/19/project/pognali" TargetMode="External"/><Relationship Id="rId69" Type="http://schemas.openxmlformats.org/officeDocument/2006/relationships/hyperlink" Target="https://up.htmlacademy.ru/adaptive/19/project/pognali" TargetMode="External"/><Relationship Id="rId8" Type="http://schemas.openxmlformats.org/officeDocument/2006/relationships/hyperlink" Target="https://up.htmlacademy.ru/adaptive/19/project/pognali" TargetMode="External"/><Relationship Id="rId51" Type="http://schemas.openxmlformats.org/officeDocument/2006/relationships/hyperlink" Target="https://up.htmlacademy.ru/adaptive/19/project/pognali" TargetMode="External"/><Relationship Id="rId72" Type="http://schemas.openxmlformats.org/officeDocument/2006/relationships/hyperlink" Target="https://up.htmlacademy.ru/adaptive/19/project/pognali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up.htmlacademy.ru/adaptive/19/project/pognali" TargetMode="External"/><Relationship Id="rId17" Type="http://schemas.openxmlformats.org/officeDocument/2006/relationships/hyperlink" Target="https://up.htmlacademy.ru/adaptive/19/project/pognali" TargetMode="External"/><Relationship Id="rId25" Type="http://schemas.openxmlformats.org/officeDocument/2006/relationships/hyperlink" Target="https://up.htmlacademy.ru/adaptive/19/project/pognali" TargetMode="External"/><Relationship Id="rId33" Type="http://schemas.openxmlformats.org/officeDocument/2006/relationships/hyperlink" Target="https://up.htmlacademy.ru/adaptive/19/project/pognali" TargetMode="External"/><Relationship Id="rId38" Type="http://schemas.openxmlformats.org/officeDocument/2006/relationships/hyperlink" Target="https://up.htmlacademy.ru/adaptive/19/project/pognali" TargetMode="External"/><Relationship Id="rId46" Type="http://schemas.openxmlformats.org/officeDocument/2006/relationships/hyperlink" Target="https://up.htmlacademy.ru/adaptive/19/project/pognali" TargetMode="External"/><Relationship Id="rId59" Type="http://schemas.openxmlformats.org/officeDocument/2006/relationships/hyperlink" Target="https://up.htmlacademy.ru/adaptive/19/project/pognali" TargetMode="External"/><Relationship Id="rId67" Type="http://schemas.openxmlformats.org/officeDocument/2006/relationships/hyperlink" Target="https://up.htmlacademy.ru/adaptive/19/project/pognali" TargetMode="External"/><Relationship Id="rId20" Type="http://schemas.openxmlformats.org/officeDocument/2006/relationships/hyperlink" Target="https://up.htmlacademy.ru/adaptive/19/project/pognali" TargetMode="External"/><Relationship Id="rId41" Type="http://schemas.openxmlformats.org/officeDocument/2006/relationships/hyperlink" Target="https://up.htmlacademy.ru/adaptive/19/project/pognali" TargetMode="External"/><Relationship Id="rId54" Type="http://schemas.openxmlformats.org/officeDocument/2006/relationships/hyperlink" Target="https://up.htmlacademy.ru/adaptive/19/project/pognali" TargetMode="External"/><Relationship Id="rId62" Type="http://schemas.openxmlformats.org/officeDocument/2006/relationships/hyperlink" Target="https://up.htmlacademy.ru/adaptive/19/project/pognali" TargetMode="External"/><Relationship Id="rId70" Type="http://schemas.openxmlformats.org/officeDocument/2006/relationships/hyperlink" Target="https://up.htmlacademy.ru/adaptive/19/project/pognal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p.htmlacademy.ru/adaptive/19/project/pognal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2411</Words>
  <Characters>13746</Characters>
  <Application>Microsoft Office Word</Application>
  <DocSecurity>0</DocSecurity>
  <Lines>114</Lines>
  <Paragraphs>32</Paragraphs>
  <ScaleCrop>false</ScaleCrop>
  <Company/>
  <LinksUpToDate>false</LinksUpToDate>
  <CharactersWithSpaces>16125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</dc:creator>
  <cp:keywords/>
  <dc:description/>
  <cp:lastModifiedBy>Person</cp:lastModifiedBy>
  <cp:revision>3</cp:revision>
  <cp:lastPrinted>2020-03-28T08:49:00Z</cp:lastPrinted>
  <dcterms:created xsi:type="dcterms:W3CDTF">2020-03-28T08:47:00Z</dcterms:created>
  <dcterms:modified xsi:type="dcterms:W3CDTF">2020-03-28T08:50:00Z</dcterms:modified>
</cp:coreProperties>
</file>