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- Artifacts Workbook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219.4685363769531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Definition of Done </w:t>
      </w:r>
    </w:p>
    <w:tbl>
      <w:tblPr>
        <w:tblStyle w:val="Table1"/>
        <w:tblW w:w="10740.439529418945" w:type="dxa"/>
        <w:jc w:val="left"/>
        <w:tblInd w:w="133.4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8.840103149414"/>
        <w:gridCol w:w="8911.599426269531"/>
        <w:tblGridChange w:id="0">
          <w:tblGrid>
            <w:gridCol w:w="1828.840103149414"/>
            <w:gridCol w:w="8911.599426269531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09945678710938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12121"/>
                <w:sz w:val="26"/>
                <w:szCs w:val="26"/>
                <w:rtl w:val="0"/>
              </w:rPr>
              <w:t xml:space="preserve">Done should include everything we need to do for all items of this increment release, including user acceptance 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1380615234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well-understood and clearly documented definition of items that must be established to mark a story (or iteration or project) to be complete. Getting a story to a completed state per the definition of done should be the goal of a team and should be used as the basis for planning.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108154296875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Backlog</w:t>
      </w:r>
    </w:p>
    <w:tbl>
      <w:tblPr>
        <w:tblStyle w:val="Table2"/>
        <w:tblW w:w="10669.84016418457" w:type="dxa"/>
        <w:jc w:val="left"/>
        <w:tblInd w:w="133.47999572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8.2398223876953"/>
        <w:gridCol w:w="8701.600341796875"/>
        <w:tblGridChange w:id="0">
          <w:tblGrid>
            <w:gridCol w:w="1968.2398223876953"/>
            <w:gridCol w:w="8701.600341796875"/>
          </w:tblGrid>
        </w:tblGridChange>
      </w:tblGrid>
      <w:tr>
        <w:trPr>
          <w:cantSplit w:val="0"/>
          <w:trHeight w:val="171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1380615234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is an ordered list of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7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09945678710938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used to document the wants and needs for “stuff,” which is prioritized by how much value it is to the business.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13966369628906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 based on value to entire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36252784729004" w:lineRule="auto"/>
              <w:ind w:left="86.03302001953125" w:right="9.4097900390625" w:firstLine="11.10504150390625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Product Backlog  Grooming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Re-evaluating and re-ordering of items, items are also added and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01998901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1380615234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Large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Are called Epics and broken 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09945678710938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Acronym for product backlog items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.078857421875" w:firstLine="0"/>
        <w:jc w:val="righ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64.520263671875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Sprint Backlog</w:t>
      </w:r>
    </w:p>
    <w:tbl>
      <w:tblPr>
        <w:tblStyle w:val="Table3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7.1200561523438"/>
        <w:gridCol w:w="7651.599426269531"/>
        <w:tblGridChange w:id="0">
          <w:tblGrid>
            <w:gridCol w:w="3127.1200561523438"/>
            <w:gridCol w:w="7651.599426269531"/>
          </w:tblGrid>
        </w:tblGridChange>
      </w:tblGrid>
      <w:tr>
        <w:trPr>
          <w:cantSplit w:val="0"/>
          <w:trHeight w:val="20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list of work the Development Team must address during the next sprint.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1.3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Focus on the added value to the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Source 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How are items chosen?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business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97978210449219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What does value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.5380859375" w:line="296.95329666137695" w:lineRule="auto"/>
              <w:ind w:left="88.873291015625" w:right="519.3487548828125" w:hanging="0.020294189453125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orientation vs. results orientation mean?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Focus on added value to the customer vs focusing on the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2.93991088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61663818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Task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board shows items, to-do, in-process, and done. Is reevaluated daily.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46005249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Ordered list of requirements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04.62828636169434" w:lineRule="auto"/>
        <w:ind w:left="233.60816955566406" w:right="117.259521484375" w:hanging="138.46817016601562"/>
        <w:jc w:val="center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6267082" cy="28201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082" cy="282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Burndown Chart</w:t>
      </w:r>
    </w:p>
    <w:tbl>
      <w:tblPr>
        <w:tblStyle w:val="Table4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9197387695312"/>
        <w:gridCol w:w="8808.799743652344"/>
        <w:tblGridChange w:id="0">
          <w:tblGrid>
            <w:gridCol w:w="1969.9197387695312"/>
            <w:gridCol w:w="8808.799743652344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daily measure of work remaining in an iteration.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22728729248047" w:lineRule="auto"/>
              <w:ind w:left="89.68299865722656" w:right="231.06674194335938" w:firstLine="10.236434936523438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How is it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6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How often is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.5380859375" w:line="240" w:lineRule="auto"/>
              <w:ind w:left="81.106567382812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used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.4399871826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Significance?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Shows a view of progress of the project in relation to Days left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71728515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78662109375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6995160" cy="210604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10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9.9200439453125"/>
        <w:gridCol w:w="5388.7994384765625"/>
        <w:tblGridChange w:id="0">
          <w:tblGrid>
            <w:gridCol w:w="5389.9200439453125"/>
            <w:gridCol w:w="5388.7994384765625"/>
          </w:tblGrid>
        </w:tblGridChange>
      </w:tblGrid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Describes what user needs to do in the job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left="0" w:firstLine="0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12121"/>
                <w:sz w:val="26"/>
                <w:szCs w:val="26"/>
                <w:rtl w:val="0"/>
              </w:rPr>
              <w:t xml:space="preserve">Explain, the “who,” “what,” and “why” of 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a &lt;user role&gt; I want to &lt;goal&gt; so that &lt;benefit&gt;.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832092285156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Attributes for completeness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648" w:hanging="408"/>
              <w:rPr>
                <w:color w:val="595959"/>
                <w:sz w:val="26"/>
                <w:szCs w:val="26"/>
              </w:rPr>
            </w:pPr>
            <w:r w:rsidDel="00000000" w:rsidR="00000000" w:rsidRPr="00000000">
              <w:rPr>
                <w:color w:val="212121"/>
                <w:sz w:val="26"/>
                <w:szCs w:val="26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648" w:hanging="408"/>
              <w:rPr>
                <w:color w:val="595959"/>
                <w:sz w:val="26"/>
                <w:szCs w:val="26"/>
              </w:rPr>
            </w:pPr>
            <w:r w:rsidDel="00000000" w:rsidR="00000000" w:rsidRPr="00000000">
              <w:rPr>
                <w:color w:val="212121"/>
                <w:sz w:val="26"/>
                <w:szCs w:val="26"/>
                <w:rtl w:val="0"/>
              </w:rPr>
              <w:t xml:space="preserve">brief narrative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648" w:hanging="408"/>
              <w:rPr>
                <w:color w:val="595959"/>
                <w:sz w:val="26"/>
                <w:szCs w:val="26"/>
              </w:rPr>
            </w:pPr>
            <w:r w:rsidDel="00000000" w:rsidR="00000000" w:rsidRPr="00000000">
              <w:rPr>
                <w:color w:val="212121"/>
                <w:sz w:val="26"/>
                <w:szCs w:val="26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648" w:hanging="408"/>
              <w:rPr>
                <w:color w:val="595959"/>
                <w:sz w:val="26"/>
                <w:szCs w:val="26"/>
              </w:rPr>
            </w:pPr>
            <w:r w:rsidDel="00000000" w:rsidR="00000000" w:rsidRPr="00000000">
              <w:rPr>
                <w:color w:val="212121"/>
                <w:sz w:val="26"/>
                <w:szCs w:val="26"/>
                <w:rtl w:val="0"/>
              </w:rPr>
              <w:t xml:space="preserve">any defined conditions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13378906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133789062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1337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13378906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8.719482421875" w:type="dxa"/>
        <w:jc w:val="left"/>
        <w:tblInd w:w="95.200042724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9.9197387695312"/>
        <w:gridCol w:w="8628.799743652344"/>
        <w:tblGridChange w:id="0">
          <w:tblGrid>
            <w:gridCol w:w="2149.9197387695312"/>
            <w:gridCol w:w="8628.799743652344"/>
          </w:tblGrid>
        </w:tblGridChange>
      </w:tblGrid>
      <w:tr>
        <w:trPr>
          <w:cantSplit w:val="0"/>
          <w:trHeight w:val="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Choosing enough work to fill up a full sprint: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relative effort.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Show only the relative size of the item - not the time to complete.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Teams pick a simple, agreed-upon basis.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Planning Poker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the Fibonacci Sequence: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Each numbered card represents the amount of work the team member believes this item represents.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Each development team member is issued one set of cards.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If when hands are shown, there is not a clear agreement on the amount of work involved, high and low bidders will explain why they chose that bid.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team will re-vote until they reach a consensus.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1943359375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Fibonacci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5372314453125" w:line="240" w:lineRule="auto"/>
              <w:ind w:left="86.36306762695312" w:right="0" w:firstLine="0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Fibonacci sequence is a type series where each number is the sum of the two that precede it.  1, 1, 2, 3, 5, 8, 13, 21, 34, 55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41.2400054931641" w:top="326.77978515625" w:left="623.0799865722656" w:right="604.5202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114300" distT="114300" distL="114300" distR="114300">
          <wp:extent cx="6991350" cy="80486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91350" cy="804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96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42"/>
        <w:szCs w:val="4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92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84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80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76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672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768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8640" w:hanging="480"/>
      </w:pPr>
      <w:rPr>
        <w:rFonts w:ascii="Arial" w:cs="Arial" w:eastAsia="Arial" w:hAnsi="Arial"/>
        <w:b w:val="0"/>
        <w:i w:val="0"/>
        <w:smallCaps w:val="0"/>
        <w:strike w:val="0"/>
        <w:color w:val="212121"/>
        <w:sz w:val="38"/>
        <w:szCs w:val="3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n+4YwEo2lvAx07BGpuxBSHyHQ==">CgMxLjA4AHIhMTdlVFpkdWVpUV9qRC1JR3RzWDJDZEsyeTRmUnFySmd3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