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r>
      <w:tr>
        <w:trPr>
          <w:trHeight w:val="31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Total number if tosses =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outcome as head =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outcome as tail =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No. of outcomes/total no. of cases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that two heads are = 2/3 = 0.67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that one tail is = 1/3 = 0.33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Total number of rolled dices = 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w:t>
        <w:tab/>
        <w:t xml:space="preserve">Probability Equal to 1 = No of favorable outcomes/Total number of cases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1/36 = 0.027</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w:t>
        <w:tab/>
        <w:t xml:space="preserve">Total number of the chances for the sum less than or equal to 4 = 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No of favorable outcomes/Total number of cases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6/36 = 0.16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w:t>
        <w:tab/>
        <w:t xml:space="preserve">Total number of sum is divisible by 2 = 18</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sum is divisible by 3 = 12</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divisible by 2 = 18/36 = 0.5</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divisible by 3 = 12/36 = 0.33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Ans)Total number of balls drawn =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balls exept blue =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balls drawn = 2/5 = 0.4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Expected number of candies for a randomly selected child = candies count * Probability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1*0.015 + 4*0.20 + 3*0.65 + 5*0.005 + 6*0.01 + 2*0.120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0.015 + 0.8 + 1.95 + 0.025 + 0.06 + 0.24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for a randomly selected child =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Mean for points, score, weigh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3.596563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3.217250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17.848750</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Median for points, score, weigh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3.695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3.325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17.710</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Mode for points, score, weigh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3.07, 3.92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3.44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17.02, 18.90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 and weigh have two modes because they have the maximum occurance.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Variance for points, score, weigh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0.285881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0.957379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3.193166</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Standard Deviation for points, score, weigh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0.534679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0.978457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1.786943</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Wingdings" w:hAnsi="Wingdings" w:cs="Wingdings" w:eastAsia="Wingdings"/>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ab/>
        <w:t xml:space="preserve">Range for points, score, weight are as follows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Points</w:t>
        <w:tab/>
        <w:tab/>
        <w:t xml:space="preserve">2.17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Score</w:t>
        <w:tab/>
        <w:tab/>
        <w:t xml:space="preserve">3.911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Weigh</w:t>
        <w:tab/>
        <w:t xml:space="preserve">8.4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07"/>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Ans) The expected value of the weight of that patient = total of weight/total number of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108+110+123+134+135+145+167+187+199/9</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1308/9</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145.33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Formulae to calculate skewness = (3(mean-median)/standard deviation)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Formulae to calculate kurtosis = ((mean-mode)/standard deviation)^4</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9a)</w:t>
        <w:tab/>
        <w:t xml:space="preserve">Skewness for Index, speed, distance are as follows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Index</w:t>
        <w:tab/>
        <w:tab/>
        <w:t xml:space="preserve">0.0000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Speed</w:t>
        <w:tab/>
        <w:tab/>
        <w:t xml:space="preserve">-0.117510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Distance</w:t>
        <w:tab/>
        <w:t xml:space="preserve">0.806895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Kurtosis for Index, speed, distance are as follows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Index</w:t>
        <w:tab/>
        <w:tab/>
        <w:t xml:space="preserve">-1.200000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Speed</w:t>
        <w:tab/>
        <w:tab/>
        <w:t xml:space="preserve">-0.508994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Distance</w:t>
        <w:tab/>
        <w:t xml:space="preserve">0.405053</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9b)</w:t>
        <w:tab/>
        <w:t xml:space="preserve">Skewness for SP and WT are as follows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w:t>
        <w:tab/>
        <w:t xml:space="preserve">1.611450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w:t>
        <w:tab/>
        <w:t xml:space="preserve">-0.614753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Kurtosis for SP and WT are as follows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w:t>
        <w:tab/>
        <w:t xml:space="preserve">2.977329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w:t>
        <w:tab/>
        <w:t xml:space="preserve">0.950291</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4940">
          <v:rect xmlns:o="urn:schemas-microsoft-com:office:office" xmlns:v="urn:schemas-microsoft-com:vml" id="rectole0000000000" style="width:472.75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77" w:dyaOrig="4717">
          <v:rect xmlns:o="urn:schemas-microsoft-com:office:office" xmlns:v="urn:schemas-microsoft-com:vml" id="rectole0000000001" style="width:233.850000pt;height:23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histogram peak has right skew and tail is on right. Mean &gt; median. We have outliners on the higher peak.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Boxplot has outliners on the maximum side.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Ans) To calculate confidence interval for 94%, 96%, 98%, python code needs to be followed.</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c_94 = stats.t.interval(alpha = ,df =,loc =,scale = /np.sqrt())</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Print(c_94)</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 for 94% are (198.73, 201.26)</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 for 96% are (198.62, 201.37)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 for 98% are (198.43, 201.56)</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1"/>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1)Mean for the abbove obtained scores is 41.0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for the above obtained scores is 40.5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for the above obtained scores is 24.11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 deviation for the above obtained scores is 4.91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2)We don’t have outliners and the data is slightly skewned towards right because mean is greater than median.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No skewness is present we have a perfect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Skewness and tail is towards right.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Skewness and tail is towards left.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Ans)Positive kurtosis means the curve is more peaked and it is Leptokurtic.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Negative kurtosis means the curve will be flatter and broader.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908" w:dyaOrig="2288">
          <v:rect xmlns:o="urn:schemas-microsoft-com:office:office" xmlns:v="urn:schemas-microsoft-com:vml" id="rectole0000000002" style="width:445.40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The above Boxplot is not normally distributed, the median is towards the higher value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data is skewed towards left. The whisker range is minimum, value is greater than maximum.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br/>
        <w:br/>
        <w:t xml:space="preserve">Ans)</w:t>
        <w:tab/>
        <w:t xml:space="preserve">The inter Quartile Range = Upper quartile </w:t>
      </w:r>
      <w:r>
        <w:rPr>
          <w:rFonts w:ascii="Calibri" w:hAnsi="Calibri" w:cs="Calibri" w:eastAsia="Calibri"/>
          <w:color w:val="auto"/>
          <w:spacing w:val="0"/>
          <w:position w:val="0"/>
          <w:sz w:val="28"/>
          <w:shd w:fill="auto" w:val="clear"/>
        </w:rPr>
        <w:t xml:space="preserve">– Lower quartile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18 – 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8</w:t>
      </w:r>
      <w:r>
        <w:rPr>
          <w:rFonts w:ascii="Calibri" w:hAnsi="Calibri" w:cs="Calibri" w:eastAsia="Calibri"/>
          <w:color w:val="auto"/>
          <w:spacing w:val="0"/>
          <w:position w:val="0"/>
          <w:sz w:val="28"/>
          <w:shd w:fill="auto" w:val="clear"/>
        </w:rPr>
        <w:br/>
        <w:br/>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629" w:dyaOrig="3441">
          <v:rect xmlns:o="urn:schemas-microsoft-com:office:office" xmlns:v="urn:schemas-microsoft-com:vml" id="rectole0000000003" style="width:281.450000pt;height:17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First there are no outliners. Second both the box shares the same median that is approximately in a range between 275 to 250 and they are normally distributed with zero to no skewness neither at the minimum or maximum whisker range.</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1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1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Probability of MPG &gt; 38 is 0.348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of MPG &lt; 40 is 0.729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of 20&lt;MPG&lt;50 is 0.013</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20"/>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MPG of cars follows normal distribution.</w:t>
      </w:r>
    </w:p>
    <w:p>
      <w:pPr>
        <w:numPr>
          <w:ilvl w:val="0"/>
          <w:numId w:val="122"/>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Adipost Tissue and waist circumference doesn’t follows the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tab/>
        <w:t xml:space="preserve">Z score of 90% confidence interval is 1.28</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score of 94% confidence interval is 1.55</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score of 60% confidence interval is 0.25</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 of 95% Confidence interval for sample size 25 is 1.71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 of 96% Confidence interval for sample size 25 is 1.82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 of 99% Confidence interval for sample size 25 is 2.49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Ans) Formulae = ((x </w:t>
      </w:r>
      <w:r>
        <w:rPr>
          <w:rFonts w:ascii="Segoe UI" w:hAnsi="Segoe UI" w:cs="Segoe UI" w:eastAsia="Segoe UI"/>
          <w:color w:val="000000"/>
          <w:spacing w:val="0"/>
          <w:position w:val="0"/>
          <w:sz w:val="28"/>
          <w:shd w:fill="FFFFFF" w:val="clear"/>
        </w:rPr>
        <w:t xml:space="preserve">– pop mean)/(sample standard deviation/square root of sample size))</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=(260-270)/(90/sqrt(18))</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=(-10)/(90/4.24)</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=(-10)/(21.22)</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=-0.471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3">
    <w:abstractNumId w:val="36"/>
  </w:num>
  <w:num w:numId="104">
    <w:abstractNumId w:val="30"/>
  </w:num>
  <w:num w:numId="107">
    <w:abstractNumId w:val="24"/>
  </w:num>
  <w:num w:numId="111">
    <w:abstractNumId w:val="18"/>
  </w:num>
  <w:num w:numId="116">
    <w:abstractNumId w:val="12"/>
  </w:num>
  <w:num w:numId="120">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