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50E14">
      <w:pPr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32"/>
          <w:szCs w:val="32"/>
          <w:lang w:val="en-US"/>
        </w:rPr>
        <w:t>STRING &amp; PATTERN PROBLEMS - ASSIGNMENT -2</w:t>
      </w:r>
    </w:p>
    <w:p w14:paraId="611154AE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1A9D5FA5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757546E"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Reverse a given string without using built-in reverse functions.</w:t>
      </w:r>
    </w:p>
    <w:p w14:paraId="510698A8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6BB2760C">
      <w:pPr>
        <w:numPr>
          <w:ilvl w:val="0"/>
          <w:numId w:val="0"/>
        </w:numPr>
        <w:ind w:firstLine="10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171950" cy="24193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7A0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EEF2ED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103370" cy="855980"/>
            <wp:effectExtent l="0" t="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2480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Check if a string is a palindrome.</w:t>
      </w:r>
    </w:p>
    <w:p w14:paraId="4F9C9DBF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672D513E">
      <w:pPr>
        <w:numPr>
          <w:ilvl w:val="0"/>
          <w:numId w:val="0"/>
        </w:numPr>
        <w:ind w:firstLine="10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448050" cy="2295525"/>
            <wp:effectExtent l="0" t="0" r="1143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8A6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1418EB6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787140" cy="9448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FD24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804D869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Remove all spaces from a given string.</w:t>
      </w:r>
    </w:p>
    <w:p w14:paraId="77703D08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4CE32B81">
      <w:pPr>
        <w:numPr>
          <w:ilvl w:val="0"/>
          <w:numId w:val="0"/>
        </w:numPr>
        <w:ind w:firstLine="10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039870" cy="1323975"/>
            <wp:effectExtent l="0" t="0" r="139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A1F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6C298B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190875" cy="7924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5D58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AAA36A1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Count the number of vowels and consonants in a string.</w:t>
      </w:r>
    </w:p>
    <w:p w14:paraId="65FE1F8E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0588DFB7">
      <w:pPr>
        <w:numPr>
          <w:ilvl w:val="0"/>
          <w:numId w:val="0"/>
        </w:numPr>
        <w:ind w:firstLine="10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391025" cy="3457575"/>
            <wp:effectExtent l="0" t="0" r="133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8C77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CA272F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992245" cy="99822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F8A4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2ADDF88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Count the frequency of each character in a string.</w:t>
      </w:r>
    </w:p>
    <w:p w14:paraId="2A76CAEC">
      <w:pPr>
        <w:numPr>
          <w:ilvl w:val="0"/>
          <w:numId w:val="0"/>
        </w:numPr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Program:</w:t>
      </w:r>
    </w:p>
    <w:p w14:paraId="1BD317F1">
      <w:pPr>
        <w:numPr>
          <w:ilvl w:val="0"/>
          <w:numId w:val="0"/>
        </w:numPr>
        <w:ind w:firstLine="10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175760" cy="224091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62D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13AD376">
      <w:r>
        <w:drawing>
          <wp:inline distT="0" distB="0" distL="114300" distR="114300">
            <wp:extent cx="4122420" cy="192214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9A5DD"/>
    <w:multiLevelType w:val="singleLevel"/>
    <w:tmpl w:val="0D79A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72CBC"/>
    <w:rsid w:val="44772CBC"/>
    <w:rsid w:val="6F6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2025-08-15T11:18:00Z</dcterms:created>
  <dc:creator>SUKANYA POKURI</dc:creator>
  <cp:lastModifiedBy>sukanya</cp:lastModifiedBy>
  <dcterms:modified xsi:type="dcterms:W3CDTF">2025-08-15T12:08:59Z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9AC21A6CE3DF4140A48FADADDFC57142_13</vt:lpwstr>
  </property>
</Properties>
</file>