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af2"/>
          </w:rPr>
          <w:t>Judge</w:t>
        </w:r>
      </w:hyperlink>
      <w:r>
        <w:t>.</w:t>
      </w:r>
    </w:p>
    <w:p w:rsidR="004A1010" w:rsidRDefault="004A1010" w:rsidP="009A43BE">
      <w:pPr>
        <w:pStyle w:val="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af2"/>
            <w:lang w:eastAsia="ja-JP"/>
          </w:rPr>
          <w:t>article</w:t>
        </w:r>
      </w:hyperlink>
      <w:r>
        <w:rPr>
          <w:lang w:eastAsia="ja-JP"/>
        </w:rPr>
        <w:t>.</w:t>
      </w:r>
    </w:p>
    <w:p w:rsidR="0076476F" w:rsidRPr="008F6D7E" w:rsidRDefault="0076476F" w:rsidP="009A43BE">
      <w:pPr>
        <w:rPr>
          <w:lang w:eastAsia="ja-JP"/>
        </w:rPr>
      </w:pPr>
      <w:r>
        <w:rPr>
          <w:lang w:eastAsia="ja-JP"/>
        </w:rPr>
        <w:t xml:space="preserve">The algorithm for converting from base-10 to </w:t>
      </w:r>
      <w:proofErr w:type="gramStart"/>
      <w:r>
        <w:rPr>
          <w:lang w:eastAsia="ja-JP"/>
        </w:rPr>
        <w:t>base</w:t>
      </w:r>
      <w:proofErr w:type="gramEnd"/>
      <w:r>
        <w:rPr>
          <w:lang w:eastAsia="ja-JP"/>
        </w:rPr>
        <w:t>-N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af2"/>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3"/>
        <w:rPr>
          <w:rFonts w:eastAsia="MS Mincho"/>
          <w:lang w:eastAsia="ja-JP"/>
        </w:rPr>
      </w:pPr>
      <w:r w:rsidRPr="00AF66DD">
        <w:rPr>
          <w:rFonts w:eastAsia="MS Mincho"/>
          <w:lang w:eastAsia="ja-JP"/>
        </w:rPr>
        <w:t>Examples</w:t>
      </w:r>
    </w:p>
    <w:tbl>
      <w:tblPr>
        <w:tblStyle w:val="af1"/>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3"/>
        <w:rPr>
          <w:rFonts w:eastAsia="MS Mincho"/>
          <w:lang w:eastAsia="ja-JP"/>
        </w:rPr>
      </w:pPr>
      <w:r w:rsidRPr="00AF66DD">
        <w:rPr>
          <w:rFonts w:eastAsia="MS Mincho"/>
          <w:lang w:eastAsia="ja-JP"/>
        </w:rPr>
        <w:lastRenderedPageBreak/>
        <w:t>Examples</w:t>
      </w:r>
    </w:p>
    <w:tbl>
      <w:tblPr>
        <w:tblStyle w:val="af1"/>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af1"/>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3"/>
        <w:rPr>
          <w:rFonts w:eastAsia="MS Mincho"/>
          <w:lang w:eastAsia="ja-JP"/>
        </w:rPr>
      </w:pPr>
      <w:r w:rsidRPr="00AF66DD">
        <w:rPr>
          <w:rFonts w:eastAsia="MS Mincho"/>
          <w:lang w:eastAsia="ja-JP"/>
        </w:rPr>
        <w:t>Examples</w:t>
      </w:r>
    </w:p>
    <w:tbl>
      <w:tblPr>
        <w:tblStyle w:val="af1"/>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C86121" w:rsidRPr="00C86121" w:rsidRDefault="00C86121" w:rsidP="001A3940">
      <w:pPr>
        <w:pStyle w:val="2"/>
        <w:numPr>
          <w:ilvl w:val="0"/>
          <w:numId w:val="0"/>
        </w:numPr>
      </w:pPr>
      <w:bookmarkStart w:id="0" w:name="_GoBack"/>
      <w:bookmarkEnd w:id="0"/>
    </w:p>
    <w:sectPr w:rsidR="00C86121" w:rsidRPr="00C86121" w:rsidSect="00CE241F">
      <w:headerReference w:type="default" r:id="rId12"/>
      <w:footerReference w:type="default" r:id="rId13"/>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707" w:rsidRDefault="00A07707" w:rsidP="00CE241F">
      <w:pPr>
        <w:spacing w:after="0" w:line="240" w:lineRule="auto"/>
      </w:pPr>
      <w:r>
        <w:separator/>
      </w:r>
    </w:p>
  </w:endnote>
  <w:endnote w:type="continuationSeparator" w:id="0">
    <w:p w:rsidR="00A07707" w:rsidRDefault="00A0770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a6"/>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A3940">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A3940">
                            <w:rPr>
                              <w:noProof/>
                            </w:rPr>
                            <w:t>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A3940">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A3940">
                      <w:rPr>
                        <w:noProof/>
                      </w:rPr>
                      <w:t>3</w:t>
                    </w:r>
                    <w:r>
                      <w:fldChar w:fldCharType="end"/>
                    </w:r>
                  </w:p>
                </w:txbxContent>
              </v:textbox>
              <w10:wrap type="square"/>
            </v:rect>
          </w:pict>
        </mc:Fallback>
      </mc:AlternateContent>
    </w:r>
  </w:p>
  <w:p w:rsidR="00667ACA" w:rsidRDefault="00667ACA">
    <w:pPr>
      <w:pStyle w:val="a6"/>
    </w:pPr>
  </w:p>
  <w:p w:rsidR="00667ACA" w:rsidRDefault="00667AC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707" w:rsidRDefault="00A07707" w:rsidP="00CE241F">
      <w:pPr>
        <w:spacing w:after="0" w:line="240" w:lineRule="auto"/>
      </w:pPr>
      <w:r>
        <w:separator/>
      </w:r>
    </w:p>
  </w:footnote>
  <w:footnote w:type="continuationSeparator" w:id="0">
    <w:p w:rsidR="00A07707" w:rsidRDefault="00A0770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a4"/>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7202F17"/>
    <w:multiLevelType w:val="multilevel"/>
    <w:tmpl w:val="43266C82"/>
    <w:lvl w:ilvl="0">
      <w:start w:val="1"/>
      <w:numFmt w:val="decimal"/>
      <w:pStyle w:val="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A3940"/>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15061"/>
    <w:rsid w:val="009254FF"/>
    <w:rsid w:val="00925895"/>
    <w:rsid w:val="00960C6B"/>
    <w:rsid w:val="0099038D"/>
    <w:rsid w:val="009A43BE"/>
    <w:rsid w:val="009B63A2"/>
    <w:rsid w:val="009E447D"/>
    <w:rsid w:val="009E51AC"/>
    <w:rsid w:val="00A0581C"/>
    <w:rsid w:val="00A07707"/>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FF89B"/>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DD3D04"/>
    <w:rPr>
      <w:rFonts w:ascii="Consolas" w:hAnsi="Consolas" w:cs="Consolas"/>
      <w:b/>
      <w:noProof/>
      <w:lang w:val="bg-BG" w:eastAsia="ja-JP"/>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DD3D04"/>
    <w:rPr>
      <w:rFonts w:ascii="Consolas" w:hAnsi="Consolas" w:cs="Consolas"/>
      <w:b/>
      <w:noProof/>
      <w:lang w:eastAsia="ja-JP"/>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character" w:styleId="HTML1">
    <w:name w:val="HTML Code"/>
    <w:basedOn w:val="a0"/>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03CAB-7467-4B8D-BA75-7E9519BE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Dell</cp:lastModifiedBy>
  <cp:revision>70</cp:revision>
  <cp:lastPrinted>2014-02-12T16:33:00Z</cp:lastPrinted>
  <dcterms:created xsi:type="dcterms:W3CDTF">2016-09-26T13:04:00Z</dcterms:created>
  <dcterms:modified xsi:type="dcterms:W3CDTF">2018-04-24T15:15:00Z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