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nmvrrb9nvqv" w:id="0"/>
      <w:bookmarkEnd w:id="0"/>
      <w:r w:rsidDel="00000000" w:rsidR="00000000" w:rsidRPr="00000000">
        <w:rPr>
          <w:b w:val="1"/>
          <w:bCs w:val="1"/>
          <w:sz w:val="46"/>
          <w:szCs w:val="46"/>
          <w:rtl w:val="0"/>
        </w:rPr>
        <w:t xml:space="preserve">Predictive Maintenance System for Commercial Truck Fleet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xu039cjb8ej" w:id="1"/>
      <w:bookmarkEnd w:id="1"/>
      <w:r w:rsidDel="00000000" w:rsidR="00000000" w:rsidRPr="00000000">
        <w:rPr>
          <w:b w:val="1"/>
          <w:bCs w:val="1"/>
          <w:sz w:val="34"/>
          <w:szCs w:val="34"/>
          <w:rtl w:val="0"/>
        </w:rPr>
        <w:t xml:space="preserve">Complete Technical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February 02, 2026</w:t>
        <w:br w:type="textWrapping"/>
        <w:t xml:space="preserve"> </w:t>
      </w:r>
      <w:r w:rsidDel="00000000" w:rsidR="00000000" w:rsidRPr="00000000">
        <w:rPr>
          <w:b w:val="1"/>
          <w:bCs w:val="1"/>
          <w:rtl w:val="0"/>
        </w:rPr>
        <w:t xml:space="preserve">Status:</w:t>
      </w:r>
      <w:r w:rsidDel="00000000" w:rsidR="00000000" w:rsidRPr="00000000">
        <w:rPr>
          <w:rtl w:val="0"/>
        </w:rPr>
        <w:t xml:space="preserve"> Complete specification ready for implementation</w:t>
        <w:br w:type="textWrapping"/>
        <w:t xml:space="preserve"> </w:t>
      </w:r>
      <w:r w:rsidDel="00000000" w:rsidR="00000000" w:rsidRPr="00000000">
        <w:rPr>
          <w:b w:val="1"/>
          <w:bCs w:val="1"/>
          <w:rtl w:val="0"/>
        </w:rPr>
        <w:t xml:space="preserve">Intended Audience:</w:t>
      </w:r>
      <w:r w:rsidDel="00000000" w:rsidR="00000000" w:rsidRPr="00000000">
        <w:rPr>
          <w:rtl w:val="0"/>
        </w:rPr>
        <w:t xml:space="preserve"> Engineering, Product, Business Development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a8po2t0vv04"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specifies a complete predictive maintenance system for a 200-truck commercial diesel fleet using onboard vibration and temperature sensors with edge-based feature extraction, cloud storage in TimescaleDB, and dual-path ML architecture.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Key Capabilities:</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8 failure modes</w:t>
      </w:r>
      <w:r w:rsidDel="00000000" w:rsidR="00000000" w:rsidRPr="00000000">
        <w:rPr>
          <w:rtl w:val="0"/>
        </w:rPr>
        <w:t xml:space="preserve"> detected (bearings, turbo, injectors, EGR, DPF, cooling, oil, valve train)</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Edge-based real-time alerts</w:t>
      </w:r>
      <w:r w:rsidDel="00000000" w:rsidR="00000000" w:rsidRPr="00000000">
        <w:rPr>
          <w:rtl w:val="0"/>
        </w:rPr>
        <w:t xml:space="preserve"> for catastrophic failures (&lt;50ms latency for CRITICAL events)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Cloud-based RUL prediction</w:t>
      </w:r>
      <w:r w:rsidDel="00000000" w:rsidR="00000000" w:rsidRPr="00000000">
        <w:rPr>
          <w:rtl w:val="0"/>
        </w:rPr>
        <w:t xml:space="preserve"> with 80% confidence intervals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302-453 GB</w:t>
      </w:r>
      <w:r w:rsidDel="00000000" w:rsidR="00000000" w:rsidRPr="00000000">
        <w:rPr>
          <w:rtl w:val="0"/>
        </w:rPr>
        <w:t xml:space="preserve"> cloud storage requirement (6 months, 200 trucks, TimescaleDB compressed)</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2 TB laptop</w:t>
      </w:r>
      <w:r w:rsidDel="00000000" w:rsidR="00000000" w:rsidRPr="00000000">
        <w:rPr>
          <w:rtl w:val="0"/>
        </w:rPr>
        <w:t xml:space="preserve"> sufficient for complete synthetic data generation and ML training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b w:val="1"/>
          <w:bCs w:val="1"/>
          <w:rtl w:val="0"/>
        </w:rPr>
        <w:t xml:space="preserve">Tier 1 (Edge):</w:t>
      </w:r>
      <w:r w:rsidDel="00000000" w:rsidR="00000000" w:rsidRPr="00000000">
        <w:rPr>
          <w:rtl w:val="0"/>
        </w:rPr>
        <w:t xml:space="preserve"> Raw sensor ring buffer, 24h retention, 33-53 GB per truck</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b w:val="1"/>
          <w:bCs w:val="1"/>
          <w:rtl w:val="0"/>
        </w:rPr>
        <w:t xml:space="preserve">Tier 2 (Cloud):</w:t>
      </w:r>
      <w:r w:rsidDel="00000000" w:rsidR="00000000" w:rsidRPr="00000000">
        <w:rPr>
          <w:rtl w:val="0"/>
        </w:rPr>
        <w:t xml:space="preserve"> TimescaleDB feature store, 6-month retention, 302-453 GB total</w:t>
      </w:r>
    </w:p>
    <w:p w:rsidR="00000000" w:rsidDel="00000000" w:rsidP="00000000" w:rsidRDefault="00000000" w:rsidRPr="00000000" w14:paraId="00000010">
      <w:pPr>
        <w:numPr>
          <w:ilvl w:val="0"/>
          <w:numId w:val="23"/>
        </w:numPr>
        <w:spacing w:after="240" w:before="0" w:beforeAutospacing="0" w:lineRule="auto"/>
        <w:ind w:left="720" w:hanging="360"/>
      </w:pPr>
      <w:r w:rsidDel="00000000" w:rsidR="00000000" w:rsidRPr="00000000">
        <w:rPr>
          <w:b w:val="1"/>
          <w:bCs w:val="1"/>
          <w:rtl w:val="0"/>
        </w:rPr>
        <w:t xml:space="preserve">Tier 3 (Archive):</w:t>
      </w:r>
      <w:r w:rsidDel="00000000" w:rsidR="00000000" w:rsidRPr="00000000">
        <w:rPr>
          <w:rtl w:val="0"/>
        </w:rPr>
        <w:t xml:space="preserve"> Optional raw data long-term storage, 1.2-1.9 PB (object storage)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ML Pipeline:</w:t>
      </w:r>
    </w:p>
    <w:p w:rsidR="00000000" w:rsidDel="00000000" w:rsidP="00000000" w:rsidRDefault="00000000" w:rsidRPr="00000000" w14:paraId="00000012">
      <w:pPr>
        <w:numPr>
          <w:ilvl w:val="0"/>
          <w:numId w:val="32"/>
        </w:numPr>
        <w:spacing w:after="0" w:afterAutospacing="0" w:before="240" w:lineRule="auto"/>
        <w:ind w:left="720" w:hanging="360"/>
      </w:pPr>
      <w:r w:rsidDel="00000000" w:rsidR="00000000" w:rsidRPr="00000000">
        <w:rPr>
          <w:b w:val="1"/>
          <w:bCs w:val="1"/>
          <w:rtl w:val="0"/>
        </w:rPr>
        <w:t xml:space="preserve">Path A (Edge):</w:t>
      </w:r>
      <w:r w:rsidDel="00000000" w:rsidR="00000000" w:rsidRPr="00000000">
        <w:rPr>
          <w:rtl w:val="0"/>
        </w:rPr>
        <w:t xml:space="preserve"> XGBoost 3-class classifier {NORMAL, IMMINENT, CRITICAL}, 5-20ms inference</w:t>
      </w:r>
    </w:p>
    <w:p w:rsidR="00000000" w:rsidDel="00000000" w:rsidP="00000000" w:rsidRDefault="00000000" w:rsidRPr="00000000" w14:paraId="00000013">
      <w:pPr>
        <w:numPr>
          <w:ilvl w:val="0"/>
          <w:numId w:val="32"/>
        </w:numPr>
        <w:spacing w:after="240" w:before="0" w:beforeAutospacing="0" w:lineRule="auto"/>
        <w:ind w:left="720" w:hanging="360"/>
      </w:pPr>
      <w:r w:rsidDel="00000000" w:rsidR="00000000" w:rsidRPr="00000000">
        <w:rPr>
          <w:b w:val="1"/>
          <w:bCs w:val="1"/>
          <w:rtl w:val="0"/>
        </w:rPr>
        <w:t xml:space="preserve">Path B (Cloud):</w:t>
      </w:r>
      <w:r w:rsidDel="00000000" w:rsidR="00000000" w:rsidRPr="00000000">
        <w:rPr>
          <w:rtl w:val="0"/>
        </w:rPr>
        <w:t xml:space="preserve"> CNN-LSTM-Attention hybrid for RUL prediction, RMSE target &lt;15 hours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jeg36kdqin9" w:id="3"/>
      <w:bookmarkEnd w:id="3"/>
      <w:r w:rsidDel="00000000" w:rsidR="00000000" w:rsidRPr="00000000">
        <w:rPr>
          <w:b w:val="1"/>
          <w:bCs w:val="1"/>
          <w:sz w:val="34"/>
          <w:szCs w:val="34"/>
          <w:rtl w:val="0"/>
        </w:rPr>
        <w:t xml:space="preserve">Document Organization</w:t>
      </w:r>
    </w:p>
    <w:p w:rsidR="00000000" w:rsidDel="00000000" w:rsidP="00000000" w:rsidRDefault="00000000" w:rsidRPr="00000000" w14:paraId="00000016">
      <w:pPr>
        <w:spacing w:after="240" w:before="240" w:lineRule="auto"/>
        <w:rPr/>
      </w:pPr>
      <w:r w:rsidDel="00000000" w:rsidR="00000000" w:rsidRPr="00000000">
        <w:rPr>
          <w:rtl w:val="0"/>
        </w:rPr>
        <w:t xml:space="preserve">This specification consolidates all project deliverables into a single source of truth:</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Sections 1-6:</w:t>
      </w:r>
      <w:r w:rsidDel="00000000" w:rsidR="00000000" w:rsidRPr="00000000">
        <w:rPr>
          <w:rtl w:val="0"/>
        </w:rPr>
        <w:t xml:space="preserve"> System design, sensor architecture, failure taxonomy, ML problem statement</w:t>
        <w:br w:type="textWrapping"/>
        <w:t xml:space="preserve"> </w:t>
      </w:r>
      <w:r w:rsidDel="00000000" w:rsidR="00000000" w:rsidRPr="00000000">
        <w:rPr>
          <w:b w:val="1"/>
          <w:bCs w:val="1"/>
          <w:rtl w:val="0"/>
        </w:rPr>
        <w:t xml:space="preserve">Sections 7-8:</w:t>
      </w:r>
      <w:r w:rsidDel="00000000" w:rsidR="00000000" w:rsidRPr="00000000">
        <w:rPr>
          <w:rtl w:val="0"/>
        </w:rPr>
        <w:t xml:space="preserve"> Feature extraction (221 features) and synthetic data generator</w:t>
        <w:br/>
        <w:t xml:space="preserve"> </w:t>
      </w:r>
      <w:r w:rsidDel="00000000" w:rsidR="00000000" w:rsidRPr="00000000">
        <w:rPr>
          <w:b w:val="1"/>
          <w:bCs w:val="1"/>
          <w:rtl w:val="0"/>
        </w:rPr>
        <w:t xml:space="preserve">Sections 9-10:</w:t>
      </w:r>
      <w:r w:rsidDel="00000000" w:rsidR="00000000" w:rsidRPr="00000000">
        <w:rPr>
          <w:rtl w:val="0"/>
        </w:rPr>
        <w:t xml:space="preserve"> Model architecture and train/val/test split strategy</w:t>
        <w:br w:type="textWrapping"/>
        <w:t xml:space="preserve"> </w:t>
      </w:r>
      <w:r w:rsidDel="00000000" w:rsidR="00000000" w:rsidRPr="00000000">
        <w:rPr>
          <w:b w:val="1"/>
          <w:bCs w:val="1"/>
          <w:rtl w:val="0"/>
        </w:rPr>
        <w:t xml:space="preserve">Sections 11-12:</w:t>
      </w:r>
      <w:r w:rsidDel="00000000" w:rsidR="00000000" w:rsidRPr="00000000">
        <w:rPr>
          <w:rtl w:val="0"/>
        </w:rPr>
        <w:t xml:space="preserve"> Storage architecture and laptop simulation pipeline</w:t>
        <w:br w:type="textWrapping"/>
        <w:t xml:space="preserve"> </w:t>
      </w:r>
      <w:r w:rsidDel="00000000" w:rsidR="00000000" w:rsidRPr="00000000">
        <w:rPr>
          <w:b w:val="1"/>
          <w:bCs w:val="1"/>
          <w:rtl w:val="0"/>
        </w:rPr>
        <w:t xml:space="preserve">Sections 13-15:</w:t>
      </w:r>
      <w:r w:rsidDel="00000000" w:rsidR="00000000" w:rsidRPr="00000000">
        <w:rPr>
          <w:rtl w:val="0"/>
        </w:rPr>
        <w:t xml:space="preserve"> Implementation roadmap, source traceability, academic references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Design Decisions Documented:</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Why 50 kHz sampling (diesel injector faults at 10-25 kHz)</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Why asymmetric loss (false negatives 10× worse than false positives)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Why truck-based split vs time-based (200 independent degradation trajectories)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Why CNN-LSTM-Attention (combines spatial + temporal + attention mechanisms)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Extrapolations Flagged:</w:t>
      </w:r>
      <w:r w:rsidDel="00000000" w:rsidR="00000000" w:rsidRPr="00000000">
        <w:rPr>
          <w:rtl w:val="0"/>
        </w:rPr>
        <w:t xml:space="preserve"> E1-E19 mark estimates requiring field validation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ww38e1jyfyt" w:id="4"/>
      <w:bookmarkEnd w:id="4"/>
      <w:r w:rsidDel="00000000" w:rsidR="00000000" w:rsidRPr="00000000">
        <w:rPr>
          <w:b w:val="1"/>
          <w:bCs w:val="1"/>
          <w:sz w:val="34"/>
          <w:szCs w:val="34"/>
          <w:rtl w:val="0"/>
        </w:rPr>
        <w:t xml:space="preserve">1. Project Overview</w:t>
      </w:r>
    </w:p>
    <w:p w:rsidR="00000000" w:rsidDel="00000000" w:rsidP="00000000" w:rsidRDefault="00000000" w:rsidRPr="00000000" w14:paraId="00000020">
      <w:pPr>
        <w:spacing w:after="240" w:before="240" w:lineRule="auto"/>
        <w:rPr/>
      </w:pPr>
      <w:r w:rsidDel="00000000" w:rsidR="00000000" w:rsidRPr="00000000">
        <w:rPr>
          <w:rtl w:val="0"/>
        </w:rPr>
        <w:t xml:space="preserve">200-truck commercial fleet. Predictive maintenance system using onboard vibration + temperature sensors. Edge processing on truck extracts features; features stored in cloud TimescaleDB; ML model trains and predicts on features.</w:t>
      </w:r>
    </w:p>
    <w:p w:rsidR="00000000" w:rsidDel="00000000" w:rsidP="00000000" w:rsidRDefault="00000000" w:rsidRPr="00000000" w14:paraId="00000021">
      <w:pPr>
        <w:spacing w:after="240" w:before="240" w:lineRule="auto"/>
        <w:rPr/>
      </w:pPr>
      <w:r w:rsidDel="00000000" w:rsidR="00000000" w:rsidRPr="00000000">
        <w:rPr>
          <w:rtl w:val="0"/>
        </w:rPr>
        <w:t xml:space="preserve">Fleet is </w:t>
      </w:r>
      <w:r w:rsidDel="00000000" w:rsidR="00000000" w:rsidRPr="00000000">
        <w:rPr>
          <w:b w:val="1"/>
          <w:bCs w:val="1"/>
          <w:rtl w:val="0"/>
        </w:rPr>
        <w:t xml:space="preserve">diesel-only</w:t>
      </w:r>
      <w:r w:rsidDel="00000000" w:rsidR="00000000" w:rsidRPr="00000000">
        <w:rPr>
          <w:rtl w:val="0"/>
        </w:rPr>
        <w:t xml:space="preserve">: 200 turbocharged inline-6 diesel trucks, mixed brands, sizes, and ages. Two sub-segments: modern and older.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bbtvnrxdu09" w:id="5"/>
      <w:bookmarkEnd w:id="5"/>
      <w:r w:rsidDel="00000000" w:rsidR="00000000" w:rsidRPr="00000000">
        <w:rPr>
          <w:b w:val="1"/>
          <w:bCs w:val="1"/>
          <w:sz w:val="34"/>
          <w:szCs w:val="34"/>
          <w:rtl w:val="0"/>
        </w:rPr>
        <w:t xml:space="preserve">2. Fleet Composition</w:t>
      </w:r>
    </w:p>
    <w:tbl>
      <w:tblPr>
        <w:tblStyle w:val="Table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4065"/>
        <w:gridCol w:w="3570"/>
        <w:tblGridChange w:id="0">
          <w:tblGrid>
            <w:gridCol w:w="3030"/>
            <w:gridCol w:w="4065"/>
            <w:gridCol w:w="3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Representative Engines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Key Characteristics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Modern turbo diesel inline-6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Cummins X15/X12, Detroit DD15/DD16, Volvo D13, PACCAR MX-13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12.7–15.0L, 7 main bearings, cruise 1,400–1,550 RPM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Older turbo diesel inline-6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Older Cummins ISX, Detroit Series 60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10.4–14.3L, 7 main bearings, cruise 1,500–1,700 RPM</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All 200 trucks are turbocharged inline-6 diesels. The modern/older split is a design input from the fleet operator — no ratio is assumed here.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EXTRAPOLATION (E1):</w:t>
      </w:r>
      <w:r w:rsidDel="00000000" w:rsidR="00000000" w:rsidRPr="00000000">
        <w:rPr>
          <w:rtl w:val="0"/>
        </w:rPr>
        <w:t xml:space="preserve"> Representative engine models and their displacement/RPM characteristics are derived from Class 8 market data (Cummins.com, DRS Truck Sales, TopMark Funding, ArvinMeritor). Actual fleet inventory may differ.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azx35zeovkdy" w:id="6"/>
      <w:bookmarkEnd w:id="6"/>
      <w:r w:rsidDel="00000000" w:rsidR="00000000" w:rsidRPr="00000000">
        <w:rPr>
          <w:b w:val="1"/>
          <w:bCs w:val="1"/>
          <w:sz w:val="34"/>
          <w:szCs w:val="34"/>
          <w:rtl w:val="0"/>
        </w:rPr>
        <w:t xml:space="preserve">3. Sensor Architecture (Rev 2)</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vr5aphzqqux" w:id="7"/>
      <w:bookmarkEnd w:id="7"/>
      <w:r w:rsidDel="00000000" w:rsidR="00000000" w:rsidRPr="00000000">
        <w:rPr>
          <w:b w:val="1"/>
          <w:bCs w:val="1"/>
          <w:color w:val="000000"/>
          <w:sz w:val="26"/>
          <w:szCs w:val="26"/>
          <w:rtl w:val="0"/>
        </w:rPr>
        <w:t xml:space="preserve">3.1 Vibration — 3 Accelerometers</w:t>
      </w:r>
    </w:p>
    <w:tbl>
      <w:tblPr>
        <w:tblStyle w:val="Table2"/>
        <w:tblW w:w="10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85"/>
        <w:gridCol w:w="1470"/>
        <w:gridCol w:w="840"/>
        <w:gridCol w:w="1260"/>
        <w:gridCol w:w="4230"/>
        <w:tblGridChange w:id="0">
          <w:tblGrid>
            <w:gridCol w:w="1275"/>
            <w:gridCol w:w="1785"/>
            <w:gridCol w:w="1470"/>
            <w:gridCol w:w="840"/>
            <w:gridCol w:w="1260"/>
            <w:gridCol w:w="42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Sampling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Axes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Bytes/sec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ACC-1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Front main bearing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Bearings #1–3, timing gear, injector faults (near-field). 50 kHz required for diesel injector fault detection (10–25 kHz). Bearing BPFI at max diesel cruise RPM (1,700) = 6,783 Hz — well within bandwidth.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ACC-2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Rear main bearing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Bearings #5–7, flywheel, injector faults (near-field). Same bandwidth rationale as ACC-1.</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ACC-3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Turbocharger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Late-stage turbo vibration only. Turbo uses </w:t>
            </w:r>
            <w:r w:rsidDel="00000000" w:rsidR="00000000" w:rsidRPr="00000000">
              <w:rPr>
                <w:b w:val="1"/>
                <w:bCs w:val="1"/>
                <w:rtl w:val="0"/>
              </w:rPr>
              <w:t xml:space="preserve">journal (sleeve) bearings</w:t>
            </w:r>
            <w:r w:rsidDel="00000000" w:rsidR="00000000" w:rsidRPr="00000000">
              <w:rPr>
                <w:rtl w:val="0"/>
              </w:rPr>
              <w:t xml:space="preserve"> — no discrete fault frequencies. Detectable signature is broadband increase, within 0–5 kHz. Early turbo degradation is detected via T3–T4 delta, not vibration.</w:t>
            </w:r>
          </w:p>
        </w:tc>
      </w:tr>
    </w:tbl>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50 kHz on ACC-1/ACC-2:</w:t>
      </w:r>
      <w:r w:rsidDel="00000000" w:rsidR="00000000" w:rsidRPr="00000000">
        <w:rPr>
          <w:rFonts w:ascii="Arial Unicode MS" w:cs="Arial Unicode MS" w:eastAsia="Arial Unicode MS" w:hAnsi="Arial Unicode MS"/>
          <w:rtl w:val="0"/>
        </w:rPr>
        <w:t xml:space="preserve"> Diesel injector faults produce vibration energy at 10–25 kHz (Ahmad et al. 2019). This is the binding constraint — it alone requires ≤50 kHz sampling. Bearing coverage is comfortable within that bandwidth: max BPFI across the diesel fleet is 6,783 Hz (older diesel, 7 bearings, 1,700 RPM), which would only need ~15 kHz. The 50 kHz rate driven by injectors gives bearing coverage as margin, not as a separate requirement.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Bearing BPFI ceiling (diesel fleet only):</w:t>
      </w:r>
    </w:p>
    <w:p w:rsidR="00000000" w:rsidDel="00000000" w:rsidP="00000000" w:rsidRDefault="00000000" w:rsidRPr="00000000" w14:paraId="0000004C">
      <w:pPr>
        <w:numPr>
          <w:ilvl w:val="0"/>
          <w:numId w:val="41"/>
        </w:numPr>
        <w:spacing w:after="0" w:afterAutospacing="0" w:before="240" w:lineRule="auto"/>
        <w:ind w:left="720" w:hanging="360"/>
      </w:pPr>
      <w:r w:rsidDel="00000000" w:rsidR="00000000" w:rsidRPr="00000000">
        <w:rPr>
          <w:rtl w:val="0"/>
        </w:rPr>
        <w:t xml:space="preserve">Modern diesel (7 bearings, 1,400–1,550 RPM): BPFI = 5,586–6,189 Hz</w:t>
      </w:r>
    </w:p>
    <w:p w:rsidR="00000000" w:rsidDel="00000000" w:rsidP="00000000" w:rsidRDefault="00000000" w:rsidRPr="00000000" w14:paraId="0000004D">
      <w:pPr>
        <w:numPr>
          <w:ilvl w:val="0"/>
          <w:numId w:val="41"/>
        </w:numPr>
        <w:spacing w:after="0" w:afterAutospacing="0" w:before="0" w:beforeAutospacing="0" w:lineRule="auto"/>
        <w:ind w:left="720" w:hanging="360"/>
      </w:pPr>
      <w:r w:rsidDel="00000000" w:rsidR="00000000" w:rsidRPr="00000000">
        <w:rPr>
          <w:rtl w:val="0"/>
        </w:rPr>
        <w:t xml:space="preserve">Older diesel (7 bearings, 1,500–1,700 RPM): BPFI = 5,985–6,783 Hz</w:t>
      </w:r>
    </w:p>
    <w:p w:rsidR="00000000" w:rsidDel="00000000" w:rsidP="00000000" w:rsidRDefault="00000000" w:rsidRPr="00000000" w14:paraId="0000004E">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Fleet max: 6,783 Hz → Nyquist minimum ~13.6 kHz. Satisfied with large margin at 50 kHz.</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535czkllqslu" w:id="8"/>
      <w:bookmarkEnd w:id="8"/>
      <w:r w:rsidDel="00000000" w:rsidR="00000000" w:rsidRPr="00000000">
        <w:rPr>
          <w:b w:val="1"/>
          <w:bCs w:val="1"/>
          <w:color w:val="000000"/>
          <w:sz w:val="26"/>
          <w:szCs w:val="26"/>
          <w:rtl w:val="0"/>
        </w:rPr>
        <w:t xml:space="preserve">3.2 Temperature — 6 Channels</w:t>
      </w:r>
    </w:p>
    <w:tbl>
      <w:tblPr>
        <w:tblStyle w:val="Table3"/>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980"/>
        <w:gridCol w:w="1185"/>
        <w:gridCol w:w="1290"/>
        <w:gridCol w:w="1695"/>
        <w:gridCol w:w="3600"/>
        <w:tblGridChange w:id="0">
          <w:tblGrid>
            <w:gridCol w:w="1095"/>
            <w:gridCol w:w="1980"/>
            <w:gridCol w:w="1185"/>
            <w:gridCol w:w="1290"/>
            <w:gridCol w:w="1695"/>
            <w:gridCol w:w="36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Measurement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Sampling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Sensor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Diagnostic Value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Engine coolant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0–120°C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NTC thermistor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Cooling system health, head gasket integrity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Engine 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0–150°C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NTC thermistor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Oil degradation, turbo bearing thermal load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EGT pre-turbo (turbine inlet)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0–900°C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K-type thermocouple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Primary diesel health indicator.</w:t>
            </w:r>
            <w:r w:rsidDel="00000000" w:rsidR="00000000" w:rsidRPr="00000000">
              <w:rPr>
                <w:rtl w:val="0"/>
              </w:rPr>
              <w:t xml:space="preserve"> Injector faults, DPF blockage, air restriction all raise pre-turbo EGT.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EGT post-turbo (turbine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0–700°C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K-type thermocouple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T3−T4 delta = turbo efficiency proxy. Shrinking delta = turbo degradation.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EGR cooler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0–600°C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NTC thermistor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EGR cooler degradation (rising outlet temp = fouling; sudden T1 spike = coolant leak into exhaust)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Intake manifold post-intercooler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0–200°C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NTC thermistor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Intercooler / turbo compressor efficiency</w:t>
            </w:r>
          </w:p>
        </w:tc>
      </w:tr>
    </w:tbl>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q6s2f0n64brx" w:id="9"/>
      <w:bookmarkEnd w:id="9"/>
      <w:r w:rsidDel="00000000" w:rsidR="00000000" w:rsidRPr="00000000">
        <w:rPr>
          <w:b w:val="1"/>
          <w:bCs w:val="1"/>
          <w:color w:val="000000"/>
          <w:sz w:val="26"/>
          <w:szCs w:val="26"/>
          <w:rtl w:val="0"/>
        </w:rPr>
        <w:t xml:space="preserve">3.3 Total Raw Throughput Per Truck</w:t>
      </w:r>
    </w:p>
    <w:p w:rsidR="00000000" w:rsidDel="00000000" w:rsidP="00000000" w:rsidRDefault="00000000" w:rsidRPr="00000000" w14:paraId="0000007B">
      <w:pPr>
        <w:rPr/>
      </w:pPr>
      <w:r w:rsidDel="00000000" w:rsidR="00000000" w:rsidRPr="00000000">
        <w:rPr>
          <w:rtl w:val="0"/>
        </w:rPr>
        <w:t xml:space="preserve">ACC-1:  300,000 bytes/sec</w:t>
      </w:r>
    </w:p>
    <w:p w:rsidR="00000000" w:rsidDel="00000000" w:rsidP="00000000" w:rsidRDefault="00000000" w:rsidRPr="00000000" w14:paraId="0000007C">
      <w:pPr>
        <w:rPr/>
      </w:pPr>
      <w:r w:rsidDel="00000000" w:rsidR="00000000" w:rsidRPr="00000000">
        <w:rPr>
          <w:rtl w:val="0"/>
        </w:rPr>
        <w:t xml:space="preserve">ACC-2:  300,000 bytes/sec</w:t>
      </w:r>
    </w:p>
    <w:p w:rsidR="00000000" w:rsidDel="00000000" w:rsidP="00000000" w:rsidRDefault="00000000" w:rsidRPr="00000000" w14:paraId="0000007D">
      <w:pPr>
        <w:rPr/>
      </w:pPr>
      <w:r w:rsidDel="00000000" w:rsidR="00000000" w:rsidRPr="00000000">
        <w:rPr>
          <w:rtl w:val="0"/>
        </w:rPr>
        <w:t xml:space="preserve">ACC-3:   60,000 bytes/sec</w:t>
      </w:r>
    </w:p>
    <w:p w:rsidR="00000000" w:rsidDel="00000000" w:rsidP="00000000" w:rsidRDefault="00000000" w:rsidRPr="00000000" w14:paraId="0000007E">
      <w:pPr>
        <w:rPr/>
      </w:pPr>
      <w:r w:rsidDel="00000000" w:rsidR="00000000" w:rsidRPr="00000000">
        <w:rPr>
          <w:rtl w:val="0"/>
        </w:rPr>
        <w:t xml:space="preserve">Temp:        24 bytes/sec</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TOTAL:  660,024 bytes/sec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1fbrcedkhc5u" w:id="10"/>
      <w:bookmarkEnd w:id="10"/>
      <w:r w:rsidDel="00000000" w:rsidR="00000000" w:rsidRPr="00000000">
        <w:rPr>
          <w:b w:val="1"/>
          <w:bCs w:val="1"/>
          <w:sz w:val="34"/>
          <w:szCs w:val="34"/>
          <w:rtl w:val="0"/>
        </w:rPr>
        <w:t xml:space="preserve">4. Failure Mode Taxonomy (8 Modes)</w:t>
      </w:r>
    </w:p>
    <w:p w:rsidR="00000000" w:rsidDel="00000000" w:rsidP="00000000" w:rsidRDefault="00000000" w:rsidRPr="00000000" w14:paraId="00000084">
      <w:pPr>
        <w:spacing w:after="240" w:before="240" w:lineRule="auto"/>
        <w:rPr/>
      </w:pPr>
      <w:r w:rsidDel="00000000" w:rsidR="00000000" w:rsidRPr="00000000">
        <w:rPr>
          <w:rtl w:val="0"/>
        </w:rPr>
        <w:t xml:space="preserve">All 200 trucks are turbocharged diesels. All 8 failure modes are relevant to every truck in the fleet — no gating by engine type is required.</w:t>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35"/>
        <w:gridCol w:w="5220"/>
        <w:gridCol w:w="2640"/>
        <w:tblGridChange w:id="0">
          <w:tblGrid>
            <w:gridCol w:w="1005"/>
            <w:gridCol w:w="1935"/>
            <w:gridCol w:w="5220"/>
            <w:gridCol w:w="264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Detection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Primary Sensors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FM-01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Bearing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BPFO/BPFI peaks, rising kurtosis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ACC-1, ACC-2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FM-02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Cooling Degradation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Rising coolant temp, reduced delta-T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FM-03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Valve Train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Increased impact energy 500–2,000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ACC-1, ACC-2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FM-04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Oil Degradation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Rising oil temp at equivalent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FM-05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Turbocharger Degradation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T3−T4 delta shrinking (primary); broadband vibration increase at ACC-3 (late-stage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T3, T4, ACC-3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FM-06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Fuel Injector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Vibration energy 10–25 kHz; rising T3 at same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ACC-1, ACC-2, T3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FM-07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EGR Cooler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Rising T5; sudden T1 spike (coolant leak)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T5, T1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FM-08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DPF Blockage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Sustained elevated T3 (vs. regen: transient spike to ~538°C is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T3</w:t>
            </w:r>
          </w:p>
        </w:tc>
      </w:tr>
    </w:tbl>
    <w:p w:rsidR="00000000" w:rsidDel="00000000" w:rsidP="00000000" w:rsidRDefault="00000000" w:rsidRPr="00000000" w14:paraId="000000A9">
      <w:pPr>
        <w:spacing w:after="240" w:before="240" w:lineRule="auto"/>
        <w:rPr/>
      </w:pPr>
      <w:r w:rsidDel="00000000" w:rsidR="00000000" w:rsidRPr="00000000">
        <w:rPr>
          <w:b w:val="1"/>
          <w:bCs w:val="1"/>
          <w:rtl w:val="0"/>
        </w:rPr>
        <w:t xml:space="preserve">FM-05 note:</w:t>
      </w:r>
      <w:r w:rsidDel="00000000" w:rsidR="00000000" w:rsidRPr="00000000">
        <w:rPr>
          <w:rFonts w:ascii="Arial Unicode MS" w:cs="Arial Unicode MS" w:eastAsia="Arial Unicode MS" w:hAnsi="Arial Unicode MS"/>
          <w:rtl w:val="0"/>
        </w:rPr>
        <w:t xml:space="preserve"> Journal bearings do not produce discrete BPFO/BPFI signatures. Vibration at ACC-3 is unreliable for early detection. T3−T4 delta is the primary early indicator. ACC-3 catches late-stage mechanical degradation only.</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FM-08 note:</w:t>
      </w:r>
      <w:r w:rsidDel="00000000" w:rsidR="00000000" w:rsidRPr="00000000">
        <w:rPr>
          <w:rtl w:val="0"/>
        </w:rPr>
        <w:t xml:space="preserve"> DPF blockage can cascade into turbo damage if undetected (sustained high T3).</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pic63nkl936q" w:id="11"/>
      <w:bookmarkEnd w:id="11"/>
      <w:r w:rsidDel="00000000" w:rsidR="00000000" w:rsidRPr="00000000">
        <w:rPr>
          <w:b w:val="1"/>
          <w:bCs w:val="1"/>
          <w:sz w:val="34"/>
          <w:szCs w:val="34"/>
          <w:rtl w:val="0"/>
        </w:rPr>
        <w:t xml:space="preserve">5. EGT Reference Ranges (Diesel)</w:t>
      </w:r>
    </w:p>
    <w:tbl>
      <w:tblPr>
        <w:tblStyle w:val="Table5"/>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255"/>
        <w:gridCol w:w="3885"/>
        <w:tblGridChange w:id="0">
          <w:tblGrid>
            <w:gridCol w:w="3420"/>
            <w:gridCol w:w="3255"/>
            <w:gridCol w:w="3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Turbine Inlet (T3)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Normal cruise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315–482°C (600–900°F)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Under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482–649°C (900–1,200°F)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DPF regen (transient)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~538°C (1,000°F)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Normal — do not alarm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Max safe sustained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677–732°C (1,250–1,350°F)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Alarm threshold</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Turbine outlet (T4) is 110–280°C lower than inlet, load-dependent.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36bv9mpvpst5" w:id="12"/>
      <w:bookmarkEnd w:id="12"/>
      <w:r w:rsidDel="00000000" w:rsidR="00000000" w:rsidRPr="00000000">
        <w:rPr>
          <w:b w:val="1"/>
          <w:bCs w:val="1"/>
          <w:sz w:val="34"/>
          <w:szCs w:val="34"/>
          <w:rtl w:val="0"/>
        </w:rPr>
        <w:t xml:space="preserve">6. ML Pipeline — Engine Type Conditioning</w:t>
      </w:r>
    </w:p>
    <w:p w:rsidR="00000000" w:rsidDel="00000000" w:rsidP="00000000" w:rsidRDefault="00000000" w:rsidRPr="00000000" w14:paraId="000000BF">
      <w:pPr>
        <w:spacing w:after="240" w:before="240" w:lineRule="auto"/>
        <w:rPr/>
      </w:pPr>
      <w:r w:rsidDel="00000000" w:rsidR="00000000" w:rsidRPr="00000000">
        <w:rPr>
          <w:rtl w:val="0"/>
        </w:rPr>
        <w:t xml:space="preserve">Engine type is a </w:t>
      </w:r>
      <w:r w:rsidDel="00000000" w:rsidR="00000000" w:rsidRPr="00000000">
        <w:rPr>
          <w:b w:val="1"/>
          <w:bCs w:val="1"/>
          <w:rtl w:val="0"/>
        </w:rPr>
        <w:t xml:space="preserve">first-class conditioning variable</w:t>
      </w:r>
      <w:r w:rsidDel="00000000" w:rsidR="00000000" w:rsidRPr="00000000">
        <w:rPr>
          <w:rtl w:val="0"/>
        </w:rPr>
        <w:t xml:space="preserve">, not just metadata. Bearing fault frequencies, thermal baselines, and vibration signatures vary between the modern and older diesel sub-segments.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indc0lj1krro" w:id="13"/>
      <w:bookmarkEnd w:id="13"/>
      <w:r w:rsidDel="00000000" w:rsidR="00000000" w:rsidRPr="00000000">
        <w:rPr>
          <w:b w:val="1"/>
          <w:bCs w:val="1"/>
          <w:color w:val="000000"/>
          <w:sz w:val="26"/>
          <w:szCs w:val="26"/>
          <w:rtl w:val="0"/>
        </w:rPr>
        <w:t xml:space="preserve">Required Conditioning Inputs</w:t>
      </w:r>
    </w:p>
    <w:p w:rsidR="00000000" w:rsidDel="00000000" w:rsidP="00000000" w:rsidRDefault="00000000" w:rsidRPr="00000000" w14:paraId="000000C1">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engine_model</w:t>
      </w:r>
      <w:r w:rsidDel="00000000" w:rsidR="00000000" w:rsidRPr="00000000">
        <w:rPr>
          <w:rFonts w:ascii="Arial Unicode MS" w:cs="Arial Unicode MS" w:eastAsia="Arial Unicode MS" w:hAnsi="Arial Unicode MS"/>
          <w:rtl w:val="0"/>
        </w:rPr>
        <w:t xml:space="preserve"> (categorical) → determines bearing geometry → fault frequencies</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displacement_liters</w:t>
      </w:r>
      <w:r w:rsidDel="00000000" w:rsidR="00000000" w:rsidRPr="00000000">
        <w:rPr>
          <w:rFonts w:ascii="Arial Unicode MS" w:cs="Arial Unicode MS" w:eastAsia="Arial Unicode MS" w:hAnsi="Arial Unicode MS"/>
          <w:rtl w:val="0"/>
        </w:rPr>
        <w:t xml:space="preserve"> → correlates with thermal mass, RPM range</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current_rpm</w:t>
      </w:r>
      <w:r w:rsidDel="00000000" w:rsidR="00000000" w:rsidRPr="00000000">
        <w:rPr>
          <w:rFonts w:ascii="Arial Unicode MS" w:cs="Arial Unicode MS" w:eastAsia="Arial Unicode MS" w:hAnsi="Arial Unicode MS"/>
          <w:rtl w:val="0"/>
        </w:rPr>
        <w:t xml:space="preserve"> (real-time) → compute expected fault frequencies at runtime</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load_proxy</w:t>
      </w:r>
      <w:r w:rsidDel="00000000" w:rsidR="00000000" w:rsidRPr="00000000">
        <w:rPr>
          <w:rFonts w:ascii="Arial Unicode MS" w:cs="Arial Unicode MS" w:eastAsia="Arial Unicode MS" w:hAnsi="Arial Unicode MS"/>
          <w:rtl w:val="0"/>
        </w:rPr>
        <w:t xml:space="preserve"> (derived from T3 + RPM) → normalize thermal readings across load conditions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80oadydxbch" w:id="14"/>
      <w:bookmarkEnd w:id="14"/>
      <w:r w:rsidDel="00000000" w:rsidR="00000000" w:rsidRPr="00000000">
        <w:rPr>
          <w:b w:val="1"/>
          <w:bCs w:val="1"/>
          <w:color w:val="000000"/>
          <w:sz w:val="26"/>
          <w:szCs w:val="26"/>
          <w:rtl w:val="0"/>
        </w:rPr>
        <w:t xml:space="preserve">Synthetic Data Profiles (2)</w:t>
      </w:r>
    </w:p>
    <w:tbl>
      <w:tblPr>
        <w:tblStyle w:val="Table6"/>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05"/>
        <w:gridCol w:w="1575"/>
        <w:gridCol w:w="1350"/>
        <w:gridCol w:w="1485"/>
        <w:gridCol w:w="2610"/>
        <w:tblGridChange w:id="0">
          <w:tblGrid>
            <w:gridCol w:w="2040"/>
            <w:gridCol w:w="1605"/>
            <w:gridCol w:w="1575"/>
            <w:gridCol w:w="1350"/>
            <w:gridCol w:w="1485"/>
            <w:gridCol w:w="26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Displacement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Main Bearings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Cruise RPM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EGT Cruise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Failure Modes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Modern turbo diesel I6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12.7–15.0L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1,400–1,550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315–482°C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FM-01 through FM-08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Older turbo diesel I6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10.4–14.3L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1,500–1,700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wider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FM-01 through FM-08</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Each profile parameterises: RPM distribution, bearing geometry (for fault frequency calculation), thermal time constants, vibration baseline amplitude, failure progression rates. Failure signatures must be injected at physically correct frequencies for each engine type.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2vj1rl21vcni" w:id="15"/>
      <w:bookmarkEnd w:id="15"/>
      <w:r w:rsidDel="00000000" w:rsidR="00000000" w:rsidRPr="00000000">
        <w:rPr>
          <w:b w:val="1"/>
          <w:bCs w:val="1"/>
          <w:sz w:val="34"/>
          <w:szCs w:val="34"/>
          <w:rtl w:val="0"/>
        </w:rPr>
        <w:t xml:space="preserve">7. ML Problem Statement</w:t>
      </w:r>
    </w:p>
    <w:p w:rsidR="00000000" w:rsidDel="00000000" w:rsidP="00000000" w:rsidRDefault="00000000" w:rsidRPr="00000000" w14:paraId="000000DB">
      <w:pPr>
        <w:spacing w:after="240" w:before="240" w:lineRule="auto"/>
        <w:rPr/>
      </w:pPr>
      <w:r w:rsidDel="00000000" w:rsidR="00000000" w:rsidRPr="00000000">
        <w:rPr>
          <w:rtl w:val="0"/>
        </w:rPr>
        <w:t xml:space="preserve">The system detects two fundamentally different categories of problems, via two separate detection paths with different latency and accuracy requirements.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sujbvu8mygnw" w:id="16"/>
      <w:bookmarkEnd w:id="16"/>
      <w:r w:rsidDel="00000000" w:rsidR="00000000" w:rsidRPr="00000000">
        <w:rPr>
          <w:b w:val="1"/>
          <w:bCs w:val="1"/>
          <w:color w:val="000000"/>
          <w:sz w:val="26"/>
          <w:szCs w:val="26"/>
          <w:rtl w:val="0"/>
        </w:rPr>
        <w:t xml:space="preserve">7.1 Path A — Break Detection (real-time, edge)</w:t>
      </w:r>
    </w:p>
    <w:p w:rsidR="00000000" w:rsidDel="00000000" w:rsidP="00000000" w:rsidRDefault="00000000" w:rsidRPr="00000000" w14:paraId="000000DD">
      <w:pPr>
        <w:spacing w:after="240" w:before="240" w:lineRule="auto"/>
        <w:rPr/>
      </w:pPr>
      <w:r w:rsidDel="00000000" w:rsidR="00000000" w:rsidRPr="00000000">
        <w:rPr>
          <w:rtl w:val="0"/>
        </w:rPr>
        <w:t xml:space="preserve">Break detection identifies catastrophic or near-catastrophic failure events. It operates on the raw sensor stream (or very short-window features) and must produce an alert before a cloud round-trip is possible.</w:t>
      </w:r>
    </w:p>
    <w:p w:rsidR="00000000" w:rsidDel="00000000" w:rsidP="00000000" w:rsidRDefault="00000000" w:rsidRPr="00000000" w14:paraId="000000DE">
      <w:pPr>
        <w:spacing w:after="240" w:before="240" w:lineRule="auto"/>
        <w:rPr/>
      </w:pPr>
      <w:r w:rsidDel="00000000" w:rsidR="00000000" w:rsidRPr="00000000">
        <w:rPr>
          <w:rtl w:val="0"/>
        </w:rPr>
        <w:t xml:space="preserve">Break events have two distinct sub-states with different driver actions and notification levels:</w:t>
      </w:r>
    </w:p>
    <w:tbl>
      <w:tblPr>
        <w:tblStyle w:val="Table7"/>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090"/>
        <w:gridCol w:w="1895"/>
        <w:gridCol w:w="1625"/>
        <w:gridCol w:w="1700"/>
        <w:gridCol w:w="1370"/>
        <w:tblGridChange w:id="0">
          <w:tblGrid>
            <w:gridCol w:w="1460"/>
            <w:gridCol w:w="2090"/>
            <w:gridCol w:w="1895"/>
            <w:gridCol w:w="1625"/>
            <w:gridCol w:w="1700"/>
            <w:gridCol w:w="137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Sub-state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How Detected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Driver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Maintenance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Latency Target</w:t>
            </w:r>
            <w:r w:rsidDel="00000000" w:rsidR="00000000" w:rsidRPr="00000000">
              <w:rPr>
                <w:rtl w:val="0"/>
              </w:rPr>
            </w:r>
          </w:p>
        </w:tc>
      </w:tr>
      <w:tr>
        <w:trPr>
          <w:cantSplit w:val="0"/>
          <w:trHeight w:val="5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IMMINENT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Precursor signals detected. Failure likely within minutes to hours. Engine still running but condition deteriorating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Repeated anomalous spikes at bearing fault frequency (correlated to RPM), escalating amplitude, or sustained thermal anomaly trending toward critical thresholds. Signal repeats at a physically meaningful frequency and persists across RPM changes — unlike road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"Complete current task safely. Pull over at next safe opportunity. Do not continue long-distance."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"Truck [ID] flagged IMMINENT — [failure mode]. Assign inspection at next depot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&lt;5 minutes (cloud round-trip acceptable)</w:t>
            </w:r>
          </w:p>
        </w:tc>
      </w:tr>
      <w:tr>
        <w:trPr>
          <w:cantSplit w:val="0"/>
          <w:trHeight w:val="4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Catastrophic event is occurring NOW or has just occurred. Engine/drivetrain at risk of complete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Sharp, sustained anomaly that does not self-resolve. Multi-sensor confirmation (vibration + temperature on same subsystem). Persistence check: anomaly sustained for &gt;N consecutive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"Pull over and shut down the engine immediately. Do not continue driving."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"CRITICAL FAILURE — Truck [ID] — [failure mode]. Immediate dispatch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&lt;30 seconds (must be detected on-edge)</w:t>
            </w:r>
          </w:p>
        </w:tc>
      </w:tr>
    </w:tbl>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Distinguishing IMMINENT from CRITICAL from noise:</w:t>
      </w:r>
    </w:p>
    <w:p w:rsidR="00000000" w:rsidDel="00000000" w:rsidP="00000000" w:rsidRDefault="00000000" w:rsidRPr="00000000" w14:paraId="000000F2">
      <w:pPr>
        <w:numPr>
          <w:ilvl w:val="0"/>
          <w:numId w:val="42"/>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A single spike that resolves within 1–2 seconds is noise. CRITICAL anomalies persist.</w:t>
      </w:r>
    </w:p>
    <w:p w:rsidR="00000000" w:rsidDel="00000000" w:rsidP="00000000" w:rsidRDefault="00000000" w:rsidRPr="00000000" w14:paraId="000000F3">
      <w:pPr>
        <w:numPr>
          <w:ilvl w:val="0"/>
          <w:numId w:val="42"/>
        </w:numPr>
        <w:spacing w:after="0" w:afterAutospacing="0" w:before="0" w:beforeAutospacing="0" w:lineRule="auto"/>
        <w:ind w:left="720" w:hanging="360"/>
      </w:pPr>
      <w:r w:rsidDel="00000000" w:rsidR="00000000" w:rsidRPr="00000000">
        <w:rPr>
          <w:b w:val="1"/>
          <w:bCs w:val="1"/>
          <w:rtl w:val="0"/>
        </w:rPr>
        <w:t xml:space="preserve">Escalation pattern:</w:t>
      </w:r>
      <w:r w:rsidDel="00000000" w:rsidR="00000000" w:rsidRPr="00000000">
        <w:rPr>
          <w:rtl w:val="0"/>
        </w:rPr>
        <w:t xml:space="preserve"> IMMINENT shows a trend (getting worse over minutes/hours). CRITICAL shows a step change (sudden and sustained).</w:t>
      </w:r>
    </w:p>
    <w:p w:rsidR="00000000" w:rsidDel="00000000" w:rsidP="00000000" w:rsidRDefault="00000000" w:rsidRPr="00000000" w14:paraId="000000F4">
      <w:pPr>
        <w:numPr>
          <w:ilvl w:val="0"/>
          <w:numId w:val="42"/>
        </w:numPr>
        <w:spacing w:after="0" w:afterAutospacing="0" w:before="0" w:beforeAutospacing="0" w:lineRule="auto"/>
        <w:ind w:left="720" w:hanging="360"/>
      </w:pPr>
      <w:r w:rsidDel="00000000" w:rsidR="00000000" w:rsidRPr="00000000">
        <w:rPr>
          <w:b w:val="1"/>
          <w:bCs w:val="1"/>
          <w:rtl w:val="0"/>
        </w:rPr>
        <w:t xml:space="preserve">Multi-sensor correlation:</w:t>
      </w:r>
      <w:r w:rsidDel="00000000" w:rsidR="00000000" w:rsidRPr="00000000">
        <w:rPr>
          <w:rtl w:val="0"/>
        </w:rPr>
        <w:t xml:space="preserve"> CRITICAL events typically trigger multiple sensors simultaneously on the same subsystem. IMMINENT may show up on one sensor first.</w:t>
      </w:r>
    </w:p>
    <w:p w:rsidR="00000000" w:rsidDel="00000000" w:rsidP="00000000" w:rsidRDefault="00000000" w:rsidRPr="00000000" w14:paraId="000000F5">
      <w:pPr>
        <w:numPr>
          <w:ilvl w:val="0"/>
          <w:numId w:val="42"/>
        </w:numPr>
        <w:spacing w:after="240" w:before="0" w:beforeAutospacing="0" w:lineRule="auto"/>
        <w:ind w:left="720" w:hanging="360"/>
      </w:pPr>
      <w:r w:rsidDel="00000000" w:rsidR="00000000" w:rsidRPr="00000000">
        <w:rPr>
          <w:b w:val="1"/>
          <w:bCs w:val="1"/>
          <w:rtl w:val="0"/>
        </w:rPr>
        <w:t xml:space="preserve">RPM correlation:</w:t>
      </w:r>
      <w:r w:rsidDel="00000000" w:rsidR="00000000" w:rsidRPr="00000000">
        <w:rPr>
          <w:rtl w:val="0"/>
        </w:rPr>
        <w:t xml:space="preserve"> Precursor spikes correlate to RPM changes (they follow the fault frequency). Road noise does not.</w:t>
      </w:r>
    </w:p>
    <w:p>
      <w:r>
        <w:t xml:space="preserve">MAINTENANCE state: The system recognizes MAINTENANCE as a formal operational state (§10.10). During MAINTENANCE: Path A inference is paused, alerts are suppressed, RUL is undefined (null), Health Index shows "In Service," edge device is idle. In synthetic data, MAINTENANCE = missing Parquet files + episode_id increment (§9.6.1). See §10.10 for full lifecycle mechanics.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j21qcy2gu20g" w:id="17"/>
      <w:bookmarkEnd w:id="17"/>
      <w:r w:rsidDel="00000000" w:rsidR="00000000" w:rsidRPr="00000000">
        <w:rPr>
          <w:b w:val="1"/>
          <w:bCs w:val="1"/>
          <w:color w:val="000000"/>
          <w:sz w:val="26"/>
          <w:szCs w:val="26"/>
          <w:rtl w:val="0"/>
        </w:rPr>
        <w:t xml:space="preserve">7.2 Path B — Degradation Tracking (periodic, cloud)</w:t>
      </w:r>
    </w:p>
    <w:p w:rsidR="00000000" w:rsidDel="00000000" w:rsidP="00000000" w:rsidRDefault="00000000" w:rsidRPr="00000000" w14:paraId="000000F7">
      <w:pPr>
        <w:spacing w:after="240" w:before="240" w:lineRule="auto"/>
        <w:rPr/>
      </w:pPr>
      <w:r w:rsidDel="00000000" w:rsidR="00000000" w:rsidRPr="00000000">
        <w:rPr>
          <w:rtl w:val="0"/>
        </w:rPr>
        <w:t xml:space="preserve">Degradation tracking identifies slow wear trends across days and weeks. It operates on the feature time series stored in TimescaleDB and re-evaluates on a configurable interval (e.g. every hour).</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Model output (internal, single source of truth):</w:t>
      </w:r>
      <w:r w:rsidDel="00000000" w:rsidR="00000000" w:rsidRPr="00000000">
        <w:rPr>
          <w:rtl w:val="0"/>
        </w:rPr>
        <w:t xml:space="preserve"> Per failure mode, per truck:</w:t>
      </w:r>
    </w:p>
    <w:p w:rsidR="00000000" w:rsidDel="00000000" w:rsidP="00000000" w:rsidRDefault="00000000" w:rsidRPr="00000000" w14:paraId="000000F9">
      <w:pPr>
        <w:numPr>
          <w:ilvl w:val="0"/>
          <w:numId w:val="14"/>
        </w:numPr>
        <w:spacing w:after="0" w:afterAutospacing="0" w:before="240" w:lineRule="auto"/>
        <w:ind w:left="720" w:hanging="360"/>
      </w:pPr>
      <w:r w:rsidDel="00000000" w:rsidR="00000000" w:rsidRPr="00000000">
        <w:rPr>
          <w:rtl w:val="0"/>
        </w:rPr>
        <w:t xml:space="preserve">RUL estimate in hours (the model's primary prediction output)</w:t>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rtl w:val="0"/>
        </w:rPr>
        <w:t xml:space="preserve">Confidence interval on the RUL (e.g. "240 ± 40 hours")</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Health Index 0–100 (derived from RUL — see §7.3)</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rtl w:val="0"/>
        </w:rPr>
        <w:t xml:space="preserve">Trend direction: improving / stable / degrading</w:t>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0FE">
      <w:pPr>
        <w:spacing w:after="240" w:before="240" w:lineRule="auto"/>
        <w:rPr/>
      </w:pPr>
      <w:r w:rsidDel="00000000" w:rsidR="00000000" w:rsidRPr="00000000">
        <w:rPr>
          <w:b w:val="1"/>
          <w:bCs w:val="1"/>
          <w:rtl w:val="0"/>
        </w:rPr>
        <w:t>Trend direction — "improving": The "improving" trend is not an edge case — it is a first-class operational state driven by the fleet maintenance lifecycle (§10.10). When a fault is detected and the maintenance decision is to monitor rather than repair (~10% of inspections per §10.10.4.2), approximately half of monitored faults improve naturally. Mechanisms include: DPF regeneration clearing a blockage, partial interventions resetting bearing wear progression, oil changes arresting thermal degradation, and turbo fouling clearing under sustained highway load.</w:t>
      </w:r>
      <w:r w:rsidDel="00000000" w:rsidR="00000000" w:rsidRPr="00000000">
        <w:rPr>
          <w:rtl w:val="0"/>
        </w:rPr>
      </w:r>
    </w:p>
    <w:p>
      <w:r>
        <w:t xml:space="preserve">The Path B model must correctly identify improving trends and reflect them in the RUL estimate (RUL increasing over time) and Health Index (trending upward). Failure to model improvement will produce false alarms on trucks that are self-correcting.</w:t>
      </w:r>
    </w:p>
    <w:p>
      <w:r>
        <w:t xml:space="preserve">After a full repair (§10.10.4.1), the truck returns to service healthy. RUL resets to infinity and Health Index to 100. This is a discontinuous jump — the model should learn that repaired-healthy and never-faulted-healthy are functionally identical.</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uhsssjzx19b" w:id="18"/>
      <w:bookmarkEnd w:id="18"/>
      <w:r w:rsidDel="00000000" w:rsidR="00000000" w:rsidRPr="00000000">
        <w:rPr>
          <w:b w:val="1"/>
          <w:bCs w:val="1"/>
          <w:color w:val="000000"/>
          <w:sz w:val="26"/>
          <w:szCs w:val="26"/>
          <w:rtl w:val="0"/>
        </w:rPr>
        <w:t xml:space="preserve">7.3 Output Layer — Two Audiences</w:t>
      </w:r>
    </w:p>
    <w:p w:rsidR="00000000" w:rsidDel="00000000" w:rsidP="00000000" w:rsidRDefault="00000000" w:rsidRPr="00000000" w14:paraId="00000100">
      <w:pPr>
        <w:spacing w:after="240" w:before="240" w:lineRule="auto"/>
        <w:rPr/>
      </w:pPr>
      <w:r w:rsidDel="00000000" w:rsidR="00000000" w:rsidRPr="00000000">
        <w:rPr>
          <w:rtl w:val="0"/>
        </w:rPr>
        <w:t xml:space="preserve">The model produces one set of outputs. The presentation layer renders them differently depending on the audience.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Level 1 — Truck Health Index (composite). Audience: drivers, operations staff.</w:t>
      </w:r>
    </w:p>
    <w:p w:rsidR="00000000" w:rsidDel="00000000" w:rsidP="00000000" w:rsidRDefault="00000000" w:rsidRPr="00000000" w14:paraId="00000102">
      <w:pPr>
        <w:spacing w:after="240" w:before="240" w:lineRule="auto"/>
        <w:rPr/>
      </w:pPr>
      <w:r w:rsidDel="00000000" w:rsidR="00000000" w:rsidRPr="00000000">
        <w:rPr>
          <w:rtl w:val="0"/>
        </w:rPr>
        <w:t xml:space="preserve">Single composite Health Index per truck. Driven by the worst failure mode: Composite HI = min(Health Index across all 8 modes). The display also shows which mode is driving the composite, so operations staff understand the situation without drilling down:</w:t>
      </w:r>
    </w:p>
    <w:p w:rsidR="00000000" w:rsidDel="00000000" w:rsidP="00000000" w:rsidRDefault="00000000" w:rsidRPr="00000000" w14:paraId="00000103">
      <w:pPr>
        <w:rPr/>
      </w:pPr>
      <w:r w:rsidDel="00000000" w:rsidR="00000000" w:rsidRPr="00000000">
        <w:rPr>
          <w:rtl w:val="0"/>
        </w:rPr>
        <w:t xml:space="preserve">Truck Health: 72  — EGR Cooler (RUL: 180h)</w:t>
      </w:r>
    </w:p>
    <w:p w:rsidR="00000000" w:rsidDel="00000000" w:rsidP="00000000" w:rsidRDefault="00000000" w:rsidRPr="00000000" w14:paraId="00000104">
      <w:pPr>
        <w:rPr/>
      </w:pPr>
      <w:r w:rsidDel="00000000" w:rsidR="00000000" w:rsidRPr="00000000">
        <w:rPr>
          <w:rtl w:val="0"/>
        </w:rPr>
      </w:r>
    </w:p>
    <w:tbl>
      <w:tblPr>
        <w:tblStyle w:val="Table8"/>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80"/>
        <w:gridCol w:w="5895"/>
        <w:tblGridChange w:id="0">
          <w:tblGrid>
            <w:gridCol w:w="2505"/>
            <w:gridCol w:w="2280"/>
            <w:gridCol w:w="5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Health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Plain-language 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All systems normal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50–74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Consider checking at next 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75–89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Schedule maintenance soon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90–99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Maintenance needed — do not 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IMMINENT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[overrides index] Pull over at next safe opportunity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[overrides index] Stop NOW</w:t>
            </w:r>
          </w:p>
        </w:tc>
      </w:tr>
    </w:tbl>
    <w:p w:rsidR="00000000" w:rsidDel="00000000" w:rsidP="00000000" w:rsidRDefault="00000000" w:rsidRPr="00000000" w14:paraId="0000011A">
      <w:pPr>
        <w:spacing w:after="240" w:before="240" w:lineRule="auto"/>
        <w:rPr/>
      </w:pPr>
      <w:r w:rsidDel="00000000" w:rsidR="00000000" w:rsidRPr="00000000">
        <w:rPr>
          <w:rtl w:val="0"/>
        </w:rPr>
        <w:t xml:space="preserve">IMMINENT and CRITICAL flags from Path A override the Health Index entirely when break detection triggers.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Level 2 — Per-mode breakdown. Audience: maintenance technicians.</w:t>
      </w:r>
    </w:p>
    <w:p w:rsidR="00000000" w:rsidDel="00000000" w:rsidP="00000000" w:rsidRDefault="00000000" w:rsidRPr="00000000" w14:paraId="0000011C">
      <w:pPr>
        <w:spacing w:after="240" w:before="240" w:lineRule="auto"/>
        <w:rPr/>
      </w:pPr>
      <w:r w:rsidDel="00000000" w:rsidR="00000000" w:rsidRPr="00000000">
        <w:rPr>
          <w:rtl w:val="0"/>
        </w:rPr>
        <w:t xml:space="preserve">In addition to the Level 1 view, maintenance staff see the full per-mode detail:</w:t>
      </w:r>
    </w:p>
    <w:p w:rsidR="00000000" w:rsidDel="00000000" w:rsidP="00000000" w:rsidRDefault="00000000" w:rsidRPr="00000000" w14:paraId="0000011D">
      <w:pPr>
        <w:rPr/>
      </w:pPr>
      <w:r w:rsidDel="00000000" w:rsidR="00000000" w:rsidRPr="00000000">
        <w:rPr>
          <w:rtl w:val="0"/>
        </w:rPr>
        <w:t xml:space="preserve">FM-01 Bearing Wear:           RUL 340 hrs  (±42 hrs)      [HI: 67]  stable</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FM-05 Turbo Degradation:   RUL 180 hrs  (±28 hrs)      [HI: 82]  degrading  ← driving composite</w:t>
      </w:r>
    </w:p>
    <w:p w:rsidR="00000000" w:rsidDel="00000000" w:rsidP="00000000" w:rsidRDefault="00000000" w:rsidRPr="00000000" w14:paraId="0000011F">
      <w:pPr>
        <w:rPr/>
      </w:pPr>
      <w:r w:rsidDel="00000000" w:rsidR="00000000" w:rsidRPr="00000000">
        <w:rPr>
          <w:rtl w:val="0"/>
        </w:rPr>
        <w:t xml:space="preserve">FM-06 Injector Wear:           RUL 890 hrs  (±95 hrs)      [HI: 31]  stable</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Each row shows: mode name, RUL estimate with confidence interval, Health Index, trend direction. The mode driving the composite is flagged. Maintenance staff act on RUL hours directly — it maps to scheduling windows they already work in.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6lrkoj4qzvzv" w:id="19"/>
      <w:bookmarkEnd w:id="19"/>
      <w:r w:rsidDel="00000000" w:rsidR="00000000" w:rsidRPr="00000000">
        <w:rPr>
          <w:b w:val="1"/>
          <w:bCs w:val="1"/>
          <w:color w:val="000000"/>
          <w:sz w:val="26"/>
          <w:szCs w:val="26"/>
          <w:rtl w:val="0"/>
        </w:rPr>
        <w:t xml:space="preserve">7.4 Health Index — RUL Mapping</w:t>
      </w:r>
    </w:p>
    <w:p w:rsidR="00000000" w:rsidDel="00000000" w:rsidP="00000000" w:rsidRDefault="00000000" w:rsidRPr="00000000" w14:paraId="00000124">
      <w:pPr>
        <w:spacing w:after="240" w:before="240" w:lineRule="auto"/>
        <w:rPr/>
      </w:pPr>
      <w:r w:rsidDel="00000000" w:rsidR="00000000" w:rsidRPr="00000000">
        <w:rPr>
          <w:rtl w:val="0"/>
        </w:rPr>
        <w:t xml:space="preserve">The Health Index is </w:t>
      </w:r>
      <w:r w:rsidDel="00000000" w:rsidR="00000000" w:rsidRPr="00000000">
        <w:rPr>
          <w:b w:val="1"/>
          <w:bCs w:val="1"/>
          <w:rtl w:val="0"/>
        </w:rPr>
        <w:t xml:space="preserve">not</w:t>
      </w:r>
      <w:r w:rsidDel="00000000" w:rsidR="00000000" w:rsidRPr="00000000">
        <w:rPr>
          <w:rtl w:val="0"/>
        </w:rPr>
        <w:t xml:space="preserve"> a linear map from RUL. It is calibrated per failure mode, because different modes have very different total lifespans:</w:t>
      </w:r>
    </w:p>
    <w:tbl>
      <w:tblPr>
        <w:tblStyle w:val="Table9"/>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3135"/>
        <w:tblGridChange w:id="0">
          <w:tblGrid>
            <w:gridCol w:w="4260"/>
            <w:gridCol w:w="3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Approximate Total Life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Bearing Wear (FM-01)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5,000–8,000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Turbocharger Degradation (FM-05)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3,000–6,000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DPF Blockage (FM-08)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Short cycle — regen resets the clock</w:t>
            </w:r>
          </w:p>
        </w:tc>
      </w:tr>
    </w:tbl>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EXTRAPOLATION (E6):</w:t>
      </w:r>
      <w:r w:rsidDel="00000000" w:rsidR="00000000" w:rsidRPr="00000000">
        <w:rPr>
          <w:rtl w:val="0"/>
        </w:rPr>
        <w:t xml:space="preserve"> Total life estimates above are indicative, drawn from general diesel maintenance literature. They must be calibrated against actual fleet failure data once available.</w:t>
      </w:r>
    </w:p>
    <w:p w:rsidR="00000000" w:rsidDel="00000000" w:rsidP="00000000" w:rsidRDefault="00000000" w:rsidRPr="00000000" w14:paraId="0000012E">
      <w:pPr>
        <w:spacing w:after="240" w:before="240" w:lineRule="auto"/>
        <w:rPr/>
      </w:pPr>
      <w:r w:rsidDel="00000000" w:rsidR="00000000" w:rsidRPr="00000000">
        <w:rPr>
          <w:rtl w:val="0"/>
        </w:rPr>
        <w:t xml:space="preserve">Mapping formula: </w:t>
      </w:r>
      <w:r w:rsidDel="00000000" w:rsidR="00000000" w:rsidRPr="00000000">
        <w:rPr>
          <w:rFonts w:ascii="Roboto Mono" w:cs="Roboto Mono" w:eastAsia="Roboto Mono" w:hAnsi="Roboto Mono"/>
          <w:color w:val="188038"/>
          <w:rtl w:val="0"/>
        </w:rPr>
        <w:t xml:space="preserve">Health Index = f(RUL, mode-specific total life baseline)</w:t>
      </w:r>
      <w:r w:rsidDel="00000000" w:rsidR="00000000" w:rsidRPr="00000000">
        <w:rPr>
          <w:rtl w:val="0"/>
        </w:rPr>
        <w:t xml:space="preserve">. Example for bearing wear (total life ~6,000 hrs):</w:t>
      </w:r>
    </w:p>
    <w:tbl>
      <w:tblPr>
        <w:tblStyle w:val="Table10"/>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40"/>
        <w:gridCol w:w="2940"/>
        <w:tblGridChange w:id="0">
          <w:tblGrid>
            <w:gridCol w:w="2310"/>
            <w:gridCol w:w="2340"/>
            <w:gridCol w:w="2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RUL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Health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6,000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New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3,000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Half life consumed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600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Critical zone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Failure imminent</w:t>
            </w:r>
          </w:p>
        </w:tc>
      </w:tr>
    </w:tbl>
    <w:p w:rsidR="00000000" w:rsidDel="00000000" w:rsidP="00000000" w:rsidRDefault="00000000" w:rsidRPr="00000000" w14:paraId="0000013E">
      <w:pPr>
        <w:spacing w:after="240" w:before="240" w:lineRule="auto"/>
        <w:rPr/>
      </w:pPr>
      <w:r w:rsidDel="00000000" w:rsidR="00000000" w:rsidRPr="00000000">
        <w:rPr>
          <w:rtl w:val="0"/>
        </w:rPr>
        <w:t xml:space="preserve">This mapping is configurable per mode and can be tuned as real-world failure data accumulates. Threshold states (OK / Monitor / Attention / Critical) are fleet-operator configurable — different operators have different risk tolerances.</w:t>
      </w:r>
    </w:p>
    <w:p>
      <w:r>
        <w:t xml:space="preserve">Repair resets: When a truck undergoes repair (§10.10.4.1), Health Index resets to 100 and RUL to infinity. For improving faults (§10.10.4.2), Health Index increases gradually as severity decays. The mapping is symmetric — same severity = same Health Index, regardless of worsening or improving direction.</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fxq2ps8s4doo" w:id="20"/>
      <w:bookmarkEnd w:id="20"/>
      <w:r w:rsidDel="00000000" w:rsidR="00000000" w:rsidRPr="00000000">
        <w:rPr>
          <w:b w:val="1"/>
          <w:bCs w:val="1"/>
          <w:color w:val="000000"/>
          <w:sz w:val="26"/>
          <w:szCs w:val="26"/>
          <w:rtl w:val="0"/>
        </w:rPr>
        <w:t xml:space="preserve">7.5 Open Gaps (to be resolved next)</w:t>
      </w:r>
    </w:p>
    <w:p w:rsidR="00000000" w:rsidDel="00000000" w:rsidP="00000000" w:rsidRDefault="00000000" w:rsidRPr="00000000" w14:paraId="00000140">
      <w:pPr>
        <w:spacing w:after="240" w:before="240" w:lineRule="auto"/>
        <w:rPr/>
      </w:pPr>
      <w:r w:rsidDel="00000000" w:rsidR="00000000" w:rsidRPr="00000000">
        <w:rPr>
          <w:rtl w:val="0"/>
        </w:rPr>
        <w:t xml:space="preserve">The following requirements are identified but not yet specified. They must be resolved before implementation can proceed:</w:t>
      </w:r>
    </w:p>
    <w:p w:rsidR="00000000" w:rsidDel="00000000" w:rsidP="00000000" w:rsidRDefault="00000000" w:rsidRPr="00000000" w14:paraId="00000141">
      <w:pPr>
        <w:numPr>
          <w:ilvl w:val="0"/>
          <w:numId w:val="31"/>
        </w:numPr>
        <w:spacing w:after="0" w:afterAutospacing="0" w:before="240" w:lineRule="auto"/>
        <w:ind w:left="720" w:hanging="360"/>
      </w:pPr>
      <w:r w:rsidDel="00000000" w:rsidR="00000000" w:rsidRPr="00000000">
        <w:rPr>
          <w:b w:val="1"/>
          <w:bCs w:val="1"/>
          <w:rtl w:val="0"/>
        </w:rPr>
        <w:t xml:space="preserve">Confidence intervals</w:t>
      </w:r>
      <w:r w:rsidDel="00000000" w:rsidR="00000000" w:rsidRPr="00000000">
        <w:rPr>
          <w:rtl w:val="0"/>
        </w:rPr>
        <w:t xml:space="preserve"> — </w:t>
      </w:r>
      <w:r w:rsidDel="00000000" w:rsidR="00000000" w:rsidRPr="00000000">
        <w:rPr>
          <w:i w:val="1"/>
          <w:iCs w:val="1"/>
          <w:rtl w:val="0"/>
        </w:rPr>
        <w:t xml:space="preserve">[Resolved in §7.6 below.]</w:t>
      </w:r>
    </w:p>
    <w:p w:rsidR="00000000" w:rsidDel="00000000" w:rsidP="00000000" w:rsidRDefault="00000000" w:rsidRPr="00000000" w14:paraId="00000142">
      <w:pPr>
        <w:numPr>
          <w:ilvl w:val="0"/>
          <w:numId w:val="31"/>
        </w:numPr>
        <w:spacing w:after="0" w:afterAutospacing="0" w:before="0" w:beforeAutospacing="0" w:lineRule="auto"/>
        <w:ind w:left="720" w:hanging="360"/>
      </w:pPr>
      <w:r w:rsidDel="00000000" w:rsidR="00000000" w:rsidRPr="00000000">
        <w:rPr>
          <w:b w:val="1"/>
          <w:bCs w:val="1"/>
          <w:rtl w:val="0"/>
        </w:rPr>
        <w:t xml:space="preserve">False alarm cost asymmetry</w:t>
      </w:r>
      <w:r w:rsidDel="00000000" w:rsidR="00000000" w:rsidRPr="00000000">
        <w:rPr>
          <w:rtl w:val="0"/>
        </w:rPr>
        <w:t xml:space="preserve"> — </w:t>
      </w:r>
      <w:r w:rsidDel="00000000" w:rsidR="00000000" w:rsidRPr="00000000">
        <w:rPr>
          <w:i w:val="1"/>
          <w:iCs w:val="1"/>
          <w:rtl w:val="0"/>
        </w:rPr>
        <w:t xml:space="preserve">[Resolved in §7.7 below.]</w:t>
      </w:r>
    </w:p>
    <w:p w:rsidR="00000000" w:rsidDel="00000000" w:rsidP="00000000" w:rsidRDefault="00000000" w:rsidRPr="00000000" w14:paraId="00000143">
      <w:pPr>
        <w:numPr>
          <w:ilvl w:val="0"/>
          <w:numId w:val="31"/>
        </w:numPr>
        <w:spacing w:after="0" w:afterAutospacing="0" w:before="0" w:beforeAutospacing="0" w:lineRule="auto"/>
        <w:ind w:left="720" w:hanging="360"/>
      </w:pPr>
      <w:r w:rsidDel="00000000" w:rsidR="00000000" w:rsidRPr="00000000">
        <w:rPr>
          <w:b w:val="1"/>
          <w:bCs w:val="1"/>
          <w:rtl w:val="0"/>
        </w:rPr>
        <w:t xml:space="preserve">Latency budget for break detection</w:t>
      </w:r>
      <w:r w:rsidDel="00000000" w:rsidR="00000000" w:rsidRPr="00000000">
        <w:rPr>
          <w:rtl w:val="0"/>
        </w:rPr>
        <w:t xml:space="preserve"> — </w:t>
      </w:r>
      <w:r w:rsidDel="00000000" w:rsidR="00000000" w:rsidRPr="00000000">
        <w:rPr>
          <w:i w:val="1"/>
          <w:iCs w:val="1"/>
          <w:rtl w:val="0"/>
        </w:rPr>
        <w:t xml:space="preserve">[Resolved in §7.8 below.]</w:t>
      </w:r>
    </w:p>
    <w:p w:rsidR="00000000" w:rsidDel="00000000" w:rsidP="00000000" w:rsidRDefault="00000000" w:rsidRPr="00000000" w14:paraId="00000144">
      <w:pPr>
        <w:numPr>
          <w:ilvl w:val="0"/>
          <w:numId w:val="31"/>
        </w:numPr>
        <w:spacing w:after="240" w:before="0" w:beforeAutospacing="0" w:lineRule="auto"/>
        <w:ind w:left="720" w:hanging="360"/>
      </w:pPr>
      <w:r w:rsidDel="00000000" w:rsidR="00000000" w:rsidRPr="00000000">
        <w:rPr>
          <w:b w:val="1"/>
          <w:bCs w:val="1"/>
          <w:rtl w:val="0"/>
        </w:rPr>
        <w:t xml:space="preserve">Alert fatigue prevention</w:t>
      </w:r>
      <w:r w:rsidDel="00000000" w:rsidR="00000000" w:rsidRPr="00000000">
        <w:rPr>
          <w:rtl w:val="0"/>
        </w:rPr>
        <w:t xml:space="preserve"> — </w:t>
      </w:r>
      <w:r w:rsidDel="00000000" w:rsidR="00000000" w:rsidRPr="00000000">
        <w:rPr>
          <w:i w:val="1"/>
          <w:iCs w:val="1"/>
          <w:rtl w:val="0"/>
        </w:rPr>
        <w:t xml:space="preserve">[Resolved in §7.9 below.]</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9oizymm5rn70" w:id="21"/>
      <w:bookmarkEnd w:id="21"/>
      <w:r w:rsidDel="00000000" w:rsidR="00000000" w:rsidRPr="00000000">
        <w:rPr>
          <w:b w:val="1"/>
          <w:bCs w:val="1"/>
          <w:color w:val="000000"/>
          <w:sz w:val="26"/>
          <w:szCs w:val="26"/>
          <w:rtl w:val="0"/>
        </w:rPr>
        <w:t xml:space="preserve">7.6 Confidence-Aware Threshold Logic</w:t>
      </w:r>
    </w:p>
    <w:p w:rsidR="00000000" w:rsidDel="00000000" w:rsidP="00000000" w:rsidRDefault="00000000" w:rsidRPr="00000000" w14:paraId="00000146">
      <w:pPr>
        <w:spacing w:after="240" w:before="240" w:lineRule="auto"/>
        <w:rPr/>
      </w:pPr>
      <w:r w:rsidDel="00000000" w:rsidR="00000000" w:rsidRPr="00000000">
        <w:rPr>
          <w:rtl w:val="0"/>
        </w:rPr>
        <w:t xml:space="preserve">The model outputs a confidence interval on every RUL estimate. The threshold logic must handle this uncertainty without producing two failure modes: missed alerts (unsafe) and cry-wolf false alarms (erodes trust). Three strategies exist in the literature; we combine them.</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1pwnop3tkq00" w:id="22"/>
      <w:bookmarkEnd w:id="22"/>
      <w:r w:rsidDel="00000000" w:rsidR="00000000" w:rsidRPr="00000000">
        <w:rPr>
          <w:b w:val="1"/>
          <w:bCs w:val="1"/>
          <w:color w:val="000000"/>
          <w:sz w:val="22"/>
          <w:szCs w:val="22"/>
          <w:rtl w:val="0"/>
        </w:rPr>
        <w:t xml:space="preserve">Strategy 1 — Lower-bound threshold (conservative)</w:t>
      </w:r>
    </w:p>
    <w:p w:rsidR="00000000" w:rsidDel="00000000" w:rsidP="00000000" w:rsidRDefault="00000000" w:rsidRPr="00000000" w14:paraId="00000148">
      <w:pPr>
        <w:spacing w:after="240" w:before="240" w:lineRule="auto"/>
        <w:rPr/>
      </w:pPr>
      <w:r w:rsidDel="00000000" w:rsidR="00000000" w:rsidRPr="00000000">
        <w:rPr>
          <w:rtl w:val="0"/>
        </w:rPr>
        <w:t xml:space="preserve">Threshold comparison is done against </w:t>
      </w:r>
      <w:r w:rsidDel="00000000" w:rsidR="00000000" w:rsidRPr="00000000">
        <w:rPr>
          <w:rFonts w:ascii="Roboto Mono" w:cs="Roboto Mono" w:eastAsia="Roboto Mono" w:hAnsi="Roboto Mono"/>
          <w:color w:val="188038"/>
          <w:rtl w:val="0"/>
        </w:rPr>
        <w:t xml:space="preserve">RUL_lower</w:t>
      </w:r>
      <w:r w:rsidDel="00000000" w:rsidR="00000000" w:rsidRPr="00000000">
        <w:rPr>
          <w:rtl w:val="0"/>
        </w:rPr>
        <w:t xml:space="preserve"> (the pessimistic end of the CI), not the point estimate. This is the standard in safety-critical domains. Caballé et al. 2023 demonstrated on turbofan engines that optimal replacement time aligns with the lower bound of the 99% confidence interval of the RUL estimate.</w:t>
      </w:r>
    </w:p>
    <w:p w:rsidR="00000000" w:rsidDel="00000000" w:rsidP="00000000" w:rsidRDefault="00000000" w:rsidRPr="00000000" w14:paraId="00000149">
      <w:pPr>
        <w:spacing w:after="240" w:before="240" w:lineRule="auto"/>
        <w:rPr/>
      </w:pPr>
      <w:r w:rsidDel="00000000" w:rsidR="00000000" w:rsidRPr="00000000">
        <w:rPr>
          <w:rtl w:val="0"/>
        </w:rPr>
        <w:t xml:space="preserve">Problem in isolation: wide confidence intervals produce constant false alarms. A prediction of "500 ± 400 hrs" fires an alert at a 150-hr threshold (lower bound = 100) even though the point estimate says the component is fine.</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rvqb4wurhiqu" w:id="23"/>
      <w:bookmarkEnd w:id="23"/>
      <w:r w:rsidDel="00000000" w:rsidR="00000000" w:rsidRPr="00000000">
        <w:rPr>
          <w:b w:val="1"/>
          <w:bCs w:val="1"/>
          <w:color w:val="000000"/>
          <w:sz w:val="22"/>
          <w:szCs w:val="22"/>
          <w:rtl w:val="0"/>
        </w:rPr>
        <w:t xml:space="preserve">Strategy 2 — Credibility gating (suppress low-confidence alerts)</w:t>
      </w:r>
    </w:p>
    <w:p w:rsidR="00000000" w:rsidDel="00000000" w:rsidP="00000000" w:rsidRDefault="00000000" w:rsidRPr="00000000" w14:paraId="0000014B">
      <w:pPr>
        <w:spacing w:after="240" w:before="240" w:lineRule="auto"/>
        <w:rPr/>
      </w:pPr>
      <w:r w:rsidDel="00000000" w:rsidR="00000000" w:rsidRPr="00000000">
        <w:rPr>
          <w:rtl w:val="0"/>
        </w:rPr>
        <w:t xml:space="preserve">When a prediction's CI is too wide (too few data points, model uncertain), suppress the threshold decision entirely until credibility improves. The 2025 ScienceDirect framework on real-time credibility evaluation of RUL prediction results formalises this: the system does not act on predictions it cannot trust, and updates its maintenance plan only when the prediction becomes credible.</w:t>
      </w:r>
    </w:p>
    <w:p w:rsidR="00000000" w:rsidDel="00000000" w:rsidP="00000000" w:rsidRDefault="00000000" w:rsidRPr="00000000" w14:paraId="0000014C">
      <w:pPr>
        <w:spacing w:after="240" w:before="240" w:lineRule="auto"/>
        <w:rPr/>
      </w:pPr>
      <w:r w:rsidDel="00000000" w:rsidR="00000000" w:rsidRPr="00000000">
        <w:rPr>
          <w:rtl w:val="0"/>
        </w:rPr>
        <w:t xml:space="preserve">Problem in isolation: it can suppress alerts that should fire. If the model is uncertain AND the component is genuinely degrading, gating delays a critical alert.</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qgg238671k6f" w:id="24"/>
      <w:bookmarkEnd w:id="24"/>
      <w:r w:rsidDel="00000000" w:rsidR="00000000" w:rsidRPr="00000000">
        <w:rPr>
          <w:b w:val="1"/>
          <w:bCs w:val="1"/>
          <w:color w:val="000000"/>
          <w:sz w:val="22"/>
          <w:szCs w:val="22"/>
          <w:rtl w:val="0"/>
        </w:rPr>
        <w:t xml:space="preserve">Strategy 3 — Tiered thresholds by confidence (graduated response) — ADOPTED</w:t>
      </w:r>
    </w:p>
    <w:p w:rsidR="00000000" w:rsidDel="00000000" w:rsidP="00000000" w:rsidRDefault="00000000" w:rsidRPr="00000000" w14:paraId="0000014E">
      <w:pPr>
        <w:spacing w:after="240" w:before="240" w:lineRule="auto"/>
        <w:rPr/>
      </w:pPr>
      <w:r w:rsidDel="00000000" w:rsidR="00000000" w:rsidRPr="00000000">
        <w:rPr>
          <w:rtl w:val="0"/>
        </w:rPr>
        <w:t xml:space="preserve">Combines Strategies 1 and 2. Different confidence levels trigger different threshold logic:</w:t>
      </w:r>
    </w:p>
    <w:tbl>
      <w:tblPr>
        <w:tblStyle w:val="Table11"/>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670"/>
        <w:gridCol w:w="2340"/>
        <w:gridCol w:w="3540"/>
        <w:tblGridChange w:id="0">
          <w:tblGrid>
            <w:gridCol w:w="1755"/>
            <w:gridCol w:w="2670"/>
            <w:gridCol w:w="2340"/>
            <w:gridCol w:w="354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Prediction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Defined 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Threshold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CI width &lt; 20% of RUL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Alert when </w:t>
            </w:r>
            <w:r w:rsidDel="00000000" w:rsidR="00000000" w:rsidRPr="00000000">
              <w:rPr>
                <w:rFonts w:ascii="Roboto Mono" w:cs="Roboto Mono" w:eastAsia="Roboto Mono" w:hAnsi="Roboto Mono"/>
                <w:color w:val="188038"/>
                <w:rtl w:val="0"/>
              </w:rPr>
              <w:t xml:space="preserve">RUL_lower</w:t>
            </w:r>
            <w:r w:rsidDel="00000000" w:rsidR="00000000" w:rsidRPr="00000000">
              <w:rPr>
                <w:rtl w:val="0"/>
              </w:rPr>
              <w:t xml:space="preserve"> crosses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Conservative. Standard safety-critical behaviour.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CI width 20–50% of RUL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Alert when </w:t>
            </w:r>
            <w:r w:rsidDel="00000000" w:rsidR="00000000" w:rsidRPr="00000000">
              <w:rPr>
                <w:rFonts w:ascii="Roboto Mono" w:cs="Roboto Mono" w:eastAsia="Roboto Mono" w:hAnsi="Roboto Mono"/>
                <w:color w:val="188038"/>
                <w:rtl w:val="0"/>
              </w:rPr>
              <w:t xml:space="preserve">RUL_point</w:t>
            </w:r>
            <w:r w:rsidDel="00000000" w:rsidR="00000000" w:rsidRPr="00000000">
              <w:rPr>
                <w:rtl w:val="0"/>
              </w:rPr>
              <w:t xml:space="preserve"> crosses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Requires the central estimate itself to be in danger. Stronger evidence needed to alert.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CI width &gt; 50% of RUL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No threshold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Display shows "Monitoring — insufficient data for reliable prediction." No action triggered.</w:t>
            </w:r>
          </w:p>
        </w:tc>
      </w:tr>
    </w:tbl>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i1shf3k8fms6" w:id="25"/>
      <w:bookmarkEnd w:id="25"/>
      <w:r w:rsidDel="00000000" w:rsidR="00000000" w:rsidRPr="00000000">
        <w:rPr>
          <w:b w:val="1"/>
          <w:bCs w:val="1"/>
          <w:color w:val="000000"/>
          <w:sz w:val="22"/>
          <w:szCs w:val="22"/>
          <w:rtl w:val="0"/>
        </w:rPr>
        <w:t xml:space="preserve">Safety override (non-configurable)</w:t>
      </w:r>
    </w:p>
    <w:p w:rsidR="00000000" w:rsidDel="00000000" w:rsidP="00000000" w:rsidRDefault="00000000" w:rsidRPr="00000000" w14:paraId="00000160">
      <w:pPr>
        <w:spacing w:after="240" w:before="240" w:lineRule="auto"/>
        <w:rPr/>
      </w:pPr>
      <w:r w:rsidDel="00000000" w:rsidR="00000000" w:rsidRPr="00000000">
        <w:rPr>
          <w:rtl w:val="0"/>
        </w:rPr>
        <w:t xml:space="preserve">For the highest-severity states (Health Index &gt; 90, IMMINENT, CRITICAL): </w:t>
      </w:r>
      <w:r w:rsidDel="00000000" w:rsidR="00000000" w:rsidRPr="00000000">
        <w:rPr>
          <w:b w:val="1"/>
          <w:bCs w:val="1"/>
          <w:rtl w:val="0"/>
        </w:rPr>
        <w:t xml:space="preserve">always use lower-bound logic regardless of confidence tier.</w:t>
      </w:r>
      <w:r w:rsidDel="00000000" w:rsidR="00000000" w:rsidRPr="00000000">
        <w:rPr>
          <w:rtl w:val="0"/>
        </w:rPr>
        <w:t xml:space="preserve"> The cost of silently missing a genuine near-failure is too high to suppress. This rule is a hard floor — not operator-configurable.</w:t>
      </w:r>
    </w:p>
    <w:p w:rsidR="00000000" w:rsidDel="00000000" w:rsidP="00000000" w:rsidRDefault="00000000" w:rsidRPr="00000000" w14:paraId="00000161">
      <w:pPr>
        <w:spacing w:after="240" w:before="240" w:lineRule="auto"/>
        <w:rPr/>
      </w:pPr>
      <w:r w:rsidDel="00000000" w:rsidR="00000000" w:rsidRPr="00000000">
        <w:rPr>
          <w:rtl w:val="0"/>
        </w:rPr>
        <w:t xml:space="preserve">Effect: you may occasionally get a noisy "Maintenance needed ASAP" on a low-confidence prediction near end-of-life. You will never silently miss a genuine near-failure because the model was not confident enough to speak up.</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lweca9ucd8n3" w:id="26"/>
      <w:bookmarkEnd w:id="26"/>
      <w:r w:rsidDel="00000000" w:rsidR="00000000" w:rsidRPr="00000000">
        <w:rPr>
          <w:b w:val="1"/>
          <w:bCs w:val="1"/>
          <w:color w:val="000000"/>
          <w:sz w:val="22"/>
          <w:szCs w:val="22"/>
          <w:rtl w:val="0"/>
        </w:rPr>
        <w:t xml:space="preserve">Operator-configurable parameters</w:t>
      </w:r>
    </w:p>
    <w:tbl>
      <w:tblPr>
        <w:tblStyle w:val="Table12"/>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2535"/>
        <w:gridCol w:w="3675"/>
        <w:tblGridChange w:id="0">
          <w:tblGrid>
            <w:gridCol w:w="4260"/>
            <w:gridCol w:w="2535"/>
            <w:gridCol w:w="3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What it controls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HIGH/MEDIUM confidence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CI width = 20% of RUL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Where graduated logic switches from lower-bound to point-estimate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MEDIUM/LOW confidence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CI width = 50% of RUL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Where graduated logic switches from point-estimate to suppression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Health Index thresholds (OK/Monitor/Attention/Critical)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49/74/89/99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Already configurable per §7.3</w:t>
            </w:r>
          </w:p>
        </w:tc>
      </w:tr>
    </w:tbl>
    <w:p w:rsidR="00000000" w:rsidDel="00000000" w:rsidP="00000000" w:rsidRDefault="00000000" w:rsidRPr="00000000" w14:paraId="0000016F">
      <w:pPr>
        <w:spacing w:after="240" w:before="240" w:lineRule="auto"/>
        <w:rPr/>
      </w:pPr>
      <w:r w:rsidDel="00000000" w:rsidR="00000000" w:rsidRPr="00000000">
        <w:rPr>
          <w:rtl w:val="0"/>
        </w:rPr>
        <w:t xml:space="preserve">A risk-averse operator tightens the confidence boundaries (e.g. HIGH up to 30%, MEDIUM up to 60%) so that alerts fire more readily. A cost-sensitive operator loosens them.</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ljbi77j2rd2a" w:id="27"/>
      <w:bookmarkEnd w:id="27"/>
      <w:r w:rsidDel="00000000" w:rsidR="00000000" w:rsidRPr="00000000">
        <w:rPr>
          <w:b w:val="1"/>
          <w:bCs w:val="1"/>
          <w:color w:val="000000"/>
          <w:sz w:val="26"/>
          <w:szCs w:val="26"/>
          <w:rtl w:val="0"/>
        </w:rPr>
        <w:t xml:space="preserve">7.7 Asymmetric Loss Function</w:t>
      </w:r>
    </w:p>
    <w:p w:rsidR="00000000" w:rsidDel="00000000" w:rsidP="00000000" w:rsidRDefault="00000000" w:rsidRPr="00000000" w14:paraId="00000171">
      <w:pPr>
        <w:spacing w:after="240" w:before="240" w:lineRule="auto"/>
        <w:rPr/>
      </w:pPr>
      <w:r w:rsidDel="00000000" w:rsidR="00000000" w:rsidRPr="00000000">
        <w:rPr>
          <w:rtl w:val="0"/>
        </w:rPr>
        <w:t xml:space="preserve">§7.6 handles how thresholds behave given uncertain predictions. This section handles the other half of the cost asymmetry problem: how the model itself is trained. A model trained with a symmetric loss (e.g. MSE) learns to minimise average error equally in both directions. That produces unbiased RUL estimates — but unbiased is not what we want. Over-predicting RUL ("component is fine") when it is actually failing is catastrophically more expensive than under-predicting RUL ("component is failing") when it is actually fine. The loss function must encode this asymmetry so the model learns to err on the side of shorter RUL when uncertain.</w:t>
      </w:r>
    </w:p>
    <w:p w:rsidR="00000000" w:rsidDel="00000000" w:rsidP="00000000" w:rsidRDefault="00000000" w:rsidRPr="00000000" w14:paraId="00000172">
      <w:pPr>
        <w:pStyle w:val="Heading4"/>
        <w:keepNext w:val="0"/>
        <w:keepLines w:val="0"/>
        <w:spacing w:after="40" w:before="240" w:lineRule="auto"/>
        <w:rPr>
          <w:b w:val="1"/>
          <w:bCs w:val="1"/>
          <w:color w:val="000000"/>
          <w:sz w:val="22"/>
          <w:szCs w:val="22"/>
        </w:rPr>
      </w:pPr>
      <w:bookmarkStart w:colFirst="0" w:colLast="0" w:name="_eky3wku267te" w:id="28"/>
      <w:bookmarkEnd w:id="28"/>
      <w:r w:rsidDel="00000000" w:rsidR="00000000" w:rsidRPr="00000000">
        <w:rPr>
          <w:b w:val="1"/>
          <w:bCs w:val="1"/>
          <w:color w:val="000000"/>
          <w:sz w:val="22"/>
          <w:szCs w:val="22"/>
          <w:rtl w:val="0"/>
        </w:rPr>
        <w:t xml:space="preserve">Loss function form</w:t>
      </w:r>
    </w:p>
    <w:p w:rsidR="00000000" w:rsidDel="00000000" w:rsidP="00000000" w:rsidRDefault="00000000" w:rsidRPr="00000000" w14:paraId="00000173">
      <w:pPr>
        <w:spacing w:after="240" w:before="240" w:lineRule="auto"/>
        <w:rPr/>
      </w:pPr>
      <w:r w:rsidDel="00000000" w:rsidR="00000000" w:rsidRPr="00000000">
        <w:rPr>
          <w:rtl w:val="0"/>
        </w:rPr>
        <w:t xml:space="preserve">Following Ehrig et al. 2020 (customisable asymmetric loss functions for ML-based predictive maintenance), the loss function is:</w:t>
      </w:r>
    </w:p>
    <w:p w:rsidR="00000000" w:rsidDel="00000000" w:rsidP="00000000" w:rsidRDefault="00000000" w:rsidRPr="00000000" w14:paraId="00000174">
      <w:pPr>
        <w:rPr/>
      </w:pPr>
      <w:r w:rsidDel="00000000" w:rsidR="00000000" w:rsidRPr="00000000">
        <w:rPr>
          <w:rtl w:val="0"/>
        </w:rPr>
        <w:t xml:space="preserve">L(y, ŷ) = { α × (ŷ − y)²   if ŷ &gt; y    (over-prediction: we said RUL is higher than it actually is)</w:t>
      </w:r>
    </w:p>
    <w:p w:rsidR="00000000" w:rsidDel="00000000" w:rsidP="00000000" w:rsidRDefault="00000000" w:rsidRPr="00000000" w14:paraId="00000175">
      <w:pPr>
        <w:rPr/>
      </w:pPr>
      <w:r w:rsidDel="00000000" w:rsidR="00000000" w:rsidRPr="00000000">
        <w:rPr>
          <w:rtl w:val="0"/>
        </w:rPr>
        <w:t xml:space="preserve">          { 1 × (ŷ − y)²   if ŷ ≤ y   (under-prediction: we said RUL is lower than it actually 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where:</w:t>
      </w:r>
    </w:p>
    <w:p w:rsidR="00000000" w:rsidDel="00000000" w:rsidP="00000000" w:rsidRDefault="00000000" w:rsidRPr="00000000" w14:paraId="00000178">
      <w:pPr>
        <w:rPr/>
      </w:pPr>
      <w:r w:rsidDel="00000000" w:rsidR="00000000" w:rsidRPr="00000000">
        <w:rPr>
          <w:rtl w:val="0"/>
        </w:rPr>
        <w:t xml:space="preserve">  y  = true RUL</w:t>
      </w:r>
    </w:p>
    <w:p w:rsidR="00000000" w:rsidDel="00000000" w:rsidP="00000000" w:rsidRDefault="00000000" w:rsidRPr="00000000" w14:paraId="00000179">
      <w:pPr>
        <w:rPr/>
      </w:pPr>
      <w:r w:rsidDel="00000000" w:rsidR="00000000" w:rsidRPr="00000000">
        <w:rPr>
          <w:rtl w:val="0"/>
        </w:rPr>
        <w:t xml:space="preserve">  ŷ  = predicted RUL</w:t>
      </w:r>
    </w:p>
    <w:p w:rsidR="00000000" w:rsidDel="00000000" w:rsidP="00000000" w:rsidRDefault="00000000" w:rsidRPr="00000000" w14:paraId="0000017A">
      <w:pPr>
        <w:rPr/>
      </w:pPr>
      <w:r w:rsidDel="00000000" w:rsidR="00000000" w:rsidRPr="00000000">
        <w:rPr>
          <w:rtl w:val="0"/>
        </w:rPr>
        <w:t xml:space="preserve">  α  = asymmetry ratio (cost of over-prediction / cost of under-prediction)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When α &gt; 1, the model is penalised more heavily for predicting too-long RUL (missed failure) than for predicting too-short RUL (false alarm). This biases the model toward conservative (shorter) RUL estimates.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yq16r8aoids4" w:id="29"/>
      <w:bookmarkEnd w:id="29"/>
      <w:r w:rsidDel="00000000" w:rsidR="00000000" w:rsidRPr="00000000">
        <w:rPr>
          <w:b w:val="1"/>
          <w:bCs w:val="1"/>
          <w:color w:val="000000"/>
          <w:sz w:val="22"/>
          <w:szCs w:val="22"/>
          <w:rtl w:val="0"/>
        </w:rPr>
        <w:t xml:space="preserve">Cost ratio derivation</w:t>
      </w:r>
    </w:p>
    <w:p w:rsidR="00000000" w:rsidDel="00000000" w:rsidP="00000000" w:rsidRDefault="00000000" w:rsidRPr="00000000" w14:paraId="0000017E">
      <w:pPr>
        <w:spacing w:after="240" w:before="240" w:lineRule="auto"/>
        <w:rPr/>
      </w:pPr>
      <w:r w:rsidDel="00000000" w:rsidR="00000000" w:rsidRPr="00000000">
        <w:rPr>
          <w:rtl w:val="0"/>
        </w:rPr>
        <w:t xml:space="preserve">α is grounded in the real cost of each error type for a Class 8 diesel truck fleet:</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Cost of a missed failure</w:t>
      </w:r>
      <w:r w:rsidDel="00000000" w:rsidR="00000000" w:rsidRPr="00000000">
        <w:rPr>
          <w:rtl w:val="0"/>
        </w:rPr>
        <w:t xml:space="preserve"> (model said "fine", component failed catastrophically):</w:t>
      </w:r>
    </w:p>
    <w:tbl>
      <w:tblPr>
        <w:tblStyle w:val="Table13"/>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2310"/>
        <w:gridCol w:w="4335"/>
        <w:tblGridChange w:id="0">
          <w:tblGrid>
            <w:gridCol w:w="4110"/>
            <w:gridCol w:w="2310"/>
            <w:gridCol w:w="4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Catastrophic repair (engine seizure)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$11,000–$22,000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FleetNet America Q3 2024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Unplanned downtime (4 days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$2,700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ATRI 2024: $500–$850/day/truck, midpoint $675 × 4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Emergency roadside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$350–$700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SimplyFleet / FleetNet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Total (midpoints)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bl>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Cost of a false alarm</w:t>
      </w:r>
      <w:r w:rsidDel="00000000" w:rsidR="00000000" w:rsidRPr="00000000">
        <w:rPr>
          <w:rtl w:val="0"/>
        </w:rPr>
        <w:t xml:space="preserve"> (model said "failing", component was actually fine):</w:t>
      </w:r>
    </w:p>
    <w:tbl>
      <w:tblPr>
        <w:tblStyle w:val="Table14"/>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2340"/>
        <w:gridCol w:w="3825"/>
        <w:tblGridChange w:id="0">
          <w:tblGrid>
            <w:gridCol w:w="4185"/>
            <w:gridCol w:w="2340"/>
            <w:gridCol w:w="3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Technician inspection (3 hrs labour)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Heavy-duty diesel tech rate ~$125/hr (industry standard)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Partial-day downtime (~0.25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Same $675/day rate, quarter-day for an unscheduled inspection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~$550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bl>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Derived ratio:</w:t>
      </w:r>
      <w:r w:rsidDel="00000000" w:rsidR="00000000" w:rsidRPr="00000000">
        <w:rPr>
          <w:rFonts w:ascii="Arial Unicode MS" w:cs="Arial Unicode MS" w:eastAsia="Arial Unicode MS" w:hAnsi="Arial Unicode MS"/>
          <w:rtl w:val="0"/>
        </w:rPr>
        <w:t xml:space="preserve"> α = $20,000 / $550 ≈ </w:t>
      </w:r>
      <w:r w:rsidDel="00000000" w:rsidR="00000000" w:rsidRPr="00000000">
        <w:rPr>
          <w:b w:val="1"/>
          <w:bCs w:val="1"/>
          <w:rtl w:val="0"/>
        </w:rPr>
        <w:t xml:space="preserve">36</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EXTRAPOLATION (E7):</w:t>
      </w:r>
      <w:r w:rsidDel="00000000" w:rsidR="00000000" w:rsidRPr="00000000">
        <w:rPr>
          <w:rtl w:val="0"/>
        </w:rPr>
        <w:t xml:space="preserve"> Cost estimates above are 2024 industry averages from fleet maintenance sources (ATRI, FleetNet America, SimplyFleet). They are not fleet-specific. The derived ratio of ~36 must be calibrated against actual fleet failure and inspection cost data once available.</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r5jtjeaqghda" w:id="30"/>
      <w:bookmarkEnd w:id="30"/>
      <w:r w:rsidDel="00000000" w:rsidR="00000000" w:rsidRPr="00000000">
        <w:rPr>
          <w:b w:val="1"/>
          <w:bCs w:val="1"/>
          <w:color w:val="000000"/>
          <w:sz w:val="22"/>
          <w:szCs w:val="22"/>
          <w:rtl w:val="0"/>
        </w:rPr>
        <w:t xml:space="preserve">Starting value: α = 10</w:t>
      </w:r>
    </w:p>
    <w:p w:rsidR="00000000" w:rsidDel="00000000" w:rsidP="00000000" w:rsidRDefault="00000000" w:rsidRPr="00000000" w14:paraId="0000019F">
      <w:pPr>
        <w:spacing w:after="240" w:before="240" w:lineRule="auto"/>
        <w:rPr/>
      </w:pPr>
      <w:r w:rsidDel="00000000" w:rsidR="00000000" w:rsidRPr="00000000">
        <w:rPr>
          <w:rtl w:val="0"/>
        </w:rPr>
        <w:t xml:space="preserve">The derived ratio is ~36, but we do not start there. Two reasons:</w:t>
      </w:r>
    </w:p>
    <w:p w:rsidR="00000000" w:rsidDel="00000000" w:rsidP="00000000" w:rsidRDefault="00000000" w:rsidRPr="00000000" w14:paraId="000001A0">
      <w:pPr>
        <w:spacing w:after="240" w:before="240" w:lineRule="auto"/>
        <w:rPr/>
      </w:pPr>
      <w:r w:rsidDel="00000000" w:rsidR="00000000" w:rsidRPr="00000000">
        <w:rPr>
          <w:rtl w:val="0"/>
        </w:rPr>
        <w:t xml:space="preserve">First, we are training on synthetic data with no real failure history. The cost estimates are industry averages. Starting at the derived ratio and discovering it is wrong wastes a training cycle.</w:t>
      </w:r>
    </w:p>
    <w:p w:rsidR="00000000" w:rsidDel="00000000" w:rsidP="00000000" w:rsidRDefault="00000000" w:rsidRPr="00000000" w14:paraId="000001A1">
      <w:pPr>
        <w:spacing w:after="240" w:before="240" w:lineRule="auto"/>
        <w:rPr/>
      </w:pPr>
      <w:r w:rsidDel="00000000" w:rsidR="00000000" w:rsidRPr="00000000">
        <w:rPr>
          <w:rtl w:val="0"/>
        </w:rPr>
        <w:t xml:space="preserve">Second, Ehrig et al. 2020 note that very high α values destabilise training — the model over-corrects and produces systematically short RUL estimates, which triggers constant alerts. That is the cry-wolf problem re-entering from the training side rather than the threshold side.</w:t>
      </w:r>
    </w:p>
    <w:p w:rsidR="00000000" w:rsidDel="00000000" w:rsidP="00000000" w:rsidRDefault="00000000" w:rsidRPr="00000000" w14:paraId="000001A2">
      <w:pPr>
        <w:spacing w:after="240" w:before="240" w:lineRule="auto"/>
        <w:rPr/>
      </w:pPr>
      <w:r w:rsidDel="00000000" w:rsidR="00000000" w:rsidRPr="00000000">
        <w:rPr>
          <w:rtl w:val="0"/>
        </w:rPr>
        <w:t xml:space="preserve">α = 10 is the right starting point:</w:t>
      </w:r>
    </w:p>
    <w:p w:rsidR="00000000" w:rsidDel="00000000" w:rsidP="00000000" w:rsidRDefault="00000000" w:rsidRPr="00000000" w14:paraId="000001A3">
      <w:pPr>
        <w:numPr>
          <w:ilvl w:val="0"/>
          <w:numId w:val="55"/>
        </w:numPr>
        <w:spacing w:after="0" w:afterAutospacing="0" w:before="240" w:lineRule="auto"/>
        <w:ind w:left="720" w:hanging="360"/>
      </w:pPr>
      <w:r w:rsidDel="00000000" w:rsidR="00000000" w:rsidRPr="00000000">
        <w:rPr>
          <w:rtl w:val="0"/>
        </w:rPr>
        <w:t xml:space="preserve">It is solidly in the "penalise missed failures heavily" regime.</w:t>
      </w:r>
    </w:p>
    <w:p w:rsidR="00000000" w:rsidDel="00000000" w:rsidP="00000000" w:rsidRDefault="00000000" w:rsidRPr="00000000" w14:paraId="000001A4">
      <w:pPr>
        <w:numPr>
          <w:ilvl w:val="0"/>
          <w:numId w:val="55"/>
        </w:numPr>
        <w:spacing w:after="0" w:afterAutospacing="0" w:before="0" w:beforeAutospacing="0" w:lineRule="auto"/>
        <w:ind w:left="720" w:hanging="360"/>
      </w:pPr>
      <w:r w:rsidDel="00000000" w:rsidR="00000000" w:rsidRPr="00000000">
        <w:rPr>
          <w:rtl w:val="0"/>
        </w:rPr>
        <w:t xml:space="preserve">It is well within the range tested by Ehrig et al. 2020 (5–50) and used in aero-engine benchmarks (10–30 on NASA C-MAPSS).</w:t>
      </w:r>
    </w:p>
    <w:p w:rsidR="00000000" w:rsidDel="00000000" w:rsidP="00000000" w:rsidRDefault="00000000" w:rsidRPr="00000000" w14:paraId="000001A5">
      <w:pPr>
        <w:numPr>
          <w:ilvl w:val="0"/>
          <w:numId w:val="55"/>
        </w:numPr>
        <w:spacing w:after="0" w:afterAutospacing="0" w:before="0" w:beforeAutospacing="0" w:lineRule="auto"/>
        <w:ind w:left="720" w:hanging="360"/>
      </w:pPr>
      <w:r w:rsidDel="00000000" w:rsidR="00000000" w:rsidRPr="00000000">
        <w:rPr>
          <w:rtl w:val="0"/>
        </w:rPr>
        <w:t xml:space="preserve">It does not destabilise training.</w:t>
      </w:r>
    </w:p>
    <w:p w:rsidR="00000000" w:rsidDel="00000000" w:rsidP="00000000" w:rsidRDefault="00000000" w:rsidRPr="00000000" w14:paraId="000001A6">
      <w:pPr>
        <w:numPr>
          <w:ilvl w:val="0"/>
          <w:numId w:val="55"/>
        </w:numPr>
        <w:spacing w:after="0" w:afterAutospacing="0" w:before="0" w:beforeAutospacing="0" w:lineRule="auto"/>
        <w:ind w:left="720" w:hanging="360"/>
      </w:pPr>
      <w:r w:rsidDel="00000000" w:rsidR="00000000" w:rsidRPr="00000000">
        <w:rPr>
          <w:rtl w:val="0"/>
        </w:rPr>
        <w:t xml:space="preserve">It can be tuned upward toward ~36 once real fleet failure data is available.</w:t>
      </w:r>
    </w:p>
    <w:p w:rsidR="00000000" w:rsidDel="00000000" w:rsidP="00000000" w:rsidRDefault="00000000" w:rsidRPr="00000000" w14:paraId="000001A7">
      <w:pPr>
        <w:numPr>
          <w:ilvl w:val="0"/>
          <w:numId w:val="55"/>
        </w:numPr>
        <w:spacing w:after="240" w:before="0" w:beforeAutospacing="0" w:lineRule="auto"/>
        <w:ind w:left="720" w:hanging="360"/>
      </w:pPr>
      <w:r w:rsidDel="00000000" w:rsidR="00000000" w:rsidRPr="00000000">
        <w:rPr>
          <w:rtl w:val="0"/>
        </w:rPr>
        <w:t xml:space="preserve">The §7.6 safety override (lower-bound logic at HI &gt; 90) provides a hard backstop regardless of α. Even if α = 10 is too lenient for the degradation path, genuine near-failures are still caught.</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s4to6ninlvtd" w:id="31"/>
      <w:bookmarkEnd w:id="31"/>
      <w:r w:rsidDel="00000000" w:rsidR="00000000" w:rsidRPr="00000000">
        <w:rPr>
          <w:b w:val="1"/>
          <w:bCs w:val="1"/>
          <w:color w:val="000000"/>
          <w:sz w:val="22"/>
          <w:szCs w:val="22"/>
          <w:rtl w:val="0"/>
        </w:rPr>
        <w:t xml:space="preserve">Tuning plan</w:t>
      </w:r>
    </w:p>
    <w:tbl>
      <w:tblPr>
        <w:tblStyle w:val="Table15"/>
        <w:tblW w:w="10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565"/>
        <w:gridCol w:w="4935"/>
        <w:tblGridChange w:id="0">
          <w:tblGrid>
            <w:gridCol w:w="3105"/>
            <w:gridCol w:w="2565"/>
            <w:gridCol w:w="4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α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Initial (synthetic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Conservative starting point. Stable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Post-deployment (first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Adjust based on observed false alarm rate vs. actual failure catch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Steady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Derived from actual fleet cost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Replace industry-average estimates with fleet-specific numbers. Re-derive α.</w:t>
            </w:r>
          </w:p>
        </w:tc>
      </w:tr>
    </w:tbl>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vfo4upj9qocj" w:id="32"/>
      <w:bookmarkEnd w:id="32"/>
      <w:r w:rsidDel="00000000" w:rsidR="00000000" w:rsidRPr="00000000">
        <w:rPr>
          <w:b w:val="1"/>
          <w:bCs w:val="1"/>
          <w:color w:val="000000"/>
          <w:sz w:val="26"/>
          <w:szCs w:val="26"/>
          <w:rtl w:val="0"/>
        </w:rPr>
        <w:t xml:space="preserve">7.8 Break Detection — Edge Inference Architecture</w:t>
      </w:r>
    </w:p>
    <w:p w:rsidR="00000000" w:rsidDel="00000000" w:rsidP="00000000" w:rsidRDefault="00000000" w:rsidRPr="00000000" w14:paraId="000001B6">
      <w:pPr>
        <w:spacing w:after="240" w:before="240" w:lineRule="auto"/>
        <w:rPr/>
      </w:pPr>
      <w:r w:rsidDel="00000000" w:rsidR="00000000" w:rsidRPr="00000000">
        <w:rPr>
          <w:rtl w:val="0"/>
        </w:rPr>
        <w:t xml:space="preserve">Path A (break detection) and Path B (degradation tracking) have fundamentally different latency requirements. Path B runs periodically in the cloud on the full feature history — it can take seconds, and that is fine. Path A must catch a sudden failure event in real time. These are different workloads and must run on different hardware.</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z7l12iiel526" w:id="33"/>
      <w:bookmarkEnd w:id="33"/>
      <w:r w:rsidDel="00000000" w:rsidR="00000000" w:rsidRPr="00000000">
        <w:rPr>
          <w:b w:val="1"/>
          <w:bCs w:val="1"/>
          <w:color w:val="000000"/>
          <w:sz w:val="22"/>
          <w:szCs w:val="22"/>
          <w:rtl w:val="0"/>
        </w:rPr>
        <w:t xml:space="preserve">What Path A actually needs to compute</w:t>
      </w:r>
    </w:p>
    <w:p w:rsidR="00000000" w:rsidDel="00000000" w:rsidP="00000000" w:rsidRDefault="00000000" w:rsidRPr="00000000" w14:paraId="000001B8">
      <w:pPr>
        <w:spacing w:after="240" w:before="240" w:lineRule="auto"/>
        <w:rPr/>
      </w:pPr>
      <w:r w:rsidDel="00000000" w:rsidR="00000000" w:rsidRPr="00000000">
        <w:rPr>
          <w:rtl w:val="0"/>
        </w:rPr>
        <w:t xml:space="preserve">Path A is a real-time trip-wire, not a full prognostics model. Its input is a short window of fresh features (a kurtosis spike, a band-energy surge, a sudden thermal jump). Its output is effectively binary: "sudden failure event detected" or "normal". It does not need RUL estimation, confidence intervals, engine-type conditioning on historical trends, or multi-mode probability outputs. It needs a lightweight classifier that distinguishes genuine sudden-failure signatures from normal transients (e.g. the ~538°C DPF regen spike in T3 vs. a sustained T3 exceedance indicating real trouble).</w:t>
      </w:r>
    </w:p>
    <w:p w:rsidR="00000000" w:rsidDel="00000000" w:rsidP="00000000" w:rsidRDefault="00000000" w:rsidRPr="00000000" w14:paraId="000001B9">
      <w:pPr>
        <w:spacing w:after="240" w:before="240" w:lineRule="auto"/>
        <w:rPr/>
      </w:pPr>
      <w:r w:rsidDel="00000000" w:rsidR="00000000" w:rsidRPr="00000000">
        <w:rPr>
          <w:rtl w:val="0"/>
        </w:rPr>
        <w:t xml:space="preserve">Model size: a small 1D-CNN or shallow MLP on pre-extracted features. Order of magnitude: &lt;1M parameters. Inference cost on any modern CPU: sub-millisecond. This is not a heavy workload.</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yxuyt9fi688t" w:id="34"/>
      <w:bookmarkEnd w:id="34"/>
      <w:r w:rsidDel="00000000" w:rsidR="00000000" w:rsidRPr="00000000">
        <w:rPr>
          <w:b w:val="1"/>
          <w:bCs w:val="1"/>
          <w:color w:val="000000"/>
          <w:sz w:val="22"/>
          <w:szCs w:val="22"/>
          <w:rtl w:val="0"/>
        </w:rPr>
        <w:t xml:space="preserve">Edge hardware tiers</w:t>
      </w:r>
    </w:p>
    <w:p w:rsidR="00000000" w:rsidDel="00000000" w:rsidP="00000000" w:rsidRDefault="00000000" w:rsidRPr="00000000" w14:paraId="000001BB">
      <w:pPr>
        <w:spacing w:after="240" w:before="240" w:lineRule="auto"/>
        <w:rPr/>
      </w:pPr>
      <w:r w:rsidDel="00000000" w:rsidR="00000000" w:rsidRPr="00000000">
        <w:rPr>
          <w:rtl w:val="0"/>
        </w:rPr>
        <w:t xml:space="preserve">Two tiers of edge hardware exist on commercial trucks today:</w:t>
      </w:r>
    </w:p>
    <w:tbl>
      <w:tblPr>
        <w:tblStyle w:val="Table16"/>
        <w:tblW w:w="10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670"/>
        <w:gridCol w:w="3330"/>
        <w:gridCol w:w="2625"/>
        <w:tblGridChange w:id="0">
          <w:tblGrid>
            <w:gridCol w:w="2340"/>
            <w:gridCol w:w="2670"/>
            <w:gridCol w:w="3330"/>
            <w:gridCol w:w="26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Suitable for Path A inference?</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A — Standard telematics ECU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ARM-based SoC (Qualcomm MDM, Sierra Wireless HL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Feature extraction (FFT, RMS, kurtosis): yes. ML inference: marginal — possible for decision trees or very shallow MLPs, not comfortable for CNNs.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Marginal. Workable if model is kept to a decision tree or single-layer MLP.</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B — GPU-equipped edge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NVIDIA Jetson Orin Nano (40 TOPS, 5–15W, ~$200 module); Premio VCO-6033E; NEXCOM Jetson-based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Full ML inference, real-time. Sub-millisecond for small models. Jetson Orin Nano runs YOLOv8s (11M params, 28 GFLOPs) in real time — our &lt;1M param model is orders of magnitude lighter.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Yes. Trivially.</w:t>
            </w:r>
          </w:p>
        </w:tc>
      </w:tr>
    </w:tbl>
    <w:p w:rsidR="00000000" w:rsidDel="00000000" w:rsidP="00000000" w:rsidRDefault="00000000" w:rsidRPr="00000000" w14:paraId="000001C8">
      <w:pPr>
        <w:spacing w:after="240" w:before="240" w:lineRule="auto"/>
        <w:rPr/>
      </w:pPr>
      <w:r w:rsidDel="00000000" w:rsidR="00000000" w:rsidRPr="00000000">
        <w:rPr>
          <w:b w:val="1"/>
          <w:bCs w:val="1"/>
          <w:rtl w:val="0"/>
        </w:rPr>
        <w:t xml:space="preserve">EXTRAPOLATION (E8):</w:t>
      </w:r>
      <w:r w:rsidDel="00000000" w:rsidR="00000000" w:rsidRPr="00000000">
        <w:rPr>
          <w:rtl w:val="0"/>
        </w:rPr>
        <w:t xml:space="preserve"> The Jetson Orin Nano module price (~$200) and TOPS rating (40 TOPS) are from NVIDIA product documentation. The inference latency estimate (&lt;1ms for a &lt;1M parameter model) is extrapolated from published Jetson benchmarks on much larger models (YOLOv8s). Must be measured on the actual Path A model once built.</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eptnsxadcnky" w:id="35"/>
      <w:bookmarkEnd w:id="35"/>
      <w:r w:rsidDel="00000000" w:rsidR="00000000" w:rsidRPr="00000000">
        <w:rPr>
          <w:b w:val="1"/>
          <w:bCs w:val="1"/>
          <w:color w:val="000000"/>
          <w:sz w:val="22"/>
          <w:szCs w:val="22"/>
          <w:rtl w:val="0"/>
        </w:rPr>
        <w:t xml:space="preserve">Why not use connectivity as a fallback?</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The initial proposal was: good connectivity → cloud inference; no connectivity → edge inference as a fallback. This does not work for break detection, and the reason is structural.</w:t>
      </w:r>
    </w:p>
    <w:p w:rsidR="00000000" w:rsidDel="00000000" w:rsidP="00000000" w:rsidRDefault="00000000" w:rsidRPr="00000000" w14:paraId="000001CB">
      <w:pPr>
        <w:spacing w:after="240" w:before="240" w:lineRule="auto"/>
        <w:rPr/>
      </w:pPr>
      <w:r w:rsidDel="00000000" w:rsidR="00000000" w:rsidRPr="00000000">
        <w:rPr>
          <w:rtl w:val="0"/>
        </w:rPr>
        <w:t xml:space="preserve">Break detection must catch sudden failures. Sudden failures do not wait for good connectivity. A bearing seizure happens now. If the truck is in a coverage gap right now, the cloud path is unavailable — not degraded, unavailable. 4G LTE coverage gaps on long-haul routes are routine, not exceptional: rural stretches with zero signal can last minutes to tens of minutes. During that window, a cloud-only or cloud-primary detection path is blind.</w:t>
      </w:r>
    </w:p>
    <w:p w:rsidR="00000000" w:rsidDel="00000000" w:rsidP="00000000" w:rsidRDefault="00000000" w:rsidRPr="00000000" w14:paraId="000001CC">
      <w:pPr>
        <w:spacing w:after="240" w:before="240" w:lineRule="auto"/>
        <w:rPr/>
      </w:pPr>
      <w:r w:rsidDel="00000000" w:rsidR="00000000" w:rsidRPr="00000000">
        <w:rPr>
          <w:rtl w:val="0"/>
        </w:rPr>
        <w:t xml:space="preserve">A connectivity-gated hybrid collapses to "always run the edge model; optionally also run the cloud model when online." The cloud model running in parallel during good connectivity adds no safety value for break detection — if the edge model missed the event during a gap, the cloud model was not running during the gap either. The edge model must be authoritative for Path A, always.</w:t>
      </w:r>
    </w:p>
    <w:p w:rsidR="00000000" w:rsidDel="00000000" w:rsidP="00000000" w:rsidRDefault="00000000" w:rsidRPr="00000000" w14:paraId="000001CD">
      <w:pPr>
        <w:spacing w:after="240" w:before="240" w:lineRule="auto"/>
        <w:rPr/>
      </w:pPr>
      <w:r w:rsidDel="00000000" w:rsidR="00000000" w:rsidRPr="00000000">
        <w:rPr>
          <w:rtl w:val="0"/>
        </w:rPr>
        <w:t xml:space="preserve">Path B (degradation tracking) is the correct home for cloud-dependent inference. It runs on a minutes-to-hours timescale, it needs the full feature history, and it can tolerate connectivity gaps gracefully by simply not updating until the truck is back online. The two paths are complementary: edge catches sudden breaks now; cloud predicts when failure will happen.</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1hpij9yh1bpy" w:id="36"/>
      <w:bookmarkEnd w:id="36"/>
      <w:r w:rsidDel="00000000" w:rsidR="00000000" w:rsidRPr="00000000">
        <w:rPr>
          <w:b w:val="1"/>
          <w:bCs w:val="1"/>
          <w:color w:val="000000"/>
          <w:sz w:val="22"/>
          <w:szCs w:val="22"/>
          <w:rtl w:val="0"/>
        </w:rPr>
        <w:t xml:space="preserve">Decision: Path A runs on edge, always</w:t>
      </w:r>
    </w:p>
    <w:tbl>
      <w:tblPr>
        <w:tblStyle w:val="Table1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6915"/>
        <w:tblGridChange w:id="0">
          <w:tblGrid>
            <w:gridCol w:w="3885"/>
            <w:gridCol w:w="6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How it is met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&lt;30 second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Feature extraction (~100ms) + inference (&lt;1ms on Tier B) = total &lt;200ms. Budget met by factor of 150×.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Works during connectivity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Inference is local. No network dependency for the detection decision.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Hardware feasibility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Jetson Orin Nano is an existing, commercially available, rugged-qualified edge AI module. Premio and NEXCOM already sell integrated solutions for in-vehicle inference.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Model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Updates batch-transmit when connectivity is available. Detection continues on the current model during gaps.</w:t>
            </w:r>
          </w:p>
        </w:tc>
      </w:tr>
    </w:tbl>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s58j5z31k2rt" w:id="37"/>
      <w:bookmarkEnd w:id="37"/>
      <w:r w:rsidDel="00000000" w:rsidR="00000000" w:rsidRPr="00000000">
        <w:rPr>
          <w:b w:val="1"/>
          <w:bCs w:val="1"/>
          <w:color w:val="000000"/>
          <w:sz w:val="22"/>
          <w:szCs w:val="22"/>
          <w:rtl w:val="0"/>
        </w:rPr>
        <w:t xml:space="preserve">Cost argument</w:t>
      </w:r>
    </w:p>
    <w:p w:rsidR="00000000" w:rsidDel="00000000" w:rsidP="00000000" w:rsidRDefault="00000000" w:rsidRPr="00000000" w14:paraId="000001DA">
      <w:pPr>
        <w:spacing w:after="240" w:before="240" w:lineRule="auto"/>
        <w:rPr/>
      </w:pPr>
      <w:r w:rsidDel="00000000" w:rsidR="00000000" w:rsidRPr="00000000">
        <w:rPr>
          <w:rtl w:val="0"/>
        </w:rPr>
        <w:t xml:space="preserve">Jetson Orin Nano module: ~$200. Over a 5-year truck asset life: $40/year per truck. Cost of one missed catastrophic failure (§7.7): ~$20,000. For a 200-truck fleet, the entire hardware investment ($40,000) is paid back by preventing a single catastrophic failure. The ROI threshold is one missed failure per 500 trucks. This is not a difficult business case.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6p15u84k5h63" w:id="38"/>
      <w:bookmarkEnd w:id="38"/>
      <w:r w:rsidDel="00000000" w:rsidR="00000000" w:rsidRPr="00000000">
        <w:rPr>
          <w:b w:val="1"/>
          <w:bCs w:val="1"/>
          <w:color w:val="000000"/>
          <w:sz w:val="26"/>
          <w:szCs w:val="26"/>
          <w:rtl w:val="0"/>
        </w:rPr>
        <w:t xml:space="preserve">7.9 Alert Fatigue Prevention — Per-Mode State Machine</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w0f9hl75opgb" w:id="39"/>
      <w:bookmarkEnd w:id="39"/>
      <w:r w:rsidDel="00000000" w:rsidR="00000000" w:rsidRPr="00000000">
        <w:rPr>
          <w:b w:val="1"/>
          <w:bCs w:val="1"/>
          <w:color w:val="000000"/>
          <w:sz w:val="22"/>
          <w:szCs w:val="22"/>
          <w:rtl w:val="0"/>
        </w:rPr>
        <w:t xml:space="preserve">Why count-based suppression is wrong</w:t>
      </w:r>
    </w:p>
    <w:p w:rsidR="00000000" w:rsidDel="00000000" w:rsidP="00000000" w:rsidRDefault="00000000" w:rsidRPr="00000000" w14:paraId="000001DD">
      <w:pPr>
        <w:spacing w:after="240" w:before="240" w:lineRule="auto"/>
        <w:rPr/>
      </w:pPr>
      <w:r w:rsidDel="00000000" w:rsidR="00000000" w:rsidRPr="00000000">
        <w:rPr>
          <w:rtl w:val="0"/>
        </w:rPr>
        <w:t xml:space="preserve">The initial proposal was to cap alerts at a fixed count (e.g. 3) per mode, then suppress until further degradation, with an operator override. The instinct behind this — repeated identical alerts are noise — is correct. But the mechanism is wrong, and the reason is well-established in the alarm management literature.</w:t>
      </w:r>
    </w:p>
    <w:p w:rsidR="00000000" w:rsidDel="00000000" w:rsidP="00000000" w:rsidRDefault="00000000" w:rsidRPr="00000000" w14:paraId="000001DE">
      <w:pPr>
        <w:spacing w:after="240" w:before="240" w:lineRule="auto"/>
        <w:rPr/>
      </w:pPr>
      <w:r w:rsidDel="00000000" w:rsidR="00000000" w:rsidRPr="00000000">
        <w:rPr>
          <w:rtl w:val="0"/>
        </w:rPr>
        <w:t xml:space="preserve">ANSI/ISA-18.2-2016 (adopted internationally as IEC 62682) is the recognised standard for alarm lifecycle management in safety-critical systems. It is classified as RAGAGEP (Recognised And Generally Accepted Good Engineering Practice) by regulators and insurance bodies. ISA 18.2 does not use count-based suppression. It uses state-based alarming: alert behaviour is governed by the current state of the system, not by how many times an alert has previously fired. Count-based suppression creates a hard cliff — after alert N, the operator receives no signal even if the situation worsens. This is the failure pattern that contributed to incidents like Buncefield and Texas City, where operators stopped seeing alarms and assumed nothing had changed. The number itself (3, or any other) is arbitrary and does not correspond to any physical state transition in the underlying failure mode.</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fsrdejdi2fbh" w:id="40"/>
      <w:bookmarkEnd w:id="40"/>
      <w:r w:rsidDel="00000000" w:rsidR="00000000" w:rsidRPr="00000000">
        <w:rPr>
          <w:b w:val="1"/>
          <w:bCs w:val="1"/>
          <w:color w:val="000000"/>
          <w:sz w:val="22"/>
          <w:szCs w:val="22"/>
          <w:rtl w:val="0"/>
        </w:rPr>
        <w:t xml:space="preserve">The correct pattern: state-based alarming per ISA 18.2</w:t>
      </w:r>
    </w:p>
    <w:p w:rsidR="00000000" w:rsidDel="00000000" w:rsidP="00000000" w:rsidRDefault="00000000" w:rsidRPr="00000000" w14:paraId="000001E0">
      <w:pPr>
        <w:spacing w:after="240" w:before="240" w:lineRule="auto"/>
        <w:rPr/>
      </w:pPr>
      <w:r w:rsidDel="00000000" w:rsidR="00000000" w:rsidRPr="00000000">
        <w:rPr>
          <w:rtl w:val="0"/>
        </w:rPr>
        <w:t xml:space="preserve">Each failure mode on each truck has an independent alert state machine. The states and transitions are:</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INACTIVE → ACTIVE                                       [condition detected]</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ACTIVE → ACKNOWLEDGED                         [operator saw it]</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ACKNOWLEDGED → ACTIVE                         [condition worsened OR shelve expired]</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ACTIVE/ACKNOWLEDGED → INACTIVE       [condition cleared]</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ACKNOWLEDGED → SHELVED                     [operator explicitly shelved]</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SHELVED → ACTIVE                                       [shelve timer expired OR condition worsened]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Transitions that generate an alert notification to the operator:</w:t>
      </w:r>
    </w:p>
    <w:tbl>
      <w:tblPr>
        <w:tblStyle w:val="Table18"/>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6825"/>
        <w:tblGridChange w:id="0">
          <w:tblGrid>
            <w:gridCol w:w="3840"/>
            <w:gridCol w:w="6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Transition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INACTIVE →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New event. Always alert.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ACKNOWLEDGED →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Situation changed after operator saw it. New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SHELVED →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Operator deferred; deferral window closed; condition persists.</w:t>
            </w:r>
          </w:p>
        </w:tc>
      </w:tr>
    </w:tbl>
    <w:p w:rsidR="00000000" w:rsidDel="00000000" w:rsidP="00000000" w:rsidRDefault="00000000" w:rsidRPr="00000000" w14:paraId="000001F1">
      <w:pPr>
        <w:spacing w:after="240" w:before="240" w:lineRule="auto"/>
        <w:rPr/>
      </w:pPr>
      <w:r w:rsidDel="00000000" w:rsidR="00000000" w:rsidRPr="00000000">
        <w:rPr>
          <w:rtl w:val="0"/>
        </w:rPr>
        <w:t xml:space="preserve">Transitions that do NOT generate an alert:</w:t>
      </w:r>
    </w:p>
    <w:tbl>
      <w:tblPr>
        <w:tblStyle w:val="Table19"/>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6240"/>
        <w:tblGridChange w:id="0">
          <w:tblGrid>
            <w:gridCol w:w="4275"/>
            <w:gridCol w:w="6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Transition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ACTIVE → ACKNOWLEDGED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Operator action, not a new event.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ACKNOWLEDGED → SHELVED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Operator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Any →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Condition cleared. Dashboard updates; no alert needed.</w:t>
            </w:r>
          </w:p>
        </w:tc>
      </w:tr>
    </w:tbl>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u0b853jfbuai" w:id="41"/>
      <w:bookmarkEnd w:id="41"/>
      <w:r w:rsidDel="00000000" w:rsidR="00000000" w:rsidRPr="00000000">
        <w:rPr>
          <w:b w:val="1"/>
          <w:bCs w:val="1"/>
          <w:color w:val="000000"/>
          <w:sz w:val="22"/>
          <w:szCs w:val="22"/>
          <w:rtl w:val="0"/>
        </w:rPr>
        <w:t xml:space="preserve">Hysteresis (deadband) — the primary noise killer</w:t>
      </w:r>
    </w:p>
    <w:p w:rsidR="00000000" w:rsidDel="00000000" w:rsidP="00000000" w:rsidRDefault="00000000" w:rsidRPr="00000000" w14:paraId="000001FB">
      <w:pPr>
        <w:spacing w:after="240" w:before="240" w:lineRule="auto"/>
        <w:rPr/>
      </w:pPr>
      <w:r w:rsidDel="00000000" w:rsidR="00000000" w:rsidRPr="00000000">
        <w:rPr>
          <w:rtl w:val="0"/>
        </w:rPr>
        <w:t xml:space="preserve">ISA 18.2 requires hysteresis on all alarm setpoints. An alert fires when the monitored value crosses a threshold going up. It clears only when the value drops below a lower threshold (the deadband). This prevents chattering: a value oscillating near the threshold does not generate rapid fire–clear–fire–clear cycles. The deadband width is tunable per mode.</w:t>
      </w:r>
    </w:p>
    <w:p w:rsidR="00000000" w:rsidDel="00000000" w:rsidP="00000000" w:rsidRDefault="00000000" w:rsidRPr="00000000" w14:paraId="000001FC">
      <w:pPr>
        <w:spacing w:after="240" w:before="240" w:lineRule="auto"/>
        <w:rPr/>
      </w:pPr>
      <w:r w:rsidDel="00000000" w:rsidR="00000000" w:rsidRPr="00000000">
        <w:rPr>
          <w:rtl w:val="0"/>
        </w:rPr>
        <w:t xml:space="preserve">Example for FM-08 (DPF blockage): alert fires when sustained T3 exceeds 677°C. Clears only when T3 drops below 650°C (27°C deadband). A T3 that hovers at 680°C does not chatter — it fires once, stays ACTIVE, and clears once it genuinely resolves.</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c76bssne1krg" w:id="42"/>
      <w:bookmarkEnd w:id="42"/>
      <w:r w:rsidDel="00000000" w:rsidR="00000000" w:rsidRPr="00000000">
        <w:rPr>
          <w:b w:val="1"/>
          <w:bCs w:val="1"/>
          <w:color w:val="000000"/>
          <w:sz w:val="22"/>
          <w:szCs w:val="22"/>
          <w:rtl w:val="0"/>
        </w:rPr>
        <w:t xml:space="preserve">Shelving — operator suppression with guardrails</w:t>
      </w:r>
    </w:p>
    <w:p w:rsidR="00000000" w:rsidDel="00000000" w:rsidP="00000000" w:rsidRDefault="00000000" w:rsidRPr="00000000" w14:paraId="000001FE">
      <w:pPr>
        <w:spacing w:after="240" w:before="240" w:lineRule="auto"/>
        <w:rPr/>
      </w:pPr>
      <w:r w:rsidDel="00000000" w:rsidR="00000000" w:rsidRPr="00000000">
        <w:rPr>
          <w:rtl w:val="0"/>
        </w:rPr>
        <w:t xml:space="preserve">ISA 18.2 defines three suppression types. Two are relevant here: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Shelving</w:t>
      </w:r>
      <w:r w:rsidDel="00000000" w:rsidR="00000000" w:rsidRPr="00000000">
        <w:rPr>
          <w:rtl w:val="0"/>
        </w:rPr>
        <w:t xml:space="preserve"> is the correct pattern for operator-initiated suppression. The operator says "I know about this, defer it." The system accepts the deferral but sets a maximum duration. When the shelve window expires, the alert re-fires if the condition still exists. The operator can re-shelve, but each shelving action is logged. Shelve durations are severity-dependent: longer for IMMINENT (the operator has more time), shorter for CRITICAL (less tolerance for deferral).</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Designed suppression</w:t>
      </w:r>
      <w:r w:rsidDel="00000000" w:rsidR="00000000" w:rsidRPr="00000000">
        <w:rPr>
          <w:rtl w:val="0"/>
        </w:rPr>
        <w:t xml:space="preserve"> applies when the system itself knows the alert would be spurious. The one case relevant to this system: FM-08 (DPF blockage) monitors sustained T3 elevation. A DPF regen cycle produces a transient T3 spike to ~538°C. If the system can detect that a regen cycle is in progress (via the transient signature in §5), it suppresses the FM-08 alert for the duration of the regen. This is logic-controlled, not operator-initiated, and does not require shelving.</w:t>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llomsbbrms7r" w:id="43"/>
      <w:bookmarkEnd w:id="43"/>
      <w:r w:rsidDel="00000000" w:rsidR="00000000" w:rsidRPr="00000000">
        <w:rPr>
          <w:b w:val="1"/>
          <w:bCs w:val="1"/>
          <w:color w:val="000000"/>
          <w:sz w:val="22"/>
          <w:szCs w:val="22"/>
          <w:rtl w:val="0"/>
        </w:rPr>
        <w:t xml:space="preserve">Escalation — unacknowledged alerts get louder</w:t>
      </w:r>
    </w:p>
    <w:p w:rsidR="00000000" w:rsidDel="00000000" w:rsidP="00000000" w:rsidRDefault="00000000" w:rsidRPr="00000000" w14:paraId="00000202">
      <w:pPr>
        <w:spacing w:after="240" w:before="240" w:lineRule="auto"/>
        <w:rPr/>
      </w:pPr>
      <w:r w:rsidDel="00000000" w:rsidR="00000000" w:rsidRPr="00000000">
        <w:rPr>
          <w:rtl w:val="0"/>
        </w:rPr>
        <w:t xml:space="preserve">If an alert remains ACTIVE and unacknowledged beyond a configurable timeout, it escalates. Escalation means: priority increases, and the notification channel expands. A screen-only alert becomes a screen alert plus a push notification. If still unacknowledged, it becomes a phone call or routes to a supervisor. Escalation timeouts are severity-dependent.</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iyi2bnnctsd" w:id="44"/>
      <w:bookmarkEnd w:id="44"/>
      <w:r w:rsidDel="00000000" w:rsidR="00000000" w:rsidRPr="00000000">
        <w:rPr>
          <w:b w:val="1"/>
          <w:bCs w:val="1"/>
          <w:color w:val="000000"/>
          <w:sz w:val="22"/>
          <w:szCs w:val="22"/>
          <w:rtl w:val="0"/>
        </w:rPr>
        <w:t xml:space="preserve">Configurable parameters per mode</w:t>
      </w:r>
    </w:p>
    <w:tbl>
      <w:tblPr>
        <w:tblStyle w:val="Table20"/>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950"/>
        <w:gridCol w:w="2730"/>
        <w:tblGridChange w:id="0">
          <w:tblGrid>
            <w:gridCol w:w="2910"/>
            <w:gridCol w:w="4950"/>
            <w:gridCol w:w="2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Severity dependence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Detection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Value at which condition is 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Mode-specific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Deadband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How far below threshold before condition clears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Mode-specific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Shelve duration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Maximum time operator can defer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IMMINENT: longer. CRITICAL: shorter.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Escalation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Time before unacknowledged alert escalates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IMMINENT: longer. CRITICAL: shorter.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Re-escalation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How much must the metric worsen after ACKNOWLEDGED before returning to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Mode-specific</w:t>
            </w:r>
          </w:p>
        </w:tc>
      </w:tr>
    </w:tbl>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nq3qkd6pbi0x" w:id="45"/>
      <w:bookmarkEnd w:id="45"/>
      <w:r w:rsidDel="00000000" w:rsidR="00000000" w:rsidRPr="00000000">
        <w:rPr>
          <w:b w:val="1"/>
          <w:bCs w:val="1"/>
          <w:color w:val="000000"/>
          <w:sz w:val="22"/>
          <w:szCs w:val="22"/>
          <w:rtl w:val="0"/>
        </w:rPr>
        <w:t xml:space="preserve">Alarm rate monitoring</w:t>
      </w:r>
    </w:p>
    <w:p w:rsidR="00000000" w:rsidDel="00000000" w:rsidP="00000000" w:rsidRDefault="00000000" w:rsidRPr="00000000" w14:paraId="00000217">
      <w:pPr>
        <w:spacing w:after="240" w:before="240" w:lineRule="auto"/>
        <w:rPr/>
      </w:pPr>
      <w:r w:rsidDel="00000000" w:rsidR="00000000" w:rsidRPr="00000000">
        <w:rPr>
          <w:rtl w:val="0"/>
        </w:rPr>
        <w:t xml:space="preserve">ISA 18.2 / EEMUA 191 define the maximum manageable alarm rate as 12 alarms per hour per operator, averaged over 30 days. More than 10 alarms in any 10-minute window is classified as an alarm flood. If any single truck consistently generates alerts above this rate, that is a calibration signal — the model is miscalibrated for that truck's operating profile — not a reason to suppress alerts.</w:t>
      </w:r>
    </w:p>
    <w:p>
      <w:r>
        <w:t xml:space="preserve">MAINTENANCE transition: When a truck enters MAINTENANCE (§10.10.4.1), all alert state machines transition to INACTIVE. This clears pending alerts, cancels shelve timers, resets escalation counters. Per ISA 18.2, this is "designed suppression." On return from MAINTENANCE, alert state machines re-initialize in INACTIVE.</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gf29cimwod76" w:id="46"/>
      <w:bookmarkEnd w:id="46"/>
      <w:r w:rsidDel="00000000" w:rsidR="00000000" w:rsidRPr="00000000">
        <w:rPr>
          <w:b w:val="1"/>
          <w:bCs w:val="1"/>
          <w:color w:val="000000"/>
          <w:sz w:val="26"/>
          <w:szCs w:val="26"/>
          <w:rtl w:val="0"/>
        </w:rPr>
        <w:t xml:space="preserve">9. Feature Extraction Specification</w:t>
      </w:r>
    </w:p>
    <w:p w:rsidR="00000000" w:rsidDel="00000000" w:rsidP="00000000" w:rsidRDefault="00000000" w:rsidRPr="00000000" w14:paraId="00000219">
      <w:pPr>
        <w:spacing w:after="240" w:before="240" w:lineRule="auto"/>
        <w:rPr/>
      </w:pPr>
      <w:r w:rsidDel="00000000" w:rsidR="00000000" w:rsidRPr="00000000">
        <w:rPr>
          <w:rtl w:val="0"/>
        </w:rPr>
        <w:t xml:space="preserve">Feature extraction is the bridge between raw sensor data and the ML model. This section specifies the exact features computed from each sensor stream, the window parameters, and the computation strategy.</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r3hdm7jhm6x" w:id="47"/>
      <w:bookmarkEnd w:id="47"/>
      <w:r w:rsidDel="00000000" w:rsidR="00000000" w:rsidRPr="00000000">
        <w:rPr>
          <w:b w:val="1"/>
          <w:bCs w:val="1"/>
          <w:color w:val="000000"/>
          <w:sz w:val="22"/>
          <w:szCs w:val="22"/>
          <w:rtl w:val="0"/>
        </w:rPr>
        <w:t xml:space="preserve">9.1 Vibration Features (ACC-1, ACC-2, ACC-3)</w:t>
      </w:r>
    </w:p>
    <w:p w:rsidR="00000000" w:rsidDel="00000000" w:rsidP="00000000" w:rsidRDefault="00000000" w:rsidRPr="00000000" w14:paraId="0000021B">
      <w:pPr>
        <w:spacing w:after="240" w:before="240" w:lineRule="auto"/>
        <w:rPr/>
      </w:pPr>
      <w:r w:rsidDel="00000000" w:rsidR="00000000" w:rsidRPr="00000000">
        <w:rPr>
          <w:rtl w:val="0"/>
        </w:rPr>
        <w:t xml:space="preserve">Vibration analysis for bearing and mechanical fault detection is well-established in the literature. The feature set combines time-domain statistics, frequency-domain energy distributions, and spectral shape metrics.</w:t>
      </w:r>
    </w:p>
    <w:p w:rsidR="00000000" w:rsidDel="00000000" w:rsidP="00000000" w:rsidRDefault="00000000" w:rsidRPr="00000000" w14:paraId="0000021C">
      <w:pPr>
        <w:pStyle w:val="Heading5"/>
        <w:keepNext w:val="0"/>
        <w:keepLines w:val="0"/>
        <w:spacing w:after="40" w:before="220" w:lineRule="auto"/>
        <w:rPr>
          <w:b w:val="1"/>
          <w:bCs w:val="1"/>
          <w:color w:val="000000"/>
          <w:sz w:val="20"/>
          <w:szCs w:val="20"/>
        </w:rPr>
      </w:pPr>
      <w:bookmarkStart w:colFirst="0" w:colLast="0" w:name="_ds7gif98s3df" w:id="48"/>
      <w:bookmarkEnd w:id="48"/>
      <w:r w:rsidDel="00000000" w:rsidR="00000000" w:rsidRPr="00000000">
        <w:rPr>
          <w:b w:val="1"/>
          <w:bCs w:val="1"/>
          <w:color w:val="000000"/>
          <w:sz w:val="20"/>
          <w:szCs w:val="20"/>
          <w:rtl w:val="0"/>
        </w:rPr>
        <w:t xml:space="preserve">Window parameters</w:t>
      </w:r>
    </w:p>
    <w:tbl>
      <w:tblPr>
        <w:tblStyle w:val="Table21"/>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55"/>
        <w:gridCol w:w="5850"/>
        <w:tblGridChange w:id="0">
          <w:tblGrid>
            <w:gridCol w:w="2355"/>
            <w:gridCol w:w="2355"/>
            <w:gridCol w:w="5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Window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2048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At 50 kHz sampling (ACC-1, ACC-2): 40.96 ms window. At 10 kHz sampling (ACC-3): 204.8 ms window. Standard power-of-2 size for FFT efficiency. Captures multiple bearing fault impulses per window (BPFO at 1500 RPM ≈ 6 kHz → ~6 impulses per 40ms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50% (1024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Standard practice to prevent event loss at window boundaries. Increases temporal resolution by 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Window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Hann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Reduces spectral leakage. Standard for machinery vibration analysis.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Update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Every 1024 samples (20.48 ms at 50 kHz, 102.4 ms at 10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Features computed on rolling windows, shifted by half the window size.</w:t>
            </w:r>
          </w:p>
        </w:tc>
      </w:tr>
    </w:tbl>
    <w:p w:rsidR="00000000" w:rsidDel="00000000" w:rsidP="00000000" w:rsidRDefault="00000000" w:rsidRPr="00000000" w14:paraId="0000022C">
      <w:pPr>
        <w:spacing w:after="240" w:before="240" w:lineRule="auto"/>
        <w:rPr/>
      </w:pPr>
      <w:r w:rsidDel="00000000" w:rsidR="00000000" w:rsidRPr="00000000">
        <w:rPr>
          <w:b w:val="1"/>
          <w:bCs w:val="1"/>
          <w:rtl w:val="0"/>
        </w:rPr>
        <w:t xml:space="preserve">EXTRAPOLATION (E9):</w:t>
      </w:r>
      <w:r w:rsidDel="00000000" w:rsidR="00000000" w:rsidRPr="00000000">
        <w:rPr>
          <w:rtl w:val="0"/>
        </w:rPr>
        <w:t xml:space="preserve"> The 2048-sample window size is the standard practice in bearing fault detection per the literature (MDPI, Nature Scientific Reports, Sensors journal). However, the window could be as small as 1024 or as large as 4096 depending on the lowest fault frequency to be detected. Must be validated against actual bearing geometries once synthetic data is generated.</w:t>
      </w:r>
    </w:p>
    <w:p w:rsidR="00000000" w:rsidDel="00000000" w:rsidP="00000000" w:rsidRDefault="00000000" w:rsidRPr="00000000" w14:paraId="0000022D">
      <w:pPr>
        <w:pStyle w:val="Heading5"/>
        <w:keepNext w:val="0"/>
        <w:keepLines w:val="0"/>
        <w:spacing w:after="40" w:before="220" w:lineRule="auto"/>
        <w:rPr>
          <w:b w:val="1"/>
          <w:bCs w:val="1"/>
          <w:color w:val="000000"/>
          <w:sz w:val="20"/>
          <w:szCs w:val="20"/>
        </w:rPr>
      </w:pPr>
      <w:bookmarkStart w:colFirst="0" w:colLast="0" w:name="_pshrc7w0963w" w:id="49"/>
      <w:bookmarkEnd w:id="49"/>
      <w:r w:rsidDel="00000000" w:rsidR="00000000" w:rsidRPr="00000000">
        <w:rPr>
          <w:b w:val="1"/>
          <w:bCs w:val="1"/>
          <w:color w:val="000000"/>
          <w:sz w:val="20"/>
          <w:szCs w:val="20"/>
          <w:rtl w:val="0"/>
        </w:rPr>
        <w:t xml:space="preserve">Time-domain features (per window, per axis)</w:t>
      </w:r>
    </w:p>
    <w:tbl>
      <w:tblPr>
        <w:tblStyle w:val="Table22"/>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35"/>
        <w:gridCol w:w="7470"/>
        <w:tblGridChange w:id="0">
          <w:tblGrid>
            <w:gridCol w:w="1650"/>
            <w:gridCol w:w="1635"/>
            <w:gridCol w:w="7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√(Σx²/N)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Overall vibration energy. Increases monotonically with fault severity.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max(|x|)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Detects impulse amplitude. Sensitive to sudden impacts from spalls/cracks.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Crest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Peak / 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Shape metric. High CF indicates impulsive transients (early-stage bearing faults). Decreases as fault progresses and vibration becomes more continuous.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Kurtosis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E[(x−μ)⁴] / σ⁴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Impulse detector. Healthy bearing: kurtosis ≈ 3 (Gaussian). Faulty bearing: kurtosis &gt; 5 (heavy-tailed, impulsive). Primary indicator for bearing faults (FM-01, FM-03).</w:t>
            </w:r>
          </w:p>
        </w:tc>
      </w:tr>
    </w:tbl>
    <w:p w:rsidR="00000000" w:rsidDel="00000000" w:rsidP="00000000" w:rsidRDefault="00000000" w:rsidRPr="00000000" w14:paraId="0000023D">
      <w:pPr>
        <w:spacing w:after="240" w:before="240" w:lineRule="auto"/>
        <w:rPr/>
      </w:pPr>
      <w:r w:rsidDel="00000000" w:rsidR="00000000" w:rsidRPr="00000000">
        <w:rPr>
          <w:rtl w:val="0"/>
        </w:rPr>
        <w:t xml:space="preserve">Total per sensor: 4 features × 3 axes = 12 features.</w:t>
      </w:r>
    </w:p>
    <w:p w:rsidR="00000000" w:rsidDel="00000000" w:rsidP="00000000" w:rsidRDefault="00000000" w:rsidRPr="00000000" w14:paraId="0000023E">
      <w:pPr>
        <w:pStyle w:val="Heading5"/>
        <w:keepNext w:val="0"/>
        <w:keepLines w:val="0"/>
        <w:spacing w:after="40" w:before="220" w:lineRule="auto"/>
        <w:rPr>
          <w:b w:val="1"/>
          <w:bCs w:val="1"/>
          <w:color w:val="000000"/>
          <w:sz w:val="20"/>
          <w:szCs w:val="20"/>
        </w:rPr>
      </w:pPr>
      <w:bookmarkStart w:colFirst="0" w:colLast="0" w:name="_84as7ubspb5n" w:id="50"/>
      <w:bookmarkEnd w:id="50"/>
      <w:r w:rsidDel="00000000" w:rsidR="00000000" w:rsidRPr="00000000">
        <w:rPr>
          <w:b w:val="1"/>
          <w:bCs w:val="1"/>
          <w:color w:val="000000"/>
          <w:sz w:val="20"/>
          <w:szCs w:val="20"/>
          <w:rtl w:val="0"/>
        </w:rPr>
        <w:t xml:space="preserve">Frequency-domain features (per window, per axis)</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Compute FFT → take magnitude spectrum → divide into bands.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Spectral bands (ACC-1, ACC-2 at 50 kHz sampling):</w:t>
      </w:r>
    </w:p>
    <w:tbl>
      <w:tblPr>
        <w:tblStyle w:val="Table23"/>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35"/>
        <w:gridCol w:w="6030"/>
        <w:tblGridChange w:id="0">
          <w:tblGrid>
            <w:gridCol w:w="1755"/>
            <w:gridCol w:w="2535"/>
            <w:gridCol w:w="60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Frequency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0–500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Shaft imbalance, misalignment. Baseline noise floor.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Mid-low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500–2000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Valve train impact energy (FM-03). Combustion-related vibration.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Mid-high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2000–10000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Bearing fault frequencies (BPFO/BPFI at 1500–2100 RPM cruise: 4000–8400 Hz). Primary diagnostic band for FM-01.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10000–25000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Diesel injector faults (FM-06). Requires 50 kHz sampling.</w:t>
            </w:r>
          </w:p>
        </w:tc>
      </w:tr>
    </w:tbl>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Spectral bands (ACC-3 at 10 kHz sampling):</w:t>
      </w:r>
    </w:p>
    <w:tbl>
      <w:tblPr>
        <w:tblStyle w:val="Table24"/>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90"/>
        <w:gridCol w:w="6060"/>
        <w:tblGridChange w:id="0">
          <w:tblGrid>
            <w:gridCol w:w="1740"/>
            <w:gridCol w:w="2790"/>
            <w:gridCol w:w="60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Frequency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0–1000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Shaft imbalance transmitted through turbo mounting.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Broadband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1000–5000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Turbo journal bearing degradation (FM-05). No discrete fault frequencies — journal bearings produce broadband increase, not peaks.</w:t>
            </w:r>
          </w:p>
        </w:tc>
      </w:tr>
    </w:tbl>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Per-band features:</w:t>
      </w:r>
    </w:p>
    <w:tbl>
      <w:tblPr>
        <w:tblStyle w:val="Table25"/>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155"/>
        <w:gridCol w:w="4455"/>
        <w:tblGridChange w:id="0">
          <w:tblGrid>
            <w:gridCol w:w="2010"/>
            <w:gridCol w:w="4155"/>
            <w:gridCol w:w="4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Band 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Σ(magnitude² over band) / band_width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Energy concentration in each band. Trend over time indicates fault progression.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Peak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freq(argmax(magnitude in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Dominant frequency in band. For bearing bands, should align with BPFO/BPFI ± modulation.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Spectral centroid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Σ(freq × magnitude) / Σ(magnitude)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Center-of-mass of spectrum in band. Shifts upward as fault progresses (high-frequency content increases).</w:t>
            </w:r>
          </w:p>
        </w:tc>
      </w:tr>
    </w:tbl>
    <w:p w:rsidR="00000000" w:rsidDel="00000000" w:rsidP="00000000" w:rsidRDefault="00000000" w:rsidRPr="00000000" w14:paraId="00000267">
      <w:pPr>
        <w:spacing w:after="240" w:before="240" w:lineRule="auto"/>
        <w:rPr/>
      </w:pPr>
      <w:r w:rsidDel="00000000" w:rsidR="00000000" w:rsidRPr="00000000">
        <w:rPr>
          <w:rtl w:val="0"/>
        </w:rPr>
        <w:t xml:space="preserve">Total per sensor: 4 bands × 3 features × 3 axes = 36 features (ACC-1, ACC-2). For ACC-3: 2 bands × 3 features × 3 axes = 18 features.</w:t>
      </w:r>
    </w:p>
    <w:p w:rsidR="00000000" w:rsidDel="00000000" w:rsidP="00000000" w:rsidRDefault="00000000" w:rsidRPr="00000000" w14:paraId="00000268">
      <w:pPr>
        <w:pStyle w:val="Heading5"/>
        <w:keepNext w:val="0"/>
        <w:keepLines w:val="0"/>
        <w:spacing w:after="40" w:before="220" w:lineRule="auto"/>
        <w:rPr>
          <w:b w:val="1"/>
          <w:bCs w:val="1"/>
          <w:color w:val="000000"/>
          <w:sz w:val="20"/>
          <w:szCs w:val="20"/>
        </w:rPr>
      </w:pPr>
      <w:bookmarkStart w:colFirst="0" w:colLast="0" w:name="_wsgd6ken53ac" w:id="51"/>
      <w:bookmarkEnd w:id="51"/>
      <w:r w:rsidDel="00000000" w:rsidR="00000000" w:rsidRPr="00000000">
        <w:rPr>
          <w:b w:val="1"/>
          <w:bCs w:val="1"/>
          <w:color w:val="000000"/>
          <w:sz w:val="20"/>
          <w:szCs w:val="20"/>
          <w:rtl w:val="0"/>
        </w:rPr>
        <w:t xml:space="preserve">Spectral kurtosis (advanced feature for break detection — Path A only)</w:t>
      </w:r>
    </w:p>
    <w:p w:rsidR="00000000" w:rsidDel="00000000" w:rsidP="00000000" w:rsidRDefault="00000000" w:rsidRPr="00000000" w14:paraId="00000269">
      <w:pPr>
        <w:spacing w:after="240" w:before="240" w:lineRule="auto"/>
        <w:rPr/>
      </w:pPr>
      <w:r w:rsidDel="00000000" w:rsidR="00000000" w:rsidRPr="00000000">
        <w:rPr>
          <w:rtl w:val="0"/>
        </w:rPr>
        <w:t xml:space="preserve">Spectral kurtosis (SK) identifies frequency bands with impulsive content. It is computed across the FFT bins and indicates where transient impacts are concentrated. SK is the kurtosis of the signal </w:t>
      </w:r>
      <w:r w:rsidDel="00000000" w:rsidR="00000000" w:rsidRPr="00000000">
        <w:rPr>
          <w:i w:val="1"/>
          <w:iCs w:val="1"/>
          <w:rtl w:val="0"/>
        </w:rPr>
        <w:t xml:space="preserve">as a function of frequency</w:t>
      </w:r>
      <w:r w:rsidDel="00000000" w:rsidR="00000000" w:rsidRPr="00000000">
        <w:rPr>
          <w:rtl w:val="0"/>
        </w:rPr>
        <w:t xml:space="preserve">.</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Computation:</w:t>
      </w:r>
    </w:p>
    <w:p w:rsidR="00000000" w:rsidDel="00000000" w:rsidP="00000000" w:rsidRDefault="00000000" w:rsidRPr="00000000" w14:paraId="0000026B">
      <w:pPr>
        <w:numPr>
          <w:ilvl w:val="0"/>
          <w:numId w:val="8"/>
        </w:numPr>
        <w:spacing w:after="0" w:afterAutospacing="0" w:before="240" w:lineRule="auto"/>
        <w:ind w:left="720" w:hanging="360"/>
      </w:pPr>
      <w:r w:rsidDel="00000000" w:rsidR="00000000" w:rsidRPr="00000000">
        <w:rPr>
          <w:rtl w:val="0"/>
        </w:rPr>
        <w:t xml:space="preserve">Compute Short-Time Fourier Transform (STFT) over the 2048-sample window with 50% overlap.</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 each frequency bin k, compute kurtosis across time: SK(k) = E[(X(k,t) − μₖ)⁴] / σₖ⁴</w:t>
      </w:r>
    </w:p>
    <w:p w:rsidR="00000000" w:rsidDel="00000000" w:rsidP="00000000" w:rsidRDefault="00000000" w:rsidRPr="00000000" w14:paraId="0000026D">
      <w:pPr>
        <w:numPr>
          <w:ilvl w:val="0"/>
          <w:numId w:val="8"/>
        </w:numPr>
        <w:spacing w:after="240" w:before="0" w:beforeAutospacing="0" w:lineRule="auto"/>
        <w:ind w:left="720" w:hanging="360"/>
      </w:pPr>
      <w:r w:rsidDel="00000000" w:rsidR="00000000" w:rsidRPr="00000000">
        <w:rPr>
          <w:rtl w:val="0"/>
        </w:rPr>
        <w:t xml:space="preserve">The frequency band with maximum SK contains the bearing fault signature. Extract this band for Path A break detection.</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Usage:</w:t>
      </w:r>
      <w:r w:rsidDel="00000000" w:rsidR="00000000" w:rsidRPr="00000000">
        <w:rPr>
          <w:rtl w:val="0"/>
        </w:rPr>
        <w:t xml:space="preserve"> Spectral kurtosis is a real-time indicator for Path A. A sudden spike in SK within the bearing fault band (2–10 kHz for ACC-1/ACC-2) is a break detection trigger. This is distinct from the band energy features used for Path B degradation tracking.</w:t>
      </w:r>
    </w:p>
    <w:p w:rsidR="00000000" w:rsidDel="00000000" w:rsidP="00000000" w:rsidRDefault="00000000" w:rsidRPr="00000000" w14:paraId="0000026F">
      <w:pPr>
        <w:spacing w:after="240" w:before="240" w:lineRule="auto"/>
        <w:rPr/>
      </w:pPr>
      <w:r w:rsidDel="00000000" w:rsidR="00000000" w:rsidRPr="00000000">
        <w:rPr>
          <w:rtl w:val="0"/>
        </w:rPr>
        <w:t xml:space="preserve">SK is computationally expensive. It is used </w:t>
      </w:r>
      <w:r w:rsidDel="00000000" w:rsidR="00000000" w:rsidRPr="00000000">
        <w:rPr>
          <w:i w:val="1"/>
          <w:iCs w:val="1"/>
          <w:rtl w:val="0"/>
        </w:rPr>
        <w:t xml:space="preserve">only</w:t>
      </w:r>
      <w:r w:rsidDel="00000000" w:rsidR="00000000" w:rsidRPr="00000000">
        <w:rPr>
          <w:rtl w:val="0"/>
        </w:rPr>
        <w:t xml:space="preserve"> for Path A (edge inference, break detection). Path B uses pre-computed band energies for RUL estimation.</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EXTRAPOLATION (E10):</w:t>
      </w:r>
      <w:r w:rsidDel="00000000" w:rsidR="00000000" w:rsidRPr="00000000">
        <w:rPr>
          <w:rtl w:val="0"/>
        </w:rPr>
        <w:t xml:space="preserve"> Spectral kurtosis bandwidth selection is adaptive in some advanced methods (kurtogram). The fixed-band approach specified here (using predefined bearing fault bands) is simpler and sufficient for synthetic data validation. Adaptive SK bandwidth can be added post-deployment if needed.</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Total SK features per sensor: 1 (max SK value) + 1 (frequency of max SK) = 2 features per sensor → 6 features total (ACC-1, ACC-2, ACC-3).</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Total vibration features per window:</w:t>
      </w:r>
    </w:p>
    <w:p w:rsidR="00000000" w:rsidDel="00000000" w:rsidP="00000000" w:rsidRDefault="00000000" w:rsidRPr="00000000" w14:paraId="00000273">
      <w:pPr>
        <w:numPr>
          <w:ilvl w:val="0"/>
          <w:numId w:val="49"/>
        </w:numPr>
        <w:spacing w:after="0" w:afterAutospacing="0" w:before="240" w:lineRule="auto"/>
        <w:ind w:left="720" w:hanging="360"/>
      </w:pPr>
      <w:r w:rsidDel="00000000" w:rsidR="00000000" w:rsidRPr="00000000">
        <w:rPr>
          <w:rtl w:val="0"/>
        </w:rPr>
        <w:t xml:space="preserve">ACC-1: 12 (time) + 36 (freq) + 2 (SK) = 50 features</w:t>
      </w:r>
    </w:p>
    <w:p w:rsidR="00000000" w:rsidDel="00000000" w:rsidP="00000000" w:rsidRDefault="00000000" w:rsidRPr="00000000" w14:paraId="00000274">
      <w:pPr>
        <w:numPr>
          <w:ilvl w:val="0"/>
          <w:numId w:val="49"/>
        </w:numPr>
        <w:spacing w:after="0" w:afterAutospacing="0" w:before="0" w:beforeAutospacing="0" w:lineRule="auto"/>
        <w:ind w:left="720" w:hanging="360"/>
      </w:pPr>
      <w:r w:rsidDel="00000000" w:rsidR="00000000" w:rsidRPr="00000000">
        <w:rPr>
          <w:rtl w:val="0"/>
        </w:rPr>
        <w:t xml:space="preserve">ACC-2: 12 (time) + 36 (freq) + 2 (SK) = 50 features</w:t>
      </w:r>
    </w:p>
    <w:p w:rsidR="00000000" w:rsidDel="00000000" w:rsidP="00000000" w:rsidRDefault="00000000" w:rsidRPr="00000000" w14:paraId="00000275">
      <w:pPr>
        <w:numPr>
          <w:ilvl w:val="0"/>
          <w:numId w:val="49"/>
        </w:numPr>
        <w:spacing w:after="0" w:afterAutospacing="0" w:before="0" w:beforeAutospacing="0" w:lineRule="auto"/>
        <w:ind w:left="720" w:hanging="360"/>
      </w:pPr>
      <w:r w:rsidDel="00000000" w:rsidR="00000000" w:rsidRPr="00000000">
        <w:rPr>
          <w:rtl w:val="0"/>
        </w:rPr>
        <w:t xml:space="preserve">ACC-3: 12 (time) + 18 (freq) + 2 (SK) = 32 features</w:t>
      </w:r>
    </w:p>
    <w:p w:rsidR="00000000" w:rsidDel="00000000" w:rsidP="00000000" w:rsidRDefault="00000000" w:rsidRPr="00000000" w14:paraId="00000276">
      <w:pPr>
        <w:numPr>
          <w:ilvl w:val="0"/>
          <w:numId w:val="49"/>
        </w:numPr>
        <w:spacing w:after="240" w:before="0" w:beforeAutospacing="0" w:lineRule="auto"/>
        <w:ind w:left="720" w:hanging="360"/>
      </w:pPr>
      <w:r w:rsidDel="00000000" w:rsidR="00000000" w:rsidRPr="00000000">
        <w:rPr>
          <w:b w:val="1"/>
          <w:bCs w:val="1"/>
          <w:rtl w:val="0"/>
        </w:rPr>
        <w:t xml:space="preserve">Grand total: 132 vibration features per window</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4oe84dyxy92o" w:id="52"/>
      <w:bookmarkEnd w:id="52"/>
      <w:r w:rsidDel="00000000" w:rsidR="00000000" w:rsidRPr="00000000">
        <w:rPr>
          <w:b w:val="1"/>
          <w:bCs w:val="1"/>
          <w:color w:val="000000"/>
          <w:sz w:val="22"/>
          <w:szCs w:val="22"/>
          <w:rtl w:val="0"/>
        </w:rPr>
        <w:t xml:space="preserve">9.2 Thermal Features (T1–T6)</w:t>
      </w:r>
    </w:p>
    <w:p w:rsidR="00000000" w:rsidDel="00000000" w:rsidP="00000000" w:rsidRDefault="00000000" w:rsidRPr="00000000" w14:paraId="00000279">
      <w:pPr>
        <w:spacing w:after="240" w:before="240" w:lineRule="auto"/>
        <w:rPr/>
      </w:pPr>
      <w:r w:rsidDel="00000000" w:rsidR="00000000" w:rsidRPr="00000000">
        <w:rPr>
          <w:rtl w:val="0"/>
        </w:rPr>
        <w:t xml:space="preserve">Temperature sensors sample at 1 Hz. Features are computed over longer windows (thermal time constants are slow compared to vibration).</w:t>
      </w:r>
    </w:p>
    <w:p w:rsidR="00000000" w:rsidDel="00000000" w:rsidP="00000000" w:rsidRDefault="00000000" w:rsidRPr="00000000" w14:paraId="0000027A">
      <w:pPr>
        <w:pStyle w:val="Heading5"/>
        <w:keepNext w:val="0"/>
        <w:keepLines w:val="0"/>
        <w:spacing w:after="40" w:before="220" w:lineRule="auto"/>
        <w:rPr>
          <w:b w:val="1"/>
          <w:bCs w:val="1"/>
          <w:color w:val="000000"/>
          <w:sz w:val="20"/>
          <w:szCs w:val="20"/>
        </w:rPr>
      </w:pPr>
      <w:bookmarkStart w:colFirst="0" w:colLast="0" w:name="_emhrpo58wole" w:id="53"/>
      <w:bookmarkEnd w:id="53"/>
      <w:r w:rsidDel="00000000" w:rsidR="00000000" w:rsidRPr="00000000">
        <w:rPr>
          <w:b w:val="1"/>
          <w:bCs w:val="1"/>
          <w:color w:val="000000"/>
          <w:sz w:val="20"/>
          <w:szCs w:val="20"/>
          <w:rtl w:val="0"/>
        </w:rPr>
        <w:t xml:space="preserve">Window parameters</w:t>
      </w:r>
    </w:p>
    <w:tbl>
      <w:tblPr>
        <w:tblStyle w:val="Table26"/>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180"/>
        <w:gridCol w:w="5550"/>
        <w:tblGridChange w:id="0">
          <w:tblGrid>
            <w:gridCol w:w="2010"/>
            <w:gridCol w:w="3180"/>
            <w:gridCol w:w="5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Window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60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Captures thermal transients. Diesel EGT changes occur over tens of seconds, not milliseconds.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0% (no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Thermal signals are slow. Overlap not needed. Features update every 60 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Update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Every 60 samples (60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1 Hz sampling → 60 samples per window.</w:t>
            </w:r>
          </w:p>
        </w:tc>
      </w:tr>
    </w:tbl>
    <w:p w:rsidR="00000000" w:rsidDel="00000000" w:rsidP="00000000" w:rsidRDefault="00000000" w:rsidRPr="00000000" w14:paraId="00000287">
      <w:pPr>
        <w:pStyle w:val="Heading5"/>
        <w:keepNext w:val="0"/>
        <w:keepLines w:val="0"/>
        <w:spacing w:after="40" w:before="220" w:lineRule="auto"/>
        <w:rPr>
          <w:b w:val="1"/>
          <w:bCs w:val="1"/>
          <w:color w:val="000000"/>
          <w:sz w:val="20"/>
          <w:szCs w:val="20"/>
        </w:rPr>
      </w:pPr>
      <w:bookmarkStart w:colFirst="0" w:colLast="0" w:name="_9p5g6ujehbku" w:id="54"/>
      <w:bookmarkEnd w:id="54"/>
      <w:r w:rsidDel="00000000" w:rsidR="00000000" w:rsidRPr="00000000">
        <w:rPr>
          <w:b w:val="1"/>
          <w:bCs w:val="1"/>
          <w:color w:val="000000"/>
          <w:sz w:val="20"/>
          <w:szCs w:val="20"/>
          <w:rtl w:val="0"/>
        </w:rPr>
        <w:t xml:space="preserve">Per-sensor features</w:t>
      </w:r>
    </w:p>
    <w:tbl>
      <w:tblPr>
        <w:tblStyle w:val="Table27"/>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000"/>
        <w:gridCol w:w="5580"/>
        <w:tblGridChange w:id="0">
          <w:tblGrid>
            <w:gridCol w:w="1815"/>
            <w:gridCol w:w="3000"/>
            <w:gridCol w:w="5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Σ(T) /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Average temperature over window. Primary diagnostic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Std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√(Σ(T−μ)² /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Variability. High std dev indicates oscillation or transient behavior (e.g. DPF regen spike).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max(T)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Peak temperature. Critical for FM-08 (sustained T3 elevation).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Minimum temperature. Used to compute range.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Max −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Temperature swing over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Slope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Linear regression slope over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Rate of change. Positive slope in T3 = heating trend (potential DPF blockage or injector fault).</w:t>
            </w:r>
          </w:p>
        </w:tc>
      </w:tr>
    </w:tbl>
    <w:p w:rsidR="00000000" w:rsidDel="00000000" w:rsidP="00000000" w:rsidRDefault="00000000" w:rsidRPr="00000000" w14:paraId="0000029D">
      <w:pPr>
        <w:spacing w:after="240" w:before="240" w:lineRule="auto"/>
        <w:rPr/>
      </w:pPr>
      <w:r w:rsidDel="00000000" w:rsidR="00000000" w:rsidRPr="00000000">
        <w:rPr>
          <w:rtl w:val="0"/>
        </w:rPr>
        <w:t xml:space="preserve">Total per sensor: 6 features × 6 sensors = 36 features.</w:t>
      </w:r>
    </w:p>
    <w:p w:rsidR="00000000" w:rsidDel="00000000" w:rsidP="00000000" w:rsidRDefault="00000000" w:rsidRPr="00000000" w14:paraId="0000029E">
      <w:pPr>
        <w:pStyle w:val="Heading5"/>
        <w:keepNext w:val="0"/>
        <w:keepLines w:val="0"/>
        <w:spacing w:after="40" w:before="220" w:lineRule="auto"/>
        <w:rPr>
          <w:b w:val="1"/>
          <w:bCs w:val="1"/>
          <w:color w:val="000000"/>
          <w:sz w:val="20"/>
          <w:szCs w:val="20"/>
        </w:rPr>
      </w:pPr>
      <w:bookmarkStart w:colFirst="0" w:colLast="0" w:name="_dx849haadfgy" w:id="55"/>
      <w:bookmarkEnd w:id="55"/>
      <w:r w:rsidDel="00000000" w:rsidR="00000000" w:rsidRPr="00000000">
        <w:rPr>
          <w:b w:val="1"/>
          <w:bCs w:val="1"/>
          <w:color w:val="000000"/>
          <w:sz w:val="20"/>
          <w:szCs w:val="20"/>
          <w:rtl w:val="0"/>
        </w:rPr>
        <w:t xml:space="preserve">Differential features (thermal deltas)</w:t>
      </w:r>
    </w:p>
    <w:p w:rsidR="00000000" w:rsidDel="00000000" w:rsidP="00000000" w:rsidRDefault="00000000" w:rsidRPr="00000000" w14:paraId="0000029F">
      <w:pPr>
        <w:spacing w:after="240" w:before="240" w:lineRule="auto"/>
        <w:rPr/>
      </w:pPr>
      <w:r w:rsidDel="00000000" w:rsidR="00000000" w:rsidRPr="00000000">
        <w:rPr>
          <w:rtl w:val="0"/>
        </w:rPr>
        <w:t xml:space="preserve">Some failure modes are indicated by </w:t>
      </w:r>
      <w:r w:rsidDel="00000000" w:rsidR="00000000" w:rsidRPr="00000000">
        <w:rPr>
          <w:i w:val="1"/>
          <w:iCs w:val="1"/>
          <w:rtl w:val="0"/>
        </w:rPr>
        <w:t xml:space="preserve">changes in temperature differences</w:t>
      </w:r>
      <w:r w:rsidDel="00000000" w:rsidR="00000000" w:rsidRPr="00000000">
        <w:rPr>
          <w:rtl w:val="0"/>
        </w:rPr>
        <w:t xml:space="preserve"> between sensors, not absolute values.</w:t>
      </w:r>
    </w:p>
    <w:tbl>
      <w:tblPr>
        <w:tblStyle w:val="Table28"/>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10"/>
        <w:gridCol w:w="5280"/>
        <w:tblGridChange w:id="0">
          <w:tblGrid>
            <w:gridCol w:w="2385"/>
            <w:gridCol w:w="2910"/>
            <w:gridCol w:w="5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T3 − T4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Mean(T3) − Mean(T4)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Turbo efficiency proxy (FM-05). Delta shrinking = turbo degradation. Normal: 110–280°C delta depending on load.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T1 − T5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Mean(T1) − Mean(T5)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EGR cooler health. Large positive spike in T1 with simultaneous spike in T5 = coolant leak into exhaust (FM-07).</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T3 exceedance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Count(T3 &gt; 677°C) × sampling_interval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Sustained high EGT indicator (FM-08). Differentiates sustained blockage from transient regen.</w:t>
            </w:r>
          </w:p>
        </w:tc>
      </w:tr>
    </w:tbl>
    <w:p w:rsidR="00000000" w:rsidDel="00000000" w:rsidP="00000000" w:rsidRDefault="00000000" w:rsidRPr="00000000" w14:paraId="000002AC">
      <w:pPr>
        <w:spacing w:after="240" w:before="240" w:lineRule="auto"/>
        <w:rPr/>
      </w:pPr>
      <w:r w:rsidDel="00000000" w:rsidR="00000000" w:rsidRPr="00000000">
        <w:rPr>
          <w:rtl w:val="0"/>
        </w:rPr>
        <w:t xml:space="preserve">Total differential features: 3.</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Total thermal features per window: 36 + 3 = 39 features</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dwptv9ho3vqe" w:id="56"/>
      <w:bookmarkEnd w:id="56"/>
      <w:r w:rsidDel="00000000" w:rsidR="00000000" w:rsidRPr="00000000">
        <w:rPr>
          <w:b w:val="1"/>
          <w:bCs w:val="1"/>
          <w:color w:val="000000"/>
          <w:sz w:val="22"/>
          <w:szCs w:val="22"/>
          <w:rtl w:val="0"/>
        </w:rPr>
        <w:t xml:space="preserve">9.3 RPM and Load Conditioning</w:t>
      </w:r>
    </w:p>
    <w:p w:rsidR="00000000" w:rsidDel="00000000" w:rsidP="00000000" w:rsidRDefault="00000000" w:rsidRPr="00000000" w14:paraId="000002B0">
      <w:pPr>
        <w:spacing w:after="240" w:before="240" w:lineRule="auto"/>
        <w:rPr/>
      </w:pPr>
      <w:r w:rsidDel="00000000" w:rsidR="00000000" w:rsidRPr="00000000">
        <w:rPr>
          <w:rtl w:val="0"/>
        </w:rPr>
        <w:t xml:space="preserve">Engine RPM and load state are not sensor streams in this dataset (the sensors are vibration + temperature only), but they are </w:t>
      </w:r>
      <w:r w:rsidDel="00000000" w:rsidR="00000000" w:rsidRPr="00000000">
        <w:rPr>
          <w:i w:val="1"/>
          <w:iCs w:val="1"/>
          <w:rtl w:val="0"/>
        </w:rPr>
        <w:t xml:space="preserve">essential conditioning variables</w:t>
      </w:r>
      <w:r w:rsidDel="00000000" w:rsidR="00000000" w:rsidRPr="00000000">
        <w:rPr>
          <w:rtl w:val="0"/>
        </w:rPr>
        <w:t xml:space="preserve"> for the ML model.</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Derivation from existing sensors:</w:t>
      </w:r>
    </w:p>
    <w:tbl>
      <w:tblPr>
        <w:tblStyle w:val="Table2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230"/>
        <w:gridCol w:w="4850"/>
        <w:tblGridChange w:id="0">
          <w:tblGrid>
            <w:gridCol w:w="1535"/>
            <w:gridCol w:w="3230"/>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Derivation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RPM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Dominant frequency in ACC-1 low band (0–500 Hz) ×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Shaft rotation frequency. Used to compute expected fault frequencies (BPFO, BPFI scale with RPM).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Load 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(Mean(T3) − baseline_T3) / (cruise_T3 − baseline_T3)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Normalized thermal load indicator. 0 = idle, 1 = cruise, &gt;1 = heavy load.</w:t>
            </w:r>
          </w:p>
        </w:tc>
      </w:tr>
    </w:tbl>
    <w:p w:rsidR="00000000" w:rsidDel="00000000" w:rsidP="00000000" w:rsidRDefault="00000000" w:rsidRPr="00000000" w14:paraId="000002BB">
      <w:pPr>
        <w:spacing w:after="240" w:before="240" w:lineRule="auto"/>
        <w:rPr/>
      </w:pPr>
      <w:r w:rsidDel="00000000" w:rsidR="00000000" w:rsidRPr="00000000">
        <w:rPr>
          <w:b w:val="1"/>
          <w:bCs w:val="1"/>
          <w:rtl w:val="0"/>
        </w:rPr>
        <w:t xml:space="preserve">EXTRAPOLATION (E11):</w:t>
      </w:r>
      <w:r w:rsidDel="00000000" w:rsidR="00000000" w:rsidRPr="00000000">
        <w:rPr>
          <w:rtl w:val="0"/>
        </w:rPr>
        <w:t xml:space="preserve"> RPM estimation from vibration is approximate. Real trucks have tachometer signals. This derivation is for synthetic data only. Must be replaced with actual RPM signal if available.</w:t>
      </w:r>
    </w:p>
    <w:p w:rsidR="00000000" w:rsidDel="00000000" w:rsidP="00000000" w:rsidRDefault="00000000" w:rsidRPr="00000000" w14:paraId="000002BC">
      <w:pPr>
        <w:spacing w:after="240" w:before="240" w:lineRule="auto"/>
        <w:rPr/>
      </w:pPr>
      <w:r w:rsidDel="00000000" w:rsidR="00000000" w:rsidRPr="00000000">
        <w:rPr>
          <w:rtl w:val="0"/>
        </w:rPr>
        <w:t xml:space="preserve">Total conditioning features: 2.</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ipvwdepv4znf" w:id="57"/>
      <w:bookmarkEnd w:id="57"/>
      <w:r w:rsidDel="00000000" w:rsidR="00000000" w:rsidRPr="00000000">
        <w:rPr>
          <w:b w:val="1"/>
          <w:bCs w:val="1"/>
          <w:color w:val="000000"/>
          <w:sz w:val="22"/>
          <w:szCs w:val="22"/>
          <w:rtl w:val="0"/>
        </w:rPr>
        <w:t xml:space="preserve">9.4 Feature Vector Summary</w:t>
      </w:r>
    </w:p>
    <w:tbl>
      <w:tblPr>
        <w:tblStyle w:val="Table30"/>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535"/>
        <w:gridCol w:w="5610"/>
        <w:tblGridChange w:id="0">
          <w:tblGrid>
            <w:gridCol w:w="2565"/>
            <w:gridCol w:w="2535"/>
            <w:gridCol w:w="56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Features per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Update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ACC-1 (vibration)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Every 20.48 ms (48.8 Hz)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ACC-2 (vibration)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Every 20.48 ms (48.8 Hz)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ACC-3 (vibration)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Every 102.4 ms (9.77 Hz)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T1–T6 (thermal)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Every 60 seconds (0.0167 Hz)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RPM + load (derived)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Every 20.48 ms (from ACC-1)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173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Features mismatched in time — requires temporal alignment (see §9.5).</w:t>
            </w:r>
          </w:p>
        </w:tc>
      </w:tr>
    </w:tbl>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b108cswyrfa9" w:id="58"/>
      <w:bookmarkEnd w:id="58"/>
      <w:r w:rsidDel="00000000" w:rsidR="00000000" w:rsidRPr="00000000">
        <w:rPr>
          <w:b w:val="1"/>
          <w:bCs w:val="1"/>
          <w:color w:val="000000"/>
          <w:sz w:val="22"/>
          <w:szCs w:val="22"/>
          <w:rtl w:val="0"/>
        </w:rPr>
        <w:t xml:space="preserve">9.5 Temporal Alignment and Aggregation</w:t>
      </w:r>
    </w:p>
    <w:p w:rsidR="00000000" w:rsidDel="00000000" w:rsidP="00000000" w:rsidRDefault="00000000" w:rsidRPr="00000000" w14:paraId="000002D6">
      <w:pPr>
        <w:spacing w:after="240" w:before="240" w:lineRule="auto"/>
        <w:rPr/>
      </w:pPr>
      <w:r w:rsidDel="00000000" w:rsidR="00000000" w:rsidRPr="00000000">
        <w:rPr>
          <w:rtl w:val="0"/>
        </w:rPr>
        <w:t xml:space="preserve">Vibration features update at ~50 Hz. Thermal features update at 0.0167 Hz (every 60 seconds). The ML model requires a unified feature vector at a single update rate.</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Strategy: Align to thermal update rate (60-second windows).</w:t>
      </w:r>
    </w:p>
    <w:p w:rsidR="00000000" w:rsidDel="00000000" w:rsidP="00000000" w:rsidRDefault="00000000" w:rsidRPr="00000000" w14:paraId="000002D8">
      <w:pPr>
        <w:spacing w:after="240" w:before="240" w:lineRule="auto"/>
        <w:rPr/>
      </w:pPr>
      <w:r w:rsidDel="00000000" w:rsidR="00000000" w:rsidRPr="00000000">
        <w:rPr>
          <w:rtl w:val="0"/>
        </w:rPr>
        <w:t xml:space="preserve">For each 60-second window:</w:t>
      </w:r>
    </w:p>
    <w:p w:rsidR="00000000" w:rsidDel="00000000" w:rsidP="00000000" w:rsidRDefault="00000000" w:rsidRPr="00000000" w14:paraId="000002D9">
      <w:pPr>
        <w:numPr>
          <w:ilvl w:val="0"/>
          <w:numId w:val="30"/>
        </w:numPr>
        <w:spacing w:after="0" w:afterAutospacing="0" w:before="240" w:lineRule="auto"/>
        <w:ind w:left="720" w:hanging="360"/>
      </w:pPr>
      <w:r w:rsidDel="00000000" w:rsidR="00000000" w:rsidRPr="00000000">
        <w:rPr>
          <w:rtl w:val="0"/>
        </w:rPr>
        <w:t xml:space="preserve">Compute thermal features from T1–T6 (39 features, updated once).</w:t>
      </w:r>
    </w:p>
    <w:p w:rsidR="00000000" w:rsidDel="00000000" w:rsidP="00000000" w:rsidRDefault="00000000" w:rsidRPr="00000000" w14:paraId="000002DA">
      <w:pPr>
        <w:numPr>
          <w:ilvl w:val="0"/>
          <w:numId w:val="30"/>
        </w:numPr>
        <w:spacing w:after="0" w:afterAutospacing="0" w:before="0" w:beforeAutospacing="0" w:lineRule="auto"/>
        <w:ind w:left="720" w:hanging="360"/>
      </w:pPr>
      <w:r w:rsidDel="00000000" w:rsidR="00000000" w:rsidRPr="00000000">
        <w:rPr>
          <w:rtl w:val="0"/>
        </w:rPr>
        <w:t xml:space="preserve">Compute vibration features from ACC-1, ACC-2, ACC-3 (132 features, updated ~2930 times during the 60s window at 48.8 Hz for ACC-1/ACC-2, ~586 times at 9.77 Hz for ACC-3).</w:t>
      </w:r>
    </w:p>
    <w:p w:rsidR="00000000" w:rsidDel="00000000" w:rsidP="00000000" w:rsidRDefault="00000000" w:rsidRPr="00000000" w14:paraId="000002DB">
      <w:pPr>
        <w:numPr>
          <w:ilvl w:val="0"/>
          <w:numId w:val="30"/>
        </w:numPr>
        <w:spacing w:after="0" w:afterAutospacing="0" w:before="0" w:beforeAutospacing="0" w:lineRule="auto"/>
        <w:ind w:left="720" w:hanging="360"/>
      </w:pPr>
      <w:r w:rsidDel="00000000" w:rsidR="00000000" w:rsidRPr="00000000">
        <w:rPr>
          <w:rtl w:val="0"/>
        </w:rPr>
        <w:t xml:space="preserve">Aggregate vibration features over the 60s window:</w:t>
      </w:r>
    </w:p>
    <w:p w:rsidR="00000000" w:rsidDel="00000000" w:rsidP="00000000" w:rsidRDefault="00000000" w:rsidRPr="00000000" w14:paraId="000002DC">
      <w:pPr>
        <w:numPr>
          <w:ilvl w:val="1"/>
          <w:numId w:val="30"/>
        </w:numPr>
        <w:spacing w:after="0" w:afterAutospacing="0" w:before="0" w:beforeAutospacing="0" w:lineRule="auto"/>
        <w:ind w:left="1440" w:hanging="360"/>
      </w:pPr>
      <w:r w:rsidDel="00000000" w:rsidR="00000000" w:rsidRPr="00000000">
        <w:rPr>
          <w:b w:val="1"/>
          <w:bCs w:val="1"/>
          <w:rtl w:val="0"/>
        </w:rPr>
        <w:t xml:space="preserve">Mean</w:t>
      </w:r>
      <w:r w:rsidDel="00000000" w:rsidR="00000000" w:rsidRPr="00000000">
        <w:rPr>
          <w:rtl w:val="0"/>
        </w:rPr>
        <w:t xml:space="preserve"> of each feature over the window (primary aggregation)</w:t>
      </w:r>
    </w:p>
    <w:p w:rsidR="00000000" w:rsidDel="00000000" w:rsidP="00000000" w:rsidRDefault="00000000" w:rsidRPr="00000000" w14:paraId="000002DD">
      <w:pPr>
        <w:numPr>
          <w:ilvl w:val="1"/>
          <w:numId w:val="30"/>
        </w:numPr>
        <w:spacing w:after="0" w:afterAutospacing="0" w:before="0" w:beforeAutospacing="0" w:lineRule="auto"/>
        <w:ind w:left="1440" w:hanging="360"/>
      </w:pPr>
      <w:r w:rsidDel="00000000" w:rsidR="00000000" w:rsidRPr="00000000">
        <w:rPr>
          <w:b w:val="1"/>
          <w:bCs w:val="1"/>
          <w:rtl w:val="0"/>
        </w:rPr>
        <w:t xml:space="preserve">Max</w:t>
      </w:r>
      <w:r w:rsidDel="00000000" w:rsidR="00000000" w:rsidRPr="00000000">
        <w:rPr>
          <w:rtl w:val="0"/>
        </w:rPr>
        <w:t xml:space="preserve"> of kurtosis and spectral kurtosis (these are spike detectors — max is more diagnostic than mean)</w:t>
      </w:r>
    </w:p>
    <w:p w:rsidR="00000000" w:rsidDel="00000000" w:rsidP="00000000" w:rsidRDefault="00000000" w:rsidRPr="00000000" w14:paraId="000002DE">
      <w:pPr>
        <w:numPr>
          <w:ilvl w:val="1"/>
          <w:numId w:val="30"/>
        </w:numPr>
        <w:spacing w:after="240" w:before="0" w:beforeAutospacing="0" w:lineRule="auto"/>
        <w:ind w:left="1440" w:hanging="360"/>
      </w:pPr>
      <w:r w:rsidDel="00000000" w:rsidR="00000000" w:rsidRPr="00000000">
        <w:rPr>
          <w:b w:val="1"/>
          <w:bCs w:val="1"/>
          <w:rtl w:val="0"/>
        </w:rPr>
        <w:t xml:space="preserve">Std dev</w:t>
      </w:r>
      <w:r w:rsidDel="00000000" w:rsidR="00000000" w:rsidRPr="00000000">
        <w:rPr>
          <w:rtl w:val="0"/>
        </w:rPr>
        <w:t xml:space="preserve"> of RMS and band energies (variability indicates transient events)</w:t>
      </w:r>
    </w:p>
    <w:p w:rsidR="00000000" w:rsidDel="00000000" w:rsidP="00000000" w:rsidRDefault="00000000" w:rsidRPr="00000000" w14:paraId="000002DF">
      <w:pPr>
        <w:spacing w:after="240" w:before="240" w:lineRule="auto"/>
        <w:rPr/>
      </w:pPr>
      <w:r w:rsidDel="00000000" w:rsidR="00000000" w:rsidRPr="00000000">
        <w:rPr>
          <w:rtl w:val="0"/>
        </w:rPr>
        <w:t xml:space="preserve">This produces:</w:t>
      </w:r>
    </w:p>
    <w:p w:rsidR="00000000" w:rsidDel="00000000" w:rsidP="00000000" w:rsidRDefault="00000000" w:rsidRPr="00000000" w14:paraId="000002E0">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132 vibration features → 132 means + 8 maxes (kurtosis × 3 sensors + SK × 3 sensors, but ACC-3 already contributes to the 132) + 10 std devs (RMS × 3 sensors + band energies selected subset)</w:t>
      </w:r>
    </w:p>
    <w:p w:rsidR="00000000" w:rsidDel="00000000" w:rsidP="00000000" w:rsidRDefault="00000000" w:rsidRPr="00000000" w14:paraId="000002E1">
      <w:pPr>
        <w:numPr>
          <w:ilvl w:val="0"/>
          <w:numId w:val="46"/>
        </w:numPr>
        <w:spacing w:after="0" w:afterAutospacing="0" w:before="0" w:beforeAutospacing="0" w:lineRule="auto"/>
        <w:ind w:left="720" w:hanging="360"/>
      </w:pPr>
      <w:r w:rsidDel="00000000" w:rsidR="00000000" w:rsidRPr="00000000">
        <w:rPr>
          <w:rtl w:val="0"/>
        </w:rPr>
        <w:t xml:space="preserve">Simplified: 132 base + 18 aggregation variants = 150 vibration features per 60s window</w:t>
      </w:r>
    </w:p>
    <w:p w:rsidR="00000000" w:rsidDel="00000000" w:rsidP="00000000" w:rsidRDefault="00000000" w:rsidRPr="00000000" w14:paraId="000002E2">
      <w:pPr>
        <w:numPr>
          <w:ilvl w:val="0"/>
          <w:numId w:val="46"/>
        </w:numPr>
        <w:spacing w:after="0" w:afterAutospacing="0" w:before="0" w:beforeAutospacing="0" w:lineRule="auto"/>
        <w:ind w:left="720" w:hanging="360"/>
      </w:pPr>
      <w:r w:rsidDel="00000000" w:rsidR="00000000" w:rsidRPr="00000000">
        <w:rPr>
          <w:rtl w:val="0"/>
        </w:rPr>
        <w:t xml:space="preserve">39 thermal features per 60s window</w:t>
      </w:r>
    </w:p>
    <w:p w:rsidR="00000000" w:rsidDel="00000000" w:rsidP="00000000" w:rsidRDefault="00000000" w:rsidRPr="00000000" w14:paraId="000002E3">
      <w:pPr>
        <w:numPr>
          <w:ilvl w:val="0"/>
          <w:numId w:val="46"/>
        </w:numPr>
        <w:spacing w:after="240" w:before="0" w:beforeAutospacing="0" w:lineRule="auto"/>
        <w:ind w:left="720" w:hanging="360"/>
      </w:pPr>
      <w:r w:rsidDel="00000000" w:rsidR="00000000" w:rsidRPr="00000000">
        <w:rPr>
          <w:rtl w:val="0"/>
        </w:rPr>
        <w:t xml:space="preserve">2 conditioning features per 60s window</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Final unified feature vector: 221 features per 60-second window, updated every 60 seconds.</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EXTRAPOLATION (E12):</w:t>
      </w:r>
      <w:r w:rsidDel="00000000" w:rsidR="00000000" w:rsidRPr="00000000">
        <w:rPr>
          <w:rtl w:val="0"/>
        </w:rPr>
        <w:t xml:space="preserve"> The aggregation strategy (mean + max + std dev) is a standard approach but not the only option. Advanced methods use LSTM to directly process the time-series of vibration features without aggregation. This specification uses aggregation for simplicity and to match the Path B cloud model's batch-processing paradigm. Path A (edge break detection) may process raw vibration features at 50 Hz without aggregation — that architecture is specified separately and uses only the subset of features relevant to sudden breaks (kurtosis, spectral kurtosis, peak).</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utq8hgf96opt" w:id="59"/>
      <w:bookmarkEnd w:id="59"/>
      <w:r w:rsidDel="00000000" w:rsidR="00000000" w:rsidRPr="00000000">
        <w:rPr>
          <w:b w:val="1"/>
          <w:bCs w:val="1"/>
          <w:color w:val="000000"/>
          <w:sz w:val="22"/>
          <w:szCs w:val="22"/>
          <w:rtl w:val="0"/>
        </w:rPr>
        <w:t xml:space="preserve">9.6 Feature Storage Format (TimescaleDB schema)</w:t>
      </w:r>
    </w:p>
    <w:p w:rsidR="00000000" w:rsidDel="00000000" w:rsidP="00000000" w:rsidRDefault="00000000" w:rsidRPr="00000000" w14:paraId="000002E8">
      <w:pPr>
        <w:spacing w:after="240" w:before="240" w:lineRule="auto"/>
        <w:rPr/>
      </w:pPr>
      <w:r w:rsidDel="00000000" w:rsidR="00000000" w:rsidRPr="00000000">
        <w:rPr>
          <w:rtl w:val="0"/>
        </w:rPr>
        <w:t xml:space="preserve">Each row in TimescaleDB represents one 60-second feature window for one truck.</w:t>
      </w:r>
    </w:p>
    <w:tbl>
      <w:tblPr>
        <w:tblStyle w:val="Table3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800"/>
        <w:gridCol w:w="5865"/>
        <w:tblGridChange w:id="0">
          <w:tblGrid>
            <w:gridCol w:w="2760"/>
            <w:gridCol w:w="1800"/>
            <w:gridCol w:w="5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Window start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Roboto Mono" w:cs="Roboto Mono" w:eastAsia="Roboto Mono" w:hAnsi="Roboto Mono"/>
                <w:color w:val="188038"/>
                <w:rtl w:val="0"/>
              </w:rPr>
              <w:t xml:space="preserve">truck_id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Truck identifier (1–200)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engine_type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Engine profile (modern_diesel_i6, older_diesel_i6, gasoline_v8)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Roboto Mono" w:cs="Roboto Mono" w:eastAsia="Roboto Mono" w:hAnsi="Roboto Mono"/>
                <w:color w:val="188038"/>
                <w:rtl w:val="0"/>
              </w:rPr>
              <w:t xml:space="preserve">rpm_est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Estimated RPM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Roboto Mono" w:cs="Roboto Mono" w:eastAsia="Roboto Mono" w:hAnsi="Roboto Mono"/>
                <w:color w:val="188038"/>
                <w:rtl w:val="0"/>
              </w:rPr>
              <w:t xml:space="preserve">load_proxy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Normalized load (0–1+)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Roboto Mono" w:cs="Roboto Mono" w:eastAsia="Roboto Mono" w:hAnsi="Roboto Mono"/>
                <w:color w:val="188038"/>
                <w:rtl w:val="0"/>
              </w:rPr>
              <w:t xml:space="preserve">acc1_rms_x_mean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Mean of ACC-1 X-axis RMS over 60s window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Roboto Mono" w:cs="Roboto Mono" w:eastAsia="Roboto Mono" w:hAnsi="Roboto Mono"/>
                <w:color w:val="188038"/>
                <w:rtl w:val="0"/>
              </w:rPr>
              <w:t xml:space="preserve">acc1_rms_x_max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Max of ACC-1 X-axis RMS over 60s window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(Repeat for all 191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Ground truth label for supervised learning (e.g. "FM-01_IMMINENT", "HEALTHY")</w:t>
            </w:r>
          </w:p>
        </w:tc>
      </w:tr>
    </w:tbl>
    <w:p w:rsidR="00000000" w:rsidDel="00000000" w:rsidP="00000000" w:rsidRDefault="00000000" w:rsidRPr="00000000" w14:paraId="00000307">
      <w:pPr>
        <w:spacing w:after="240" w:before="240" w:lineRule="auto"/>
        <w:rPr/>
      </w:pPr>
      <w:r w:rsidDel="00000000" w:rsidR="00000000" w:rsidRPr="00000000">
        <w:rPr>
          <w:rtl w:val="0"/>
        </w:rPr>
        <w:t>Schema will be auto-generated from the feature vector specification. Total column count: 230 (221 features + 5 metadata + 4 labels).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Source Traceability for §9:</w:t>
      </w:r>
    </w:p>
    <w:p w:rsidR="00000000" w:rsidDel="00000000" w:rsidP="00000000" w:rsidRDefault="00000000" w:rsidRPr="00000000" w14:paraId="0000030A">
      <w:pPr>
        <w:numPr>
          <w:ilvl w:val="0"/>
          <w:numId w:val="40"/>
        </w:numPr>
        <w:spacing w:after="0" w:afterAutospacing="0" w:before="240" w:lineRule="auto"/>
        <w:ind w:left="720" w:hanging="360"/>
      </w:pPr>
      <w:r w:rsidDel="00000000" w:rsidR="00000000" w:rsidRPr="00000000">
        <w:rPr>
          <w:rtl w:val="0"/>
        </w:rPr>
        <w:t xml:space="preserve">2048-sample FFT window, 50% overlap: MDPI Electronics (2025), Nature Scientific Reports (2025), Sensors MDPI (2021)</w:t>
      </w:r>
    </w:p>
    <w:p w:rsidR="00000000" w:rsidDel="00000000" w:rsidP="00000000" w:rsidRDefault="00000000" w:rsidRPr="00000000" w14:paraId="0000030B">
      <w:pPr>
        <w:numPr>
          <w:ilvl w:val="0"/>
          <w:numId w:val="40"/>
        </w:numPr>
        <w:spacing w:after="0" w:afterAutospacing="0" w:before="0" w:beforeAutospacing="0" w:lineRule="auto"/>
        <w:ind w:left="720" w:hanging="360"/>
      </w:pPr>
      <w:r w:rsidDel="00000000" w:rsidR="00000000" w:rsidRPr="00000000">
        <w:rPr>
          <w:rtl w:val="0"/>
        </w:rPr>
        <w:t xml:space="preserve">Spectral kurtosis for bearing fault detection: PMC (NIH), ScienceDirect (2015 review), MDPI multiscale methods</w:t>
      </w:r>
    </w:p>
    <w:p w:rsidR="00000000" w:rsidDel="00000000" w:rsidP="00000000" w:rsidRDefault="00000000" w:rsidRPr="00000000" w14:paraId="0000030C">
      <w:pPr>
        <w:numPr>
          <w:ilvl w:val="0"/>
          <w:numId w:val="40"/>
        </w:numPr>
        <w:spacing w:after="0" w:afterAutospacing="0" w:before="0" w:beforeAutospacing="0" w:lineRule="auto"/>
        <w:ind w:left="720" w:hanging="360"/>
      </w:pPr>
      <w:r w:rsidDel="00000000" w:rsidR="00000000" w:rsidRPr="00000000">
        <w:rPr>
          <w:rtl w:val="0"/>
        </w:rPr>
        <w:t xml:space="preserve">RMS, kurtosis, crest factor, peak as time-domain features: Sage Journals, ResearchGate (vibration analysis reviews), Crystal Instruments</w:t>
      </w:r>
    </w:p>
    <w:p w:rsidR="00000000" w:rsidDel="00000000" w:rsidP="00000000" w:rsidRDefault="00000000" w:rsidRPr="00000000" w14:paraId="0000030D">
      <w:pPr>
        <w:numPr>
          <w:ilvl w:val="0"/>
          <w:numId w:val="40"/>
        </w:numPr>
        <w:spacing w:after="0" w:afterAutospacing="0" w:before="0" w:beforeAutospacing="0" w:lineRule="auto"/>
        <w:ind w:left="720" w:hanging="360"/>
      </w:pPr>
      <w:r w:rsidDel="00000000" w:rsidR="00000000" w:rsidRPr="00000000">
        <w:rPr>
          <w:rtl w:val="0"/>
        </w:rPr>
        <w:t xml:space="preserve">Frequency band selection (bearing faults 2–10 kHz, injectors 10–25 kHz): Ahmad et al. 2019 (Applied Acoustics), bearing fault frequency calculators (LUDECA, vibromera)</w:t>
      </w:r>
    </w:p>
    <w:p w:rsidR="00000000" w:rsidDel="00000000" w:rsidP="00000000" w:rsidRDefault="00000000" w:rsidRPr="00000000" w14:paraId="0000030E">
      <w:pPr>
        <w:numPr>
          <w:ilvl w:val="0"/>
          <w:numId w:val="40"/>
        </w:numPr>
        <w:spacing w:after="0" w:afterAutospacing="0" w:before="0" w:beforeAutospacing="0" w:lineRule="auto"/>
        <w:ind w:left="720" w:hanging="360"/>
      </w:pPr>
      <w:r w:rsidDel="00000000" w:rsidR="00000000" w:rsidRPr="00000000">
        <w:rPr>
          <w:rtl w:val="0"/>
        </w:rPr>
        <w:t xml:space="preserve">EGT thermal features and T3–T4 delta for turbo efficiency: MDPI J. Marine Science (2023), ScienceDirect EGT modeling (2023), Banks Power, dieselhub.com</w:t>
      </w:r>
    </w:p>
    <w:p w:rsidR="00000000" w:rsidDel="00000000" w:rsidP="00000000" w:rsidRDefault="00000000" w:rsidRPr="00000000" w14:paraId="0000030F">
      <w:pPr>
        <w:numPr>
          <w:ilvl w:val="0"/>
          <w:numId w:val="40"/>
        </w:numPr>
        <w:spacing w:after="240" w:before="0" w:beforeAutospacing="0" w:lineRule="auto"/>
        <w:ind w:left="720" w:hanging="360"/>
      </w:pPr>
      <w:r w:rsidDel="00000000" w:rsidR="00000000" w:rsidRPr="00000000">
        <w:rPr>
          <w:rtl w:val="0"/>
        </w:rPr>
        <w:t xml:space="preserve">60-second thermal window: Marine diesel EGT modeling literature (slow thermal time constants)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
        <w:t xml:space="preserve">9.6.1 Operational Episode Segmentation: Each truck’s history is divided into episodes separated by maintenance events (§10.10). Each Parquet row has episode_id (int32) that increments on return from repair. Schema: 230 columns total (5 metadata including episode_id + 221 features + 4 labels). Healthy trucks: episode_id = 0 throughout.</w:t>
      </w:r>
    </w:p>
    <w:p>
      <w:r>
        <w:t xml:space="preserve">Path B sequences must NEVER cross episode boundaries. Natural resolution (monitor-improve) does NOT increment episode_id — it is a gradual, physically continuous trajectory. Each truck has a maintenance_log.json recording all events.</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pceo1nbstpuv" w:id="60"/>
      <w:bookmarkEnd w:id="60"/>
      <w:r w:rsidDel="00000000" w:rsidR="00000000" w:rsidRPr="00000000">
        <w:rPr>
          <w:b w:val="1"/>
          <w:bCs w:val="1"/>
          <w:sz w:val="34"/>
          <w:szCs w:val="34"/>
          <w:rtl w:val="0"/>
        </w:rPr>
        <w:t xml:space="preserve">10. Synthetic Data Generator Parameterization</w:t>
      </w:r>
    </w:p>
    <w:p w:rsidR="00000000" w:rsidDel="00000000" w:rsidP="00000000" w:rsidRDefault="00000000" w:rsidRPr="00000000" w14:paraId="00000312">
      <w:pPr>
        <w:spacing w:after="240" w:before="240" w:lineRule="auto"/>
        <w:rPr/>
      </w:pPr>
      <w:r w:rsidDel="00000000" w:rsidR="00000000" w:rsidRPr="00000000">
        <w:rPr>
          <w:rtl w:val="0"/>
        </w:rPr>
        <w:t xml:space="preserve">The synthetic data generator creates physically realistic vibration and thermal signals with controlled fault injection. This section specifies the parameters that govern signal generation for the two diesel engine profiles in the fleet.</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Design principle:</w:t>
      </w:r>
      <w:r w:rsidDel="00000000" w:rsidR="00000000" w:rsidRPr="00000000">
        <w:rPr>
          <w:rtl w:val="0"/>
        </w:rPr>
        <w:t xml:space="preserve"> Parameterize the physics, not the symptoms. Generate vibration from bearing geometry + fault morphology, not from hand-tuned frequency peaks. Generate thermal signals from combustion physics + degradation effects, not from template patterns. The ML model should learn to detect fault </w:t>
      </w:r>
      <w:r w:rsidDel="00000000" w:rsidR="00000000" w:rsidRPr="00000000">
        <w:rPr>
          <w:i w:val="1"/>
          <w:iCs w:val="1"/>
          <w:rtl w:val="0"/>
        </w:rPr>
        <w:t xml:space="preserve">signatures</w:t>
      </w:r>
      <w:r w:rsidDel="00000000" w:rsidR="00000000" w:rsidRPr="00000000">
        <w:rPr>
          <w:rtl w:val="0"/>
        </w:rPr>
        <w:t xml:space="preserve"> embedded in physics-based signals, not memorize synthetic templates.</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v859od42dx1x" w:id="61"/>
      <w:bookmarkEnd w:id="61"/>
      <w:r w:rsidDel="00000000" w:rsidR="00000000" w:rsidRPr="00000000">
        <w:rPr>
          <w:b w:val="1"/>
          <w:bCs w:val="1"/>
          <w:color w:val="000000"/>
          <w:sz w:val="26"/>
          <w:szCs w:val="26"/>
          <w:rtl w:val="0"/>
        </w:rPr>
        <w:t xml:space="preserve">10.1 Engine Profiles</w:t>
      </w:r>
    </w:p>
    <w:p w:rsidR="00000000" w:rsidDel="00000000" w:rsidP="00000000" w:rsidRDefault="00000000" w:rsidRPr="00000000" w14:paraId="00000316">
      <w:pPr>
        <w:spacing w:after="240" w:before="240" w:lineRule="auto"/>
        <w:rPr/>
      </w:pPr>
      <w:r w:rsidDel="00000000" w:rsidR="00000000" w:rsidRPr="00000000">
        <w:rPr>
          <w:rtl w:val="0"/>
        </w:rPr>
        <w:t xml:space="preserve">The fleet contains two diesel engine types. All gasoline engine references removed per updated fleet composition.</w:t>
      </w:r>
    </w:p>
    <w:tbl>
      <w:tblPr>
        <w:tblStyle w:val="Table32"/>
        <w:tblW w:w="1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55"/>
        <w:gridCol w:w="1305"/>
        <w:gridCol w:w="4680"/>
        <w:tblGridChange w:id="0">
          <w:tblGrid>
            <w:gridCol w:w="2085"/>
            <w:gridCol w:w="2955"/>
            <w:gridCol w:w="1305"/>
            <w:gridCol w:w="468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b w:val="1"/>
                <w:bCs w:val="1"/>
                <w:rtl w:val="0"/>
              </w:rPr>
              <w:t xml:space="preserve">Engine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b w:val="1"/>
                <w:bCs w:val="1"/>
                <w:rtl w:val="0"/>
              </w:rPr>
              <w:t xml:space="preserve">% of Fleet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b w:val="1"/>
                <w:bCs w:val="1"/>
                <w:rtl w:val="0"/>
              </w:rPr>
              <w:t xml:space="preserve">Parameters Derived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Modern turbo diesel inline-6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Cummins X15/X12, Detroit DD15/DD16, Volvo D13, PACCAR MX-13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Cruise RPM: 1400–1550, Displacement: 12.7–15.0L, Main bearings: 7, EGT cruise: 315–482°C, Turbo delta: 200–280°C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b w:val="1"/>
                <w:bCs w:val="1"/>
                <w:rtl w:val="0"/>
              </w:rPr>
              <w:t xml:space="preserve">Older turbo diesel inline-6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Older Cummins ISX, Detroit Series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Cruise RPM: 1500–1700, Displacement: 10.4–14.3L, Main bearings: 7, EGT cruise: wider variance (300–500°C), Turbo delta: 150–250°C</w:t>
            </w:r>
          </w:p>
        </w:tc>
      </w:tr>
    </w:tbl>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d5dn6lu5i8x2" w:id="62"/>
      <w:bookmarkEnd w:id="62"/>
      <w:r w:rsidDel="00000000" w:rsidR="00000000" w:rsidRPr="00000000">
        <w:rPr>
          <w:b w:val="1"/>
          <w:bCs w:val="1"/>
          <w:color w:val="000000"/>
          <w:sz w:val="26"/>
          <w:szCs w:val="26"/>
          <w:rtl w:val="0"/>
        </w:rPr>
        <w:t xml:space="preserve">10.2 Vibration Signal Generation (Bearing Faults)</w:t>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1vd705hovyqf" w:id="63"/>
      <w:bookmarkEnd w:id="63"/>
      <w:r w:rsidDel="00000000" w:rsidR="00000000" w:rsidRPr="00000000">
        <w:rPr>
          <w:b w:val="1"/>
          <w:bCs w:val="1"/>
          <w:color w:val="000000"/>
          <w:sz w:val="22"/>
          <w:szCs w:val="22"/>
          <w:rtl w:val="0"/>
        </w:rPr>
        <w:t xml:space="preserve">10.2.1 Mathematical Model for Bearing Fault Vibration</w:t>
      </w:r>
    </w:p>
    <w:p w:rsidR="00000000" w:rsidDel="00000000" w:rsidP="00000000" w:rsidRDefault="00000000" w:rsidRPr="00000000" w14:paraId="00000326">
      <w:pPr>
        <w:spacing w:after="240" w:before="240" w:lineRule="auto"/>
        <w:rPr/>
      </w:pPr>
      <w:r w:rsidDel="00000000" w:rsidR="00000000" w:rsidRPr="00000000">
        <w:rPr>
          <w:rtl w:val="0"/>
        </w:rPr>
        <w:t xml:space="preserve">The widely accepted parametric model for bearing fault vibration signal is:</w:t>
      </w:r>
    </w:p>
    <w:p w:rsidR="00000000" w:rsidDel="00000000" w:rsidP="00000000" w:rsidRDefault="00000000" w:rsidRPr="00000000" w14:paraId="00000327">
      <w:pPr>
        <w:rPr/>
      </w:pPr>
      <w:r w:rsidDel="00000000" w:rsidR="00000000" w:rsidRPr="00000000">
        <w:rPr>
          <w:rtl w:val="0"/>
        </w:rPr>
        <w:t xml:space="preserve">x(t) = x_healthy(t) + x_fault(t)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where:</w:t>
      </w:r>
    </w:p>
    <w:p w:rsidR="00000000" w:rsidDel="00000000" w:rsidP="00000000" w:rsidRDefault="00000000" w:rsidRPr="00000000" w14:paraId="0000032A">
      <w:pPr>
        <w:rPr/>
      </w:pPr>
      <w:r w:rsidDel="00000000" w:rsidR="00000000" w:rsidRPr="00000000">
        <w:rPr>
          <w:rtl w:val="0"/>
        </w:rPr>
        <w:t xml:space="preserve">  x_healthy(t) = A_base × sin(2π f_shaft t + φ_shaft) + noise(t)</w:t>
      </w:r>
    </w:p>
    <w:p w:rsidR="00000000" w:rsidDel="00000000" w:rsidP="00000000" w:rsidRDefault="00000000" w:rsidRPr="00000000" w14:paraId="0000032B">
      <w:pPr>
        <w:rPr/>
      </w:pPr>
      <w:r w:rsidDel="00000000" w:rsidR="00000000" w:rsidRPr="00000000">
        <w:rPr>
          <w:rtl w:val="0"/>
        </w:rPr>
        <w:t xml:space="preserve">  x_fault(t) = Σ A_impact(i) × h(t - i/f_fault) × [1 + K_mod × cos(2π f_mod t)]</w:t>
      </w:r>
    </w:p>
    <w:p w:rsidR="00000000" w:rsidDel="00000000" w:rsidP="00000000" w:rsidRDefault="00000000" w:rsidRPr="00000000" w14:paraId="0000032C">
      <w:pPr>
        <w:rPr/>
      </w:pPr>
      <w:r w:rsidDel="00000000" w:rsidR="00000000" w:rsidRPr="00000000">
        <w:rPr>
          <w:rtl w:val="0"/>
        </w:rPr>
        <w:t xml:space="preserve">  h(t) = exp(-ζ ω_res t) × sin(ω_res t)  [damped resonance response]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Parameters:</w:t>
      </w:r>
    </w:p>
    <w:tbl>
      <w:tblPr>
        <w:tblStyle w:val="Table33"/>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175"/>
        <w:gridCol w:w="3020"/>
        <w:gridCol w:w="2690"/>
        <w:gridCol w:w="1280"/>
        <w:tblGridChange w:id="0">
          <w:tblGrid>
            <w:gridCol w:w="1790"/>
            <w:gridCol w:w="1175"/>
            <w:gridCol w:w="3020"/>
            <w:gridCol w:w="2690"/>
            <w:gridCol w:w="128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Physical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Value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Profile-Specific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Shaft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f_shaft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Engine RPM /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23.3–28.3 Hz (modern), 25–28.3 Hz (older)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Base vibration amplitude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A_base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Healthy bearing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0.05–0.15 g 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No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Fault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f_fault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BPFO, BPFI, BSF, or FTF (computed from bearing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Depends on bearing, RPM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Yes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Impact amplitude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A_impact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Impulse magnitude from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Increases with fault severity: 0.1g (early) → 5g (severe)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Resonance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f_res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Mechanical resonance excited by impacts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3000–8000 Hz (bearing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Damping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Decay rate of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0.05–0.15 (typical steel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Modulation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f_mod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Load zone modulation (inner race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f_shaft (for BPFI)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Modulation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K_mod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Amplitude modulation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0 (outer race), 0.3–0.7 (inner 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No</w:t>
            </w:r>
          </w:p>
        </w:tc>
      </w:tr>
    </w:tbl>
    <w:p w:rsidR="00000000" w:rsidDel="00000000" w:rsidP="00000000" w:rsidRDefault="00000000" w:rsidRPr="00000000" w14:paraId="0000035C">
      <w:pPr>
        <w:spacing w:after="240" w:before="240" w:lineRule="auto"/>
        <w:rPr/>
      </w:pPr>
      <w:r w:rsidDel="00000000" w:rsidR="00000000" w:rsidRPr="00000000">
        <w:rPr>
          <w:b w:val="1"/>
          <w:bCs w:val="1"/>
          <w:rtl w:val="0"/>
        </w:rPr>
        <w:t xml:space="preserve">SOURCE:</w:t>
      </w:r>
      <w:r w:rsidDel="00000000" w:rsidR="00000000" w:rsidRPr="00000000">
        <w:rPr>
          <w:rtl w:val="0"/>
        </w:rPr>
        <w:t xml:space="preserve"> PMC NIH (bearing vibration model), Mechanism and Machine Theory (defect propagation model), ScienceDirect bearing simulation literature.</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5obeqtty5ry6" w:id="64"/>
      <w:bookmarkEnd w:id="64"/>
      <w:r w:rsidDel="00000000" w:rsidR="00000000" w:rsidRPr="00000000">
        <w:rPr>
          <w:b w:val="1"/>
          <w:bCs w:val="1"/>
          <w:color w:val="000000"/>
          <w:sz w:val="22"/>
          <w:szCs w:val="22"/>
          <w:rtl w:val="0"/>
        </w:rPr>
        <w:t xml:space="preserve">10.2.2 Bearing Geometry Parameters</w:t>
      </w:r>
    </w:p>
    <w:p w:rsidR="00000000" w:rsidDel="00000000" w:rsidP="00000000" w:rsidRDefault="00000000" w:rsidRPr="00000000" w14:paraId="0000035F">
      <w:pPr>
        <w:spacing w:after="240" w:before="240" w:lineRule="auto"/>
        <w:rPr/>
      </w:pPr>
      <w:r w:rsidDel="00000000" w:rsidR="00000000" w:rsidRPr="00000000">
        <w:rPr>
          <w:rtl w:val="0"/>
        </w:rPr>
        <w:t xml:space="preserve">Bearing fault frequencies (BPFO, BPFI, BSF, FTF) depend on bearing geometry. Typical main bearing geometries for diesel inline-6 engines:</w:t>
      </w:r>
    </w:p>
    <w:tbl>
      <w:tblPr>
        <w:tblStyle w:val="Table34"/>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010"/>
        <w:gridCol w:w="2810"/>
        <w:gridCol w:w="2570"/>
        <w:tblGridChange w:id="0">
          <w:tblGrid>
            <w:gridCol w:w="2885"/>
            <w:gridCol w:w="1010"/>
            <w:gridCol w:w="281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b w:val="1"/>
                <w:bCs w:val="1"/>
                <w:rtl w:val="0"/>
              </w:rPr>
              <w:t xml:space="preserve">Modern Diesel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b w:val="1"/>
                <w:bCs w:val="1"/>
                <w:rtl w:val="0"/>
              </w:rPr>
              <w:t xml:space="preserve">Older Diesel (example)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Number of rolling elements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rtl w:val="0"/>
              </w:rPr>
              <w:t xml:space="preserve">N_b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Rolling element diameter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rtl w:val="0"/>
              </w:rPr>
              <w:t xml:space="preserve">B_d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jc w:val="center"/>
              <w:rPr/>
            </w:pPr>
            <w:r w:rsidDel="00000000" w:rsidR="00000000" w:rsidRPr="00000000">
              <w:rPr>
                <w:rtl w:val="0"/>
              </w:rPr>
              <w:t xml:space="preserve">20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jc w:val="center"/>
              <w:rPr/>
            </w:pPr>
            <w:r w:rsidDel="00000000" w:rsidR="00000000" w:rsidRPr="00000000">
              <w:rPr>
                <w:rtl w:val="0"/>
              </w:rPr>
              <w:t xml:space="preserve">18 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Pitch diameter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tl w:val="0"/>
              </w:rPr>
              <w:t xml:space="preserve">P_d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tl w:val="0"/>
              </w:rPr>
              <w:t xml:space="preserve">120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rtl w:val="0"/>
              </w:rPr>
              <w:t xml:space="preserve">110 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Contact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rtl w:val="0"/>
              </w:rPr>
              <w:t xml:space="preserve">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0° (radial bearing)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rtl w:val="0"/>
              </w:rPr>
              <w:t xml:space="preserve">0°</w:t>
            </w:r>
          </w:p>
        </w:tc>
      </w:tr>
    </w:tbl>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Fault frequency formulas (from bearing geometry):</w:t>
      </w:r>
    </w:p>
    <w:p w:rsidR="00000000" w:rsidDel="00000000" w:rsidP="00000000" w:rsidRDefault="00000000" w:rsidRPr="00000000" w14:paraId="00000375">
      <w:pPr>
        <w:rPr/>
      </w:pPr>
      <w:r w:rsidDel="00000000" w:rsidR="00000000" w:rsidRPr="00000000">
        <w:rPr>
          <w:rtl w:val="0"/>
        </w:rPr>
        <w:t xml:space="preserve">BPFO = (N_b / 2) × f_shaft × [1 - (B_d / P_d) × cos(β)]</w:t>
      </w:r>
    </w:p>
    <w:p w:rsidR="00000000" w:rsidDel="00000000" w:rsidP="00000000" w:rsidRDefault="00000000" w:rsidRPr="00000000" w14:paraId="00000376">
      <w:pPr>
        <w:rPr/>
      </w:pPr>
      <w:r w:rsidDel="00000000" w:rsidR="00000000" w:rsidRPr="00000000">
        <w:rPr>
          <w:rtl w:val="0"/>
        </w:rPr>
        <w:t xml:space="preserve">BPFI = (N_b / 2) × f_shaft × [1 + (B_d / P_d) × cos(β)]</w:t>
      </w:r>
    </w:p>
    <w:p w:rsidR="00000000" w:rsidDel="00000000" w:rsidP="00000000" w:rsidRDefault="00000000" w:rsidRPr="00000000" w14:paraId="00000377">
      <w:pPr>
        <w:rPr/>
      </w:pPr>
      <w:r w:rsidDel="00000000" w:rsidR="00000000" w:rsidRPr="00000000">
        <w:rPr>
          <w:rtl w:val="0"/>
        </w:rPr>
        <w:t xml:space="preserve">BSF  = (P_d / (2 × B_d)) × f_shaft × [1 - (B_d / P_d)² × cos²(β)]</w:t>
      </w:r>
    </w:p>
    <w:p w:rsidR="00000000" w:rsidDel="00000000" w:rsidP="00000000" w:rsidRDefault="00000000" w:rsidRPr="00000000" w14:paraId="00000378">
      <w:pPr>
        <w:rPr/>
      </w:pPr>
      <w:r w:rsidDel="00000000" w:rsidR="00000000" w:rsidRPr="00000000">
        <w:rPr>
          <w:rtl w:val="0"/>
        </w:rPr>
        <w:t xml:space="preserve">FTF  = (f_shaft / 2) × [1 - (B_d / P_d) × cos(β)]</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Example for modern diesel at 1475 RPM (f_shaft = 24.58 Hz), N_b=12, B_d=20mm, P_d=120mm, β=0°:</w:t>
      </w:r>
    </w:p>
    <w:p w:rsidR="00000000" w:rsidDel="00000000" w:rsidP="00000000" w:rsidRDefault="00000000" w:rsidRPr="00000000" w14:paraId="0000037B">
      <w:pPr>
        <w:rPr/>
      </w:pPr>
      <w:r w:rsidDel="00000000" w:rsidR="00000000" w:rsidRPr="00000000">
        <w:rPr>
          <w:rtl w:val="0"/>
        </w:rPr>
        <w:t xml:space="preserve">BPFO = 6 × 24.58 × [1 - 0.1667] = 122.9 Hz  (outer race fault frequency)</w:t>
      </w:r>
    </w:p>
    <w:p w:rsidR="00000000" w:rsidDel="00000000" w:rsidP="00000000" w:rsidRDefault="00000000" w:rsidRPr="00000000" w14:paraId="0000037C">
      <w:pPr>
        <w:rPr/>
      </w:pPr>
      <w:r w:rsidDel="00000000" w:rsidR="00000000" w:rsidRPr="00000000">
        <w:rPr>
          <w:rtl w:val="0"/>
        </w:rPr>
        <w:t xml:space="preserve">BPFI = 6 × 24.58 × [1 + 0.1667] = 172.1 Hz  (inner race fault frequency)</w:t>
      </w:r>
    </w:p>
    <w:p w:rsidR="00000000" w:rsidDel="00000000" w:rsidP="00000000" w:rsidRDefault="00000000" w:rsidRPr="00000000" w14:paraId="0000037D">
      <w:pPr>
        <w:rPr/>
      </w:pPr>
      <w:r w:rsidDel="00000000" w:rsidR="00000000" w:rsidRPr="00000000">
        <w:rPr>
          <w:rtl w:val="0"/>
        </w:rPr>
        <w:t xml:space="preserve">BSF  = 60 × 24.58 × [1 - 0.0278] = 1434 Hz  (ball fault frequency)</w:t>
      </w:r>
    </w:p>
    <w:p w:rsidR="00000000" w:rsidDel="00000000" w:rsidP="00000000" w:rsidRDefault="00000000" w:rsidRPr="00000000" w14:paraId="0000037E">
      <w:pPr>
        <w:rPr/>
      </w:pPr>
      <w:r w:rsidDel="00000000" w:rsidR="00000000" w:rsidRPr="00000000">
        <w:rPr>
          <w:rtl w:val="0"/>
        </w:rPr>
        <w:t xml:space="preserve">FTF  = 12.29 × [1 - 0.1667] = 10.24 Hz     (cage fault frequency)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These frequencies are the </w:t>
      </w:r>
      <w:r w:rsidDel="00000000" w:rsidR="00000000" w:rsidRPr="00000000">
        <w:rPr>
          <w:i w:val="1"/>
          <w:iCs w:val="1"/>
          <w:rtl w:val="0"/>
        </w:rPr>
        <w:t xml:space="preserve">fundamental</w:t>
      </w:r>
      <w:r w:rsidDel="00000000" w:rsidR="00000000" w:rsidRPr="00000000">
        <w:rPr>
          <w:rtl w:val="0"/>
        </w:rPr>
        <w:t xml:space="preserve"> frequencies. The synthetic signal will include harmonics (2×, 3×, 4× f_fault) with decreasing amplitude.</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EXTRAPOLATION (E13):</w:t>
      </w:r>
      <w:r w:rsidDel="00000000" w:rsidR="00000000" w:rsidRPr="00000000">
        <w:rPr>
          <w:rtl w:val="0"/>
        </w:rPr>
        <w:t xml:space="preserve"> Bearing geometry values (N_b, B_d, P_d) are representative examples based on typical heavy-duty diesel main bearings. Actual bearings in Cummins X15, Detroit DD15, etc. may differ. These parameters should be refined with actual bearing spec sheets when available. Formulas are exact (standard bearing mechanics).</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SOURCE:</w:t>
      </w:r>
      <w:r w:rsidDel="00000000" w:rsidR="00000000" w:rsidRPr="00000000">
        <w:rPr>
          <w:rtl w:val="0"/>
        </w:rPr>
        <w:t xml:space="preserve"> RITEC bearing frequency calculator, vibromera.eu formulas, Tractian bearing analysis guide.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4"/>
        <w:keepNext w:val="0"/>
        <w:keepLines w:val="0"/>
        <w:spacing w:after="40" w:before="240" w:lineRule="auto"/>
        <w:rPr>
          <w:b w:val="1"/>
          <w:bCs w:val="1"/>
          <w:color w:val="000000"/>
          <w:sz w:val="22"/>
          <w:szCs w:val="22"/>
        </w:rPr>
      </w:pPr>
      <w:bookmarkStart w:colFirst="0" w:colLast="0" w:name="_xo4xtex20q6j" w:id="65"/>
      <w:bookmarkEnd w:id="65"/>
      <w:r w:rsidDel="00000000" w:rsidR="00000000" w:rsidRPr="00000000">
        <w:rPr>
          <w:b w:val="1"/>
          <w:bCs w:val="1"/>
          <w:color w:val="000000"/>
          <w:sz w:val="22"/>
          <w:szCs w:val="22"/>
          <w:rtl w:val="0"/>
        </w:rPr>
        <w:t xml:space="preserve">10.2.3 Fault Progression Model (FM-01: Bearing Wear)</w:t>
      </w:r>
    </w:p>
    <w:p w:rsidR="00000000" w:rsidDel="00000000" w:rsidP="00000000" w:rsidRDefault="00000000" w:rsidRPr="00000000" w14:paraId="00000385">
      <w:pPr>
        <w:spacing w:after="240" w:before="240" w:lineRule="auto"/>
        <w:rPr/>
      </w:pPr>
      <w:r w:rsidDel="00000000" w:rsidR="00000000" w:rsidRPr="00000000">
        <w:rPr>
          <w:rtl w:val="0"/>
        </w:rPr>
        <w:t xml:space="preserve">Bearing degradation follows a 4-stage model. The synthetic generator must produce signals that progress through these stages.</w:t>
      </w:r>
    </w:p>
    <w:tbl>
      <w:tblPr>
        <w:tblStyle w:val="Table35"/>
        <w:tblW w:w="10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90"/>
        <w:gridCol w:w="2235"/>
        <w:gridCol w:w="1455"/>
        <w:gridCol w:w="1710"/>
        <w:gridCol w:w="2070"/>
        <w:tblGridChange w:id="0">
          <w:tblGrid>
            <w:gridCol w:w="1815"/>
            <w:gridCol w:w="1590"/>
            <w:gridCol w:w="2235"/>
            <w:gridCol w:w="1455"/>
            <w:gridCol w:w="1710"/>
            <w:gridCol w:w="207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b w:val="1"/>
                <w:bCs w:val="1"/>
                <w:rtl w:val="0"/>
              </w:rPr>
              <w:t xml:space="preserve">Duration (as % of total bearing 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center"/>
              <w:rPr/>
            </w:pPr>
            <w:r w:rsidDel="00000000" w:rsidR="00000000" w:rsidRPr="00000000">
              <w:rPr>
                <w:b w:val="1"/>
                <w:bCs w:val="1"/>
                <w:rtl w:val="0"/>
              </w:rPr>
              <w:t xml:space="preserve">Vibration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b w:val="1"/>
                <w:bCs w:val="1"/>
                <w:rtl w:val="0"/>
              </w:rPr>
              <w:t xml:space="preserve">RMS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b w:val="1"/>
                <w:bCs w:val="1"/>
                <w:rtl w:val="0"/>
              </w:rPr>
              <w:t xml:space="preserve">Kurtosis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b w:val="1"/>
                <w:bCs w:val="1"/>
                <w:rtl w:val="0"/>
              </w:rPr>
              <w:t xml:space="preserve">Spectral Kurtosis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b w:val="1"/>
                <w:bCs w:val="1"/>
                <w:rtl w:val="0"/>
              </w:rPr>
              <w:t xml:space="preserve">Stage 1: Healthy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Baseline vibration, no fault frequencies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rtl w:val="0"/>
              </w:rPr>
              <w:t xml:space="preserve">0.05–0.15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~3 (Gaussian)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Low (&lt;5)</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b w:val="1"/>
                <w:bCs w:val="1"/>
                <w:rtl w:val="0"/>
              </w:rPr>
              <w:t xml:space="preserve">Stage 2: Early fault initiation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tl w:val="0"/>
              </w:rPr>
              <w:t xml:space="preserve">60–75%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Fault frequencies barely visible, ultrasonic increase (20+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rtl w:val="0"/>
              </w:rPr>
              <w:t xml:space="preserve">0.15–0.3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4–6 (mildly impulsive)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Rising in bearing fault band (5–10 kHz)</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b w:val="1"/>
                <w:bCs w:val="1"/>
                <w:rtl w:val="0"/>
              </w:rPr>
              <w:t xml:space="preserve">Stage 3: Fault propagation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rtl w:val="0"/>
              </w:rPr>
              <w:t xml:space="preserve">75–95%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Clear BPFO/BPFI peaks + harmonics, sidebands appear (for BPFI)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rtl w:val="0"/>
              </w:rPr>
              <w:t xml:space="preserve">0.3–1.5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6–10 (strongly impulsive)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High (10+) in bearing fault band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b w:val="1"/>
                <w:bCs w:val="1"/>
                <w:rtl w:val="0"/>
              </w:rPr>
              <w:t xml:space="preserve">Stage 4: Accelerated degradation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rtl w:val="0"/>
              </w:rPr>
              <w:t xml:space="preserve">95–100%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Broadband noise floor increase, discrete frequencies may disappear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rtl w:val="0"/>
              </w:rPr>
              <w:t xml:space="preserve">1.5–5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Drops to 3–5 (noise becomes 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Drops (broadband dominates)</w:t>
            </w:r>
          </w:p>
        </w:tc>
      </w:tr>
    </w:tbl>
    <w:p w:rsidR="00000000" w:rsidDel="00000000" w:rsidP="00000000" w:rsidRDefault="00000000" w:rsidRPr="00000000" w14:paraId="000003A4">
      <w:pPr>
        <w:spacing w:after="240" w:before="240" w:lineRule="auto"/>
        <w:rPr/>
      </w:pPr>
      <w:r w:rsidDel="00000000" w:rsidR="00000000" w:rsidRPr="00000000">
        <w:rPr>
          <w:b w:val="1"/>
          <w:bCs w:val="1"/>
          <w:rtl w:val="0"/>
        </w:rPr>
        <w:t xml:space="preserve">Progression rate:</w:t>
      </w:r>
      <w:r w:rsidDel="00000000" w:rsidR="00000000" w:rsidRPr="00000000">
        <w:rPr>
          <w:rtl w:val="0"/>
        </w:rPr>
        <w:t xml:space="preserve"> Time to progress from Stage 1 to Stage 4 is controlled by a </w:t>
      </w:r>
      <w:r w:rsidDel="00000000" w:rsidR="00000000" w:rsidRPr="00000000">
        <w:rPr>
          <w:b w:val="1"/>
          <w:bCs w:val="1"/>
          <w:rtl w:val="0"/>
        </w:rPr>
        <w:t xml:space="preserve">degradation rate parameter</w:t>
      </w:r>
      <w:r w:rsidDel="00000000" w:rsidR="00000000" w:rsidRPr="00000000">
        <w:rPr>
          <w:rtl w:val="0"/>
        </w:rPr>
        <w:t xml:space="preserve">.</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Degradation rate model:</w:t>
      </w:r>
      <w:r w:rsidDel="00000000" w:rsidR="00000000" w:rsidRPr="00000000">
        <w:rPr>
          <w:rtl w:val="0"/>
        </w:rPr>
        <w:t xml:space="preserve"> Exponential growth with random walk.</w:t>
      </w:r>
    </w:p>
    <w:p w:rsidR="00000000" w:rsidDel="00000000" w:rsidP="00000000" w:rsidRDefault="00000000" w:rsidRPr="00000000" w14:paraId="000003A6">
      <w:pPr>
        <w:rPr/>
      </w:pPr>
      <w:r w:rsidDel="00000000" w:rsidR="00000000" w:rsidRPr="00000000">
        <w:rPr>
          <w:rtl w:val="0"/>
        </w:rPr>
        <w:t xml:space="preserve">fault_severity(t) = severity_0 × exp(λ × t + σ × W(t))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where:</w:t>
      </w:r>
    </w:p>
    <w:p w:rsidR="00000000" w:rsidDel="00000000" w:rsidP="00000000" w:rsidRDefault="00000000" w:rsidRPr="00000000" w14:paraId="000003A9">
      <w:pPr>
        <w:rPr/>
      </w:pPr>
      <w:r w:rsidDel="00000000" w:rsidR="00000000" w:rsidRPr="00000000">
        <w:rPr>
          <w:rtl w:val="0"/>
        </w:rPr>
        <w:t xml:space="preserve">  λ = base degradation rate (controls how fast fault grows)</w:t>
      </w:r>
    </w:p>
    <w:p w:rsidR="00000000" w:rsidDel="00000000" w:rsidP="00000000" w:rsidRDefault="00000000" w:rsidRPr="00000000" w14:paraId="000003AA">
      <w:pPr>
        <w:rPr/>
      </w:pPr>
      <w:r w:rsidDel="00000000" w:rsidR="00000000" w:rsidRPr="00000000">
        <w:rPr>
          <w:rtl w:val="0"/>
        </w:rPr>
        <w:t xml:space="preserve">  σ = stochasticity (random fluctuations in degradation speed)</w:t>
      </w:r>
    </w:p>
    <w:p w:rsidR="00000000" w:rsidDel="00000000" w:rsidP="00000000" w:rsidRDefault="00000000" w:rsidRPr="00000000" w14:paraId="000003AB">
      <w:pPr>
        <w:rPr/>
      </w:pPr>
      <w:r w:rsidDel="00000000" w:rsidR="00000000" w:rsidRPr="00000000">
        <w:rPr>
          <w:rtl w:val="0"/>
        </w:rPr>
        <w:t xml:space="preserve">  W(t) = Wiener process (random walk)</w:t>
      </w:r>
    </w:p>
    <w:p w:rsidR="00000000" w:rsidDel="00000000" w:rsidP="00000000" w:rsidRDefault="00000000" w:rsidRPr="00000000" w14:paraId="000003AC">
      <w:pPr>
        <w:rPr/>
      </w:pPr>
      <w:r w:rsidDel="00000000" w:rsidR="00000000" w:rsidRPr="00000000">
        <w:rPr>
          <w:rtl w:val="0"/>
        </w:rPr>
        <w:t xml:space="preserve">  severity_0 = initial fault size (set at Stage 2 start)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Parameter ranges:</w:t>
      </w:r>
    </w:p>
    <w:tbl>
      <w:tblPr>
        <w:tblStyle w:val="Table36"/>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60"/>
        <w:gridCol w:w="1455"/>
        <w:gridCol w:w="1920"/>
        <w:gridCol w:w="3765"/>
        <w:tblGridChange w:id="0">
          <w:tblGrid>
            <w:gridCol w:w="2490"/>
            <w:gridCol w:w="1260"/>
            <w:gridCol w:w="1455"/>
            <w:gridCol w:w="1920"/>
            <w:gridCol w:w="3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b w:val="1"/>
                <w:bCs w:val="1"/>
                <w:rtl w:val="0"/>
              </w:rPr>
              <w:t xml:space="preserve">Modern 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Older 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Base degradation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rtl w:val="0"/>
              </w:rPr>
              <w:t xml:space="preserve">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rtl w:val="0"/>
              </w:rPr>
              <w:t xml:space="preserve">0.0001–0.0003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jc w:val="center"/>
              <w:rPr/>
            </w:pPr>
            <w:r w:rsidDel="00000000" w:rsidR="00000000" w:rsidRPr="00000000">
              <w:rPr>
                <w:rtl w:val="0"/>
              </w:rPr>
              <w:t xml:space="preserve">0.0002–0.0005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Older engines degrade faster (higher loads, looser tolerances)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Stochasticity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rtl w:val="0"/>
              </w:rPr>
              <w:t xml:space="preserve">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rtl w:val="0"/>
              </w:rPr>
              <w:t xml:space="preserve">0.05–0.15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rtl w:val="0"/>
              </w:rPr>
              <w:t xml:space="preserve">0.10–0.20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Higher variability in older engines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Time to Stage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rtl w:val="0"/>
              </w:rPr>
              <w:t xml:space="preserve">T_stage2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rtl w:val="0"/>
              </w:rPr>
              <w:t xml:space="preserve">2000–4000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rtl w:val="0"/>
              </w:rPr>
              <w:t xml:space="preserve">1500–3000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Healthy operation before first defect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Time Stage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rtl w:val="0"/>
              </w:rPr>
              <w:t xml:space="preserve">ΔT_23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rtl w:val="0"/>
              </w:rPr>
              <w:t xml:space="preserve">200–500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jc w:val="center"/>
              <w:rPr/>
            </w:pPr>
            <w:r w:rsidDel="00000000" w:rsidR="00000000" w:rsidRPr="00000000">
              <w:rPr>
                <w:rtl w:val="0"/>
              </w:rPr>
              <w:t xml:space="preserve">150–400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Early fault to visible fault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Time Stage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rtl w:val="0"/>
              </w:rPr>
              <w:t xml:space="preserve">ΔT_34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rtl w:val="0"/>
              </w:rPr>
              <w:t xml:space="preserve">50–150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rtl w:val="0"/>
              </w:rPr>
              <w:t xml:space="preserve">30–100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Visible fault to failure</w:t>
            </w:r>
          </w:p>
        </w:tc>
      </w:tr>
    </w:tbl>
    <w:p w:rsidR="00000000" w:rsidDel="00000000" w:rsidP="00000000" w:rsidRDefault="00000000" w:rsidRPr="00000000" w14:paraId="000003CD">
      <w:pPr>
        <w:spacing w:after="240" w:before="240" w:lineRule="auto"/>
        <w:rPr/>
      </w:pPr>
      <w:r w:rsidDel="00000000" w:rsidR="00000000" w:rsidRPr="00000000">
        <w:rPr>
          <w:b w:val="1"/>
          <w:bCs w:val="1"/>
          <w:rtl w:val="0"/>
        </w:rPr>
        <w:t xml:space="preserve">Total bearing life:</w:t>
      </w:r>
      <w:r w:rsidDel="00000000" w:rsidR="00000000" w:rsidRPr="00000000">
        <w:rPr>
          <w:rtl w:val="0"/>
        </w:rPr>
        <w:t xml:space="preserve"> ~2500–5000 hours for modern diesels, ~2000–4000 hours for older diesels.</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EXTRAPOLATION (E14):</w:t>
      </w:r>
      <w:r w:rsidDel="00000000" w:rsidR="00000000" w:rsidRPr="00000000">
        <w:rPr>
          <w:rtl w:val="0"/>
        </w:rPr>
        <w:t xml:space="preserve"> Degradation rate values (λ, σ) and stage durations are derived from FEMTO/PHM2012 bearing accelerated life test datasets (typical bearing lifetime ~1000–3000 hours under accelerated test conditions) and scaled to truck operating hours. Actual degradation rates depend on load, temperature, lubrication quality, contamination, and maintenance practices. These are PoC parameters to create synthetic trajectories with realistic progression characteristics. Must be validated against real fleet data.</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SOURCE:</w:t>
      </w:r>
      <w:r w:rsidDel="00000000" w:rsidR="00000000" w:rsidRPr="00000000">
        <w:rPr>
          <w:rtl w:val="0"/>
        </w:rPr>
        <w:t xml:space="preserve"> ScienceDirect defect propagation modeling, PMC NIH bearing RUL prediction (stage-based degradation), ASME bearing life prediction literature.</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
        <w:t xml:space="preserve">Maintenance interruption: The maintenance lifecycle (§10.10) can interrupt progression. Repair resets severity to 0. Monitor-improve overrides with exponential decay: severity(t) = severity_at_decision × exp(-t/τ), τ ∈ [200,500]h. Monitor-continue resumes the original model unchanged.</w:t>
      </w:r>
    </w:p>
    <w:p>
      <w:r>
        <w:t xml:space="preserve">Implementation deviation: Uses logistic growth (exp(k·t_frac)-1)/(exp(k)-1) with k=5.0 instead of Wiener process. The original produced noise-dominated trajectories. Bounded mean-reverting noise maintains variability.</w:t>
      </w:r>
    </w:p>
    <w:p w:rsidR="00000000" w:rsidDel="00000000" w:rsidP="00000000" w:rsidRDefault="00000000" w:rsidRPr="00000000" w14:paraId="000003D1">
      <w:pPr>
        <w:pStyle w:val="Heading4"/>
        <w:keepNext w:val="0"/>
        <w:keepLines w:val="0"/>
        <w:spacing w:after="40" w:before="240" w:lineRule="auto"/>
        <w:rPr>
          <w:b w:val="1"/>
          <w:bCs w:val="1"/>
          <w:color w:val="000000"/>
          <w:sz w:val="22"/>
          <w:szCs w:val="22"/>
        </w:rPr>
      </w:pPr>
      <w:bookmarkStart w:colFirst="0" w:colLast="0" w:name="_pamfmd7v4qoz" w:id="66"/>
      <w:bookmarkEnd w:id="66"/>
      <w:r w:rsidDel="00000000" w:rsidR="00000000" w:rsidRPr="00000000">
        <w:rPr>
          <w:b w:val="1"/>
          <w:bCs w:val="1"/>
          <w:color w:val="000000"/>
          <w:sz w:val="22"/>
          <w:szCs w:val="22"/>
          <w:rtl w:val="0"/>
        </w:rPr>
        <w:t xml:space="preserve">10.2.4 Noise Model</w:t>
      </w:r>
    </w:p>
    <w:p w:rsidR="00000000" w:rsidDel="00000000" w:rsidP="00000000" w:rsidRDefault="00000000" w:rsidRPr="00000000" w14:paraId="000003D2">
      <w:pPr>
        <w:spacing w:after="240" w:before="240" w:lineRule="auto"/>
        <w:rPr/>
      </w:pPr>
      <w:r w:rsidDel="00000000" w:rsidR="00000000" w:rsidRPr="00000000">
        <w:rPr>
          <w:rtl w:val="0"/>
        </w:rPr>
        <w:t xml:space="preserve">Real vibration signals contain multiple noise sources:</w:t>
      </w:r>
    </w:p>
    <w:p w:rsidR="00000000" w:rsidDel="00000000" w:rsidP="00000000" w:rsidRDefault="00000000" w:rsidRPr="00000000" w14:paraId="000003D3">
      <w:pPr>
        <w:numPr>
          <w:ilvl w:val="0"/>
          <w:numId w:val="38"/>
        </w:numPr>
        <w:spacing w:after="0" w:afterAutospacing="0" w:before="240" w:lineRule="auto"/>
        <w:ind w:left="720" w:hanging="360"/>
      </w:pPr>
      <w:r w:rsidDel="00000000" w:rsidR="00000000" w:rsidRPr="00000000">
        <w:rPr>
          <w:b w:val="1"/>
          <w:bCs w:val="1"/>
          <w:rtl w:val="0"/>
        </w:rPr>
        <w:t xml:space="preserve">White Gaussian noise:</w:t>
      </w:r>
      <w:r w:rsidDel="00000000" w:rsidR="00000000" w:rsidRPr="00000000">
        <w:rPr>
          <w:rtl w:val="0"/>
        </w:rPr>
        <w:t xml:space="preserve"> Sensor thermal noise, electronic noise. SNR: 20–40 dB.</w:t>
      </w:r>
    </w:p>
    <w:p w:rsidR="00000000" w:rsidDel="00000000" w:rsidP="00000000" w:rsidRDefault="00000000" w:rsidRPr="00000000" w14:paraId="000003D4">
      <w:pPr>
        <w:numPr>
          <w:ilvl w:val="0"/>
          <w:numId w:val="38"/>
        </w:numPr>
        <w:spacing w:after="0" w:afterAutospacing="0" w:before="0" w:beforeAutospacing="0" w:lineRule="auto"/>
        <w:ind w:left="720" w:hanging="360"/>
      </w:pPr>
      <w:r w:rsidDel="00000000" w:rsidR="00000000" w:rsidRPr="00000000">
        <w:rPr>
          <w:b w:val="1"/>
          <w:bCs w:val="1"/>
          <w:rtl w:val="0"/>
        </w:rPr>
        <w:t xml:space="preserve">Colored noise (1/f):</w:t>
      </w:r>
      <w:r w:rsidDel="00000000" w:rsidR="00000000" w:rsidRPr="00000000">
        <w:rPr>
          <w:rtl w:val="0"/>
        </w:rPr>
        <w:t xml:space="preserve"> Low-frequency mechanical noise from road surface, driveline. Concentrated below 500 Hz.</w:t>
      </w:r>
    </w:p>
    <w:p w:rsidR="00000000" w:rsidDel="00000000" w:rsidP="00000000" w:rsidRDefault="00000000" w:rsidRPr="00000000" w14:paraId="000003D5">
      <w:pPr>
        <w:numPr>
          <w:ilvl w:val="0"/>
          <w:numId w:val="38"/>
        </w:numPr>
        <w:spacing w:after="240" w:before="0" w:beforeAutospacing="0" w:lineRule="auto"/>
        <w:ind w:left="720" w:hanging="360"/>
      </w:pPr>
      <w:r w:rsidDel="00000000" w:rsidR="00000000" w:rsidRPr="00000000">
        <w:rPr>
          <w:b w:val="1"/>
          <w:bCs w:val="1"/>
          <w:rtl w:val="0"/>
        </w:rPr>
        <w:t xml:space="preserve">Transient interference:</w:t>
      </w:r>
      <w:r w:rsidDel="00000000" w:rsidR="00000000" w:rsidRPr="00000000">
        <w:rPr>
          <w:rtl w:val="0"/>
        </w:rPr>
        <w:t xml:space="preserve"> Random impulses from potholes, gear shifts, brake application. Occurs 1–5 times per minute, amplitude 2–10× baseline.</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Add noise to </w:t>
      </w:r>
      <w:r w:rsidDel="00000000" w:rsidR="00000000" w:rsidRPr="00000000">
        <w:rPr>
          <w:rFonts w:ascii="Roboto Mono" w:cs="Roboto Mono" w:eastAsia="Roboto Mono" w:hAnsi="Roboto Mono"/>
          <w:color w:val="188038"/>
          <w:rtl w:val="0"/>
        </w:rPr>
        <w:t xml:space="preserve">x(t)</w:t>
      </w:r>
      <w:r w:rsidDel="00000000" w:rsidR="00000000" w:rsidRPr="00000000">
        <w:rPr>
          <w:rtl w:val="0"/>
        </w:rPr>
        <w:t xml:space="preserve"> after fault signal is generated. Noise amplitude should be realistic but not so high that it masks early faults (otherwise ML model cannot learn).</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EXTRAPOLATION (E15):</w:t>
      </w:r>
      <w:r w:rsidDel="00000000" w:rsidR="00000000" w:rsidRPr="00000000">
        <w:rPr>
          <w:rtl w:val="0"/>
        </w:rPr>
        <w:t xml:space="preserve"> Noise levels are estimated based on typical accelerometer SNR specs and industrial vibration measurement practice. Actual truck vibration environment is harsher than controlled lab tests due to road conditions, engine mounting compliance, and driveline coupling. Noise parameters must be tuned during synthetic data validation to ensure ML model training difficulty matches real-world signal quality.</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la2abohgfe78" w:id="67"/>
      <w:bookmarkEnd w:id="67"/>
      <w:r w:rsidDel="00000000" w:rsidR="00000000" w:rsidRPr="00000000">
        <w:rPr>
          <w:b w:val="1"/>
          <w:bCs w:val="1"/>
          <w:color w:val="000000"/>
          <w:sz w:val="26"/>
          <w:szCs w:val="26"/>
          <w:rtl w:val="0"/>
        </w:rPr>
        <w:t xml:space="preserve">10.3 Thermal Signal Generation (Diesel-Specific Faults)</w:t>
      </w:r>
    </w:p>
    <w:p w:rsidR="00000000" w:rsidDel="00000000" w:rsidP="00000000" w:rsidRDefault="00000000" w:rsidRPr="00000000" w14:paraId="000003DA">
      <w:pPr>
        <w:pStyle w:val="Heading4"/>
        <w:keepNext w:val="0"/>
        <w:keepLines w:val="0"/>
        <w:spacing w:after="40" w:before="240" w:lineRule="auto"/>
        <w:rPr>
          <w:b w:val="1"/>
          <w:bCs w:val="1"/>
          <w:color w:val="000000"/>
          <w:sz w:val="22"/>
          <w:szCs w:val="22"/>
        </w:rPr>
      </w:pPr>
      <w:bookmarkStart w:colFirst="0" w:colLast="0" w:name="_igaa1q54j89r" w:id="68"/>
      <w:bookmarkEnd w:id="68"/>
      <w:r w:rsidDel="00000000" w:rsidR="00000000" w:rsidRPr="00000000">
        <w:rPr>
          <w:b w:val="1"/>
          <w:bCs w:val="1"/>
          <w:color w:val="000000"/>
          <w:sz w:val="22"/>
          <w:szCs w:val="22"/>
          <w:rtl w:val="0"/>
        </w:rPr>
        <w:t xml:space="preserve">10.3.1 Baseline Thermal Model (Healthy Engine)</w:t>
      </w:r>
    </w:p>
    <w:p w:rsidR="00000000" w:rsidDel="00000000" w:rsidP="00000000" w:rsidRDefault="00000000" w:rsidRPr="00000000" w14:paraId="000003DB">
      <w:pPr>
        <w:spacing w:after="240" w:before="240" w:lineRule="auto"/>
        <w:rPr/>
      </w:pPr>
      <w:r w:rsidDel="00000000" w:rsidR="00000000" w:rsidRPr="00000000">
        <w:rPr>
          <w:rtl w:val="0"/>
        </w:rPr>
        <w:t xml:space="preserve">Thermal sensors respond to combustion efficiency, load, and ambient conditions. Baseline (healthy) thermal profile:</w:t>
      </w:r>
    </w:p>
    <w:p w:rsidR="00000000" w:rsidDel="00000000" w:rsidP="00000000" w:rsidRDefault="00000000" w:rsidRPr="00000000" w14:paraId="000003DC">
      <w:pPr>
        <w:rPr/>
      </w:pPr>
      <w:r w:rsidDel="00000000" w:rsidR="00000000" w:rsidRPr="00000000">
        <w:rPr>
          <w:rtl w:val="0"/>
        </w:rPr>
        <w:t xml:space="preserve">T(t) = T_base + ΔT_load × load(t) + ΔT_ambient × [T_ambient(t) - T_ref]</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where:</w:t>
      </w:r>
    </w:p>
    <w:p w:rsidR="00000000" w:rsidDel="00000000" w:rsidP="00000000" w:rsidRDefault="00000000" w:rsidRPr="00000000" w14:paraId="000003DF">
      <w:pPr>
        <w:rPr/>
      </w:pPr>
      <w:r w:rsidDel="00000000" w:rsidR="00000000" w:rsidRPr="00000000">
        <w:rPr>
          <w:rtl w:val="0"/>
        </w:rPr>
        <w:t xml:space="preserve">  T_base = baseline temperature at idle</w:t>
      </w:r>
    </w:p>
    <w:p w:rsidR="00000000" w:rsidDel="00000000" w:rsidP="00000000" w:rsidRDefault="00000000" w:rsidRPr="00000000" w14:paraId="000003E0">
      <w:pPr>
        <w:rPr/>
      </w:pPr>
      <w:r w:rsidDel="00000000" w:rsidR="00000000" w:rsidRPr="00000000">
        <w:rPr>
          <w:rtl w:val="0"/>
        </w:rPr>
        <w:t xml:space="preserve">  ΔT_load = temperature increase per unit load</w:t>
      </w:r>
    </w:p>
    <w:p w:rsidR="00000000" w:rsidDel="00000000" w:rsidP="00000000" w:rsidRDefault="00000000" w:rsidRPr="00000000" w14:paraId="000003E1">
      <w:pPr>
        <w:rPr/>
      </w:pPr>
      <w:r w:rsidDel="00000000" w:rsidR="00000000" w:rsidRPr="00000000">
        <w:rPr>
          <w:rtl w:val="0"/>
        </w:rPr>
        <w:t xml:space="preserve">  load(t) = normalized load (0 = idle, 1 = cruise, &gt;1 = heavy load)</w:t>
      </w:r>
    </w:p>
    <w:p w:rsidR="00000000" w:rsidDel="00000000" w:rsidP="00000000" w:rsidRDefault="00000000" w:rsidRPr="00000000" w14:paraId="000003E2">
      <w:pPr>
        <w:rPr/>
      </w:pPr>
      <w:r w:rsidDel="00000000" w:rsidR="00000000" w:rsidRPr="00000000">
        <w:rPr>
          <w:rtl w:val="0"/>
        </w:rPr>
        <w:t xml:space="preserve">  T_ambient(t) = external air temperature</w:t>
      </w:r>
    </w:p>
    <w:p w:rsidR="00000000" w:rsidDel="00000000" w:rsidP="00000000" w:rsidRDefault="00000000" w:rsidRPr="00000000" w14:paraId="000003E3">
      <w:pPr>
        <w:rPr/>
      </w:pPr>
      <w:r w:rsidDel="00000000" w:rsidR="00000000" w:rsidRPr="00000000">
        <w:rPr>
          <w:rtl w:val="0"/>
        </w:rPr>
        <w:t xml:space="preserve">  T_ref = reference ambient (25°C)</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Baseline parameters (healthy engine at cruise, T_ambient = 25°C):</w:t>
      </w:r>
    </w:p>
    <w:tbl>
      <w:tblPr>
        <w:tblStyle w:val="Table37"/>
        <w:tblW w:w="10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320"/>
        <w:gridCol w:w="1365"/>
        <w:gridCol w:w="1380"/>
        <w:gridCol w:w="1605"/>
        <w:gridCol w:w="1800"/>
        <w:gridCol w:w="1950"/>
        <w:tblGridChange w:id="0">
          <w:tblGrid>
            <w:gridCol w:w="1515"/>
            <w:gridCol w:w="1320"/>
            <w:gridCol w:w="1365"/>
            <w:gridCol w:w="1380"/>
            <w:gridCol w:w="1605"/>
            <w:gridCol w:w="1800"/>
            <w:gridCol w:w="195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0"/>
              </w:rPr>
              <w:t xml:space="preserve">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bCs w:val="1"/>
                <w:rtl w:val="0"/>
              </w:rPr>
              <w:t xml:space="preserve">T_base (idle)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b w:val="1"/>
                <w:bCs w:val="1"/>
                <w:rtl w:val="0"/>
              </w:rPr>
              <w:t xml:space="preserve">T_cruise (load=1)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b w:val="1"/>
                <w:bCs w:val="1"/>
                <w:rtl w:val="0"/>
              </w:rPr>
              <w:t xml:space="preserve">ΔT_load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Thermal Time 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Modern 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Older Diesel</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T1 (coolant)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rtl w:val="0"/>
              </w:rPr>
              <w:t xml:space="preserve">60–70°C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rtl w:val="0"/>
              </w:rPr>
              <w:t xml:space="preserve">85–95°C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rtl w:val="0"/>
              </w:rPr>
              <w:t xml:space="preserve">25–35°C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rtl w:val="0"/>
              </w:rPr>
              <w:t xml:space="preserve">60–120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rtl w:val="0"/>
              </w:rPr>
              <w:t xml:space="preserve">Tighter regulation (85–90°C)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rtl w:val="0"/>
              </w:rPr>
              <w:t xml:space="preserve">Wider range (80–95°C)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T2 (oil)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rtl w:val="0"/>
              </w:rPr>
              <w:t xml:space="preserve">70–80°C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rtl w:val="0"/>
              </w:rPr>
              <w:t xml:space="preserve">95–110°C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25–40°C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tl w:val="0"/>
              </w:rPr>
              <w:t xml:space="preserve">90–180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tl w:val="0"/>
              </w:rPr>
              <w:t xml:space="preserve">95–105°C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rtl w:val="0"/>
              </w:rPr>
              <w:t xml:space="preserve">90–110°C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T3 (EGT pre-turbo)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rtl w:val="0"/>
              </w:rPr>
              <w:t xml:space="preserve">150–200°C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rtl w:val="0"/>
              </w:rPr>
              <w:t xml:space="preserve">315–482°C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jc w:val="center"/>
              <w:rPr/>
            </w:pPr>
            <w:r w:rsidDel="00000000" w:rsidR="00000000" w:rsidRPr="00000000">
              <w:rPr>
                <w:rtl w:val="0"/>
              </w:rPr>
              <w:t xml:space="preserve">165–315°C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rtl w:val="0"/>
              </w:rPr>
              <w:t xml:space="preserve">15–30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rtl w:val="0"/>
              </w:rPr>
              <w:t xml:space="preserve">350–450°C cruise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rtl w:val="0"/>
              </w:rPr>
              <w:t xml:space="preserve">300–500°C cruise (wider variance)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T4 (EGT post-turbo)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rtl w:val="0"/>
              </w:rPr>
              <w:t xml:space="preserve">100–150°C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rtl w:val="0"/>
              </w:rPr>
              <w:t xml:space="preserve">200–350°C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jc w:val="center"/>
              <w:rPr/>
            </w:pPr>
            <w:r w:rsidDel="00000000" w:rsidR="00000000" w:rsidRPr="00000000">
              <w:rPr>
                <w:rtl w:val="0"/>
              </w:rPr>
              <w:t xml:space="preserve">100–250°C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rtl w:val="0"/>
              </w:rPr>
              <w:t xml:space="preserve">20–40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rtl w:val="0"/>
              </w:rPr>
              <w:t xml:space="preserve">T3 - 150°C typical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rtl w:val="0"/>
              </w:rPr>
              <w:t xml:space="preserve">T3 - 180°C typical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T5 (EGR cooler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rtl w:val="0"/>
              </w:rPr>
              <w:t xml:space="preserve">80–100°C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rtl w:val="0"/>
              </w:rPr>
              <w:t xml:space="preserve">150–250°C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jc w:val="center"/>
              <w:rPr/>
            </w:pPr>
            <w:r w:rsidDel="00000000" w:rsidR="00000000" w:rsidRPr="00000000">
              <w:rPr>
                <w:rtl w:val="0"/>
              </w:rPr>
              <w:t xml:space="preserve">70–180°C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jc w:val="center"/>
              <w:rPr/>
            </w:pPr>
            <w:r w:rsidDel="00000000" w:rsidR="00000000" w:rsidRPr="00000000">
              <w:rPr>
                <w:rtl w:val="0"/>
              </w:rPr>
              <w:t xml:space="preserve">30–60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rtl w:val="0"/>
              </w:rPr>
              <w:t xml:space="preserve">180–220°C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jc w:val="center"/>
              <w:rPr/>
            </w:pPr>
            <w:r w:rsidDel="00000000" w:rsidR="00000000" w:rsidRPr="00000000">
              <w:rPr>
                <w:rtl w:val="0"/>
              </w:rPr>
              <w:t xml:space="preserve">160–240°C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T6 (intake manifold)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jc w:val="center"/>
              <w:rPr/>
            </w:pPr>
            <w:r w:rsidDel="00000000" w:rsidR="00000000" w:rsidRPr="00000000">
              <w:rPr>
                <w:rtl w:val="0"/>
              </w:rPr>
              <w:t xml:space="preserve">30–40°C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jc w:val="center"/>
              <w:rPr/>
            </w:pPr>
            <w:r w:rsidDel="00000000" w:rsidR="00000000" w:rsidRPr="00000000">
              <w:rPr>
                <w:rtl w:val="0"/>
              </w:rPr>
              <w:t xml:space="preserve">50–80°C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rtl w:val="0"/>
              </w:rPr>
              <w:t xml:space="preserve">20–50°C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rtl w:val="0"/>
              </w:rPr>
              <w:t xml:space="preserve">10–20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jc w:val="center"/>
              <w:rPr/>
            </w:pPr>
            <w:r w:rsidDel="00000000" w:rsidR="00000000" w:rsidRPr="00000000">
              <w:rPr>
                <w:rtl w:val="0"/>
              </w:rPr>
              <w:t xml:space="preserve">55–70°C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rtl w:val="0"/>
              </w:rPr>
              <w:t xml:space="preserve">50–75°C</w:t>
            </w:r>
          </w:p>
        </w:tc>
      </w:tr>
    </w:tbl>
    <w:p w:rsidR="00000000" w:rsidDel="00000000" w:rsidP="00000000" w:rsidRDefault="00000000" w:rsidRPr="00000000" w14:paraId="00000417">
      <w:pPr>
        <w:spacing w:after="240" w:before="240" w:lineRule="auto"/>
        <w:rPr/>
      </w:pPr>
      <w:r w:rsidDel="00000000" w:rsidR="00000000" w:rsidRPr="00000000">
        <w:rPr>
          <w:b w:val="1"/>
          <w:bCs w:val="1"/>
          <w:rtl w:val="0"/>
        </w:rPr>
        <w:t xml:space="preserve">Thermal time constants:</w:t>
      </w:r>
      <w:r w:rsidDel="00000000" w:rsidR="00000000" w:rsidRPr="00000000">
        <w:rPr>
          <w:rtl w:val="0"/>
        </w:rPr>
        <w:t xml:space="preserve"> How fast temperature changes in response to load change. EGT responds fast (combustion is immediate). Coolant and oil respond slowly (large thermal mass).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Transient behavior:</w:t>
      </w:r>
      <w:r w:rsidDel="00000000" w:rsidR="00000000" w:rsidRPr="00000000">
        <w:rPr>
          <w:rtl w:val="0"/>
        </w:rPr>
        <w:t xml:space="preserve"> Temperature doesn't jump instantly. Modeled as first-order lag:</w:t>
      </w:r>
    </w:p>
    <w:p w:rsidR="00000000" w:rsidDel="00000000" w:rsidP="00000000" w:rsidRDefault="00000000" w:rsidRPr="00000000" w14:paraId="00000419">
      <w:pPr>
        <w:rPr/>
      </w:pPr>
      <w:r w:rsidDel="00000000" w:rsidR="00000000" w:rsidRPr="00000000">
        <w:rPr>
          <w:rtl w:val="0"/>
        </w:rPr>
        <w:t xml:space="preserve">dT/dt = (T_target - T_current) / τ</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where τ = thermal time constant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SOURCE:</w:t>
      </w:r>
      <w:r w:rsidDel="00000000" w:rsidR="00000000" w:rsidRPr="00000000">
        <w:rPr>
          <w:rtl w:val="0"/>
        </w:rPr>
        <w:t xml:space="preserve"> Diesel engine thermal management (dieselnet.com), EGT response literature (ScienceDirect thermal modeling), coolant temperature studies.</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
        <w:t xml:space="preserve">Thermal state after repair (§10.10.4.1): All 6 sensors re-initialize to idle baselines from the truck’s engine profile. End-of-day thermal state JSON is discarded. Return-to-service day uses fresh idle baselines at current ambient temp.</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iagk6539mrxx" w:id="69"/>
      <w:bookmarkEnd w:id="69"/>
      <w:r w:rsidDel="00000000" w:rsidR="00000000" w:rsidRPr="00000000">
        <w:rPr>
          <w:b w:val="1"/>
          <w:bCs w:val="1"/>
          <w:color w:val="000000"/>
          <w:sz w:val="22"/>
          <w:szCs w:val="22"/>
          <w:rtl w:val="0"/>
        </w:rPr>
        <w:t xml:space="preserve">10.3.2 Fault Signatures in Thermal Signals</w:t>
      </w:r>
    </w:p>
    <w:p w:rsidR="00000000" w:rsidDel="00000000" w:rsidP="00000000" w:rsidRDefault="00000000" w:rsidRPr="00000000" w14:paraId="00000420">
      <w:pPr>
        <w:spacing w:after="240" w:before="240" w:lineRule="auto"/>
        <w:rPr/>
      </w:pPr>
      <w:r w:rsidDel="00000000" w:rsidR="00000000" w:rsidRPr="00000000">
        <w:rPr>
          <w:rtl w:val="0"/>
        </w:rPr>
        <w:t xml:space="preserve">Each diesel-specific failure mode produces a characteristic thermal signature.</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FM-05: Turbocharger Degradation</w:t>
      </w:r>
    </w:p>
    <w:p w:rsidR="00000000" w:rsidDel="00000000" w:rsidP="00000000" w:rsidRDefault="00000000" w:rsidRPr="00000000" w14:paraId="00000422">
      <w:pPr>
        <w:numPr>
          <w:ilvl w:val="0"/>
          <w:numId w:val="57"/>
        </w:numPr>
        <w:spacing w:after="0" w:afterAutospacing="0" w:before="240" w:lineRule="auto"/>
        <w:ind w:left="720" w:hanging="360"/>
      </w:pPr>
      <w:r w:rsidDel="00000000" w:rsidR="00000000" w:rsidRPr="00000000">
        <w:rPr>
          <w:b w:val="1"/>
          <w:bCs w:val="1"/>
          <w:rtl w:val="0"/>
        </w:rPr>
        <w:t xml:space="preserve">Primary indicator:</w:t>
      </w:r>
      <w:r w:rsidDel="00000000" w:rsidR="00000000" w:rsidRPr="00000000">
        <w:rPr>
          <w:rtl w:val="0"/>
        </w:rPr>
        <w:t xml:space="preserve"> T3 - T4 delta shrinking over time.</w:t>
      </w:r>
    </w:p>
    <w:p w:rsidR="00000000" w:rsidDel="00000000" w:rsidP="00000000" w:rsidRDefault="00000000" w:rsidRPr="00000000" w14:paraId="00000423">
      <w:pPr>
        <w:numPr>
          <w:ilvl w:val="0"/>
          <w:numId w:val="5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Journal bearing wear → reduced turbo efficiency → less energy extracted from exhaust gas → smaller temperature drop across turbine.</w:t>
      </w:r>
    </w:p>
    <w:p w:rsidR="00000000" w:rsidDel="00000000" w:rsidP="00000000" w:rsidRDefault="00000000" w:rsidRPr="00000000" w14:paraId="00000424">
      <w:pPr>
        <w:numPr>
          <w:ilvl w:val="0"/>
          <w:numId w:val="57"/>
        </w:numPr>
        <w:spacing w:after="0" w:afterAutospacing="0" w:before="0" w:beforeAutospacing="0" w:lineRule="auto"/>
        <w:ind w:left="720" w:hanging="360"/>
      </w:pPr>
      <w:r w:rsidDel="00000000" w:rsidR="00000000" w:rsidRPr="00000000">
        <w:rPr>
          <w:b w:val="1"/>
          <w:bCs w:val="1"/>
          <w:rtl w:val="0"/>
        </w:rPr>
        <w:t xml:space="preserve">Healthy:</w:t>
      </w:r>
      <w:r w:rsidDel="00000000" w:rsidR="00000000" w:rsidRPr="00000000">
        <w:rPr>
          <w:rtl w:val="0"/>
        </w:rPr>
        <w:t xml:space="preserve"> T3 - T4 = 200–280°C (modern), 150–250°C (older) at cruise.</w:t>
      </w:r>
    </w:p>
    <w:p w:rsidR="00000000" w:rsidDel="00000000" w:rsidP="00000000" w:rsidRDefault="00000000" w:rsidRPr="00000000" w14:paraId="00000425">
      <w:pPr>
        <w:numPr>
          <w:ilvl w:val="0"/>
          <w:numId w:val="57"/>
        </w:numPr>
        <w:spacing w:after="0" w:afterAutospacing="0" w:before="0" w:beforeAutospacing="0" w:lineRule="auto"/>
        <w:ind w:left="720" w:hanging="360"/>
      </w:pPr>
      <w:r w:rsidDel="00000000" w:rsidR="00000000" w:rsidRPr="00000000">
        <w:rPr>
          <w:b w:val="1"/>
          <w:bCs w:val="1"/>
          <w:rtl w:val="0"/>
        </w:rPr>
        <w:t xml:space="preserve">Degraded:</w:t>
      </w:r>
      <w:r w:rsidDel="00000000" w:rsidR="00000000" w:rsidRPr="00000000">
        <w:rPr>
          <w:rtl w:val="0"/>
        </w:rPr>
        <w:t xml:space="preserve"> Delta shrinks by 20–50°C over 500–1000 hours of operation.</w:t>
      </w:r>
    </w:p>
    <w:p w:rsidR="00000000" w:rsidDel="00000000" w:rsidP="00000000" w:rsidRDefault="00000000" w:rsidRPr="00000000" w14:paraId="00000426">
      <w:pPr>
        <w:numPr>
          <w:ilvl w:val="0"/>
          <w:numId w:val="57"/>
        </w:numPr>
        <w:spacing w:after="240" w:before="0" w:beforeAutospacing="0" w:lineRule="auto"/>
        <w:ind w:left="720" w:hanging="360"/>
      </w:pPr>
      <w:r w:rsidDel="00000000" w:rsidR="00000000" w:rsidRPr="00000000">
        <w:rPr>
          <w:b w:val="1"/>
          <w:bCs w:val="1"/>
          <w:rtl w:val="0"/>
        </w:rPr>
        <w:t xml:space="preserve">Late-stage vibration:</w:t>
      </w:r>
      <w:r w:rsidDel="00000000" w:rsidR="00000000" w:rsidRPr="00000000">
        <w:rPr>
          <w:rtl w:val="0"/>
        </w:rPr>
        <w:t xml:space="preserve"> Broadband increase in ACC-3 (1–5 kHz band) as journal bearing clearances increase.</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Progression model:</w:t>
      </w:r>
    </w:p>
    <w:p w:rsidR="00000000" w:rsidDel="00000000" w:rsidP="00000000" w:rsidRDefault="00000000" w:rsidRPr="00000000" w14:paraId="00000428">
      <w:pPr>
        <w:rPr/>
      </w:pPr>
      <w:r w:rsidDel="00000000" w:rsidR="00000000" w:rsidRPr="00000000">
        <w:rPr>
          <w:rtl w:val="0"/>
        </w:rPr>
        <w:t xml:space="preserve">turbo_efficiency(t) = 1.0 - degradation_factor(t)</w:t>
      </w:r>
    </w:p>
    <w:p w:rsidR="00000000" w:rsidDel="00000000" w:rsidP="00000000" w:rsidRDefault="00000000" w:rsidRPr="00000000" w14:paraId="00000429">
      <w:pPr>
        <w:rPr/>
      </w:pPr>
      <w:r w:rsidDel="00000000" w:rsidR="00000000" w:rsidRPr="00000000">
        <w:rPr>
          <w:rtl w:val="0"/>
        </w:rPr>
        <w:t xml:space="preserve">T4(t) = T3(t) - baseline_delta × turbo_efficiency(t)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degradation_factor(t) = 0.0 initially, increases to 0.2–0.4 at failure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FM-06: Fuel Injector Wear</w:t>
      </w:r>
    </w:p>
    <w:p w:rsidR="00000000" w:rsidDel="00000000" w:rsidP="00000000" w:rsidRDefault="00000000" w:rsidRPr="00000000" w14:paraId="0000042E">
      <w:pPr>
        <w:numPr>
          <w:ilvl w:val="0"/>
          <w:numId w:val="27"/>
        </w:numPr>
        <w:spacing w:after="0" w:afterAutospacing="0" w:before="240" w:lineRule="auto"/>
        <w:ind w:left="720" w:hanging="360"/>
      </w:pPr>
      <w:r w:rsidDel="00000000" w:rsidR="00000000" w:rsidRPr="00000000">
        <w:rPr>
          <w:b w:val="1"/>
          <w:bCs w:val="1"/>
          <w:rtl w:val="0"/>
        </w:rPr>
        <w:t xml:space="preserve">Primary indicator:</w:t>
      </w:r>
      <w:r w:rsidDel="00000000" w:rsidR="00000000" w:rsidRPr="00000000">
        <w:rPr>
          <w:rtl w:val="0"/>
        </w:rPr>
        <w:t xml:space="preserve"> Rising T3 at same load + vibration energy in 10–25 kHz band.</w:t>
      </w:r>
    </w:p>
    <w:p w:rsidR="00000000" w:rsidDel="00000000" w:rsidP="00000000" w:rsidRDefault="00000000" w:rsidRPr="00000000" w14:paraId="0000042F">
      <w:pPr>
        <w:numPr>
          <w:ilvl w:val="0"/>
          <w:numId w:val="2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Injector wear → poor atomization or leakage → incomplete combustion → higher EGT.</w:t>
      </w:r>
    </w:p>
    <w:p w:rsidR="00000000" w:rsidDel="00000000" w:rsidP="00000000" w:rsidRDefault="00000000" w:rsidRPr="00000000" w14:paraId="00000430">
      <w:pPr>
        <w:numPr>
          <w:ilvl w:val="0"/>
          <w:numId w:val="27"/>
        </w:numPr>
        <w:spacing w:after="0" w:afterAutospacing="0" w:before="0" w:beforeAutospacing="0" w:lineRule="auto"/>
        <w:ind w:left="720" w:hanging="360"/>
      </w:pPr>
      <w:r w:rsidDel="00000000" w:rsidR="00000000" w:rsidRPr="00000000">
        <w:rPr>
          <w:b w:val="1"/>
          <w:bCs w:val="1"/>
          <w:rtl w:val="0"/>
        </w:rPr>
        <w:t xml:space="preserve">Healthy:</w:t>
      </w:r>
      <w:r w:rsidDel="00000000" w:rsidR="00000000" w:rsidRPr="00000000">
        <w:rPr>
          <w:rtl w:val="0"/>
        </w:rPr>
        <w:t xml:space="preserve"> T3 = 350–450°C at cruise (modern).</w:t>
      </w:r>
    </w:p>
    <w:p w:rsidR="00000000" w:rsidDel="00000000" w:rsidP="00000000" w:rsidRDefault="00000000" w:rsidRPr="00000000" w14:paraId="00000431">
      <w:pPr>
        <w:numPr>
          <w:ilvl w:val="0"/>
          <w:numId w:val="27"/>
        </w:numPr>
        <w:spacing w:after="0" w:afterAutospacing="0" w:before="0" w:beforeAutospacing="0" w:lineRule="auto"/>
        <w:ind w:left="720" w:hanging="360"/>
      </w:pPr>
      <w:r w:rsidDel="00000000" w:rsidR="00000000" w:rsidRPr="00000000">
        <w:rPr>
          <w:b w:val="1"/>
          <w:bCs w:val="1"/>
          <w:rtl w:val="0"/>
        </w:rPr>
        <w:t xml:space="preserve">Degraded:</w:t>
      </w:r>
      <w:r w:rsidDel="00000000" w:rsidR="00000000" w:rsidRPr="00000000">
        <w:rPr>
          <w:rtl w:val="0"/>
        </w:rPr>
        <w:t xml:space="preserve"> T3 rises by 30–80°C over 1000–2000 hours.</w:t>
      </w:r>
    </w:p>
    <w:p w:rsidR="00000000" w:rsidDel="00000000" w:rsidP="00000000" w:rsidRDefault="00000000" w:rsidRPr="00000000" w14:paraId="00000432">
      <w:pPr>
        <w:numPr>
          <w:ilvl w:val="0"/>
          <w:numId w:val="27"/>
        </w:numPr>
        <w:spacing w:after="240" w:before="0" w:beforeAutospacing="0" w:lineRule="auto"/>
        <w:ind w:left="720" w:hanging="360"/>
      </w:pPr>
      <w:r w:rsidDel="00000000" w:rsidR="00000000" w:rsidRPr="00000000">
        <w:rPr>
          <w:b w:val="1"/>
          <w:bCs w:val="1"/>
          <w:rtl w:val="0"/>
        </w:rPr>
        <w:t xml:space="preserve">Vibration signature:</w:t>
      </w:r>
      <w:r w:rsidDel="00000000" w:rsidR="00000000" w:rsidRPr="00000000">
        <w:rPr>
          <w:rtl w:val="0"/>
        </w:rPr>
        <w:t xml:space="preserve"> Increased energy in 10–25 kHz band (injector mechanical noise).</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Progression model:</w:t>
      </w:r>
    </w:p>
    <w:p w:rsidR="00000000" w:rsidDel="00000000" w:rsidP="00000000" w:rsidRDefault="00000000" w:rsidRPr="00000000" w14:paraId="00000434">
      <w:pPr>
        <w:rPr/>
      </w:pPr>
      <w:r w:rsidDel="00000000" w:rsidR="00000000" w:rsidRPr="00000000">
        <w:rPr>
          <w:rtl w:val="0"/>
        </w:rPr>
        <w:t xml:space="preserve">injector_efficiency(t) = 1.0 - wear(t)</w:t>
      </w:r>
    </w:p>
    <w:p w:rsidR="00000000" w:rsidDel="00000000" w:rsidP="00000000" w:rsidRDefault="00000000" w:rsidRPr="00000000" w14:paraId="00000435">
      <w:pPr>
        <w:rPr/>
      </w:pPr>
      <w:r w:rsidDel="00000000" w:rsidR="00000000" w:rsidRPr="00000000">
        <w:rPr>
          <w:rtl w:val="0"/>
        </w:rPr>
        <w:t xml:space="preserve">T3(t) = T3_baseline(load) + ΔT_injector × wear(t)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wear(t) increases from 0.0 to 0.15–0.30 at replacement threshold</w:t>
      </w:r>
    </w:p>
    <w:p w:rsidR="00000000" w:rsidDel="00000000" w:rsidP="00000000" w:rsidRDefault="00000000" w:rsidRPr="00000000" w14:paraId="00000438">
      <w:pPr>
        <w:rPr/>
      </w:pPr>
      <w:r w:rsidDel="00000000" w:rsidR="00000000" w:rsidRPr="00000000">
        <w:rPr>
          <w:rtl w:val="0"/>
        </w:rPr>
        <w:t xml:space="preserve">ΔT_injector = 50–100°C (temperature penalty for complete injector failure)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FM-07: EGR Cooler Failure</w:t>
      </w:r>
    </w:p>
    <w:p w:rsidR="00000000" w:rsidDel="00000000" w:rsidP="00000000" w:rsidRDefault="00000000" w:rsidRPr="00000000" w14:paraId="0000043B">
      <w:pPr>
        <w:numPr>
          <w:ilvl w:val="0"/>
          <w:numId w:val="11"/>
        </w:numPr>
        <w:spacing w:after="0" w:afterAutospacing="0" w:before="240" w:lineRule="auto"/>
        <w:ind w:left="720" w:hanging="360"/>
      </w:pPr>
      <w:r w:rsidDel="00000000" w:rsidR="00000000" w:rsidRPr="00000000">
        <w:rPr>
          <w:b w:val="1"/>
          <w:bCs w:val="1"/>
          <w:rtl w:val="0"/>
        </w:rPr>
        <w:t xml:space="preserve">Two failure modes:</w:t>
      </w:r>
    </w:p>
    <w:p w:rsidR="00000000" w:rsidDel="00000000" w:rsidP="00000000" w:rsidRDefault="00000000" w:rsidRPr="00000000" w14:paraId="0000043C">
      <w:pPr>
        <w:numPr>
          <w:ilvl w:val="1"/>
          <w:numId w:val="11"/>
        </w:numPr>
        <w:spacing w:after="0" w:afterAutospacing="0" w:before="0" w:beforeAutospacing="0" w:lineRule="auto"/>
        <w:ind w:left="1440" w:hanging="360"/>
      </w:pPr>
      <w:r w:rsidDel="00000000" w:rsidR="00000000" w:rsidRPr="00000000">
        <w:rPr>
          <w:b w:val="1"/>
          <w:bCs w:val="1"/>
          <w:rtl w:val="0"/>
        </w:rPr>
        <w:t xml:space="preserve">Fouling:</w:t>
      </w:r>
      <w:r w:rsidDel="00000000" w:rsidR="00000000" w:rsidRPr="00000000">
        <w:rPr>
          <w:rtl w:val="0"/>
        </w:rPr>
        <w:t xml:space="preserve"> Rising T5 (cooler outlet) as heat transfer degrades. T5 increases by 20–60°C over 500–1500 hours.</w:t>
      </w:r>
    </w:p>
    <w:p w:rsidR="00000000" w:rsidDel="00000000" w:rsidP="00000000" w:rsidRDefault="00000000" w:rsidRPr="00000000" w14:paraId="0000043D">
      <w:pPr>
        <w:numPr>
          <w:ilvl w:val="1"/>
          <w:numId w:val="11"/>
        </w:numPr>
        <w:spacing w:after="240" w:before="0" w:beforeAutospacing="0" w:lineRule="auto"/>
        <w:ind w:left="1440" w:hanging="360"/>
      </w:pPr>
      <w:r w:rsidDel="00000000" w:rsidR="00000000" w:rsidRPr="00000000">
        <w:rPr>
          <w:b w:val="1"/>
          <w:bCs w:val="1"/>
          <w:rtl w:val="0"/>
        </w:rPr>
        <w:t xml:space="preserve">Coolant leak:</w:t>
      </w:r>
      <w:r w:rsidDel="00000000" w:rsidR="00000000" w:rsidRPr="00000000">
        <w:rPr>
          <w:rtl w:val="0"/>
        </w:rPr>
        <w:t xml:space="preserve"> Sudden spike in T1 (coolant temp) coincident with spike in T5 (exhaust gas contamination). T1 jumps 10–30°C in &lt;60 seconds.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Progression model:</w:t>
      </w:r>
    </w:p>
    <w:p w:rsidR="00000000" w:rsidDel="00000000" w:rsidP="00000000" w:rsidRDefault="00000000" w:rsidRPr="00000000" w14:paraId="0000043F">
      <w:pPr>
        <w:rPr/>
      </w:pPr>
      <w:r w:rsidDel="00000000" w:rsidR="00000000" w:rsidRPr="00000000">
        <w:rPr>
          <w:rtl w:val="0"/>
        </w:rPr>
        <w:t xml:space="preserve"># Fouling (gradual)</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fouling_factor(t) = 0.0 → 0.4 over degradation period</w:t>
      </w:r>
    </w:p>
    <w:p w:rsidR="00000000" w:rsidDel="00000000" w:rsidP="00000000" w:rsidRDefault="00000000" w:rsidRPr="00000000" w14:paraId="00000441">
      <w:pPr>
        <w:rPr/>
      </w:pPr>
      <w:r w:rsidDel="00000000" w:rsidR="00000000" w:rsidRPr="00000000">
        <w:rPr>
          <w:rtl w:val="0"/>
        </w:rPr>
        <w:t xml:space="preserve">T5(t) = T5_baseline + ΔT_fouling × fouling_factor(t)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Leak (sudden event)</w:t>
      </w:r>
    </w:p>
    <w:p w:rsidR="00000000" w:rsidDel="00000000" w:rsidP="00000000" w:rsidRDefault="00000000" w:rsidRPr="00000000" w14:paraId="00000444">
      <w:pPr>
        <w:rPr/>
      </w:pPr>
      <w:r w:rsidDel="00000000" w:rsidR="00000000" w:rsidRPr="00000000">
        <w:rPr>
          <w:rtl w:val="0"/>
        </w:rPr>
        <w:t xml:space="preserve">if leak_event:</w:t>
      </w:r>
    </w:p>
    <w:p w:rsidR="00000000" w:rsidDel="00000000" w:rsidP="00000000" w:rsidRDefault="00000000" w:rsidRPr="00000000" w14:paraId="00000445">
      <w:pPr>
        <w:rPr/>
      </w:pPr>
      <w:r w:rsidDel="00000000" w:rsidR="00000000" w:rsidRPr="00000000">
        <w:rPr>
          <w:rtl w:val="0"/>
        </w:rPr>
        <w:t xml:space="preserve">  T1(t) += 10–30°C (spike)</w:t>
      </w:r>
    </w:p>
    <w:p w:rsidR="00000000" w:rsidDel="00000000" w:rsidP="00000000" w:rsidRDefault="00000000" w:rsidRPr="00000000" w14:paraId="00000446">
      <w:pPr>
        <w:rPr/>
      </w:pPr>
      <w:r w:rsidDel="00000000" w:rsidR="00000000" w:rsidRPr="00000000">
        <w:rPr>
          <w:rtl w:val="0"/>
        </w:rPr>
        <w:t xml:space="preserve">  T5(t) += 30–80°C (spike)</w:t>
      </w:r>
    </w:p>
    <w:p w:rsidR="00000000" w:rsidDel="00000000" w:rsidP="00000000" w:rsidRDefault="00000000" w:rsidRPr="00000000" w14:paraId="00000447">
      <w:pPr>
        <w:rPr/>
      </w:pPr>
      <w:r w:rsidDel="00000000" w:rsidR="00000000" w:rsidRPr="00000000">
        <w:rPr>
          <w:rtl w:val="0"/>
        </w:rPr>
        <w:t xml:space="preserve">  Both spike within 30–120 seconds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FM-08: DPF Blockage</w:t>
      </w:r>
    </w:p>
    <w:p w:rsidR="00000000" w:rsidDel="00000000" w:rsidP="00000000" w:rsidRDefault="00000000" w:rsidRPr="00000000" w14:paraId="0000044A">
      <w:pPr>
        <w:numPr>
          <w:ilvl w:val="0"/>
          <w:numId w:val="21"/>
        </w:numPr>
        <w:spacing w:after="0" w:afterAutospacing="0" w:before="240" w:lineRule="auto"/>
        <w:ind w:left="720" w:hanging="360"/>
      </w:pPr>
      <w:r w:rsidDel="00000000" w:rsidR="00000000" w:rsidRPr="00000000">
        <w:rPr>
          <w:b w:val="1"/>
          <w:bCs w:val="1"/>
          <w:rtl w:val="0"/>
        </w:rPr>
        <w:t xml:space="preserve">Primary indicator:</w:t>
      </w:r>
      <w:r w:rsidDel="00000000" w:rsidR="00000000" w:rsidRPr="00000000">
        <w:rPr>
          <w:rtl w:val="0"/>
        </w:rPr>
        <w:t xml:space="preserve"> Sustained T3 elevation (&gt;677°C for &gt;5 minutes). NOT transient regen spike.</w:t>
      </w:r>
    </w:p>
    <w:p w:rsidR="00000000" w:rsidDel="00000000" w:rsidP="00000000" w:rsidRDefault="00000000" w:rsidRPr="00000000" w14:paraId="0000044B">
      <w:pPr>
        <w:numPr>
          <w:ilvl w:val="0"/>
          <w:numId w:val="21"/>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DPF clogged with soot → backpressure → higher EGT.</w:t>
      </w:r>
    </w:p>
    <w:p w:rsidR="00000000" w:rsidDel="00000000" w:rsidP="00000000" w:rsidRDefault="00000000" w:rsidRPr="00000000" w14:paraId="0000044C">
      <w:pPr>
        <w:numPr>
          <w:ilvl w:val="0"/>
          <w:numId w:val="21"/>
        </w:numPr>
        <w:spacing w:after="0" w:afterAutospacing="0" w:before="0" w:beforeAutospacing="0" w:lineRule="auto"/>
        <w:ind w:left="720" w:hanging="360"/>
      </w:pPr>
      <w:r w:rsidDel="00000000" w:rsidR="00000000" w:rsidRPr="00000000">
        <w:rPr>
          <w:b w:val="1"/>
          <w:bCs w:val="1"/>
          <w:rtl w:val="0"/>
        </w:rPr>
        <w:t xml:space="preserve">Healthy:</w:t>
      </w:r>
      <w:r w:rsidDel="00000000" w:rsidR="00000000" w:rsidRPr="00000000">
        <w:rPr>
          <w:rtl w:val="0"/>
        </w:rPr>
        <w:t xml:space="preserve"> T3 spikes to ~538°C during regen (transient, 10–20 min cycle), returns to baseline.</w:t>
      </w:r>
    </w:p>
    <w:p w:rsidR="00000000" w:rsidDel="00000000" w:rsidP="00000000" w:rsidRDefault="00000000" w:rsidRPr="00000000" w14:paraId="0000044D">
      <w:pPr>
        <w:numPr>
          <w:ilvl w:val="0"/>
          <w:numId w:val="21"/>
        </w:numPr>
        <w:spacing w:after="0" w:afterAutospacing="0" w:before="0" w:beforeAutospacing="0" w:lineRule="auto"/>
        <w:ind w:left="720" w:hanging="360"/>
      </w:pPr>
      <w:r w:rsidDel="00000000" w:rsidR="00000000" w:rsidRPr="00000000">
        <w:rPr>
          <w:b w:val="1"/>
          <w:bCs w:val="1"/>
          <w:rtl w:val="0"/>
        </w:rPr>
        <w:t xml:space="preserve">Blocked:</w:t>
      </w:r>
      <w:r w:rsidDel="00000000" w:rsidR="00000000" w:rsidRPr="00000000">
        <w:rPr>
          <w:rtl w:val="0"/>
        </w:rPr>
        <w:t xml:space="preserve"> T3 remains elevated at 650–750°C continuously.</w:t>
      </w:r>
    </w:p>
    <w:p w:rsidR="00000000" w:rsidDel="00000000" w:rsidP="00000000" w:rsidRDefault="00000000" w:rsidRPr="00000000" w14:paraId="0000044E">
      <w:pPr>
        <w:numPr>
          <w:ilvl w:val="0"/>
          <w:numId w:val="21"/>
        </w:numPr>
        <w:spacing w:after="240" w:before="0" w:beforeAutospacing="0" w:lineRule="auto"/>
        <w:ind w:left="720" w:hanging="360"/>
      </w:pPr>
      <w:r w:rsidDel="00000000" w:rsidR="00000000" w:rsidRPr="00000000">
        <w:rPr>
          <w:b w:val="1"/>
          <w:bCs w:val="1"/>
          <w:rtl w:val="0"/>
        </w:rPr>
        <w:t xml:space="preserve">Progression:</w:t>
      </w:r>
      <w:r w:rsidDel="00000000" w:rsidR="00000000" w:rsidRPr="00000000">
        <w:rPr>
          <w:rtl w:val="0"/>
        </w:rPr>
        <w:t xml:space="preserve"> DPF blockage accumulates over 100–500 hours depending on duty cycle (city driving = faster clogging).</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Progression model:</w:t>
      </w:r>
    </w:p>
    <w:p w:rsidR="00000000" w:rsidDel="00000000" w:rsidP="00000000" w:rsidRDefault="00000000" w:rsidRPr="00000000" w14:paraId="00000450">
      <w:pPr>
        <w:rPr/>
      </w:pPr>
      <w:r w:rsidDel="00000000" w:rsidR="00000000" w:rsidRPr="00000000">
        <w:rPr>
          <w:rtl w:val="0"/>
        </w:rPr>
        <w:t xml:space="preserve">dpf_blockage(t) = soot_accumulation(t) - regen_events(t)</w:t>
      </w:r>
    </w:p>
    <w:p w:rsidR="00000000" w:rsidDel="00000000" w:rsidP="00000000" w:rsidRDefault="00000000" w:rsidRPr="00000000" w14:paraId="00000451">
      <w:pPr>
        <w:rPr/>
      </w:pPr>
      <w:r w:rsidDel="00000000" w:rsidR="00000000" w:rsidRPr="00000000">
        <w:rPr>
          <w:rtl w:val="0"/>
        </w:rPr>
        <w:t xml:space="preserve">backpressure(t) = baseline_pressure + k_dpf × dpf_blockage(t)</w:t>
      </w:r>
    </w:p>
    <w:p w:rsidR="00000000" w:rsidDel="00000000" w:rsidP="00000000" w:rsidRDefault="00000000" w:rsidRPr="00000000" w14:paraId="00000452">
      <w:pPr>
        <w:rPr/>
      </w:pPr>
      <w:r w:rsidDel="00000000" w:rsidR="00000000" w:rsidRPr="00000000">
        <w:rPr>
          <w:rtl w:val="0"/>
        </w:rPr>
        <w:t xml:space="preserve">T3(t) = T3_baseline + ΔT_backpressure × backpressure(t)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Regen cycle clears dpf_blockage partially every 200–400 hours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EXTRAPOLATION (E16):</w:t>
      </w:r>
      <w:r w:rsidDel="00000000" w:rsidR="00000000" w:rsidRPr="00000000">
        <w:rPr>
          <w:rtl w:val="0"/>
        </w:rPr>
        <w:t xml:space="preserve"> Thermal fault progression rates (turbo degradation: 500–1000 hours, injector wear: 1000–2000 hours, DPF blockage: 100–500 hours) are estimated based on typical heavy-duty diesel maintenance intervals (turbos: 500K–800K miles / ~10K–15K hours, injectors: 100K–300K miles / ~2K–6K hours, DPF service: 100K–300K miles). Scaled to operating hours assuming 50 mph average speed. Actual rates depend on fuel quality, duty cycle, maintenance practices. These are PoC parameters for synthetic data generation.</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SOURCE:</w:t>
      </w:r>
      <w:r w:rsidDel="00000000" w:rsidR="00000000" w:rsidRPr="00000000">
        <w:rPr>
          <w:rtl w:val="0"/>
        </w:rPr>
        <w:t xml:space="preserve"> DieselNet EGR/DPF technology, Banks Power EGT analysis, marine diesel EGT fault detection (MDPI), heavy-duty diesel fault diagnosis literature.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7d3y0unc2bz3" w:id="70"/>
      <w:bookmarkEnd w:id="70"/>
      <w:r w:rsidDel="00000000" w:rsidR="00000000" w:rsidRPr="00000000">
        <w:rPr>
          <w:b w:val="1"/>
          <w:bCs w:val="1"/>
          <w:color w:val="000000"/>
          <w:sz w:val="26"/>
          <w:szCs w:val="26"/>
          <w:rtl w:val="0"/>
        </w:rPr>
        <w:t xml:space="preserve">10.4 Engine RPM and Load Profiles</w:t>
      </w:r>
    </w:p>
    <w:p w:rsidR="00000000" w:rsidDel="00000000" w:rsidP="00000000" w:rsidRDefault="00000000" w:rsidRPr="00000000" w14:paraId="0000045A">
      <w:pPr>
        <w:spacing w:after="240" w:before="240" w:lineRule="auto"/>
        <w:rPr/>
      </w:pPr>
      <w:r w:rsidDel="00000000" w:rsidR="00000000" w:rsidRPr="00000000">
        <w:rPr>
          <w:rtl w:val="0"/>
        </w:rPr>
        <w:t xml:space="preserve">The synthetic generator must produce realistic operating conditions (RPM and load variation over time).</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Operating modes:</w:t>
      </w:r>
    </w:p>
    <w:tbl>
      <w:tblPr>
        <w:tblStyle w:val="Table38"/>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95"/>
        <w:gridCol w:w="1920"/>
        <w:gridCol w:w="1560"/>
        <w:gridCol w:w="1425"/>
        <w:gridCol w:w="2460"/>
        <w:tblGridChange w:id="0">
          <w:tblGrid>
            <w:gridCol w:w="2130"/>
            <w:gridCol w:w="1395"/>
            <w:gridCol w:w="1920"/>
            <w:gridCol w:w="1560"/>
            <w:gridCol w:w="1425"/>
            <w:gridCol w:w="24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 of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jc w:val="center"/>
              <w:rPr/>
            </w:pPr>
            <w:r w:rsidDel="00000000" w:rsidR="00000000" w:rsidRPr="00000000">
              <w:rPr>
                <w:b w:val="1"/>
                <w:bCs w:val="1"/>
                <w:rtl w:val="0"/>
              </w:rPr>
              <w:t xml:space="preserve">RPM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jc w:val="center"/>
              <w:rPr/>
            </w:pPr>
            <w:r w:rsidDel="00000000" w:rsidR="00000000" w:rsidRPr="00000000">
              <w:rPr>
                <w:b w:val="1"/>
                <w:bCs w:val="1"/>
                <w:rtl w:val="0"/>
              </w:rPr>
              <w:t xml:space="preserve">Load (normalized)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jc w:val="center"/>
              <w:rPr/>
            </w:pPr>
            <w:r w:rsidDel="00000000" w:rsidR="00000000" w:rsidRPr="00000000">
              <w:rPr>
                <w:b w:val="1"/>
                <w:bCs w:val="1"/>
                <w:rtl w:val="0"/>
              </w:rPr>
              <w:t xml:space="preserve">Thermal Condition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b w:val="1"/>
                <w:bCs w:val="1"/>
                <w:rtl w:val="0"/>
              </w:rPr>
              <w:t xml:space="preserve">Idle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rtl w:val="0"/>
              </w:rPr>
              <w:t xml:space="preserve">600–800 RPM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rtl w:val="0"/>
              </w:rPr>
              <w:t xml:space="preserve">2–10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jc w:val="center"/>
              <w:rPr/>
            </w:pPr>
            <w:r w:rsidDel="00000000" w:rsidR="00000000" w:rsidRPr="00000000">
              <w:rPr>
                <w:rtl w:val="0"/>
              </w:rPr>
              <w:t xml:space="preserve">T3 = 150–250°C, coolant stable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City driving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jc w:val="cente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rtl w:val="0"/>
              </w:rPr>
              <w:t xml:space="preserve">1000–1400 RPM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jc w:val="center"/>
              <w:rPr/>
            </w:pPr>
            <w:r w:rsidDel="00000000" w:rsidR="00000000" w:rsidRPr="00000000">
              <w:rPr>
                <w:rtl w:val="0"/>
              </w:rPr>
              <w:t xml:space="preserve">0.2–0.5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jc w:val="center"/>
              <w:rPr/>
            </w:pPr>
            <w:r w:rsidDel="00000000" w:rsidR="00000000" w:rsidRPr="00000000">
              <w:rPr>
                <w:rtl w:val="0"/>
              </w:rPr>
              <w:t xml:space="preserve">5–20 min bursts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rtl w:val="0"/>
              </w:rPr>
              <w:t xml:space="preserve">Frequent accel/decel, T3 = 300–500°C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bCs w:val="1"/>
                <w:rtl w:val="0"/>
              </w:rPr>
              <w:t xml:space="preserve">Highway cruise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rtl w:val="0"/>
              </w:rPr>
              <w:t xml:space="preserve">60–70%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rtl w:val="0"/>
              </w:rPr>
              <w:t xml:space="preserve">1400–1550 RPM (modern), 1500–1700 (older)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rtl w:val="0"/>
              </w:rPr>
              <w:t xml:space="preserve">0.6–0.9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jc w:val="center"/>
              <w:rPr/>
            </w:pPr>
            <w:r w:rsidDel="00000000" w:rsidR="00000000" w:rsidRPr="00000000">
              <w:rPr>
                <w:rtl w:val="0"/>
              </w:rPr>
              <w:t xml:space="preserve">1–4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rtl w:val="0"/>
              </w:rPr>
              <w:t xml:space="preserve">Steady-state, T3 = 350–450°C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b w:val="1"/>
                <w:bCs w:val="1"/>
                <w:rtl w:val="0"/>
              </w:rPr>
              <w:t xml:space="preserve">Heavy load (hills, towing)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jc w:val="center"/>
              <w:rPr/>
            </w:pPr>
            <w:r w:rsidDel="00000000" w:rsidR="00000000" w:rsidRPr="00000000">
              <w:rPr>
                <w:rtl w:val="0"/>
              </w:rPr>
              <w:t xml:space="preserve">1600–2100 RPM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jc w:val="center"/>
              <w:rPr/>
            </w:pPr>
            <w:r w:rsidDel="00000000" w:rsidR="00000000" w:rsidRPr="00000000">
              <w:rPr>
                <w:rtl w:val="0"/>
              </w:rPr>
              <w:t xml:space="preserve">0.9–1.2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jc w:val="center"/>
              <w:rPr/>
            </w:pPr>
            <w:r w:rsidDel="00000000" w:rsidR="00000000" w:rsidRPr="00000000">
              <w:rPr>
                <w:rtl w:val="0"/>
              </w:rPr>
              <w:t xml:space="preserve">5–30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jc w:val="center"/>
              <w:rPr/>
            </w:pPr>
            <w:r w:rsidDel="00000000" w:rsidR="00000000" w:rsidRPr="00000000">
              <w:rPr>
                <w:rtl w:val="0"/>
              </w:rPr>
              <w:t xml:space="preserve">T3 = 500–650°C, stress conditions</w:t>
            </w:r>
          </w:p>
        </w:tc>
      </w:tr>
    </w:tbl>
    <w:p w:rsidR="00000000" w:rsidDel="00000000" w:rsidP="00000000" w:rsidRDefault="00000000" w:rsidRPr="00000000" w14:paraId="0000047A">
      <w:pPr>
        <w:spacing w:after="240" w:before="240" w:lineRule="auto"/>
        <w:rPr/>
      </w:pPr>
      <w:r w:rsidDel="00000000" w:rsidR="00000000" w:rsidRPr="00000000">
        <w:rPr>
          <w:b w:val="1"/>
          <w:bCs w:val="1"/>
          <w:rtl w:val="0"/>
        </w:rPr>
        <w:t xml:space="preserve">RPM/load correlation:</w:t>
      </w:r>
      <w:r w:rsidDel="00000000" w:rsidR="00000000" w:rsidRPr="00000000">
        <w:rPr>
          <w:rtl w:val="0"/>
        </w:rPr>
        <w:t xml:space="preserve"> Load is not independent of RPM. At low RPM, engine cannot produce full load. At high RPM, load may be high (hill climbing) or low (downhill coasting).</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Stochastic model:</w:t>
      </w:r>
      <w:r w:rsidDel="00000000" w:rsidR="00000000" w:rsidRPr="00000000">
        <w:rPr>
          <w:rtl w:val="0"/>
        </w:rPr>
        <w:t xml:space="preserve"> Markov chain with 4 states (idle, city, cruise, heavy). Transition probabilities define realistic duty cycle.</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Transition matrix (example):</w:t>
      </w:r>
    </w:p>
    <w:p w:rsidR="00000000" w:rsidDel="00000000" w:rsidP="00000000" w:rsidRDefault="00000000" w:rsidRPr="00000000" w14:paraId="0000047D">
      <w:pPr>
        <w:rPr/>
      </w:pPr>
      <w:r w:rsidDel="00000000" w:rsidR="00000000" w:rsidRPr="00000000">
        <w:rPr>
          <w:rtl w:val="0"/>
        </w:rPr>
        <w:t xml:space="preserve">        To:             Idle        City          Cruise       Heavy</w:t>
      </w:r>
    </w:p>
    <w:p w:rsidR="00000000" w:rsidDel="00000000" w:rsidP="00000000" w:rsidRDefault="00000000" w:rsidRPr="00000000" w14:paraId="0000047E">
      <w:pPr>
        <w:rPr/>
      </w:pPr>
      <w:r w:rsidDel="00000000" w:rsidR="00000000" w:rsidRPr="00000000">
        <w:rPr>
          <w:rtl w:val="0"/>
        </w:rPr>
        <w:t xml:space="preserve">From Idle:          0.7         0.25         0.04          0.01</w:t>
      </w:r>
    </w:p>
    <w:p w:rsidR="00000000" w:rsidDel="00000000" w:rsidP="00000000" w:rsidRDefault="00000000" w:rsidRPr="00000000" w14:paraId="0000047F">
      <w:pPr>
        <w:rPr/>
      </w:pPr>
      <w:r w:rsidDel="00000000" w:rsidR="00000000" w:rsidRPr="00000000">
        <w:rPr>
          <w:rtl w:val="0"/>
        </w:rPr>
        <w:t xml:space="preserve">From City:         0.1         0.6           0.25          0.05</w:t>
      </w:r>
    </w:p>
    <w:p w:rsidR="00000000" w:rsidDel="00000000" w:rsidP="00000000" w:rsidRDefault="00000000" w:rsidRPr="00000000" w14:paraId="00000480">
      <w:pPr>
        <w:rPr/>
      </w:pPr>
      <w:r w:rsidDel="00000000" w:rsidR="00000000" w:rsidRPr="00000000">
        <w:rPr>
          <w:rtl w:val="0"/>
        </w:rPr>
        <w:t xml:space="preserve">From Cruise:     0.02       0.15         0.75          0.08</w:t>
      </w:r>
    </w:p>
    <w:p w:rsidR="00000000" w:rsidDel="00000000" w:rsidP="00000000" w:rsidRDefault="00000000" w:rsidRPr="00000000" w14:paraId="00000481">
      <w:pPr>
        <w:rPr/>
      </w:pPr>
      <w:r w:rsidDel="00000000" w:rsidR="00000000" w:rsidRPr="00000000">
        <w:rPr>
          <w:rtl w:val="0"/>
        </w:rPr>
        <w:t xml:space="preserve">From Heavy:     0.05       0.20         0.70          0.05</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State duration: sampled from exponential distribution with mode-specific mean (listed above).</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EXTRAPOLATION (E17):</w:t>
      </w:r>
      <w:r w:rsidDel="00000000" w:rsidR="00000000" w:rsidRPr="00000000">
        <w:rPr>
          <w:rtl w:val="0"/>
        </w:rPr>
        <w:t xml:space="preserve"> Duty cycle percentages (idle 5–10%, cruise 60–70%, etc.) are typical for long-haul trucking based on DOT HOS regulations (11-hour driving window, 14-hour on-duty window) and typical highway/city mix for freight operations. Actual duty cycles vary by route (regional vs. long-haul), traffic conditions, terrain. Transition matrix is a simplification — real driver behavior has more complex patterns. These are PoC parameters to create realistic-looking operational profiles. Must be validated against actual telematics data.</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
        <w:t xml:space="preserve">Maintenance pause (§10.10): During repair, Markov chain suspends (resumes from IDLE at return). Engine-hour counter stops. Degradation clocks freeze. Ambient temp advances but thermal state is irrelevant. Day-level loop skips generation entirely.</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ehuwuig2ihh6" w:id="71"/>
      <w:bookmarkEnd w:id="71"/>
      <w:r w:rsidDel="00000000" w:rsidR="00000000" w:rsidRPr="00000000">
        <w:rPr>
          <w:b w:val="1"/>
          <w:bCs w:val="1"/>
          <w:color w:val="000000"/>
          <w:sz w:val="26"/>
          <w:szCs w:val="26"/>
          <w:rtl w:val="0"/>
        </w:rPr>
        <w:t xml:space="preserve">10.5 Synthetic Data Generation Pipeline</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Step-by-step process for generating one 24-hour truck dataset:</w:t>
      </w:r>
    </w:p>
    <w:p w:rsidR="00000000" w:rsidDel="00000000" w:rsidP="00000000" w:rsidRDefault="00000000" w:rsidRPr="00000000" w14:paraId="00000488">
      <w:pPr>
        <w:numPr>
          <w:ilvl w:val="0"/>
          <w:numId w:val="33"/>
        </w:numPr>
        <w:spacing w:after="0" w:afterAutospacing="0" w:before="240" w:lineRule="auto"/>
        <w:ind w:left="720" w:hanging="360"/>
      </w:pPr>
      <w:r w:rsidDel="00000000" w:rsidR="00000000" w:rsidRPr="00000000">
        <w:rPr>
          <w:b w:val="1"/>
          <w:bCs w:val="1"/>
          <w:rtl w:val="0"/>
        </w:rPr>
        <w:t xml:space="preserve">Initialize truck profile:</w:t>
      </w:r>
      <w:r w:rsidDel="00000000" w:rsidR="00000000" w:rsidRPr="00000000">
        <w:rPr>
          <w:rtl w:val="0"/>
        </w:rPr>
        <w:t xml:space="preserve"> Select engine type (80% modern, 20% older). Sample bearing geometry, thermal baselines from profile ranges.</w:t>
        <w:br w:type="textWrapping"/>
      </w:r>
    </w:p>
    <w:p w:rsidR="00000000" w:rsidDel="00000000" w:rsidP="00000000" w:rsidRDefault="00000000" w:rsidRPr="00000000" w14:paraId="00000489">
      <w:pPr>
        <w:numPr>
          <w:ilvl w:val="0"/>
          <w:numId w:val="33"/>
        </w:numPr>
        <w:spacing w:after="0" w:afterAutospacing="0" w:before="0" w:beforeAutospacing="0" w:lineRule="auto"/>
        <w:ind w:left="720" w:hanging="360"/>
      </w:pPr>
      <w:r w:rsidDel="00000000" w:rsidR="00000000" w:rsidRPr="00000000">
        <w:rPr>
          <w:b w:val="1"/>
          <w:bCs w:val="1"/>
          <w:rtl w:val="0"/>
        </w:rPr>
        <w:t>Initialize fault states and maintenance schedule: For each failure mode (FM-01 through FM-08), decide: Is this fault present? If present, sample degradation parameters. Initialize maintenance lifecycle state (§10.10): detection probabilities per stage, inspection parameters, outcome probabilities.</w:t>
      </w:r>
      <w:r w:rsidDel="00000000" w:rsidR="00000000" w:rsidRPr="00000000">
        <w:rPr>
          <w:rtl w:val="0"/>
        </w:rPr>
      </w:r>
    </w:p>
    <w:p w:rsidR="00000000" w:rsidDel="00000000" w:rsidP="00000000" w:rsidRDefault="00000000" w:rsidRPr="00000000" w14:paraId="0000048A">
      <w:pPr>
        <w:numPr>
          <w:ilvl w:val="1"/>
          <w:numId w:val="33"/>
        </w:numPr>
        <w:spacing w:after="0" w:afterAutospacing="0" w:before="0" w:beforeAutospacing="0" w:lineRule="auto"/>
        <w:ind w:left="1440" w:hanging="360"/>
      </w:pPr>
      <w:r w:rsidDel="00000000" w:rsidR="00000000" w:rsidRPr="00000000">
        <w:rPr>
          <w:rtl w:val="0"/>
        </w:rPr>
        <w:t xml:space="preserve">Is this fault present? (Healthy vs. degraded truck)</w:t>
      </w:r>
    </w:p>
    <w:p w:rsidR="00000000" w:rsidDel="00000000" w:rsidP="00000000" w:rsidRDefault="00000000" w:rsidRPr="00000000" w14:paraId="0000048B">
      <w:pPr>
        <w:numPr>
          <w:ilvl w:val="1"/>
          <w:numId w:val="33"/>
        </w:numPr>
        <w:spacing w:after="0" w:afterAutospacing="0" w:before="0" w:beforeAutospacing="0" w:lineRule="auto"/>
        <w:ind w:left="1440" w:hanging="360"/>
      </w:pPr>
      <w:r w:rsidDel="00000000" w:rsidR="00000000" w:rsidRPr="00000000">
        <w:rPr>
          <w:rtl w:val="0"/>
        </w:rPr>
        <w:t xml:space="preserve">If present, what is the current degradation stage? (Sample from progression model)</w:t>
      </w:r>
    </w:p>
    <w:p w:rsidR="00000000" w:rsidDel="00000000" w:rsidP="00000000" w:rsidRDefault="00000000" w:rsidRPr="00000000" w14:paraId="0000048C">
      <w:pPr>
        <w:numPr>
          <w:ilvl w:val="1"/>
          <w:numId w:val="33"/>
        </w:numPr>
        <w:spacing w:after="0" w:afterAutospacing="0" w:before="0" w:beforeAutospacing="0" w:lineRule="auto"/>
        <w:ind w:left="1440" w:hanging="360"/>
      </w:pPr>
      <w:r w:rsidDel="00000000" w:rsidR="00000000" w:rsidRPr="00000000">
        <w:rPr>
          <w:rtl w:val="0"/>
        </w:rPr>
        <w:t xml:space="preserve">What is the degradation rate? (Sample λ, σ from profile ranges)</w:t>
      </w:r>
    </w:p>
    <w:p w:rsidR="00000000" w:rsidDel="00000000" w:rsidP="00000000" w:rsidRDefault="00000000" w:rsidRPr="00000000" w14:paraId="0000048D">
      <w:pPr>
        <w:numPr>
          <w:ilvl w:val="0"/>
          <w:numId w:val="33"/>
        </w:numPr>
        <w:spacing w:after="0" w:afterAutospacing="0" w:before="0" w:beforeAutospacing="0" w:lineRule="auto"/>
        <w:ind w:left="720" w:hanging="360"/>
      </w:pPr>
      <w:r w:rsidDel="00000000" w:rsidR="00000000" w:rsidRPr="00000000">
        <w:rPr>
          <w:b w:val="1"/>
          <w:bCs w:val="1"/>
          <w:rtl w:val="0"/>
        </w:rPr>
        <w:t xml:space="preserve">Generate operating profile:</w:t>
      </w:r>
      <w:r w:rsidDel="00000000" w:rsidR="00000000" w:rsidRPr="00000000">
        <w:rPr>
          <w:rtl w:val="0"/>
        </w:rPr>
        <w:t xml:space="preserve"> Run Markov chain for 24 hours (86,400 seconds). At each state transition, sample RPM and load from state-specific distributions. This produces RPM(t) and load(t) time series at 1 Hz resolution.</w:t>
        <w:br w:type="textWrapping"/>
      </w:r>
    </w:p>
    <w:p w:rsidR="00000000" w:rsidDel="00000000" w:rsidP="00000000" w:rsidRDefault="00000000" w:rsidRPr="00000000" w14:paraId="0000048E">
      <w:pPr>
        <w:numPr>
          <w:ilvl w:val="0"/>
          <w:numId w:val="33"/>
        </w:numPr>
        <w:spacing w:after="0" w:afterAutospacing="0" w:before="0" w:beforeAutospacing="0" w:lineRule="auto"/>
        <w:ind w:left="720" w:hanging="360"/>
      </w:pPr>
      <w:r w:rsidDel="00000000" w:rsidR="00000000" w:rsidRPr="00000000">
        <w:rPr>
          <w:b w:val="1"/>
          <w:bCs w:val="1"/>
          <w:rtl w:val="0"/>
        </w:rPr>
        <w:t xml:space="preserve">Generate thermal signals (T1–T6) at 1 Hz:</w:t>
        <w:br w:type="textWrapping"/>
      </w:r>
    </w:p>
    <w:p w:rsidR="00000000" w:rsidDel="00000000" w:rsidP="00000000" w:rsidRDefault="00000000" w:rsidRPr="00000000" w14:paraId="0000048F">
      <w:pPr>
        <w:numPr>
          <w:ilvl w:val="1"/>
          <w:numId w:val="33"/>
        </w:numPr>
        <w:spacing w:after="0" w:afterAutospacing="0" w:before="0" w:beforeAutospacing="0" w:lineRule="auto"/>
        <w:ind w:left="1440" w:hanging="360"/>
      </w:pPr>
      <w:r w:rsidDel="00000000" w:rsidR="00000000" w:rsidRPr="00000000">
        <w:rPr>
          <w:rtl w:val="0"/>
        </w:rPr>
        <w:t xml:space="preserve">For each second, compute baseline temperature from RPM(t), load(t), ambient temp.</w:t>
      </w:r>
    </w:p>
    <w:p w:rsidR="00000000" w:rsidDel="00000000" w:rsidP="00000000" w:rsidRDefault="00000000" w:rsidRPr="00000000" w14:paraId="00000490">
      <w:pPr>
        <w:numPr>
          <w:ilvl w:val="1"/>
          <w:numId w:val="33"/>
        </w:numPr>
        <w:spacing w:after="0" w:afterAutospacing="0" w:before="0" w:beforeAutospacing="0" w:lineRule="auto"/>
        <w:ind w:left="1440" w:hanging="360"/>
      </w:pPr>
      <w:r w:rsidDel="00000000" w:rsidR="00000000" w:rsidRPr="00000000">
        <w:rPr>
          <w:rtl w:val="0"/>
        </w:rPr>
        <w:t xml:space="preserve">Add fault-specific offsets based on current degradation state (FM-05 through FM-08).</w:t>
      </w:r>
    </w:p>
    <w:p w:rsidR="00000000" w:rsidDel="00000000" w:rsidP="00000000" w:rsidRDefault="00000000" w:rsidRPr="00000000" w14:paraId="00000491">
      <w:pPr>
        <w:numPr>
          <w:ilvl w:val="1"/>
          <w:numId w:val="33"/>
        </w:numPr>
        <w:spacing w:after="0" w:afterAutospacing="0" w:before="0" w:beforeAutospacing="0" w:lineRule="auto"/>
        <w:ind w:left="1440" w:hanging="360"/>
      </w:pPr>
      <w:r w:rsidDel="00000000" w:rsidR="00000000" w:rsidRPr="00000000">
        <w:rPr>
          <w:rtl w:val="0"/>
        </w:rPr>
        <w:t xml:space="preserve">Apply first-order lag (thermal time constant) to smooth transitions.</w:t>
      </w:r>
    </w:p>
    <w:p w:rsidR="00000000" w:rsidDel="00000000" w:rsidP="00000000" w:rsidRDefault="00000000" w:rsidRPr="00000000" w14:paraId="00000492">
      <w:pPr>
        <w:numPr>
          <w:ilvl w:val="1"/>
          <w:numId w:val="33"/>
        </w:numPr>
        <w:spacing w:after="0" w:afterAutospacing="0" w:before="0" w:beforeAutospacing="0" w:lineRule="auto"/>
        <w:ind w:left="1440" w:hanging="360"/>
      </w:pPr>
      <w:r w:rsidDel="00000000" w:rsidR="00000000" w:rsidRPr="00000000">
        <w:rPr>
          <w:rtl w:val="0"/>
        </w:rPr>
        <w:t xml:space="preserve">Add white noise (sensor noise: ±0.5–2°C std dev).</w:t>
      </w:r>
    </w:p>
    <w:p w:rsidR="00000000" w:rsidDel="00000000" w:rsidP="00000000" w:rsidRDefault="00000000" w:rsidRPr="00000000" w14:paraId="00000493">
      <w:pPr>
        <w:numPr>
          <w:ilvl w:val="0"/>
          <w:numId w:val="33"/>
        </w:numPr>
        <w:spacing w:after="0" w:afterAutospacing="0" w:before="0" w:beforeAutospacing="0" w:lineRule="auto"/>
        <w:ind w:left="720" w:hanging="360"/>
      </w:pPr>
      <w:r w:rsidDel="00000000" w:rsidR="00000000" w:rsidRPr="00000000">
        <w:rPr>
          <w:b w:val="1"/>
          <w:bCs w:val="1"/>
          <w:rtl w:val="0"/>
        </w:rPr>
        <w:t xml:space="preserve">Generate vibration signals (ACC-1, ACC-2, ACC-3):</w:t>
        <w:br w:type="textWrapping"/>
      </w:r>
    </w:p>
    <w:p w:rsidR="00000000" w:rsidDel="00000000" w:rsidP="00000000" w:rsidRDefault="00000000" w:rsidRPr="00000000" w14:paraId="00000494">
      <w:pPr>
        <w:numPr>
          <w:ilvl w:val="1"/>
          <w:numId w:val="33"/>
        </w:numPr>
        <w:spacing w:after="0" w:afterAutospacing="0" w:before="0" w:beforeAutospacing="0" w:lineRule="auto"/>
        <w:ind w:left="1440" w:hanging="360"/>
      </w:pPr>
      <w:r w:rsidDel="00000000" w:rsidR="00000000" w:rsidRPr="00000000">
        <w:rPr>
          <w:b w:val="1"/>
          <w:bCs w:val="1"/>
          <w:rtl w:val="0"/>
        </w:rPr>
        <w:t xml:space="preserve">ACC-1, ACC-2 at 50 kHz:</w:t>
      </w:r>
      <w:r w:rsidDel="00000000" w:rsidR="00000000" w:rsidRPr="00000000">
        <w:rPr>
          <w:rtl w:val="0"/>
        </w:rPr>
        <w:t xml:space="preserve"> For each 40.96 ms window (2048 samples):</w:t>
      </w:r>
    </w:p>
    <w:p w:rsidR="00000000" w:rsidDel="00000000" w:rsidP="00000000" w:rsidRDefault="00000000" w:rsidRPr="00000000" w14:paraId="00000495">
      <w:pPr>
        <w:numPr>
          <w:ilvl w:val="2"/>
          <w:numId w:val="33"/>
        </w:numPr>
        <w:spacing w:after="0" w:afterAutospacing="0" w:before="0" w:beforeAutospacing="0" w:lineRule="auto"/>
        <w:ind w:left="2160" w:hanging="360"/>
      </w:pPr>
      <w:r w:rsidDel="00000000" w:rsidR="00000000" w:rsidRPr="00000000">
        <w:rPr>
          <w:rtl w:val="0"/>
        </w:rPr>
        <w:t xml:space="preserve">Generate healthy baseline vibration (shaft frequency + broadband noise).</w:t>
      </w:r>
    </w:p>
    <w:p w:rsidR="00000000" w:rsidDel="00000000" w:rsidP="00000000" w:rsidRDefault="00000000" w:rsidRPr="00000000" w14:paraId="00000496">
      <w:pPr>
        <w:numPr>
          <w:ilvl w:val="2"/>
          <w:numId w:val="33"/>
        </w:numPr>
        <w:spacing w:after="0" w:afterAutospacing="0" w:before="0" w:beforeAutospacing="0" w:lineRule="auto"/>
        <w:ind w:left="2160" w:hanging="360"/>
      </w:pPr>
      <w:r w:rsidDel="00000000" w:rsidR="00000000" w:rsidRPr="00000000">
        <w:rPr>
          <w:rtl w:val="0"/>
        </w:rPr>
        <w:t xml:space="preserve">If FM-01 (bearing fault) is present: inject fault impulses at BPFO/BPFI frequency based on current degradation stage. Impulse amplitude and resonance decay set by fault severity.</w:t>
      </w:r>
    </w:p>
    <w:p w:rsidR="00000000" w:rsidDel="00000000" w:rsidP="00000000" w:rsidRDefault="00000000" w:rsidRPr="00000000" w14:paraId="00000497">
      <w:pPr>
        <w:numPr>
          <w:ilvl w:val="2"/>
          <w:numId w:val="33"/>
        </w:numPr>
        <w:spacing w:after="0" w:afterAutospacing="0" w:before="0" w:beforeAutospacing="0" w:lineRule="auto"/>
        <w:ind w:left="2160" w:hanging="360"/>
      </w:pPr>
      <w:r w:rsidDel="00000000" w:rsidR="00000000" w:rsidRPr="00000000">
        <w:rPr>
          <w:rtl w:val="0"/>
        </w:rPr>
        <w:t xml:space="preserve">If FM-03 (valve train wear) is present: increase energy in 500–2000 Hz band.</w:t>
      </w:r>
    </w:p>
    <w:p w:rsidR="00000000" w:rsidDel="00000000" w:rsidP="00000000" w:rsidRDefault="00000000" w:rsidRPr="00000000" w14:paraId="00000498">
      <w:pPr>
        <w:numPr>
          <w:ilvl w:val="2"/>
          <w:numId w:val="33"/>
        </w:numPr>
        <w:spacing w:after="0" w:afterAutospacing="0" w:before="0" w:beforeAutospacing="0" w:lineRule="auto"/>
        <w:ind w:left="2160" w:hanging="360"/>
      </w:pPr>
      <w:r w:rsidDel="00000000" w:rsidR="00000000" w:rsidRPr="00000000">
        <w:rPr>
          <w:rtl w:val="0"/>
        </w:rPr>
        <w:t xml:space="preserve">If FM-06 (injector fault) is present: increase energy in 10–25 kHz band.</w:t>
      </w:r>
    </w:p>
    <w:p w:rsidR="00000000" w:rsidDel="00000000" w:rsidP="00000000" w:rsidRDefault="00000000" w:rsidRPr="00000000" w14:paraId="00000499">
      <w:pPr>
        <w:numPr>
          <w:ilvl w:val="2"/>
          <w:numId w:val="33"/>
        </w:numPr>
        <w:spacing w:after="0" w:afterAutospacing="0" w:before="0" w:beforeAutospacing="0" w:lineRule="auto"/>
        <w:ind w:left="2160" w:hanging="360"/>
      </w:pPr>
      <w:r w:rsidDel="00000000" w:rsidR="00000000" w:rsidRPr="00000000">
        <w:rPr>
          <w:rtl w:val="0"/>
        </w:rPr>
        <w:t xml:space="preserve">Add noise (white + colored + transient).</w:t>
      </w:r>
    </w:p>
    <w:p w:rsidR="00000000" w:rsidDel="00000000" w:rsidP="00000000" w:rsidRDefault="00000000" w:rsidRPr="00000000" w14:paraId="0000049A">
      <w:pPr>
        <w:numPr>
          <w:ilvl w:val="1"/>
          <w:numId w:val="33"/>
        </w:numPr>
        <w:spacing w:after="0" w:afterAutospacing="0" w:before="0" w:beforeAutospacing="0" w:lineRule="auto"/>
        <w:ind w:left="1440" w:hanging="360"/>
      </w:pPr>
      <w:r w:rsidDel="00000000" w:rsidR="00000000" w:rsidRPr="00000000">
        <w:rPr>
          <w:b w:val="1"/>
          <w:bCs w:val="1"/>
          <w:rtl w:val="0"/>
        </w:rPr>
        <w:t xml:space="preserve">ACC-3 at 10 kHz:</w:t>
      </w:r>
      <w:r w:rsidDel="00000000" w:rsidR="00000000" w:rsidRPr="00000000">
        <w:rPr>
          <w:rtl w:val="0"/>
        </w:rPr>
        <w:t xml:space="preserve"> Similar process, but focused on turbo-related vibration (FM-05 broadband increase in 1–5 kHz).</w:t>
      </w:r>
    </w:p>
    <w:p w:rsidR="00000000" w:rsidDel="00000000" w:rsidP="00000000" w:rsidRDefault="00000000" w:rsidRPr="00000000" w14:paraId="0000049B">
      <w:pPr>
        <w:numPr>
          <w:ilvl w:val="0"/>
          <w:numId w:val="33"/>
        </w:numPr>
        <w:spacing w:after="0" w:afterAutospacing="0" w:before="0" w:beforeAutospacing="0" w:lineRule="auto"/>
        <w:ind w:left="720" w:hanging="360"/>
      </w:pPr>
      <w:r w:rsidDel="00000000" w:rsidR="00000000" w:rsidRPr="00000000">
        <w:rPr>
          <w:b w:val="1"/>
          <w:bCs w:val="1"/>
          <w:rtl w:val="0"/>
        </w:rPr>
        <w:t xml:space="preserve">Extract features:</w:t>
      </w:r>
      <w:r w:rsidDel="00000000" w:rsidR="00000000" w:rsidRPr="00000000">
        <w:rPr>
          <w:rFonts w:ascii="Arial Unicode MS" w:cs="Arial Unicode MS" w:eastAsia="Arial Unicode MS" w:hAnsi="Arial Unicode MS"/>
          <w:rtl w:val="0"/>
        </w:rPr>
        <w:t xml:space="preserve"> Run feature extraction pipeline (§9) on the generated signals. Produces 221 features per 60-second window → 1440 feature vectors for 24 hours.</w:t>
        <w:br/>
      </w:r>
    </w:p>
    <w:p w:rsidR="00000000" w:rsidDel="00000000" w:rsidP="00000000" w:rsidRDefault="00000000" w:rsidRPr="00000000" w14:paraId="0000049C">
      <w:pPr>
        <w:numPr>
          <w:ilvl w:val="0"/>
          <w:numId w:val="33"/>
        </w:numPr>
        <w:spacing w:after="0" w:afterAutospacing="0" w:before="0" w:beforeAutospacing="0" w:lineRule="auto"/>
        <w:ind w:left="720" w:hanging="360"/>
      </w:pPr>
      <w:r w:rsidDel="00000000" w:rsidR="00000000" w:rsidRPr="00000000">
        <w:rPr>
          <w:b w:val="1"/>
          <w:bCs w:val="1"/>
          <w:rtl w:val="0"/>
        </w:rPr>
        <w:t xml:space="preserve">Store in TimescaleDB:</w:t>
      </w:r>
      <w:r w:rsidDel="00000000" w:rsidR="00000000" w:rsidRPr="00000000">
        <w:rPr>
          <w:rtl w:val="0"/>
        </w:rPr>
        <w:t xml:space="preserve"> Write feature vectors with ground-truth labels (fault mode, severity, RUL).</w:t>
        <w:br w:type="textWrapping"/>
      </w:r>
    </w:p>
    <w:p>
      <w:r>
        <w:t xml:space="preserve">Maintenance lifecycle check (per day boundary, §10.10): Run detection trials, schedule inspections, determine outcomes (Repair/Monitor/False Positive), skip generation for trucks in repair.</w:t>
      </w:r>
    </w:p>
    <w:p w:rsidR="00000000" w:rsidDel="00000000" w:rsidP="00000000" w:rsidRDefault="00000000" w:rsidRPr="00000000" w14:paraId="0000049D">
      <w:pPr>
        <w:numPr>
          <w:ilvl w:val="0"/>
          <w:numId w:val="33"/>
        </w:numPr>
        <w:spacing w:after="240" w:before="0" w:beforeAutospacing="0" w:lineRule="auto"/>
        <w:ind w:left="720" w:hanging="360"/>
      </w:pPr>
      <w:r w:rsidDel="00000000" w:rsidR="00000000" w:rsidRPr="00000000">
        <w:rPr>
          <w:b w:val="1"/>
          <w:bCs w:val="1"/>
          <w:rtl w:val="0"/>
        </w:rPr>
        <w:t xml:space="preserve">Repeat for 200 trucks × 183 days × batches:</w:t>
      </w:r>
      <w:r w:rsidDel="00000000" w:rsidR="00000000" w:rsidRPr="00000000">
        <w:rPr>
          <w:rtl w:val="0"/>
        </w:rPr>
        <w:t xml:space="preserve"> Iterate through all trucks and time slices per the laptop simulation pipeline (§11.2).</w:t>
        <w:br w:type="textWrapping"/>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5o38y9aunpwx" w:id="72"/>
      <w:bookmarkEnd w:id="72"/>
      <w:r w:rsidDel="00000000" w:rsidR="00000000" w:rsidRPr="00000000">
        <w:rPr>
          <w:b w:val="1"/>
          <w:bCs w:val="1"/>
          <w:color w:val="000000"/>
          <w:sz w:val="26"/>
          <w:szCs w:val="26"/>
          <w:rtl w:val="0"/>
        </w:rPr>
        <w:t xml:space="preserve">10.6 Feature Vector Validation</w:t>
      </w:r>
    </w:p>
    <w:p w:rsidR="00000000" w:rsidDel="00000000" w:rsidP="00000000" w:rsidRDefault="00000000" w:rsidRPr="00000000" w14:paraId="000004A0">
      <w:pPr>
        <w:spacing w:after="240" w:before="240" w:lineRule="auto"/>
        <w:rPr/>
      </w:pPr>
      <w:r w:rsidDel="00000000" w:rsidR="00000000" w:rsidRPr="00000000">
        <w:rPr>
          <w:rtl w:val="0"/>
        </w:rPr>
        <w:t xml:space="preserve">After generating synthetic data, validate that the feature extraction pipeline (§9) produces expected signatures:</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Validation checks:</w:t>
      </w:r>
    </w:p>
    <w:tbl>
      <w:tblPr>
        <w:tblStyle w:val="Table39"/>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640"/>
        <w:gridCol w:w="2990"/>
        <w:gridCol w:w="2375"/>
        <w:tblGridChange w:id="0">
          <w:tblGrid>
            <w:gridCol w:w="2780"/>
            <w:gridCol w:w="1640"/>
            <w:gridCol w:w="2990"/>
            <w:gridCol w:w="23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jc w:val="center"/>
              <w:rPr/>
            </w:pPr>
            <w:r w:rsidDel="00000000" w:rsidR="00000000" w:rsidRPr="00000000">
              <w:rPr>
                <w:b w:val="1"/>
                <w:bCs w:val="1"/>
                <w:rtl w:val="0"/>
              </w:rPr>
              <w:t xml:space="preserve">Healthy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jc w:val="center"/>
              <w:rPr/>
            </w:pPr>
            <w:r w:rsidDel="00000000" w:rsidR="00000000" w:rsidRPr="00000000">
              <w:rPr>
                <w:b w:val="1"/>
                <w:bCs w:val="1"/>
                <w:rtl w:val="0"/>
              </w:rPr>
              <w:t xml:space="preserve">FM-01 (Bearing) Stage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jc w:val="center"/>
              <w:rPr/>
            </w:pPr>
            <w:r w:rsidDel="00000000" w:rsidR="00000000" w:rsidRPr="00000000">
              <w:rPr>
                <w:b w:val="1"/>
                <w:bCs w:val="1"/>
                <w:rtl w:val="0"/>
              </w:rPr>
              <w:t xml:space="preserve">FM-06 (Injector) Degraded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ACC-1 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rtl w:val="0"/>
              </w:rPr>
              <w:t xml:space="preserve">0.05–0.15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jc w:val="center"/>
              <w:rPr/>
            </w:pPr>
            <w:r w:rsidDel="00000000" w:rsidR="00000000" w:rsidRPr="00000000">
              <w:rPr>
                <w:rtl w:val="0"/>
              </w:rPr>
              <w:t xml:space="preserve">0.3–1.5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jc w:val="center"/>
              <w:rPr/>
            </w:pPr>
            <w:r w:rsidDel="00000000" w:rsidR="00000000" w:rsidRPr="00000000">
              <w:rPr>
                <w:rtl w:val="0"/>
              </w:rPr>
              <w:t xml:space="preserve">0.10–0.25 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ACC-1 Kurtosis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jc w:val="cente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ACC-1 Spectral Kurtosis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rtl w:val="0"/>
              </w:rPr>
              <w:t xml:space="preserve">&lt;5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rtl w:val="0"/>
              </w:rPr>
              <w:t xml:space="preserve">&gt;10 (in 2–10 kHz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ACC-1 High-band energy (10–25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rtl w:val="0"/>
              </w:rPr>
              <w:t xml:space="preserve">Low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rtl w:val="0"/>
              </w:rPr>
              <w:t xml:space="preserve">Moderate (bearing resonance spill-over)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rtl w:val="0"/>
              </w:rPr>
              <w:t xml:space="preserve">High (injector 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T3 mean (at cruise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rtl w:val="0"/>
              </w:rPr>
              <w:t xml:space="preserve">350–450°C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rtl w:val="0"/>
              </w:rPr>
              <w:t xml:space="preserve">350–450°C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rtl w:val="0"/>
              </w:rPr>
              <w:t xml:space="preserve">400–530°C (elevated)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T3 - T4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rtl w:val="0"/>
              </w:rPr>
              <w:t xml:space="preserve">200–280°C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rtl w:val="0"/>
              </w:rPr>
              <w:t xml:space="preserve">200–280°C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rtl w:val="0"/>
              </w:rPr>
              <w:t xml:space="preserve">200–280°C (unchanged)</w:t>
            </w:r>
          </w:p>
        </w:tc>
      </w:tr>
    </w:tbl>
    <w:p w:rsidR="00000000" w:rsidDel="00000000" w:rsidP="00000000" w:rsidRDefault="00000000" w:rsidRPr="00000000" w14:paraId="000004BE">
      <w:pPr>
        <w:spacing w:after="240" w:before="240" w:lineRule="auto"/>
        <w:rPr/>
      </w:pPr>
      <w:r w:rsidDel="00000000" w:rsidR="00000000" w:rsidRPr="00000000">
        <w:rPr>
          <w:rtl w:val="0"/>
        </w:rPr>
        <w:t xml:space="preserve">If features don't align with expected fault signatures, adjust vibration/thermal generation parameters until they do. This is the calibration loop.</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EXTRAPOLATION (E18):</w:t>
      </w:r>
      <w:r w:rsidDel="00000000" w:rsidR="00000000" w:rsidRPr="00000000">
        <w:rPr>
          <w:rtl w:val="0"/>
        </w:rPr>
        <w:t xml:space="preserve"> Feature validation thresholds are derived from the vibration and thermal model parameters specified in §10.2–10.3. These are self-consistent within the synthetic data framework. However, real-world feature distributions may differ due to sensor placement, mounting effects, signal conditioning, and environmental factors not captured in the model. Validation against actual truck data is required to refine generation parameters.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xpnj3ylhr7e" w:id="73"/>
      <w:bookmarkEnd w:id="73"/>
      <w:r w:rsidDel="00000000" w:rsidR="00000000" w:rsidRPr="00000000">
        <w:rPr>
          <w:b w:val="1"/>
          <w:bCs w:val="1"/>
          <w:color w:val="000000"/>
          <w:sz w:val="26"/>
          <w:szCs w:val="26"/>
          <w:rtl w:val="0"/>
        </w:rPr>
        <w:t xml:space="preserve">10.7 Ground Truth Labeling Strategy</w:t>
      </w:r>
    </w:p>
    <w:p w:rsidR="00000000" w:rsidDel="00000000" w:rsidP="00000000" w:rsidRDefault="00000000" w:rsidRPr="00000000" w14:paraId="000004C2">
      <w:pPr>
        <w:spacing w:after="240" w:before="240" w:lineRule="auto"/>
        <w:rPr/>
      </w:pPr>
      <w:r w:rsidDel="00000000" w:rsidR="00000000" w:rsidRPr="00000000">
        <w:rPr>
          <w:rtl w:val="0"/>
        </w:rPr>
        <w:t xml:space="preserve">Each generated 60-second feature window must have a ground-truth label for supervised learning.</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Label structure:</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  "timestamp": "2024-06-15T14:23:00Z",</w:t>
      </w:r>
    </w:p>
    <w:p w:rsidR="00000000" w:rsidDel="00000000" w:rsidP="00000000" w:rsidRDefault="00000000" w:rsidRPr="00000000" w14:paraId="000004C6">
      <w:pPr>
        <w:rPr/>
      </w:pPr>
      <w:r w:rsidDel="00000000" w:rsidR="00000000" w:rsidRPr="00000000">
        <w:rPr>
          <w:rtl w:val="0"/>
        </w:rPr>
        <w:t xml:space="preserve">  "truck_id": 42,</w:t>
      </w:r>
    </w:p>
    <w:p w:rsidR="00000000" w:rsidDel="00000000" w:rsidP="00000000" w:rsidRDefault="00000000" w:rsidRPr="00000000" w14:paraId="000004C7">
      <w:pPr>
        <w:rPr/>
      </w:pPr>
      <w:r w:rsidDel="00000000" w:rsidR="00000000" w:rsidRPr="00000000">
        <w:rPr>
          <w:rtl w:val="0"/>
        </w:rPr>
        <w:t xml:space="preserve">  "engine_type": "modern_diesel_i6",</w:t>
      </w:r>
    </w:p>
    <w:p w:rsidR="00000000" w:rsidDel="00000000" w:rsidP="00000000" w:rsidRDefault="00000000" w:rsidRPr="00000000" w14:paraId="000004C8">
      <w:pPr>
        <w:rPr/>
      </w:pPr>
      <w:r w:rsidDel="00000000" w:rsidR="00000000" w:rsidRPr="00000000">
        <w:rPr>
          <w:rtl w:val="0"/>
        </w:rPr>
        <w:t xml:space="preserve">  "fault_mode": "FM-01",           // or "HEALTHY" if no fault</w:t>
      </w:r>
    </w:p>
    <w:p w:rsidR="00000000" w:rsidDel="00000000" w:rsidP="00000000" w:rsidRDefault="00000000" w:rsidRPr="00000000" w14:paraId="000004C9">
      <w:pPr>
        <w:rPr/>
      </w:pPr>
      <w:r w:rsidDel="00000000" w:rsidR="00000000" w:rsidRPr="00000000">
        <w:rPr>
          <w:rtl w:val="0"/>
        </w:rPr>
        <w:t xml:space="preserve">  "fault_severity": "STAGE_3",     // STAGE_1, STAGE_2, STAGE_3, STAGE_4</w:t>
      </w:r>
    </w:p>
    <w:p w:rsidR="00000000" w:rsidDel="00000000" w:rsidP="00000000" w:rsidRDefault="00000000" w:rsidRPr="00000000" w14:paraId="000004CA">
      <w:pPr>
        <w:rPr/>
      </w:pPr>
      <w:r w:rsidDel="00000000" w:rsidR="00000000" w:rsidRPr="00000000">
        <w:rPr>
          <w:rtl w:val="0"/>
        </w:rPr>
        <w:t xml:space="preserve">  "rul_hours": 87.3,               // remaining useful life (hours to failure)</w:t>
      </w:r>
    </w:p>
    <w:p w:rsidR="00000000" w:rsidDel="00000000" w:rsidP="00000000" w:rsidRDefault="00000000" w:rsidRPr="00000000" w14:paraId="000004CB">
      <w:pPr>
        <w:rPr/>
      </w:pPr>
      <w:r w:rsidDel="00000000" w:rsidR="00000000" w:rsidRPr="00000000">
        <w:rPr>
          <w:rtl w:val="0"/>
        </w:rPr>
        <w:t xml:space="preserve">  "path_A_label": "NORMAL",        // or "IMMINENT", "CRITICAL" (for break detection)</w:t>
      </w:r>
    </w:p>
    <w:p w:rsidR="00000000" w:rsidDel="00000000" w:rsidP="00000000" w:rsidRDefault="00000000" w:rsidRPr="00000000" w14:paraId="000004CC">
      <w:pPr>
        <w:rPr/>
      </w:pPr>
      <w:r w:rsidDel="00000000" w:rsidR="00000000" w:rsidRPr="00000000">
        <w:rPr>
          <w:rtl w:val="0"/>
        </w:rPr>
        <w:t xml:space="preserve">  "path_B_rul": 87.3,              // RUL for degradation tracking</w:t>
      </w:r>
    </w:p>
    <w:p w:rsidR="00000000" w:rsidDel="00000000" w:rsidP="00000000" w:rsidRDefault="00000000" w:rsidRPr="00000000" w14:paraId="000004CD">
      <w:pPr>
        <w:rPr/>
      </w:pPr>
      <w:r w:rsidDel="00000000" w:rsidR="00000000" w:rsidRPr="00000000">
        <w:rPr>
          <w:rtl w:val="0"/>
        </w:rPr>
        <w:t xml:space="preserve">  "path_B_confidence": 0.85        // synthetic confidence (based on stage clarity)</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RUL calculation:</w:t>
      </w:r>
      <w:r w:rsidDel="00000000" w:rsidR="00000000" w:rsidRPr="00000000">
        <w:rPr>
          <w:rtl w:val="0"/>
        </w:rPr>
        <w:t xml:space="preserve"> Based on current degradation stage and progression rate:</w:t>
      </w:r>
    </w:p>
    <w:p w:rsidR="00000000" w:rsidDel="00000000" w:rsidP="00000000" w:rsidRDefault="00000000" w:rsidRPr="00000000" w14:paraId="000004D1">
      <w:pPr>
        <w:rPr/>
      </w:pPr>
      <w:r w:rsidDel="00000000" w:rsidR="00000000" w:rsidRPr="00000000">
        <w:rPr>
          <w:rtl w:val="0"/>
        </w:rPr>
        <w:t xml:space="preserve">RUL = (time_to_stage_4 - current_time) / degradation_rate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where time_to_stage_4 is sampled from progression model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Path A labels (break detection):</w:t>
      </w:r>
    </w:p>
    <w:p w:rsidR="00000000" w:rsidDel="00000000" w:rsidP="00000000" w:rsidRDefault="00000000" w:rsidRPr="00000000" w14:paraId="000004D6">
      <w:pPr>
        <w:numPr>
          <w:ilvl w:val="0"/>
          <w:numId w:val="51"/>
        </w:numPr>
        <w:spacing w:after="0" w:afterAutospacing="0" w:before="240" w:lineRule="auto"/>
        <w:ind w:left="720" w:hanging="360"/>
      </w:pPr>
      <w:r w:rsidDel="00000000" w:rsidR="00000000" w:rsidRPr="00000000">
        <w:rPr>
          <w:b w:val="1"/>
          <w:bCs w:val="1"/>
          <w:rtl w:val="0"/>
        </w:rPr>
        <w:t xml:space="preserve">NORMAL:</w:t>
      </w:r>
      <w:r w:rsidDel="00000000" w:rsidR="00000000" w:rsidRPr="00000000">
        <w:rPr>
          <w:rtl w:val="0"/>
        </w:rPr>
        <w:t xml:space="preserve"> Stage 1, Stage 2</w:t>
      </w:r>
    </w:p>
    <w:p w:rsidR="00000000" w:rsidDel="00000000" w:rsidP="00000000" w:rsidRDefault="00000000" w:rsidRPr="00000000" w14:paraId="000004D7">
      <w:pPr>
        <w:numPr>
          <w:ilvl w:val="0"/>
          <w:numId w:val="51"/>
        </w:numPr>
        <w:spacing w:after="0" w:afterAutospacing="0" w:before="0" w:beforeAutospacing="0" w:lineRule="auto"/>
        <w:ind w:left="720" w:hanging="360"/>
      </w:pPr>
      <w:r w:rsidDel="00000000" w:rsidR="00000000" w:rsidRPr="00000000">
        <w:rPr>
          <w:b w:val="1"/>
          <w:bCs w:val="1"/>
          <w:rtl w:val="0"/>
        </w:rPr>
        <w:t xml:space="preserve">IMMINENT:</w:t>
      </w:r>
      <w:r w:rsidDel="00000000" w:rsidR="00000000" w:rsidRPr="00000000">
        <w:rPr>
          <w:rtl w:val="0"/>
        </w:rPr>
        <w:t xml:space="preserve"> Early Stage 3 (fault visible but not yet critical)</w:t>
      </w:r>
    </w:p>
    <w:p w:rsidR="00000000" w:rsidDel="00000000" w:rsidP="00000000" w:rsidRDefault="00000000" w:rsidRPr="00000000" w14:paraId="000004D8">
      <w:pPr>
        <w:numPr>
          <w:ilvl w:val="0"/>
          <w:numId w:val="51"/>
        </w:numPr>
        <w:spacing w:after="24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Late Stage 3, Stage 4 (failure imminent, &lt;24 hours)</w:t>
      </w:r>
    </w:p>
    <w:p>
      <w:r>
        <w:t xml:space="preserve">Labels after repair: fault_mode="HEALTHY", fault_severity="HEALTHY", rul_hours=99999.0 (∞ sentinel), path_A_label="NORMAL". During repair: no Parquet rows (missing file). During improvement: fault_mode=active ID while severity&gt;0.01, rul_hours=99999.0, path_A_label by current stage (may regress to NORMAL).</w:t>
      </w:r>
    </w:p>
    <w:p>
      <w:r>
        <w:t xml:space="preserve">RUL formalization: deterministic from onset+total_life. HEALTHY/Improving: 99999.0. DEGRADING: onset+total_life-t_current. MAINTENANCE: no data. EXTRAPOLATION (E20): post-repair RUL assumes full restoration — must validate vs field data.</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Confidence simulation:</w:t>
      </w:r>
      <w:r w:rsidDel="00000000" w:rsidR="00000000" w:rsidRPr="00000000">
        <w:rPr>
          <w:rtl w:val="0"/>
        </w:rPr>
        <w:t xml:space="preserve"> In real deployment, ML model outputs confidence intervals. In synthetic data, simulate this by adding noise to RUL labels proportional to degradation stage uncertainty. Stage 1–2: high certainty. Stage 3: moderate. Stage 4: low (chaotic behavior).</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bi3uspj8tl77" w:id="74"/>
      <w:bookmarkEnd w:id="74"/>
      <w:r w:rsidDel="00000000" w:rsidR="00000000" w:rsidRPr="00000000">
        <w:rPr>
          <w:b w:val="1"/>
          <w:bCs w:val="1"/>
          <w:color w:val="000000"/>
          <w:sz w:val="26"/>
          <w:szCs w:val="26"/>
          <w:rtl w:val="0"/>
        </w:rPr>
        <w:t xml:space="preserve">10.8 Parameter Summary Table</w:t>
      </w:r>
    </w:p>
    <w:tbl>
      <w:tblPr>
        <w:tblStyle w:val="Table40"/>
        <w:tblW w:w="10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625"/>
        <w:gridCol w:w="1815"/>
        <w:gridCol w:w="1785"/>
        <w:gridCol w:w="2805"/>
        <w:tblGridChange w:id="0">
          <w:tblGrid>
            <w:gridCol w:w="1920"/>
            <w:gridCol w:w="2625"/>
            <w:gridCol w:w="1815"/>
            <w:gridCol w:w="1785"/>
            <w:gridCol w:w="28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b w:val="1"/>
                <w:bCs w:val="1"/>
                <w:rtl w:val="0"/>
              </w:rPr>
              <w:t xml:space="preserve">Parameter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Key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Modern 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Older 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bCs w:val="1"/>
                <w:rtl w:val="0"/>
              </w:rPr>
              <w:t xml:space="preserve">Source / Extrapolation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b w:val="1"/>
                <w:bCs w:val="1"/>
                <w:rtl w:val="0"/>
              </w:rPr>
              <w:t xml:space="preserve">Bearing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rtl w:val="0"/>
              </w:rPr>
              <w:t xml:space="preserve">N_b, B_d, P_d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jc w:val="center"/>
              <w:rPr/>
            </w:pPr>
            <w:r w:rsidDel="00000000" w:rsidR="00000000" w:rsidRPr="00000000">
              <w:rPr>
                <w:rtl w:val="0"/>
              </w:rPr>
              <w:t xml:space="preserve">12 balls, 20mm, 120mm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jc w:val="center"/>
              <w:rPr/>
            </w:pPr>
            <w:r w:rsidDel="00000000" w:rsidR="00000000" w:rsidRPr="00000000">
              <w:rPr>
                <w:rtl w:val="0"/>
              </w:rPr>
              <w:t xml:space="preserve">10 balls, 18mm, 110mm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jc w:val="center"/>
              <w:rPr/>
            </w:pPr>
            <w:r w:rsidDel="00000000" w:rsidR="00000000" w:rsidRPr="00000000">
              <w:rPr>
                <w:rtl w:val="0"/>
              </w:rPr>
              <w:t xml:space="preserve">E13: Representative values, refine with specs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b w:val="1"/>
                <w:bCs w:val="1"/>
                <w:rtl w:val="0"/>
              </w:rPr>
              <w:t xml:space="preserve">Bearing degradation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jc w:val="center"/>
              <w:rPr/>
            </w:pPr>
            <w:r w:rsidDel="00000000" w:rsidR="00000000" w:rsidRPr="00000000">
              <w:rPr>
                <w:rtl w:val="0"/>
              </w:rPr>
              <w:t xml:space="preserve">λ (rate), T_stage2, ΔT_23, ΔT_34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jc w:val="center"/>
              <w:rPr/>
            </w:pPr>
            <w:r w:rsidDel="00000000" w:rsidR="00000000" w:rsidRPr="00000000">
              <w:rPr>
                <w:rtl w:val="0"/>
              </w:rPr>
              <w:t xml:space="preserve">λ=0.0001–0.0003, 2000–4000h, 200–500h, 50–150h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jc w:val="center"/>
              <w:rPr/>
            </w:pPr>
            <w:r w:rsidDel="00000000" w:rsidR="00000000" w:rsidRPr="00000000">
              <w:rPr>
                <w:rtl w:val="0"/>
              </w:rPr>
              <w:t xml:space="preserve">λ=0.0002–0.0005, 1500–3000h, 150–400h, 30–100h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rtl w:val="0"/>
              </w:rPr>
              <w:t xml:space="preserve">E14: Scaled from FEMTO/PHM2012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b w:val="1"/>
                <w:bCs w:val="1"/>
                <w:rtl w:val="0"/>
              </w:rPr>
              <w:t xml:space="preserve">Vibration 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rtl w:val="0"/>
              </w:rPr>
              <w:t xml:space="preserve">SNR, transient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jc w:val="center"/>
              <w:rPr/>
            </w:pPr>
            <w:r w:rsidDel="00000000" w:rsidR="00000000" w:rsidRPr="00000000">
              <w:rPr>
                <w:rtl w:val="0"/>
              </w:rPr>
              <w:t xml:space="preserve">20–40 dB, 1–5/min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jc w:val="center"/>
              <w:rPr/>
            </w:pPr>
            <w:r w:rsidDel="00000000" w:rsidR="00000000" w:rsidRPr="00000000">
              <w:rPr>
                <w:rtl w:val="0"/>
              </w:rPr>
              <w:t xml:space="preserve">20–40 dB, 1–5/min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jc w:val="center"/>
              <w:rPr/>
            </w:pPr>
            <w:r w:rsidDel="00000000" w:rsidR="00000000" w:rsidRPr="00000000">
              <w:rPr>
                <w:rtl w:val="0"/>
              </w:rPr>
              <w:t xml:space="preserve">E15: Typical sensor + truck environment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Thermal baselines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rtl w:val="0"/>
              </w:rPr>
              <w:t xml:space="preserve">T3 cruise, T3-T4 delta, 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rtl w:val="0"/>
              </w:rPr>
              <w:t xml:space="preserve">350–450°C, 200–280°C, 15–30s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jc w:val="center"/>
              <w:rPr/>
            </w:pPr>
            <w:r w:rsidDel="00000000" w:rsidR="00000000" w:rsidRPr="00000000">
              <w:rPr>
                <w:rtl w:val="0"/>
              </w:rPr>
              <w:t xml:space="preserve">300–500°C, 150–250°C, 15–30s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rtl w:val="0"/>
              </w:rPr>
              <w:t xml:space="preserve">Diesel thermal management lit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b w:val="1"/>
                <w:bCs w:val="1"/>
                <w:rtl w:val="0"/>
              </w:rPr>
              <w:t xml:space="preserve">Fault 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jc w:val="center"/>
              <w:rPr/>
            </w:pPr>
            <w:r w:rsidDel="00000000" w:rsidR="00000000" w:rsidRPr="00000000">
              <w:rPr>
                <w:rtl w:val="0"/>
              </w:rPr>
              <w:t xml:space="preserve">Turbo: 500–1000h, Injector: 1000–2000h, DPF: 100–500h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jc w:val="center"/>
              <w:rPr/>
            </w:pPr>
            <w:r w:rsidDel="00000000" w:rsidR="00000000" w:rsidRPr="00000000">
              <w:rPr>
                <w:rtl w:val="0"/>
              </w:rPr>
              <w:t xml:space="preserve">Same for both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rtl w:val="0"/>
              </w:rPr>
              <w:t xml:space="preserve">E16: Scaled from maintenance intervals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b w:val="1"/>
                <w:bCs w:val="1"/>
                <w:rtl w:val="0"/>
              </w:rPr>
              <w:t xml:space="preserve">Duty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rtl w:val="0"/>
              </w:rPr>
              <w:t xml:space="preserve">Idle/City/Cruise/Heavy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rtl w:val="0"/>
              </w:rPr>
              <w:t xml:space="preserve">5–10% / 15–20% / 60–70% / 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rtl w:val="0"/>
              </w:rPr>
              <w:t xml:space="preserve">Same for both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rtl w:val="0"/>
              </w:rPr>
              <w:t xml:space="preserve">E17: Long-haul trucking typical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b w:val="1"/>
                <w:bCs w:val="1"/>
                <w:rtl w:val="0"/>
              </w:rPr>
              <w:t xml:space="preserve">Feature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rtl w:val="0"/>
              </w:rPr>
              <w:t xml:space="preserve">RMS, kurtosis, T3,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rtl w:val="0"/>
              </w:rPr>
              <w:t xml:space="preserve">See §10.6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rtl w:val="0"/>
              </w:rPr>
              <w:t xml:space="preserve">See §10.6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rtl w:val="0"/>
              </w:rPr>
              <w:t xml:space="preserve">E18: Self-consistent with generation model</w:t>
            </w:r>
          </w:p>
        </w:tc>
      </w:tr>
    </w:tbl>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4g2u2vv1m6nv" w:id="75"/>
      <w:bookmarkEnd w:id="75"/>
      <w:r w:rsidDel="00000000" w:rsidR="00000000" w:rsidRPr="00000000">
        <w:rPr>
          <w:b w:val="1"/>
          <w:bCs w:val="1"/>
          <w:color w:val="000000"/>
          <w:sz w:val="26"/>
          <w:szCs w:val="26"/>
          <w:rtl w:val="0"/>
        </w:rPr>
        <w:t xml:space="preserve">10.9 Implementation Notes</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Recommended implementation language:</w:t>
      </w:r>
      <w:r w:rsidDel="00000000" w:rsidR="00000000" w:rsidRPr="00000000">
        <w:rPr>
          <w:rtl w:val="0"/>
        </w:rPr>
        <w:t xml:space="preserve"> Python with NumPy, SciPy for signal generation. Use </w:t>
      </w:r>
      <w:r w:rsidDel="00000000" w:rsidR="00000000" w:rsidRPr="00000000">
        <w:rPr>
          <w:rFonts w:ascii="Roboto Mono" w:cs="Roboto Mono" w:eastAsia="Roboto Mono" w:hAnsi="Roboto Mono"/>
          <w:color w:val="188038"/>
          <w:rtl w:val="0"/>
        </w:rPr>
        <w:t xml:space="preserve">scipy.signal</w:t>
      </w:r>
      <w:r w:rsidDel="00000000" w:rsidR="00000000" w:rsidRPr="00000000">
        <w:rPr>
          <w:rtl w:val="0"/>
        </w:rPr>
        <w:t xml:space="preserve"> for resonance filters, FFT, windowing. Use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to parallelize truck generation (each truck is independent).</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Computational cost estimate:</w:t>
      </w:r>
      <w:r w:rsidDel="00000000" w:rsidR="00000000" w:rsidRPr="00000000">
        <w:rPr>
          <w:rFonts w:ascii="Arial Unicode MS" w:cs="Arial Unicode MS" w:eastAsia="Arial Unicode MS" w:hAnsi="Arial Unicode MS"/>
          <w:rtl w:val="0"/>
        </w:rPr>
        <w:t xml:space="preserve"> Generating 24 hours of 50 kHz vibration data for one truck takes ~2–5 minutes on a modern CPU (depending on optimization). With 10-truck batches and 3,660 total batches, total generation time is ~120–300 hours of CPU time. Parallelizable across 8–16 cores → ~10–40 hours wall-clock time. Acceptable for PoC.</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Validation workflow:</w:t>
      </w:r>
    </w:p>
    <w:p w:rsidR="00000000" w:rsidDel="00000000" w:rsidP="00000000" w:rsidRDefault="00000000" w:rsidRPr="00000000" w14:paraId="00000509">
      <w:pPr>
        <w:numPr>
          <w:ilvl w:val="0"/>
          <w:numId w:val="20"/>
        </w:numPr>
        <w:spacing w:after="0" w:afterAutospacing="0" w:before="240" w:lineRule="auto"/>
        <w:ind w:left="720" w:hanging="360"/>
      </w:pPr>
      <w:r w:rsidDel="00000000" w:rsidR="00000000" w:rsidRPr="00000000">
        <w:rPr>
          <w:rtl w:val="0"/>
        </w:rPr>
        <w:t xml:space="preserve">Generate 1 truck, 1 fault mode, 24 hours.</w:t>
      </w:r>
    </w:p>
    <w:p w:rsidR="00000000" w:rsidDel="00000000" w:rsidP="00000000" w:rsidRDefault="00000000" w:rsidRPr="00000000" w14:paraId="0000050A">
      <w:pPr>
        <w:numPr>
          <w:ilvl w:val="0"/>
          <w:numId w:val="20"/>
        </w:numPr>
        <w:spacing w:after="0" w:afterAutospacing="0" w:before="0" w:beforeAutospacing="0" w:lineRule="auto"/>
        <w:ind w:left="720" w:hanging="360"/>
      </w:pPr>
      <w:r w:rsidDel="00000000" w:rsidR="00000000" w:rsidRPr="00000000">
        <w:rPr>
          <w:rtl w:val="0"/>
        </w:rPr>
        <w:t xml:space="preserve">Extract features, plot time series.</w:t>
      </w:r>
    </w:p>
    <w:p w:rsidR="00000000" w:rsidDel="00000000" w:rsidP="00000000" w:rsidRDefault="00000000" w:rsidRPr="00000000" w14:paraId="0000050B">
      <w:pPr>
        <w:numPr>
          <w:ilvl w:val="0"/>
          <w:numId w:val="20"/>
        </w:numPr>
        <w:spacing w:after="0" w:afterAutospacing="0" w:before="0" w:beforeAutospacing="0" w:lineRule="auto"/>
        <w:ind w:left="720" w:hanging="360"/>
      </w:pPr>
      <w:r w:rsidDel="00000000" w:rsidR="00000000" w:rsidRPr="00000000">
        <w:rPr>
          <w:rtl w:val="0"/>
        </w:rPr>
        <w:t xml:space="preserve">Verify feature values match expectations (§10.6).</w:t>
      </w:r>
    </w:p>
    <w:p w:rsidR="00000000" w:rsidDel="00000000" w:rsidP="00000000" w:rsidRDefault="00000000" w:rsidRPr="00000000" w14:paraId="0000050C">
      <w:pPr>
        <w:numPr>
          <w:ilvl w:val="0"/>
          <w:numId w:val="20"/>
        </w:numPr>
        <w:spacing w:after="0" w:afterAutospacing="0" w:before="0" w:beforeAutospacing="0" w:lineRule="auto"/>
        <w:ind w:left="720" w:hanging="360"/>
      </w:pPr>
      <w:r w:rsidDel="00000000" w:rsidR="00000000" w:rsidRPr="00000000">
        <w:rPr>
          <w:rtl w:val="0"/>
        </w:rPr>
        <w:t xml:space="preserve">If not, adjust generation parameters and repeat.</w:t>
      </w:r>
    </w:p>
    <w:p w:rsidR="00000000" w:rsidDel="00000000" w:rsidP="00000000" w:rsidRDefault="00000000" w:rsidRPr="00000000" w14:paraId="0000050D">
      <w:pPr>
        <w:numPr>
          <w:ilvl w:val="0"/>
          <w:numId w:val="20"/>
        </w:numPr>
        <w:spacing w:after="240" w:before="0" w:beforeAutospacing="0" w:lineRule="auto"/>
        <w:ind w:left="720" w:hanging="360"/>
      </w:pPr>
      <w:r w:rsidDel="00000000" w:rsidR="00000000" w:rsidRPr="00000000">
        <w:rPr>
          <w:rtl w:val="0"/>
        </w:rPr>
        <w:t xml:space="preserve">Once validated for all 8 fault modes, proceed to full batch generation.</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CRITICAL:</w:t>
      </w:r>
      <w:r w:rsidDel="00000000" w:rsidR="00000000" w:rsidRPr="00000000">
        <w:rPr>
          <w:rtl w:val="0"/>
        </w:rPr>
        <w:t xml:space="preserve"> The generator must produce data that the ML model can learn from, but not data that's </w:t>
      </w:r>
      <w:r w:rsidDel="00000000" w:rsidR="00000000" w:rsidRPr="00000000">
        <w:rPr>
          <w:i w:val="1"/>
          <w:iCs w:val="1"/>
          <w:rtl w:val="0"/>
        </w:rPr>
        <w:t xml:space="preserve">too easy</w:t>
      </w:r>
      <w:r w:rsidDel="00000000" w:rsidR="00000000" w:rsidRPr="00000000">
        <w:rPr>
          <w:rtl w:val="0"/>
        </w:rPr>
        <w:t xml:space="preserve"> to learn from. If synthetic faults are caricatures (perfectly clean impulse trains at exact BPFO frequency), the model will overfit to synthetic signatures and fail on real data. Add sufficient noise, variability, and cross-coupling between faults to force the model to learn robust features.</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Source Traceability for §10:</w:t>
      </w:r>
    </w:p>
    <w:p w:rsidR="00000000" w:rsidDel="00000000" w:rsidP="00000000" w:rsidRDefault="00000000" w:rsidRPr="00000000" w14:paraId="00000511">
      <w:pPr>
        <w:numPr>
          <w:ilvl w:val="0"/>
          <w:numId w:val="50"/>
        </w:numPr>
        <w:spacing w:after="0" w:afterAutospacing="0" w:before="240" w:lineRule="auto"/>
        <w:ind w:left="720" w:hanging="360"/>
      </w:pPr>
      <w:r w:rsidDel="00000000" w:rsidR="00000000" w:rsidRPr="00000000">
        <w:rPr>
          <w:rtl w:val="0"/>
        </w:rPr>
        <w:t xml:space="preserve">Bearing vibration model: PMC NIH (2020), ScienceDirect (Mechanism and Machine Theory, 2020), Frontiers Mechanical Engineering (2025)</w:t>
      </w:r>
    </w:p>
    <w:p w:rsidR="00000000" w:rsidDel="00000000" w:rsidP="00000000" w:rsidRDefault="00000000" w:rsidRPr="00000000" w14:paraId="00000512">
      <w:pPr>
        <w:numPr>
          <w:ilvl w:val="0"/>
          <w:numId w:val="50"/>
        </w:numPr>
        <w:spacing w:after="0" w:afterAutospacing="0" w:before="0" w:beforeAutospacing="0" w:lineRule="auto"/>
        <w:ind w:left="720" w:hanging="360"/>
      </w:pPr>
      <w:r w:rsidDel="00000000" w:rsidR="00000000" w:rsidRPr="00000000">
        <w:rPr>
          <w:rtl w:val="0"/>
        </w:rPr>
        <w:t xml:space="preserve">Bearing geometry and fault frequency formulas: RITEC calculator, vibromera.eu, Tractian bearing analysis</w:t>
      </w:r>
    </w:p>
    <w:p w:rsidR="00000000" w:rsidDel="00000000" w:rsidP="00000000" w:rsidRDefault="00000000" w:rsidRPr="00000000" w14:paraId="00000513">
      <w:pPr>
        <w:numPr>
          <w:ilvl w:val="0"/>
          <w:numId w:val="50"/>
        </w:numPr>
        <w:spacing w:after="0" w:afterAutospacing="0" w:before="0" w:beforeAutospacing="0" w:lineRule="auto"/>
        <w:ind w:left="720" w:hanging="360"/>
      </w:pPr>
      <w:r w:rsidDel="00000000" w:rsidR="00000000" w:rsidRPr="00000000">
        <w:rPr>
          <w:rtl w:val="0"/>
        </w:rPr>
        <w:t xml:space="preserve">Bearing degradation progression (4-stage model): PMC NIH RUL prediction, ScienceDirect defect propagation, ASME bearing life prediction</w:t>
      </w:r>
    </w:p>
    <w:p w:rsidR="00000000" w:rsidDel="00000000" w:rsidP="00000000" w:rsidRDefault="00000000" w:rsidRPr="00000000" w14:paraId="00000514">
      <w:pPr>
        <w:numPr>
          <w:ilvl w:val="0"/>
          <w:numId w:val="50"/>
        </w:numPr>
        <w:spacing w:after="0" w:afterAutospacing="0" w:before="0" w:beforeAutospacing="0" w:lineRule="auto"/>
        <w:ind w:left="720" w:hanging="360"/>
      </w:pPr>
      <w:r w:rsidDel="00000000" w:rsidR="00000000" w:rsidRPr="00000000">
        <w:rPr>
          <w:rtl w:val="0"/>
        </w:rPr>
        <w:t xml:space="preserve">Thermal baselines and time constants: DieselNet thermal management, ScienceDirect EGT modeling, Banks Power, dieselnet.com</w:t>
      </w:r>
    </w:p>
    <w:p w:rsidR="00000000" w:rsidDel="00000000" w:rsidP="00000000" w:rsidRDefault="00000000" w:rsidRPr="00000000" w14:paraId="00000515">
      <w:pPr>
        <w:numPr>
          <w:ilvl w:val="0"/>
          <w:numId w:val="50"/>
        </w:numPr>
        <w:spacing w:after="0" w:afterAutospacing="0" w:before="0" w:beforeAutospacing="0" w:lineRule="auto"/>
        <w:ind w:left="720" w:hanging="360"/>
      </w:pPr>
      <w:r w:rsidDel="00000000" w:rsidR="00000000" w:rsidRPr="00000000">
        <w:rPr>
          <w:rtl w:val="0"/>
        </w:rPr>
        <w:t xml:space="preserve">Diesel fault signatures (turbo, injector, EGR, DPF): MDPI marine diesel, DieselNet aftertreatment, Cummins Forum, Banks Power EGT guides</w:t>
      </w:r>
    </w:p>
    <w:p w:rsidR="00000000" w:rsidDel="00000000" w:rsidP="00000000" w:rsidRDefault="00000000" w:rsidRPr="00000000" w14:paraId="00000516">
      <w:pPr>
        <w:numPr>
          <w:ilvl w:val="0"/>
          <w:numId w:val="50"/>
        </w:numPr>
        <w:spacing w:after="240" w:before="0" w:beforeAutospacing="0" w:lineRule="auto"/>
        <w:ind w:left="720" w:hanging="360"/>
      </w:pPr>
      <w:r w:rsidDel="00000000" w:rsidR="00000000" w:rsidRPr="00000000">
        <w:rPr>
          <w:rtl w:val="0"/>
        </w:rPr>
        <w:t xml:space="preserve">Duty cycle and operating profiles: DOT FMCSA HOS regulations, long-haul trucking operational data</w:t>
      </w:r>
    </w:p>
    <w:p>
      <w:pPr>
        <w:pStyle w:val="Heading3"/>
      </w:pPr>
      <w:r>
        <w:t xml:space="preserve">10.10 Maintenance Lifecycle Model</w:t>
      </w:r>
    </w:p>
    <w:p>
      <w:pPr/>
      <w:r>
        <w:t xml:space="preserve">Models realistic fleet maintenance operations for operationally accurate class distributions. See spec-section-10.10-maintenance-lifecycle.md for the full detailed specification with all sub-sections, parameters, and implementation notes.</w:t>
      </w:r>
    </w:p>
    <w:p>
      <w:pPr>
        <w:pStyle w:val="Heading4"/>
      </w:pPr>
      <w:r>
        <w:t xml:space="preserve">10.10.1 Motivation</w:t>
      </w:r>
    </w:p>
    <w:p>
      <w:pPr/>
      <w:r>
        <w:t xml:space="preserve">Target: NORMAL ~95%, IMMINENT ~4%, CRITICAL ~1%. Without maintenance modeling, monotonic degradation produces ~62/36/2 — unrealistic. The maintenance lifecycle resolves this by detecting and repairing most faults during Stage 2 (still NORMAL-labeled).</w:t>
      </w:r>
    </w:p>
    <w:p>
      <w:pPr>
        <w:pStyle w:val="Heading4"/>
      </w:pPr>
      <w:r>
        <w:t xml:space="preserve">10.10.2 Detection Model</w:t>
      </w:r>
    </w:p>
    <w:p>
      <w:pPr/>
      <w:r>
        <w:t xml:space="preserve">Per-day detection probability by stage: Stage 1=0, Stage 2=0.20–0.30, Stage 3=0.60–0.80, Stage 4=0.95. Probabilities sampled once per fault per stage at onset.</w:t>
      </w:r>
    </w:p>
    <w:p>
      <w:pPr>
        <w:pStyle w:val="Heading4"/>
      </w:pPr>
      <w:r>
        <w:t xml:space="preserve">10.10.3 Inspection Scheduling</w:t>
      </w:r>
    </w:p>
    <w:p>
      <w:pPr/>
      <w:r>
        <w:t xml:space="preserve">Stage 2: 7–21 day delay. Stage 3: 1–3 days. Stage 4: 0–1 day. Truck operates during delay.</w:t>
      </w:r>
    </w:p>
    <w:p>
      <w:pPr>
        <w:pStyle w:val="Heading4"/>
      </w:pPr>
      <w:r>
        <w:t xml:space="preserve">10.10.4 Inspection Outcomes</w:t>
      </w:r>
    </w:p>
    <w:p>
      <w:pPr/>
      <w:r>
        <w:t xml:space="preserve">Stage 2: 85% Repair / 10% Monitor / 5% False Positive. Stage 3: 90/8/2. Stage 4: 100% Repair. Repair duration: Stage 2=1–2d, Stage 3=2–5d, Stage 4=5–10d. Multi-fault trucks: repair clears ALL faults. Monitor: 50% improve (exp decay, τ=200–500h) / 50% continue. False positive: detection flag cleared, fault continues.</w:t>
      </w:r>
    </w:p>
    <w:p>
      <w:pPr>
        <w:pStyle w:val="Heading4"/>
      </w:pPr>
      <w:r>
        <w:t xml:space="preserve">10.10.5 Post-Repair Fault Assignment</w:t>
      </w:r>
    </w:p>
    <w:p>
      <w:pPr/>
      <w:r>
        <w:t xml:space="preserve">30-day healthy buffer, different fault type from all previously active, 70% assignment probability. No assignment if remaining time &lt; buffer.</w:t>
      </w:r>
    </w:p>
    <w:p>
      <w:pPr>
        <w:pStyle w:val="Heading4"/>
      </w:pPr>
      <w:r>
        <w:t xml:space="preserve">10.10.6 Expected Distribution</w:t>
      </w:r>
    </w:p>
    <w:p>
      <w:pPr/>
      <w:r>
        <w:t xml:space="preserve">93–96% NORMAL, 3–5% IMMINENT, 0.5–2% CRITICAL. Emerges from mechanics. Validated post-generation (§10.10.7).</w:t>
      </w:r>
    </w:p>
    <w:p>
      <w:pPr>
        <w:pStyle w:val="Heading4"/>
      </w:pPr>
      <w:r>
        <w:t xml:space="preserve">10.10.7 Validation</w:t>
      </w:r>
    </w:p>
    <w:p>
      <w:pPr/>
      <w:r>
        <w:t xml:space="preserve">Class bounds must sum to ~100%. Mean repair 2–4d, max offline 14d. Mean 1–3 fault episodes per faulted truck. End-of-sim faults logged. Concurrent inspection collisions handled.</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e7keohp3u0oo" w:id="76"/>
      <w:bookmarkEnd w:id="76"/>
      <w:r w:rsidDel="00000000" w:rsidR="00000000" w:rsidRPr="00000000">
        <w:rPr>
          <w:b w:val="1"/>
          <w:bCs w:val="1"/>
          <w:sz w:val="34"/>
          <w:szCs w:val="34"/>
          <w:rtl w:val="0"/>
        </w:rPr>
        <w:t xml:space="preserve">11. Storage Sizing</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22vlr76nmvh7" w:id="77"/>
      <w:bookmarkEnd w:id="77"/>
      <w:r w:rsidDel="00000000" w:rsidR="00000000" w:rsidRPr="00000000">
        <w:rPr>
          <w:b w:val="1"/>
          <w:bCs w:val="1"/>
          <w:color w:val="000000"/>
          <w:sz w:val="26"/>
          <w:szCs w:val="26"/>
          <w:rtl w:val="0"/>
        </w:rPr>
        <w:t xml:space="preserve">11.1 Data Volumes Per Truck Per Day</w:t>
      </w:r>
    </w:p>
    <w:tbl>
      <w:tblPr>
        <w:tblStyle w:val="Table4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2865"/>
        <w:gridCol w:w="3735"/>
        <w:tblGridChange w:id="0">
          <w:tblGrid>
            <w:gridCol w:w="4065"/>
            <w:gridCol w:w="2865"/>
            <w:gridCol w:w="3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Continuous (24/7)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b w:val="1"/>
                <w:bCs w:val="1"/>
                <w:rtl w:val="0"/>
              </w:rPr>
              <w:t xml:space="preserve">Duty-cycled (15 hr/day)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Raw sensor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jc w:val="center"/>
              <w:rPr/>
            </w:pPr>
            <w:r w:rsidDel="00000000" w:rsidR="00000000" w:rsidRPr="00000000">
              <w:rPr>
                <w:rtl w:val="0"/>
              </w:rPr>
              <w:t xml:space="preserve">53.1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rtl w:val="0"/>
              </w:rPr>
              <w:t xml:space="preserve">33.2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Edge-extracted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jc w:val="center"/>
              <w:rPr/>
            </w:pPr>
            <w:r w:rsidDel="00000000" w:rsidR="00000000" w:rsidRPr="00000000">
              <w:rPr>
                <w:rtl w:val="0"/>
              </w:rPr>
              <w:t xml:space="preserve">113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jc w:val="center"/>
              <w:rPr/>
            </w:pPr>
            <w:r w:rsidDel="00000000" w:rsidR="00000000" w:rsidRPr="00000000">
              <w:rPr>
                <w:rtl w:val="0"/>
              </w:rPr>
              <w:t xml:space="preserve">70.6 MB</w:t>
            </w:r>
          </w:p>
        </w:tc>
      </w:tr>
    </w:tbl>
    <w:p w:rsidR="00000000" w:rsidDel="00000000" w:rsidP="00000000" w:rsidRDefault="00000000" w:rsidRPr="00000000" w14:paraId="00000522">
      <w:pPr>
        <w:spacing w:after="240" w:before="240" w:lineRule="auto"/>
        <w:rPr/>
      </w:pPr>
      <w:r w:rsidDel="00000000" w:rsidR="00000000" w:rsidRPr="00000000">
        <w:rPr>
          <w:b w:val="1"/>
          <w:bCs w:val="1"/>
          <w:rtl w:val="0"/>
        </w:rPr>
        <w:t xml:space="preserve">EXTRAPOLATION (E2):</w:t>
      </w:r>
      <w:r w:rsidDel="00000000" w:rsidR="00000000" w:rsidRPr="00000000">
        <w:rPr>
          <w:rtl w:val="0"/>
        </w:rPr>
        <w:t xml:space="preserve"> 113 MB/day feature volume is a 1.8× scaling estimate from the original 63 MB/day. Depends on feature pipeline implementation. Must be measured.</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EXTRAPOLATION (E3, duty cycle):</w:t>
      </w:r>
      <w:r w:rsidDel="00000000" w:rsidR="00000000" w:rsidRPr="00000000">
        <w:rPr>
          <w:rtl w:val="0"/>
        </w:rPr>
        <w:t xml:space="preserve"> 15 hr/day based on DOT HOS 14-hr on-duty window plus typical idle. Fleet-specific — must be measured.</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xy02y2y0l0f5" w:id="78"/>
      <w:bookmarkEnd w:id="78"/>
      <w:r w:rsidDel="00000000" w:rsidR="00000000" w:rsidRPr="00000000">
        <w:rPr>
          <w:b w:val="1"/>
          <w:bCs w:val="1"/>
          <w:color w:val="000000"/>
          <w:sz w:val="26"/>
          <w:szCs w:val="26"/>
          <w:rtl w:val="0"/>
        </w:rPr>
        <w:t xml:space="preserve">11.2 Six-Month Totals (200 Trucks)</w:t>
      </w:r>
    </w:p>
    <w:tbl>
      <w:tblPr>
        <w:tblStyle w:val="Table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gridCol w:w="2325"/>
        <w:gridCol w:w="1695"/>
        <w:tblGridChange w:id="0">
          <w:tblGrid>
            <w:gridCol w:w="5010"/>
            <w:gridCol w:w="2325"/>
            <w:gridCol w:w="1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center"/>
              <w:rPr/>
            </w:pPr>
            <w:r w:rsidDel="00000000" w:rsidR="00000000" w:rsidRPr="00000000">
              <w:rPr>
                <w:b w:val="1"/>
                <w:bCs w:val="1"/>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jc w:val="center"/>
              <w:rPr/>
            </w:pPr>
            <w:r w:rsidDel="00000000" w:rsidR="00000000" w:rsidRPr="00000000">
              <w:rPr>
                <w:b w:val="1"/>
                <w:bCs w:val="1"/>
                <w:rtl w:val="0"/>
              </w:rPr>
              <w:t xml:space="preserve">Duty-cycled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Raw data (all trucks,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jc w:val="center"/>
              <w:rPr/>
            </w:pPr>
            <w:r w:rsidDel="00000000" w:rsidR="00000000" w:rsidRPr="00000000">
              <w:rPr>
                <w:rtl w:val="0"/>
              </w:rPr>
              <w:t xml:space="preserve">1,893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rtl w:val="0"/>
              </w:rPr>
              <w:t xml:space="preserve">1,183 TB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Edge features (uncompressed)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jc w:val="center"/>
              <w:rPr/>
            </w:pPr>
            <w:r w:rsidDel="00000000" w:rsidR="00000000" w:rsidRPr="00000000">
              <w:rPr>
                <w:rtl w:val="0"/>
              </w:rPr>
              <w:t xml:space="preserve">4,028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jc w:val="center"/>
              <w:rPr/>
            </w:pPr>
            <w:r w:rsidDel="00000000" w:rsidR="00000000" w:rsidRPr="00000000">
              <w:rPr>
                <w:rtl w:val="0"/>
              </w:rPr>
              <w:t xml:space="preserve">2,517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Edge features (TS compressed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jc w:val="center"/>
              <w:rPr/>
            </w:pPr>
            <w:r w:rsidDel="00000000" w:rsidR="00000000" w:rsidRPr="00000000">
              <w:rPr>
                <w:rtl w:val="0"/>
              </w:rPr>
              <w:t xml:space="preserve">403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rtl w:val="0"/>
              </w:rPr>
              <w:t xml:space="preserve">252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Labels +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rFonts w:ascii="Arial Unicode MS" w:cs="Arial Unicode MS" w:eastAsia="Arial Unicode MS" w:hAnsi="Arial Unicode MS"/>
                <w:rtl w:val="0"/>
              </w:rPr>
              <w:t xml:space="preserve">≤ 50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jc w:val="center"/>
              <w:rPr/>
            </w:pPr>
            <w:r w:rsidDel="00000000" w:rsidR="00000000" w:rsidRPr="00000000">
              <w:rPr>
                <w:rFonts w:ascii="Arial Unicode MS" w:cs="Arial Unicode MS" w:eastAsia="Arial Unicode MS" w:hAnsi="Arial Unicode MS"/>
                <w:rtl w:val="0"/>
              </w:rPr>
              <w:t xml:space="preserve">≤ 50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b w:val="1"/>
                <w:bCs w:val="1"/>
                <w:rtl w:val="0"/>
              </w:rPr>
              <w:t xml:space="preserve">TimescaleDB total (compressed)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jc w:val="center"/>
              <w:rPr/>
            </w:pPr>
            <w:r w:rsidDel="00000000" w:rsidR="00000000" w:rsidRPr="00000000">
              <w:rPr>
                <w:b w:val="1"/>
                <w:bCs w:val="1"/>
                <w:rtl w:val="0"/>
              </w:rPr>
              <w:t xml:space="preserve">453 GB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bCs w:val="1"/>
                <w:rtl w:val="0"/>
              </w:rPr>
              <w:t xml:space="preserve">302 GB</w:t>
            </w:r>
            <w:r w:rsidDel="00000000" w:rsidR="00000000" w:rsidRPr="00000000">
              <w:rPr>
                <w:rtl w:val="0"/>
              </w:rPr>
            </w:r>
          </w:p>
        </w:tc>
      </w:tr>
    </w:tbl>
    <w:p w:rsidR="00000000" w:rsidDel="00000000" w:rsidP="00000000" w:rsidRDefault="00000000" w:rsidRPr="00000000" w14:paraId="00000537">
      <w:pPr>
        <w:spacing w:after="240" w:before="240" w:lineRule="auto"/>
        <w:rPr/>
      </w:pPr>
      <w:r w:rsidDel="00000000" w:rsidR="00000000" w:rsidRPr="00000000">
        <w:rPr>
          <w:b w:val="1"/>
          <w:bCs w:val="1"/>
          <w:rtl w:val="0"/>
        </w:rPr>
        <w:t xml:space="preserve">EXTRAPOLATION (E4):</w:t>
      </w:r>
      <w:r w:rsidDel="00000000" w:rsidR="00000000" w:rsidRPr="00000000">
        <w:rPr>
          <w:rtl w:val="0"/>
        </w:rPr>
        <w:t xml:space="preserve"> ~90% TimescaleDB compression ratio based on published benchmarks for numeric time-series. Must be measured on actual feature data.</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EXTRAPOLATION (E5):</w:t>
      </w:r>
      <w:r w:rsidDel="00000000" w:rsidR="00000000" w:rsidRPr="00000000">
        <w:rPr>
          <w:rFonts w:ascii="Arial Unicode MS" w:cs="Arial Unicode MS" w:eastAsia="Arial Unicode MS" w:hAnsi="Arial Unicode MS"/>
          <w:rtl w:val="0"/>
        </w:rPr>
        <w:t xml:space="preserve"> ≤50 GB labels + metadata is an upper-bound estimate based on typical fleet maintenance log density.</w:t>
      </w:r>
    </w:p>
    <w:p>
      <w:r>
        <w:t xml:space="preserve">Adjusted for maintenance gaps (§10.10): ~3–5% fewer truck-days produce data. Estimated ~34,800–35,600 files, ~61–63 GB total storage.</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fbt00gaev9fk" w:id="79"/>
      <w:bookmarkEnd w:id="79"/>
      <w:r w:rsidDel="00000000" w:rsidR="00000000" w:rsidRPr="00000000">
        <w:rPr>
          <w:b w:val="1"/>
          <w:bCs w:val="1"/>
          <w:color w:val="000000"/>
          <w:sz w:val="26"/>
          <w:szCs w:val="26"/>
          <w:rtl w:val="0"/>
        </w:rPr>
        <w:t xml:space="preserve">11.3 Three-Tier Architecture</w:t>
      </w:r>
    </w:p>
    <w:tbl>
      <w:tblPr>
        <w:tblStyle w:val="Table43"/>
        <w:tblW w:w="11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680"/>
        <w:gridCol w:w="1260"/>
        <w:gridCol w:w="2535"/>
        <w:tblGridChange w:id="0">
          <w:tblGrid>
            <w:gridCol w:w="2580"/>
            <w:gridCol w:w="4680"/>
            <w:gridCol w:w="1260"/>
            <w:gridCol w:w="2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Retention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bCs w:val="1"/>
                <w:rtl w:val="0"/>
              </w:rPr>
              <w:t xml:space="preserve">Volume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1 — Edge (on truck)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Raw data ring buffer. Holds data until features extracted and transmitted. Overwrites on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rtl w:val="0"/>
              </w:rPr>
              <w:t xml:space="preserve">24h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jc w:val="center"/>
              <w:rPr/>
            </w:pPr>
            <w:r w:rsidDel="00000000" w:rsidR="00000000" w:rsidRPr="00000000">
              <w:rPr>
                <w:rtl w:val="0"/>
              </w:rPr>
              <w:t xml:space="preserve">33–53 GB per truck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2 — Cloud feature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TimescaleDB. Edge-extracted features. This is what ML trains and predicts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jc w:val="cente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jc w:val="center"/>
              <w:rPr/>
            </w:pPr>
            <w:r w:rsidDel="00000000" w:rsidR="00000000" w:rsidRPr="00000000">
              <w:rPr>
                <w:rtl w:val="0"/>
              </w:rPr>
              <w:t xml:space="preserve">302–453 GB compressed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3 — Raw 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b w:val="1"/>
                <w:bCs w:val="1"/>
                <w:rtl w:val="0"/>
              </w:rPr>
              <w:t xml:space="preserve">Optional.</w:t>
            </w:r>
            <w:r w:rsidDel="00000000" w:rsidR="00000000" w:rsidRPr="00000000">
              <w:rPr>
                <w:rtl w:val="0"/>
              </w:rPr>
              <w:t xml:space="preserve"> Only needed if feature extraction algorithm changes and historical reprocessing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jc w:val="cente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jc w:val="center"/>
              <w:rPr/>
            </w:pPr>
            <w:r w:rsidDel="00000000" w:rsidR="00000000" w:rsidRPr="00000000">
              <w:rPr>
                <w:rtl w:val="0"/>
              </w:rPr>
              <w:t xml:space="preserve">1.2–1.9 PB — object storage, not DB</w:t>
            </w:r>
          </w:p>
        </w:tc>
      </w:tr>
    </w:tbl>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n8sxbx4ucxpb" w:id="80"/>
      <w:bookmarkEnd w:id="80"/>
      <w:r w:rsidDel="00000000" w:rsidR="00000000" w:rsidRPr="00000000">
        <w:rPr>
          <w:rFonts w:ascii="Arial Unicode MS" w:cs="Arial Unicode MS" w:eastAsia="Arial Unicode MS" w:hAnsi="Arial Unicode MS"/>
          <w:b w:val="1"/>
          <w:bCs w:val="1"/>
          <w:sz w:val="34"/>
          <w:szCs w:val="34"/>
          <w:rtl w:val="0"/>
        </w:rPr>
        <w:t xml:space="preserve">12. Laptop Simulation Pipeline — VALIDATED ✓</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x3oyms9eoula" w:id="81"/>
      <w:bookmarkEnd w:id="81"/>
      <w:r w:rsidDel="00000000" w:rsidR="00000000" w:rsidRPr="00000000">
        <w:rPr>
          <w:b w:val="1"/>
          <w:bCs w:val="1"/>
          <w:color w:val="000000"/>
          <w:sz w:val="26"/>
          <w:szCs w:val="26"/>
          <w:rtl w:val="0"/>
        </w:rPr>
        <w:t xml:space="preserve">12.1 The Problem</w:t>
      </w:r>
    </w:p>
    <w:p w:rsidR="00000000" w:rsidDel="00000000" w:rsidP="00000000" w:rsidRDefault="00000000" w:rsidRPr="00000000" w14:paraId="0000054D">
      <w:pPr>
        <w:spacing w:after="240" w:before="240" w:lineRule="auto"/>
        <w:rPr/>
      </w:pPr>
      <w:r w:rsidDel="00000000" w:rsidR="00000000" w:rsidRPr="00000000">
        <w:rPr>
          <w:rtl w:val="0"/>
        </w:rPr>
        <w:t xml:space="preserve">Storing 24h of raw data for all 200 trucks simultaneously requires 6.5–10.4 TB. Does not fit on 2 TB SSD.</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orpg64evaq1" w:id="82"/>
      <w:bookmarkEnd w:id="82"/>
      <w:r w:rsidDel="00000000" w:rsidR="00000000" w:rsidRPr="00000000">
        <w:rPr>
          <w:b w:val="1"/>
          <w:bCs w:val="1"/>
          <w:color w:val="000000"/>
          <w:sz w:val="26"/>
          <w:szCs w:val="26"/>
          <w:rtl w:val="0"/>
        </w:rPr>
        <w:t xml:space="preserve">12.2 The Solution — Iterative Batch Generation</w:t>
      </w:r>
    </w:p>
    <w:p w:rsidR="00000000" w:rsidDel="00000000" w:rsidP="00000000" w:rsidRDefault="00000000" w:rsidRPr="00000000" w14:paraId="0000054F">
      <w:pPr>
        <w:spacing w:after="240" w:before="240" w:lineRule="auto"/>
        <w:rPr/>
      </w:pPr>
      <w:r w:rsidDel="00000000" w:rsidR="00000000" w:rsidRPr="00000000">
        <w:rPr>
          <w:rtl w:val="0"/>
        </w:rPr>
        <w:t xml:space="preserve">Edge feature extraction is </w:t>
      </w:r>
      <w:r w:rsidDel="00000000" w:rsidR="00000000" w:rsidRPr="00000000">
        <w:rPr>
          <w:b w:val="1"/>
          <w:bCs w:val="1"/>
          <w:rtl w:val="0"/>
        </w:rPr>
        <w:t xml:space="preserve">per-truck and stateless across trucks</w:t>
      </w:r>
      <w:r w:rsidDel="00000000" w:rsidR="00000000" w:rsidRPr="00000000">
        <w:rPr>
          <w:rtl w:val="0"/>
        </w:rPr>
        <w:t xml:space="preserve">. No cross-truck dependency. Raw data exists only to produce features. Therefore:</w:t>
      </w:r>
    </w:p>
    <w:p w:rsidR="00000000" w:rsidDel="00000000" w:rsidP="00000000" w:rsidRDefault="00000000" w:rsidRPr="00000000" w14:paraId="00000550">
      <w:pPr>
        <w:rPr/>
      </w:pPr>
      <w:r w:rsidDel="00000000" w:rsidR="00000000" w:rsidRPr="00000000">
        <w:rPr>
          <w:rtl w:val="0"/>
        </w:rPr>
        <w:t xml:space="preserve">for each 24h slice across 6 months:          # 183 iterations</w:t>
      </w:r>
    </w:p>
    <w:p w:rsidR="00000000" w:rsidDel="00000000" w:rsidP="00000000" w:rsidRDefault="00000000" w:rsidRPr="00000000" w14:paraId="00000551">
      <w:pPr>
        <w:rPr/>
      </w:pPr>
      <w:r w:rsidDel="00000000" w:rsidR="00000000" w:rsidRPr="00000000">
        <w:rPr>
          <w:rtl w:val="0"/>
        </w:rPr>
        <w:t xml:space="preserve">    for each batch of 10 trucks:                   # 20 iterations</w:t>
      </w:r>
    </w:p>
    <w:p w:rsidR="00000000" w:rsidDel="00000000" w:rsidP="00000000" w:rsidRDefault="00000000" w:rsidRPr="00000000" w14:paraId="00000552">
      <w:pPr>
        <w:rPr/>
      </w:pPr>
      <w:r w:rsidDel="00000000" w:rsidR="00000000" w:rsidRPr="00000000">
        <w:rPr>
          <w:rtl w:val="0"/>
        </w:rPr>
        <w:t xml:space="preserve">        generate 24h raw data (10 trucks)    # 332–531 GB on disk</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extract features → write to TS          # features persist</w:t>
      </w:r>
    </w:p>
    <w:p w:rsidR="00000000" w:rsidDel="00000000" w:rsidP="00000000" w:rsidRDefault="00000000" w:rsidRPr="00000000" w14:paraId="00000554">
      <w:pPr>
        <w:rPr/>
      </w:pPr>
      <w:r w:rsidDel="00000000" w:rsidR="00000000" w:rsidRPr="00000000">
        <w:rPr>
          <w:rtl w:val="0"/>
        </w:rPr>
        <w:t xml:space="preserve">        discard raw data                               # 332–531 GB freed</w:t>
      </w:r>
    </w:p>
    <w:p w:rsidR="00000000" w:rsidDel="00000000" w:rsidP="00000000" w:rsidRDefault="00000000" w:rsidRPr="00000000" w14:paraId="00000555">
      <w:pPr>
        <w:rPr/>
      </w:pPr>
      <w:r w:rsidDel="00000000" w:rsidR="00000000" w:rsidRPr="00000000">
        <w:rPr>
          <w:rtl w:val="0"/>
        </w:rPr>
        <w:t xml:space="preserve">    end</w:t>
      </w:r>
    </w:p>
    <w:p w:rsidR="00000000" w:rsidDel="00000000" w:rsidP="00000000" w:rsidRDefault="00000000" w:rsidRPr="00000000" w14:paraId="00000556">
      <w:pPr>
        <w:rPr/>
      </w:pPr>
      <w:r w:rsidDel="00000000" w:rsidR="00000000" w:rsidRPr="00000000">
        <w:rPr>
          <w:rtl w:val="0"/>
        </w:rPr>
        <w:t xml:space="preserve">end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train on 30 trucks  (read features from TS)</w:t>
      </w:r>
    </w:p>
    <w:p w:rsidR="00000000" w:rsidDel="00000000" w:rsidP="00000000" w:rsidRDefault="00000000" w:rsidRPr="00000000" w14:paraId="00000559">
      <w:pPr>
        <w:rPr/>
      </w:pPr>
      <w:r w:rsidDel="00000000" w:rsidR="00000000" w:rsidRPr="00000000">
        <w:rPr>
          <w:rtl w:val="0"/>
        </w:rPr>
        <w:t xml:space="preserve">test  on 170 trucks (read features from TS)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Total batch runs: 3,660</w:t>
      </w:r>
      <w:r w:rsidDel="00000000" w:rsidR="00000000" w:rsidRPr="00000000">
        <w:rPr>
          <w:rtl w:val="0"/>
        </w:rPr>
        <w:t xml:space="preserve"> (183 slices × 20 batches). Each batch is independent. Batches can be parallelised across CPU cores if runtime becomes a concern — but computation time is accepted as a trade-off.</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vldyvb1l1i92" w:id="83"/>
      <w:bookmarkEnd w:id="83"/>
      <w:r w:rsidDel="00000000" w:rsidR="00000000" w:rsidRPr="00000000">
        <w:rPr>
          <w:b w:val="1"/>
          <w:bCs w:val="1"/>
          <w:color w:val="000000"/>
          <w:sz w:val="26"/>
          <w:szCs w:val="26"/>
          <w:rtl w:val="0"/>
        </w:rPr>
        <w:t xml:space="preserve">12.3 Disk Budget — Peak Usage (worst case: last batch of last slice)</w:t>
      </w:r>
    </w:p>
    <w:tbl>
      <w:tblPr>
        <w:tblStyle w:val="Table4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2100"/>
        <w:gridCol w:w="2115"/>
        <w:tblGridChange w:id="0">
          <w:tblGrid>
            <w:gridCol w:w="4545"/>
            <w:gridCol w:w="2100"/>
            <w:gridCol w:w="2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jc w:val="center"/>
              <w:rPr/>
            </w:pPr>
            <w:r w:rsidDel="00000000" w:rsidR="00000000" w:rsidRPr="00000000">
              <w:rPr>
                <w:b w:val="1"/>
                <w:bCs w:val="1"/>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jc w:val="center"/>
              <w:rPr/>
            </w:pPr>
            <w:r w:rsidDel="00000000" w:rsidR="00000000" w:rsidRPr="00000000">
              <w:rPr>
                <w:b w:val="1"/>
                <w:bCs w:val="1"/>
                <w:rtl w:val="0"/>
              </w:rPr>
              <w:t xml:space="preserve">Duty-cycled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Raw data (10 trucks × 24h)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jc w:val="center"/>
              <w:rPr/>
            </w:pPr>
            <w:r w:rsidDel="00000000" w:rsidR="00000000" w:rsidRPr="00000000">
              <w:rPr>
                <w:rtl w:val="0"/>
              </w:rPr>
              <w:t xml:space="preserve">531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jc w:val="center"/>
              <w:rPr/>
            </w:pPr>
            <w:r w:rsidDel="00000000" w:rsidR="00000000" w:rsidRPr="00000000">
              <w:rPr>
                <w:rtl w:val="0"/>
              </w:rPr>
              <w:t xml:space="preserve">332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TimescaleDB compressed (at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jc w:val="center"/>
              <w:rPr/>
            </w:pPr>
            <w:r w:rsidDel="00000000" w:rsidR="00000000" w:rsidRPr="00000000">
              <w:rPr>
                <w:rtl w:val="0"/>
              </w:rPr>
              <w:t xml:space="preserve">453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jc w:val="center"/>
              <w:rPr/>
            </w:pPr>
            <w:r w:rsidDel="00000000" w:rsidR="00000000" w:rsidRPr="00000000">
              <w:rPr>
                <w:rtl w:val="0"/>
              </w:rPr>
              <w:t xml:space="preserve">302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Hot chunk (uncompressed, current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jc w:val="center"/>
              <w:rPr/>
            </w:pPr>
            <w:r w:rsidDel="00000000" w:rsidR="00000000" w:rsidRPr="00000000">
              <w:rPr>
                <w:rtl w:val="0"/>
              </w:rPr>
              <w:t xml:space="preserve">1.1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jc w:val="center"/>
              <w:rPr/>
            </w:pPr>
            <w:r w:rsidDel="00000000" w:rsidR="00000000" w:rsidRPr="00000000">
              <w:rPr>
                <w:rtl w:val="0"/>
              </w:rPr>
              <w:t xml:space="preserve">0.7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PostgreSQL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rtl w:val="0"/>
              </w:rPr>
              <w:t xml:space="preserve">70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rtl w:val="0"/>
              </w:rPr>
              <w:t xml:space="preserve">47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OS + software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rtl w:val="0"/>
              </w:rPr>
              <w:t xml:space="preserve">33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rtl w:val="0"/>
              </w:rPr>
              <w:t xml:space="preserve">33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Working space (minimum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jc w:val="center"/>
              <w:rPr/>
            </w:pPr>
            <w:r w:rsidDel="00000000" w:rsidR="00000000" w:rsidRPr="00000000">
              <w:rPr>
                <w:rtl w:val="0"/>
              </w:rPr>
              <w:t xml:space="preserve">50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jc w:val="center"/>
              <w:rPr/>
            </w:pPr>
            <w:r w:rsidDel="00000000" w:rsidR="00000000" w:rsidRPr="00000000">
              <w:rPr>
                <w:rtl w:val="0"/>
              </w:rPr>
              <w:t xml:space="preserve">50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b w:val="1"/>
                <w:bCs w:val="1"/>
                <w:rtl w:val="0"/>
              </w:rPr>
              <w:t xml:space="preserve">PEAK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jc w:val="center"/>
              <w:rPr/>
            </w:pPr>
            <w:r w:rsidDel="00000000" w:rsidR="00000000" w:rsidRPr="00000000">
              <w:rPr>
                <w:b w:val="1"/>
                <w:bCs w:val="1"/>
                <w:rtl w:val="0"/>
              </w:rPr>
              <w:t xml:space="preserve">1,138 GB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jc w:val="center"/>
              <w:rPr/>
            </w:pPr>
            <w:r w:rsidDel="00000000" w:rsidR="00000000" w:rsidRPr="00000000">
              <w:rPr>
                <w:b w:val="1"/>
                <w:bCs w:val="1"/>
                <w:rtl w:val="0"/>
              </w:rPr>
              <w:t xml:space="preserve">765 GB</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bCs w:val="1"/>
                <w:rtl w:val="0"/>
              </w:rPr>
              <w:t xml:space="preserve">Available (2 TB SSD)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jc w:val="center"/>
              <w:rPr/>
            </w:pPr>
            <w:r w:rsidDel="00000000" w:rsidR="00000000" w:rsidRPr="00000000">
              <w:rPr>
                <w:b w:val="1"/>
                <w:bCs w:val="1"/>
                <w:rtl w:val="0"/>
              </w:rPr>
              <w:t xml:space="preserve">1,862 GB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jc w:val="center"/>
              <w:rPr/>
            </w:pPr>
            <w:r w:rsidDel="00000000" w:rsidR="00000000" w:rsidRPr="00000000">
              <w:rPr>
                <w:b w:val="1"/>
                <w:bCs w:val="1"/>
                <w:rtl w:val="0"/>
              </w:rPr>
              <w:t xml:space="preserve">1,862 GB</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b w:val="1"/>
                <w:bCs w:val="1"/>
                <w:rtl w:val="0"/>
              </w:rPr>
              <w:t xml:space="preserve">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rFonts w:ascii="Arial Unicode MS" w:cs="Arial Unicode MS" w:eastAsia="Arial Unicode MS" w:hAnsi="Arial Unicode MS"/>
                <w:b w:val="1"/>
                <w:bCs w:val="1"/>
                <w:rtl w:val="0"/>
              </w:rPr>
              <w:t xml:space="preserve">+724 GB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jc w:val="center"/>
              <w:rPr/>
            </w:pPr>
            <w:r w:rsidDel="00000000" w:rsidR="00000000" w:rsidRPr="00000000">
              <w:rPr>
                <w:rFonts w:ascii="Arial Unicode MS" w:cs="Arial Unicode MS" w:eastAsia="Arial Unicode MS" w:hAnsi="Arial Unicode MS"/>
                <w:b w:val="1"/>
                <w:bCs w:val="1"/>
                <w:rtl w:val="0"/>
              </w:rPr>
              <w:t xml:space="preserve">+1,097 GB ✓</w:t>
            </w:r>
            <w:r w:rsidDel="00000000" w:rsidR="00000000" w:rsidRPr="00000000">
              <w:rPr>
                <w:rtl w:val="0"/>
              </w:rPr>
            </w:r>
          </w:p>
        </w:tc>
      </w:tr>
    </w:tbl>
    <w:p w:rsidR="00000000" w:rsidDel="00000000" w:rsidP="00000000" w:rsidRDefault="00000000" w:rsidRPr="00000000" w14:paraId="0000057B">
      <w:pPr>
        <w:spacing w:after="240" w:before="240" w:lineRule="auto"/>
        <w:rPr/>
      </w:pPr>
      <w:r w:rsidDel="00000000" w:rsidR="00000000" w:rsidRPr="00000000">
        <w:rPr>
          <w:rtl w:val="0"/>
        </w:rPr>
        <w:t xml:space="preserve">Fits cleanly under both scenarios. The 2 TB SSD is sufficient.</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bf6bnps26thc" w:id="84"/>
      <w:bookmarkEnd w:id="84"/>
      <w:r w:rsidDel="00000000" w:rsidR="00000000" w:rsidRPr="00000000">
        <w:rPr>
          <w:b w:val="1"/>
          <w:bCs w:val="1"/>
          <w:color w:val="000000"/>
          <w:sz w:val="26"/>
          <w:szCs w:val="26"/>
          <w:rtl w:val="0"/>
        </w:rPr>
        <w:t xml:space="preserve">12.4 Training + Test Phase</w:t>
      </w:r>
    </w:p>
    <w:p w:rsidR="00000000" w:rsidDel="00000000" w:rsidP="00000000" w:rsidRDefault="00000000" w:rsidRPr="00000000" w14:paraId="0000057D">
      <w:pPr>
        <w:spacing w:after="240" w:before="240" w:lineRule="auto"/>
        <w:rPr/>
      </w:pPr>
      <w:r w:rsidDel="00000000" w:rsidR="00000000" w:rsidRPr="00000000">
        <w:rPr>
          <w:rtl w:val="0"/>
        </w:rPr>
        <w:t xml:space="preserve">After generation loop completes, raw data is gone. Only TimescaleDB remains. Total disk drops to 432–606 GB. ML model weights, checkpoints, and logs are &lt;10 GB. Ample headroom.</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u1rgxrt18qz4" w:id="85"/>
      <w:bookmarkEnd w:id="85"/>
      <w:r w:rsidDel="00000000" w:rsidR="00000000" w:rsidRPr="00000000">
        <w:rPr>
          <w:b w:val="1"/>
          <w:bCs w:val="1"/>
          <w:sz w:val="34"/>
          <w:szCs w:val="34"/>
          <w:rtl w:val="0"/>
        </w:rPr>
        <w:t xml:space="preserve">13. Deliverables Produced</w:t>
      </w:r>
    </w:p>
    <w:tbl>
      <w:tblPr>
        <w:tblStyle w:val="Table4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6060"/>
        <w:tblGridChange w:id="0">
          <w:tblGrid>
            <w:gridCol w:w="4740"/>
            <w:gridCol w:w="6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Fonts w:ascii="Roboto Mono" w:cs="Roboto Mono" w:eastAsia="Roboto Mono" w:hAnsi="Roboto Mono"/>
                <w:color w:val="188038"/>
                <w:rtl w:val="0"/>
              </w:rPr>
              <w:t xml:space="preserve">sensor_spec_rev2_diesel_fleet.docx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17-page sensor architecture specification. Fleet composition, bandwidth analysis, sensor layout, temperature channels, failure taxonomy, ML conditioning requirements, source traceability table.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Fonts w:ascii="Roboto Mono" w:cs="Roboto Mono" w:eastAsia="Roboto Mono" w:hAnsi="Roboto Mono"/>
                <w:color w:val="188038"/>
                <w:rtl w:val="0"/>
              </w:rPr>
              <w:t xml:space="preserve">storage_sizing.docx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Storage sizing document. Raw vs feature volumes, three-tier architecture, TimescaleDB sizing, raw archive guidance.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Fonts w:ascii="Roboto Mono" w:cs="Roboto Mono" w:eastAsia="Roboto Mono" w:hAnsi="Roboto Mono"/>
                <w:color w:val="188038"/>
                <w:rtl w:val="0"/>
              </w:rPr>
              <w:t xml:space="preserve">project_snapshot.md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This file.</w:t>
            </w:r>
          </w:p>
        </w:tc>
      </w:tr>
    </w:tbl>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6zgzd088cm17" w:id="86"/>
      <w:bookmarkEnd w:id="86"/>
      <w:r w:rsidDel="00000000" w:rsidR="00000000" w:rsidRPr="00000000">
        <w:rPr>
          <w:b w:val="1"/>
          <w:bCs w:val="1"/>
          <w:sz w:val="34"/>
          <w:szCs w:val="34"/>
          <w:rtl w:val="0"/>
        </w:rPr>
        <w:t xml:space="preserve">14. Source Traceability</w:t>
      </w:r>
    </w:p>
    <w:p w:rsidR="00000000" w:rsidDel="00000000" w:rsidP="00000000" w:rsidRDefault="00000000" w:rsidRPr="00000000" w14:paraId="0000058A">
      <w:pPr>
        <w:spacing w:after="240" w:before="240" w:lineRule="auto"/>
        <w:rPr/>
      </w:pPr>
      <w:r w:rsidDel="00000000" w:rsidR="00000000" w:rsidRPr="00000000">
        <w:rPr>
          <w:rtl w:val="0"/>
        </w:rPr>
        <w:t xml:space="preserve">All technical claims traceable to cited sources. Extrapolations explicitly flagged (E1–E18 above).</w:t>
      </w:r>
    </w:p>
    <w:tbl>
      <w:tblPr>
        <w:tblStyle w:val="Table46"/>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6255"/>
        <w:tblGridChange w:id="0">
          <w:tblGrid>
            <w:gridCol w:w="4635"/>
            <w:gridCol w:w="6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Engine models,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Cummins.com, DRS Truck Sales, TopMark Funding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Cruise RPM ranges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Trucking Info (ArvinMeritor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Injector fault vibration (10–25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Ahmad et al. 2019, </w:t>
            </w:r>
            <w:r w:rsidDel="00000000" w:rsidR="00000000" w:rsidRPr="00000000">
              <w:rPr>
                <w:i w:val="1"/>
                <w:iCs w:val="1"/>
                <w:rtl w:val="0"/>
              </w:rPr>
              <w:t xml:space="preserve">Applied Acoustics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Turbo journal bearings (not rolling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Machinery Lubrication (Matzan), Tóth et al. 2025 (tandfonline)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EGT ranges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dieselhub.com, hpacademy.com, Banks Power, Diesel Power Magazine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Bearing fault frequency formulas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LUDECA, vibromera.eu, Oxmaint community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Combustion vibration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Gao et al. 2019, Sage Journals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EGR 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DieselNet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DOT Hours of Service (duty cycle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FMCSA HOS regulations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TimescaleDB compression ratios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TimescaleDB published benchmarks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Lower-bound threshold for RUL — optimal replacement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Caballé et al. 2023, </w:t>
            </w:r>
            <w:r w:rsidDel="00000000" w:rsidR="00000000" w:rsidRPr="00000000">
              <w:rPr>
                <w:i w:val="1"/>
                <w:iCs w:val="1"/>
                <w:rtl w:val="0"/>
              </w:rPr>
              <w:t xml:space="preserve">Reliability Engineering &amp; System Safety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Credibility gating for RUL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2025 ScienceDirect, </w:t>
            </w:r>
            <w:r w:rsidDel="00000000" w:rsidR="00000000" w:rsidRPr="00000000">
              <w:rPr>
                <w:i w:val="1"/>
                <w:iCs w:val="1"/>
                <w:rtl w:val="0"/>
              </w:rPr>
              <w:t xml:space="preserve">Reliability Engineering &amp; System Safety</w:t>
            </w:r>
            <w:r w:rsidDel="00000000" w:rsidR="00000000" w:rsidRPr="00000000">
              <w:rPr>
                <w:rtl w:val="0"/>
              </w:rPr>
              <w:t xml:space="preserve"> (real-time credibility evaluation framework)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Asymmetric loss function for RUL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Ehrig et al. 2020, IEEE Conference on Condition Monitoring and Diagnosis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Unplanned truck downtime cost ($500–$850/day)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ATRI 2024 Operational Costs Report (via heavyvehicleinspection.com)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Engine seizure repair cost ($11k–$22k), emergency roadside ($350–$700)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FleetNet America Q3 2024 Report (via heavyvehicleinspection.com, simplyfleet.app)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Edge AI inference hardware (Jetson Orin Nano TOPS,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NVIDIA Jetson product documentation, NVIDIA Developer Blog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In-vehicle GPU inference for fleet telematics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Premio VCO-6033E case study (embeddedcomputing.com)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4G LTE real-world RTT (~55ms median, high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Catchpoint network measurement study; T-Mobile Business (30–50ms typical)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Alarm state machine design (state-based alarming, hysteresis, shelving,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ANSI/ISA-18.2-2016 (IEC 62682); EEMUA 191 Third Edition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Alarm rate KPI (12 alarms/hr max manageable, 10 in 10 min = flood)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ANSI/ISA-18.2-2016; EEMUA 191; Chemical Engineering Online alarm management metrics article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Shelving types (designed suppression, shelving, out-of-service)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ANSI/ISA-18.2-2016; Emerson alarm rationalization white paper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Escalation pattern (time-based, priority increase, channel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Inductive Automation (Ignition) alarm notification pipelines; ABB SCADA alarm management white paper</w:t>
            </w:r>
          </w:p>
        </w:tc>
      </w:tr>
    </w:tbl>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pl9tvy2m7u84" w:id="87"/>
      <w:bookmarkEnd w:id="87"/>
      <w:r w:rsidDel="00000000" w:rsidR="00000000" w:rsidRPr="00000000">
        <w:rPr>
          <w:b w:val="1"/>
          <w:bCs w:val="1"/>
          <w:sz w:val="34"/>
          <w:szCs w:val="34"/>
          <w:rtl w:val="0"/>
        </w:rPr>
        <w:t xml:space="preserve">15. What Comes Next</w:t>
      </w:r>
    </w:p>
    <w:p w:rsidR="00000000" w:rsidDel="00000000" w:rsidP="00000000" w:rsidRDefault="00000000" w:rsidRPr="00000000" w14:paraId="000005BB">
      <w:pPr>
        <w:numPr>
          <w:ilvl w:val="0"/>
          <w:numId w:val="13"/>
        </w:numPr>
        <w:spacing w:after="0" w:afterAutospacing="0" w:before="240" w:lineRule="auto"/>
        <w:ind w:left="720" w:hanging="360"/>
      </w:pPr>
      <w:r w:rsidDel="00000000" w:rsidR="00000000" w:rsidRPr="00000000">
        <w:rPr>
          <w:b w:val="1"/>
          <w:bCs w:val="1"/>
          <w:rtl w:val="0"/>
        </w:rPr>
        <w:t xml:space="preserve">Synthetic data generator</w:t>
      </w:r>
      <w:r w:rsidDel="00000000" w:rsidR="00000000" w:rsidRPr="00000000">
        <w:rPr>
          <w:rtl w:val="0"/>
        </w:rPr>
        <w:t xml:space="preserve"> — implement the two engine-type profiles with parameterised failure signature injection at physically correct frequencies.</w:t>
      </w:r>
    </w:p>
    <w:p w:rsidR="00000000" w:rsidDel="00000000" w:rsidP="00000000" w:rsidRDefault="00000000" w:rsidRPr="00000000" w14:paraId="000005BC">
      <w:pPr>
        <w:numPr>
          <w:ilvl w:val="0"/>
          <w:numId w:val="13"/>
        </w:numPr>
        <w:spacing w:after="0" w:afterAutospacing="0" w:before="0" w:beforeAutospacing="0" w:lineRule="auto"/>
        <w:ind w:left="720" w:hanging="360"/>
      </w:pPr>
      <w:r w:rsidDel="00000000" w:rsidR="00000000" w:rsidRPr="00000000">
        <w:rPr>
          <w:b w:val="1"/>
          <w:bCs w:val="1"/>
          <w:rtl w:val="0"/>
        </w:rPr>
        <w:t xml:space="preserve">Edge feature extraction pipeline</w:t>
      </w:r>
      <w:r w:rsidDel="00000000" w:rsidR="00000000" w:rsidRPr="00000000">
        <w:rPr>
          <w:rtl w:val="0"/>
        </w:rPr>
        <w:t xml:space="preserve"> — define the feature set (RMS, kurtosis, FFT bins, band energies, thermal deltas). This finalises the actual feature volume (currently extrapolated at 113 MB/day).</w:t>
      </w:r>
    </w:p>
    <w:p w:rsidR="00000000" w:rsidDel="00000000" w:rsidP="00000000" w:rsidRDefault="00000000" w:rsidRPr="00000000" w14:paraId="000005BD">
      <w:pPr>
        <w:numPr>
          <w:ilvl w:val="0"/>
          <w:numId w:val="13"/>
        </w:numPr>
        <w:spacing w:after="0" w:afterAutospacing="0" w:before="0" w:beforeAutospacing="0" w:lineRule="auto"/>
        <w:ind w:left="720" w:hanging="360"/>
      </w:pPr>
      <w:r w:rsidDel="00000000" w:rsidR="00000000" w:rsidRPr="00000000">
        <w:rPr>
          <w:b w:val="1"/>
          <w:bCs w:val="1"/>
          <w:rtl w:val="0"/>
        </w:rPr>
        <w:t xml:space="preserve">Run the batch generation pipeline</w:t>
      </w:r>
      <w:r w:rsidDel="00000000" w:rsidR="00000000" w:rsidRPr="00000000">
        <w:rPr>
          <w:rFonts w:ascii="Arial Unicode MS" w:cs="Arial Unicode MS" w:eastAsia="Arial Unicode MS" w:hAnsi="Arial Unicode MS"/>
          <w:rtl w:val="0"/>
        </w:rPr>
        <w:t xml:space="preserve"> on the laptop (3,660 batches → populates TimescaleDB).</w:t>
      </w:r>
    </w:p>
    <w:p w:rsidR="00000000" w:rsidDel="00000000" w:rsidP="00000000" w:rsidRDefault="00000000" w:rsidRPr="00000000" w14:paraId="000005BE">
      <w:pPr>
        <w:numPr>
          <w:ilvl w:val="0"/>
          <w:numId w:val="13"/>
        </w:numPr>
        <w:spacing w:after="0" w:afterAutospacing="0" w:before="0" w:beforeAutospacing="0" w:lineRule="auto"/>
        <w:ind w:left="720" w:hanging="360"/>
      </w:pPr>
      <w:r w:rsidDel="00000000" w:rsidR="00000000" w:rsidRPr="00000000">
        <w:rPr>
          <w:b w:val="1"/>
          <w:bCs w:val="1"/>
          <w:rtl w:val="0"/>
        </w:rPr>
        <w:t xml:space="preserve">ML model</w:t>
      </w:r>
      <w:r w:rsidDel="00000000" w:rsidR="00000000" w:rsidRPr="00000000">
        <w:rPr>
          <w:rtl w:val="0"/>
        </w:rPr>
        <w:t xml:space="preserve"> — train on 30-truck feature set, test on 170-truck feature set. Engine-type conditioning must be first-class input.</w:t>
      </w:r>
    </w:p>
    <w:p w:rsidR="00000000" w:rsidDel="00000000" w:rsidP="00000000" w:rsidRDefault="00000000" w:rsidRPr="00000000" w14:paraId="000005BF">
      <w:pPr>
        <w:numPr>
          <w:ilvl w:val="0"/>
          <w:numId w:val="13"/>
        </w:numPr>
        <w:spacing w:after="24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 confirm TimescaleDB compression ratio against actual data. Confirm feature volume against actual extraction output. Update any figures that deviate from extrapolations.</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nodontgwkhcx" w:id="88"/>
      <w:bookmarkEnd w:id="88"/>
      <w:r w:rsidDel="00000000" w:rsidR="00000000" w:rsidRPr="00000000">
        <w:rPr>
          <w:b w:val="1"/>
          <w:bCs w:val="1"/>
          <w:sz w:val="46"/>
          <w:szCs w:val="46"/>
          <w:rtl w:val="0"/>
        </w:rPr>
        <w:t xml:space="preserve">10. Train/Validation/Test Split Strategy</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gwf05xtrb728" w:id="89"/>
      <w:bookmarkEnd w:id="89"/>
      <w:r w:rsidDel="00000000" w:rsidR="00000000" w:rsidRPr="00000000">
        <w:rPr>
          <w:b w:val="1"/>
          <w:bCs w:val="1"/>
          <w:color w:val="000000"/>
          <w:sz w:val="26"/>
          <w:szCs w:val="26"/>
          <w:rtl w:val="0"/>
        </w:rPr>
        <w:t xml:space="preserve">9.1 The Temporal Leakage Problem</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CRITICAL CONSTRAINT:</w:t>
      </w:r>
      <w:r w:rsidDel="00000000" w:rsidR="00000000" w:rsidRPr="00000000">
        <w:rPr>
          <w:rtl w:val="0"/>
        </w:rPr>
        <w:t xml:space="preserve"> Time series data has temporal order, meaning data from the future should never influence predictions about the past. Traditional k-fold cross-validation randomly shuffles data, which causes information from the future to leak into the training set, leading to overly optimistic performance estimates and unreliable models.</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Why This Matters for Bearing RUL:</w:t>
      </w:r>
    </w:p>
    <w:p w:rsidR="00000000" w:rsidDel="00000000" w:rsidP="00000000" w:rsidRDefault="00000000" w:rsidRPr="00000000" w14:paraId="000005C5">
      <w:pPr>
        <w:numPr>
          <w:ilvl w:val="0"/>
          <w:numId w:val="9"/>
        </w:numPr>
        <w:spacing w:after="0" w:afterAutospacing="0" w:before="240" w:lineRule="auto"/>
        <w:ind w:left="720" w:hanging="360"/>
      </w:pPr>
      <w:r w:rsidDel="00000000" w:rsidR="00000000" w:rsidRPr="00000000">
        <w:rPr>
          <w:rtl w:val="0"/>
        </w:rPr>
        <w:t xml:space="preserve">Window(t) may correlate with Window(t+1) due to autocorrelation in degradation signals</w:t>
      </w:r>
    </w:p>
    <w:p w:rsidR="00000000" w:rsidDel="00000000" w:rsidP="00000000" w:rsidRDefault="00000000" w:rsidRPr="00000000" w14:paraId="000005C6">
      <w:pPr>
        <w:numPr>
          <w:ilvl w:val="0"/>
          <w:numId w:val="9"/>
        </w:numPr>
        <w:spacing w:after="0" w:afterAutospacing="0" w:before="0" w:beforeAutospacing="0" w:lineRule="auto"/>
        <w:ind w:left="720" w:hanging="360"/>
      </w:pPr>
      <w:r w:rsidDel="00000000" w:rsidR="00000000" w:rsidRPr="00000000">
        <w:rPr>
          <w:rtl w:val="0"/>
        </w:rPr>
        <w:t xml:space="preserve">Random shuffling breaks causal structure: model could "learn" that high kurtosis at t=100 predicts failure at t=50</w:t>
      </w:r>
    </w:p>
    <w:p w:rsidR="00000000" w:rsidDel="00000000" w:rsidP="00000000" w:rsidRDefault="00000000" w:rsidRPr="00000000" w14:paraId="000005C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Deployment reality: model only sees past → must validate as if only past exists</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Consequence:</w:t>
      </w:r>
      <w:r w:rsidDel="00000000" w:rsidR="00000000" w:rsidRPr="00000000">
        <w:rPr>
          <w:rtl w:val="0"/>
        </w:rPr>
        <w:t xml:space="preserve"> Must split time-series data chronologically: train on early intervals, validate and test on later intervals.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udofphmdfz50" w:id="90"/>
      <w:bookmarkEnd w:id="90"/>
      <w:r w:rsidDel="00000000" w:rsidR="00000000" w:rsidRPr="00000000">
        <w:rPr>
          <w:b w:val="1"/>
          <w:bCs w:val="1"/>
          <w:color w:val="000000"/>
          <w:sz w:val="26"/>
          <w:szCs w:val="26"/>
          <w:rtl w:val="0"/>
        </w:rPr>
        <w:t xml:space="preserve">9.2 Additional Complexity: Per-Truck Independence</w:t>
      </w:r>
    </w:p>
    <w:p w:rsidR="00000000" w:rsidDel="00000000" w:rsidP="00000000" w:rsidRDefault="00000000" w:rsidRPr="00000000" w14:paraId="000005CB">
      <w:pPr>
        <w:spacing w:after="240" w:before="240" w:lineRule="auto"/>
        <w:rPr/>
      </w:pPr>
      <w:r w:rsidDel="00000000" w:rsidR="00000000" w:rsidRPr="00000000">
        <w:rPr>
          <w:rtl w:val="0"/>
        </w:rPr>
        <w:t xml:space="preserve">Unlike typical time-series forecasting (one continuous sequence), this project has </w:t>
      </w:r>
      <w:r w:rsidDel="00000000" w:rsidR="00000000" w:rsidRPr="00000000">
        <w:rPr>
          <w:b w:val="1"/>
          <w:bCs w:val="1"/>
          <w:rtl w:val="0"/>
        </w:rPr>
        <w:t xml:space="preserve">200 independent degradation trajectories</w:t>
      </w:r>
      <w:r w:rsidDel="00000000" w:rsidR="00000000" w:rsidRPr="00000000">
        <w:rPr>
          <w:rtl w:val="0"/>
        </w:rPr>
        <w:t xml:space="preserve"> (one per truck). Key implications:</w:t>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Independence assumption:</w:t>
      </w:r>
      <w:r w:rsidDel="00000000" w:rsidR="00000000" w:rsidRPr="00000000">
        <w:rPr>
          <w:rtl w:val="0"/>
        </w:rPr>
        <w:t xml:space="preserve"> Truck A's degradation at time t does NOT causally affect Truck B's degradation at time t. Each truck's sensor history is an independent time series.</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Validation strategy consequence:</w:t>
      </w:r>
    </w:p>
    <w:p w:rsidR="00000000" w:rsidDel="00000000" w:rsidP="00000000" w:rsidRDefault="00000000" w:rsidRPr="00000000" w14:paraId="000005CE">
      <w:pPr>
        <w:numPr>
          <w:ilvl w:val="0"/>
          <w:numId w:val="53"/>
        </w:numPr>
        <w:spacing w:after="0" w:afterAutospacing="0" w:before="240" w:lineRule="auto"/>
        <w:ind w:left="720" w:hanging="360"/>
      </w:pPr>
      <w:r w:rsidDel="00000000" w:rsidR="00000000" w:rsidRPr="00000000">
        <w:rPr>
          <w:b w:val="1"/>
          <w:bCs w:val="1"/>
          <w:rtl w:val="0"/>
        </w:rPr>
        <w:t xml:space="preserve">Within-truck:</w:t>
      </w:r>
      <w:r w:rsidDel="00000000" w:rsidR="00000000" w:rsidRPr="00000000">
        <w:rPr>
          <w:rtl w:val="0"/>
        </w:rPr>
        <w:t xml:space="preserve"> Must respect temporal order (no shuffle)</w:t>
      </w:r>
    </w:p>
    <w:p w:rsidR="00000000" w:rsidDel="00000000" w:rsidP="00000000" w:rsidRDefault="00000000" w:rsidRPr="00000000" w14:paraId="000005CF">
      <w:pPr>
        <w:numPr>
          <w:ilvl w:val="0"/>
          <w:numId w:val="53"/>
        </w:numPr>
        <w:spacing w:after="240" w:before="0" w:beforeAutospacing="0" w:lineRule="auto"/>
        <w:ind w:left="720" w:hanging="360"/>
      </w:pPr>
      <w:r w:rsidDel="00000000" w:rsidR="00000000" w:rsidRPr="00000000">
        <w:rPr>
          <w:b w:val="1"/>
          <w:bCs w:val="1"/>
          <w:rtl w:val="0"/>
        </w:rPr>
        <w:t xml:space="preserve">Across-truck:</w:t>
      </w:r>
      <w:r w:rsidDel="00000000" w:rsidR="00000000" w:rsidRPr="00000000">
        <w:rPr>
          <w:rtl w:val="0"/>
        </w:rPr>
        <w:t xml:space="preserve"> Can split trucks into train/validation/test sets</w:t>
      </w:r>
    </w:p>
    <w:p w:rsidR="00000000" w:rsidDel="00000000" w:rsidP="00000000" w:rsidRDefault="00000000" w:rsidRPr="00000000" w14:paraId="000005D0">
      <w:pPr>
        <w:spacing w:after="240" w:before="240" w:lineRule="auto"/>
        <w:rPr/>
      </w:pPr>
      <w:r w:rsidDel="00000000" w:rsidR="00000000" w:rsidRPr="00000000">
        <w:rPr>
          <w:rtl w:val="0"/>
        </w:rPr>
        <w:t xml:space="preserve">This is analogous to population-informed nested cross-validation, where data from different participants is independent, allowing us to break strict temporal ordering between individuals while maintaining it within each individual.</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cgrcpnewkk7k" w:id="91"/>
      <w:bookmarkEnd w:id="91"/>
      <w:r w:rsidDel="00000000" w:rsidR="00000000" w:rsidRPr="00000000">
        <w:rPr>
          <w:b w:val="1"/>
          <w:bCs w:val="1"/>
          <w:color w:val="000000"/>
          <w:sz w:val="26"/>
          <w:szCs w:val="26"/>
          <w:rtl w:val="0"/>
        </w:rPr>
        <w:t xml:space="preserve">9.3 Recommended Split Strategy</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PRIMARY RECOMMENDATION: Truck-Based Holdout Split with Temporal Walk-Forward Validation</w:t>
      </w:r>
    </w:p>
    <w:p w:rsidR="00000000" w:rsidDel="00000000" w:rsidP="00000000" w:rsidRDefault="00000000" w:rsidRPr="00000000" w14:paraId="000005D4">
      <w:pPr>
        <w:pStyle w:val="Heading4"/>
        <w:keepNext w:val="0"/>
        <w:keepLines w:val="0"/>
        <w:spacing w:after="40" w:before="240" w:lineRule="auto"/>
        <w:rPr>
          <w:b w:val="1"/>
          <w:bCs w:val="1"/>
          <w:color w:val="000000"/>
          <w:sz w:val="22"/>
          <w:szCs w:val="22"/>
        </w:rPr>
      </w:pPr>
      <w:bookmarkStart w:colFirst="0" w:colLast="0" w:name="_vnrtntjnn0wk" w:id="92"/>
      <w:bookmarkEnd w:id="92"/>
      <w:r w:rsidDel="00000000" w:rsidR="00000000" w:rsidRPr="00000000">
        <w:rPr>
          <w:b w:val="1"/>
          <w:bCs w:val="1"/>
          <w:color w:val="000000"/>
          <w:sz w:val="22"/>
          <w:szCs w:val="22"/>
          <w:rtl w:val="0"/>
        </w:rPr>
        <w:t xml:space="preserve">9.3.1 High-Level Architecture</w:t>
      </w:r>
    </w:p>
    <w:p w:rsidR="00000000" w:rsidDel="00000000" w:rsidP="00000000" w:rsidRDefault="00000000" w:rsidRPr="00000000" w14:paraId="000005D5">
      <w:pPr>
        <w:rPr/>
      </w:pPr>
      <w:r w:rsidDel="00000000" w:rsidR="00000000" w:rsidRPr="00000000">
        <w:rPr>
          <w:rtl w:val="0"/>
        </w:rPr>
        <w:t xml:space="preserve">200 trucks (synthetic)</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TRAIN:    120 trucks (60%)  → Model fitting, hyperparameter tuning</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VAL:          50 trucks (25%)  → Model selection, early stopping, threshold calibration</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TEST:       30 trucks (15%)  → Final unbiased performance evaluation (SACRED - never touched until end)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5DB">
      <w:pPr>
        <w:numPr>
          <w:ilvl w:val="0"/>
          <w:numId w:val="4"/>
        </w:numPr>
        <w:spacing w:after="0" w:afterAutospacing="0" w:before="240" w:lineRule="auto"/>
        <w:ind w:left="720" w:hanging="360"/>
      </w:pPr>
      <w:r w:rsidDel="00000000" w:rsidR="00000000" w:rsidRPr="00000000">
        <w:rPr>
          <w:b w:val="1"/>
          <w:bCs w:val="1"/>
          <w:rtl w:val="0"/>
        </w:rPr>
        <w:t xml:space="preserve">Truck-based split</w:t>
      </w:r>
      <w:r w:rsidDel="00000000" w:rsidR="00000000" w:rsidRPr="00000000">
        <w:rPr>
          <w:rtl w:val="0"/>
        </w:rPr>
        <w:t xml:space="preserve"> (not time-based within truck) because degradation trajectories are independent across trucks</w:t>
      </w:r>
    </w:p>
    <w:p w:rsidR="00000000" w:rsidDel="00000000" w:rsidP="00000000" w:rsidRDefault="00000000" w:rsidRPr="00000000" w14:paraId="000005DC">
      <w:pPr>
        <w:numPr>
          <w:ilvl w:val="0"/>
          <w:numId w:val="4"/>
        </w:numPr>
        <w:spacing w:after="0" w:afterAutospacing="0" w:before="0" w:beforeAutospacing="0" w:lineRule="auto"/>
        <w:ind w:left="720" w:hanging="360"/>
      </w:pPr>
      <w:r w:rsidDel="00000000" w:rsidR="00000000" w:rsidRPr="00000000">
        <w:rPr>
          <w:b w:val="1"/>
          <w:bCs w:val="1"/>
          <w:rtl w:val="0"/>
        </w:rPr>
        <w:t xml:space="preserve">Test set 15%</w:t>
      </w:r>
      <w:r w:rsidDel="00000000" w:rsidR="00000000" w:rsidRPr="00000000">
        <w:rPr>
          <w:rtl w:val="0"/>
        </w:rPr>
        <w:t xml:space="preserve"> (30 trucks) provides statistical confidence while preserving training data</w:t>
      </w:r>
    </w:p>
    <w:p w:rsidR="00000000" w:rsidDel="00000000" w:rsidP="00000000" w:rsidRDefault="00000000" w:rsidRPr="00000000" w14:paraId="000005DD">
      <w:pPr>
        <w:numPr>
          <w:ilvl w:val="0"/>
          <w:numId w:val="4"/>
        </w:numPr>
        <w:spacing w:after="0" w:afterAutospacing="0" w:before="0" w:beforeAutospacing="0" w:lineRule="auto"/>
        <w:ind w:left="720" w:hanging="360"/>
      </w:pPr>
      <w:r w:rsidDel="00000000" w:rsidR="00000000" w:rsidRPr="00000000">
        <w:rPr>
          <w:b w:val="1"/>
          <w:bCs w:val="1"/>
          <w:rtl w:val="0"/>
        </w:rPr>
        <w:t xml:space="preserve">Validation 25%</w:t>
      </w:r>
      <w:r w:rsidDel="00000000" w:rsidR="00000000" w:rsidRPr="00000000">
        <w:rPr>
          <w:rtl w:val="0"/>
        </w:rPr>
        <w:t xml:space="preserve"> (50 trucks) enables robust hyperparameter search without overfitting to validation set</w:t>
      </w:r>
    </w:p>
    <w:p w:rsidR="00000000" w:rsidDel="00000000" w:rsidP="00000000" w:rsidRDefault="00000000" w:rsidRPr="00000000" w14:paraId="000005DE">
      <w:pPr>
        <w:numPr>
          <w:ilvl w:val="0"/>
          <w:numId w:val="4"/>
        </w:numPr>
        <w:spacing w:after="240" w:before="0" w:beforeAutospacing="0" w:lineRule="auto"/>
        <w:ind w:left="720" w:hanging="360"/>
      </w:pPr>
      <w:r w:rsidDel="00000000" w:rsidR="00000000" w:rsidRPr="00000000">
        <w:rPr>
          <w:rtl w:val="0"/>
        </w:rPr>
        <w:t xml:space="preserve">Test set is "sacred" - never inspected or used until all development is complete</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CRITICAL:</w:t>
      </w:r>
      <w:r w:rsidDel="00000000" w:rsidR="00000000" w:rsidRPr="00000000">
        <w:rPr>
          <w:rtl w:val="0"/>
        </w:rPr>
        <w:t xml:space="preserve"> Assign trucks to splits BEFORE any data generation. Once assigned, assignment is IMMUTABLE. Document in project metadata:</w:t>
      </w:r>
    </w:p>
    <w:p w:rsidR="00000000" w:rsidDel="00000000" w:rsidP="00000000" w:rsidRDefault="00000000" w:rsidRPr="00000000" w14:paraId="000005E0">
      <w:pPr>
        <w:rPr/>
      </w:pPr>
      <w:r w:rsidDel="00000000" w:rsidR="00000000" w:rsidRPr="00000000">
        <w:rPr>
          <w:rtl w:val="0"/>
        </w:rPr>
        <w:t xml:space="preserve">train_trucks.txt:  [truck_001, truck_002, ..., truck_120]</w:t>
      </w:r>
    </w:p>
    <w:p w:rsidR="00000000" w:rsidDel="00000000" w:rsidP="00000000" w:rsidRDefault="00000000" w:rsidRPr="00000000" w14:paraId="000005E1">
      <w:pPr>
        <w:rPr/>
      </w:pPr>
      <w:r w:rsidDel="00000000" w:rsidR="00000000" w:rsidRPr="00000000">
        <w:rPr>
          <w:rtl w:val="0"/>
        </w:rPr>
        <w:t xml:space="preserve">val_trucks.txt:    [truck_121, truck_122, ..., truck_170]</w:t>
      </w:r>
    </w:p>
    <w:p w:rsidR="00000000" w:rsidDel="00000000" w:rsidP="00000000" w:rsidRDefault="00000000" w:rsidRPr="00000000" w14:paraId="000005E2">
      <w:pPr>
        <w:rPr/>
      </w:pPr>
      <w:r w:rsidDel="00000000" w:rsidR="00000000" w:rsidRPr="00000000">
        <w:rPr>
          <w:rtl w:val="0"/>
        </w:rPr>
        <w:t xml:space="preserve">test_trucks.txt:   [truck_171, truck_172, ..., truck_200]</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4"/>
        <w:keepNext w:val="0"/>
        <w:keepLines w:val="0"/>
        <w:spacing w:after="40" w:before="240" w:lineRule="auto"/>
        <w:rPr>
          <w:b w:val="1"/>
          <w:bCs w:val="1"/>
          <w:color w:val="000000"/>
          <w:sz w:val="22"/>
          <w:szCs w:val="22"/>
        </w:rPr>
      </w:pPr>
      <w:bookmarkStart w:colFirst="0" w:colLast="0" w:name="_189mq7wvkg8r" w:id="93"/>
      <w:bookmarkEnd w:id="93"/>
      <w:r w:rsidDel="00000000" w:rsidR="00000000" w:rsidRPr="00000000">
        <w:rPr>
          <w:b w:val="1"/>
          <w:bCs w:val="1"/>
          <w:color w:val="000000"/>
          <w:sz w:val="22"/>
          <w:szCs w:val="22"/>
          <w:rtl w:val="0"/>
        </w:rPr>
        <w:t xml:space="preserve">9.3.2 Within-Truck Temporal Integrity</w:t>
      </w:r>
    </w:p>
    <w:p w:rsidR="00000000" w:rsidDel="00000000" w:rsidP="00000000" w:rsidRDefault="00000000" w:rsidRPr="00000000" w14:paraId="000005E6">
      <w:pPr>
        <w:spacing w:after="240" w:before="240" w:lineRule="auto"/>
        <w:rPr/>
      </w:pPr>
      <w:r w:rsidDel="00000000" w:rsidR="00000000" w:rsidRPr="00000000">
        <w:rPr>
          <w:rtl w:val="0"/>
        </w:rPr>
        <w:t xml:space="preserve">Even though trucks are assigned to splits, </w:t>
      </w:r>
      <w:r w:rsidDel="00000000" w:rsidR="00000000" w:rsidRPr="00000000">
        <w:rPr>
          <w:b w:val="1"/>
          <w:bCs w:val="1"/>
          <w:rtl w:val="0"/>
        </w:rPr>
        <w:t xml:space="preserve">within each truck's degradation trajectory, temporal order is STRICTLY preserved</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Path A (Break Detection):</w:t>
      </w:r>
      <w:r w:rsidDel="00000000" w:rsidR="00000000" w:rsidRPr="00000000">
        <w:rPr>
          <w:rtl w:val="0"/>
        </w:rPr>
        <w:t xml:space="preserve"> Each 60-second window is a sample. For Truck_042 with 500 windows:</w:t>
      </w:r>
    </w:p>
    <w:p w:rsidR="00000000" w:rsidDel="00000000" w:rsidP="00000000" w:rsidRDefault="00000000" w:rsidRPr="00000000" w14:paraId="000005E8">
      <w:pPr>
        <w:numPr>
          <w:ilvl w:val="0"/>
          <w:numId w:val="24"/>
        </w:numPr>
        <w:spacing w:after="0" w:afterAutospacing="0" w:before="240" w:lineRule="auto"/>
        <w:ind w:left="720" w:hanging="360"/>
      </w:pPr>
      <w:r w:rsidDel="00000000" w:rsidR="00000000" w:rsidRPr="00000000">
        <w:rPr>
          <w:rtl w:val="0"/>
        </w:rPr>
        <w:t xml:space="preserve">Use windows [1, 2, 3, ..., 500] in chronological order</w:t>
      </w:r>
    </w:p>
    <w:p w:rsidR="00000000" w:rsidDel="00000000" w:rsidP="00000000" w:rsidRDefault="00000000" w:rsidRPr="00000000" w14:paraId="000005E9">
      <w:pPr>
        <w:numPr>
          <w:ilvl w:val="0"/>
          <w:numId w:val="24"/>
        </w:numPr>
        <w:spacing w:after="0" w:afterAutospacing="0" w:before="0" w:beforeAutospacing="0" w:lineRule="auto"/>
        <w:ind w:left="720" w:hanging="360"/>
      </w:pPr>
      <w:r w:rsidDel="00000000" w:rsidR="00000000" w:rsidRPr="00000000">
        <w:rPr>
          <w:rtl w:val="0"/>
        </w:rPr>
        <w:t xml:space="preserve">NEVER shuffle windows within a truck</w:t>
      </w:r>
    </w:p>
    <w:p w:rsidR="00000000" w:rsidDel="00000000" w:rsidP="00000000" w:rsidRDefault="00000000" w:rsidRPr="00000000" w14:paraId="000005EA">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Model sees degradation unfold naturally from healthy → IMMINENT → CRITICAL</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Path B (RUL Prediction):</w:t>
      </w:r>
      <w:r w:rsidDel="00000000" w:rsidR="00000000" w:rsidRPr="00000000">
        <w:rPr>
          <w:rtl w:val="0"/>
        </w:rPr>
        <w:t xml:space="preserve"> Each training sample is a sequence of N consecutive windows. For Truck_042:</w:t>
      </w:r>
    </w:p>
    <w:p w:rsidR="00000000" w:rsidDel="00000000" w:rsidP="00000000" w:rsidRDefault="00000000" w:rsidRPr="00000000" w14:paraId="000005EC">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Sample 1: windows [1:50] → RUL = 450</w:t>
      </w:r>
    </w:p>
    <w:p w:rsidR="00000000" w:rsidDel="00000000" w:rsidP="00000000" w:rsidRDefault="00000000" w:rsidRPr="00000000" w14:paraId="000005ED">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Sample 2: windows [2:51] → RUL = 449</w:t>
      </w:r>
    </w:p>
    <w:p w:rsidR="00000000" w:rsidDel="00000000" w:rsidP="00000000" w:rsidRDefault="00000000" w:rsidRPr="00000000" w14:paraId="000005EE">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Sample 3: windows [3:52] → RUL = 448</w:t>
      </w:r>
    </w:p>
    <w:p w:rsidR="00000000" w:rsidDel="00000000" w:rsidP="00000000" w:rsidRDefault="00000000" w:rsidRPr="00000000" w14:paraId="000005EF">
      <w:pPr>
        <w:numPr>
          <w:ilvl w:val="0"/>
          <w:numId w:val="37"/>
        </w:numPr>
        <w:spacing w:after="240" w:before="0" w:beforeAutospacing="0" w:lineRule="auto"/>
        <w:ind w:left="720" w:hanging="360"/>
      </w:pPr>
      <w:r w:rsidDel="00000000" w:rsidR="00000000" w:rsidRPr="00000000">
        <w:rPr>
          <w:rtl w:val="0"/>
        </w:rPr>
        <w:t xml:space="preserve">Sliding window preserves causality</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Gap parameter (optional):</w:t>
      </w:r>
      <w:r w:rsidDel="00000000" w:rsidR="00000000" w:rsidRPr="00000000">
        <w:rPr>
          <w:rtl w:val="0"/>
        </w:rPr>
        <w:t xml:space="preserve"> Can introduce a buffer between training sequence end and prediction target to avoid temporal dependence. Example: Use windows [1:50] to predict RUL at window 55 (5-window gap). This mimics real-world "predict 5 minutes ahead" scenario.</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4"/>
        <w:keepNext w:val="0"/>
        <w:keepLines w:val="0"/>
        <w:spacing w:after="40" w:before="240" w:lineRule="auto"/>
        <w:rPr>
          <w:b w:val="1"/>
          <w:bCs w:val="1"/>
          <w:color w:val="000000"/>
          <w:sz w:val="22"/>
          <w:szCs w:val="22"/>
        </w:rPr>
      </w:pPr>
      <w:bookmarkStart w:colFirst="0" w:colLast="0" w:name="_j397tqqdlc9v" w:id="94"/>
      <w:bookmarkEnd w:id="94"/>
      <w:r w:rsidDel="00000000" w:rsidR="00000000" w:rsidRPr="00000000">
        <w:rPr>
          <w:b w:val="1"/>
          <w:bCs w:val="1"/>
          <w:color w:val="000000"/>
          <w:sz w:val="22"/>
          <w:szCs w:val="22"/>
          <w:rtl w:val="0"/>
        </w:rPr>
        <w:t xml:space="preserve">9.3.3 Validation Strategy: TimeSeriesSplit on Training Set</w:t>
      </w:r>
    </w:p>
    <w:p w:rsidR="00000000" w:rsidDel="00000000" w:rsidP="00000000" w:rsidRDefault="00000000" w:rsidRPr="00000000" w14:paraId="000005F3">
      <w:pPr>
        <w:spacing w:after="240" w:before="240" w:lineRule="auto"/>
        <w:rPr/>
      </w:pPr>
      <w:r w:rsidDel="00000000" w:rsidR="00000000" w:rsidRPr="00000000">
        <w:rPr>
          <w:rtl w:val="0"/>
        </w:rPr>
        <w:t xml:space="preserve">For hyperparameter tuning (learning rate, num_trees, LSTM units, etc.), use TimeSeriesSplit on the 120 training trucks to preserve temporal order:</w:t>
      </w:r>
    </w:p>
    <w:p w:rsidR="00000000" w:rsidDel="00000000" w:rsidP="00000000" w:rsidRDefault="00000000" w:rsidRPr="00000000" w14:paraId="000005F4">
      <w:pPr>
        <w:rPr/>
      </w:pPr>
      <w:r w:rsidDel="00000000" w:rsidR="00000000" w:rsidRPr="00000000">
        <w:rPr>
          <w:rtl w:val="0"/>
        </w:rPr>
        <w:t xml:space="preserve">from sklearn.model_selection import TimeSeriesSplit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Treat each truck's full degradation trajectory as one "time series"</w:t>
      </w:r>
    </w:p>
    <w:p w:rsidR="00000000" w:rsidDel="00000000" w:rsidP="00000000" w:rsidRDefault="00000000" w:rsidRPr="00000000" w14:paraId="000005F7">
      <w:pPr>
        <w:rPr/>
      </w:pPr>
      <w:r w:rsidDel="00000000" w:rsidR="00000000" w:rsidRPr="00000000">
        <w:rPr>
          <w:rtl w:val="0"/>
        </w:rPr>
        <w:t xml:space="preserve">train_trucks = [truck_001_features, truck_002_features, ..., truck_120_features]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tscv = TimeSeriesSplit(n_splits=5)</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for fold_idx, (train_idx, val_idx) in enumerate(tscv.split(train_trucks)):</w:t>
      </w:r>
    </w:p>
    <w:p w:rsidR="00000000" w:rsidDel="00000000" w:rsidP="00000000" w:rsidRDefault="00000000" w:rsidRPr="00000000" w14:paraId="000005FC">
      <w:pPr>
        <w:rPr/>
      </w:pPr>
      <w:r w:rsidDel="00000000" w:rsidR="00000000" w:rsidRPr="00000000">
        <w:rPr>
          <w:rtl w:val="0"/>
        </w:rPr>
        <w:t xml:space="preserve">    fold_train_trucks = [train_trucks[i] for i in train_idx]</w:t>
      </w:r>
    </w:p>
    <w:p w:rsidR="00000000" w:rsidDel="00000000" w:rsidP="00000000" w:rsidRDefault="00000000" w:rsidRPr="00000000" w14:paraId="000005FD">
      <w:pPr>
        <w:rPr/>
      </w:pPr>
      <w:r w:rsidDel="00000000" w:rsidR="00000000" w:rsidRPr="00000000">
        <w:rPr>
          <w:rtl w:val="0"/>
        </w:rPr>
        <w:t xml:space="preserve">    fold_val_trucks = [train_trucks[i] for i in val_idx]</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 Train model on fold_train_trucks</w:t>
      </w:r>
    </w:p>
    <w:p w:rsidR="00000000" w:rsidDel="00000000" w:rsidP="00000000" w:rsidRDefault="00000000" w:rsidRPr="00000000" w14:paraId="00000600">
      <w:pPr>
        <w:rPr/>
      </w:pPr>
      <w:r w:rsidDel="00000000" w:rsidR="00000000" w:rsidRPr="00000000">
        <w:rPr>
          <w:rtl w:val="0"/>
        </w:rPr>
        <w:t xml:space="preserve">    # Validate on fold_val_trucks</w:t>
      </w:r>
    </w:p>
    <w:p w:rsidR="00000000" w:rsidDel="00000000" w:rsidP="00000000" w:rsidRDefault="00000000" w:rsidRPr="00000000" w14:paraId="00000601">
      <w:pPr>
        <w:rPr/>
      </w:pPr>
      <w:r w:rsidDel="00000000" w:rsidR="00000000" w:rsidRPr="00000000">
        <w:rPr>
          <w:rtl w:val="0"/>
        </w:rPr>
        <w:t xml:space="preserve">    # Record validation metric (F1, RMSE)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TimeSeriesSplit behavior (n_splits=5):</w:t>
      </w:r>
    </w:p>
    <w:p w:rsidR="00000000" w:rsidDel="00000000" w:rsidP="00000000" w:rsidRDefault="00000000" w:rsidRPr="00000000" w14:paraId="00000604">
      <w:pPr>
        <w:rPr/>
      </w:pPr>
      <w:r w:rsidDel="00000000" w:rsidR="00000000" w:rsidRPr="00000000">
        <w:rPr>
          <w:rtl w:val="0"/>
        </w:rPr>
        <w:t xml:space="preserve">Fold 0: Train on trucks [1-24],    Validate on trucks [25-48]</w:t>
      </w:r>
    </w:p>
    <w:p w:rsidR="00000000" w:rsidDel="00000000" w:rsidP="00000000" w:rsidRDefault="00000000" w:rsidRPr="00000000" w14:paraId="00000605">
      <w:pPr>
        <w:rPr/>
      </w:pPr>
      <w:r w:rsidDel="00000000" w:rsidR="00000000" w:rsidRPr="00000000">
        <w:rPr>
          <w:rtl w:val="0"/>
        </w:rPr>
        <w:t xml:space="preserve">Fold 1: Train on trucks [1-48],    Validate on trucks [49-72]</w:t>
      </w:r>
    </w:p>
    <w:p w:rsidR="00000000" w:rsidDel="00000000" w:rsidP="00000000" w:rsidRDefault="00000000" w:rsidRPr="00000000" w14:paraId="00000606">
      <w:pPr>
        <w:rPr/>
      </w:pPr>
      <w:r w:rsidDel="00000000" w:rsidR="00000000" w:rsidRPr="00000000">
        <w:rPr>
          <w:rtl w:val="0"/>
        </w:rPr>
        <w:t xml:space="preserve">Fold 2: Train on trucks [1-72],    Validate on trucks [73-96]</w:t>
      </w:r>
    </w:p>
    <w:p w:rsidR="00000000" w:rsidDel="00000000" w:rsidP="00000000" w:rsidRDefault="00000000" w:rsidRPr="00000000" w14:paraId="00000607">
      <w:pPr>
        <w:rPr/>
      </w:pPr>
      <w:r w:rsidDel="00000000" w:rsidR="00000000" w:rsidRPr="00000000">
        <w:rPr>
          <w:rtl w:val="0"/>
        </w:rPr>
        <w:t xml:space="preserve">Fold 3: Train on trucks [1-96],    Validate on trucks [97-120]</w:t>
      </w:r>
    </w:p>
    <w:p w:rsidR="00000000" w:rsidDel="00000000" w:rsidP="00000000" w:rsidRDefault="00000000" w:rsidRPr="00000000" w14:paraId="00000608">
      <w:pPr>
        <w:rPr/>
      </w:pPr>
      <w:r w:rsidDel="00000000" w:rsidR="00000000" w:rsidRPr="00000000">
        <w:rPr>
          <w:rtl w:val="0"/>
        </w:rPr>
        <w:t xml:space="preserve">Fold 4: Train on trucks [1-120],   Validate on final holdout set (50 trucks)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This mimics real-world forecasting where models use historical data to predict future outcomes, with training set expanding to include more data in each fold.</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Advantage:</w:t>
      </w:r>
      <w:r w:rsidDel="00000000" w:rsidR="00000000" w:rsidRPr="00000000">
        <w:rPr>
          <w:rtl w:val="0"/>
        </w:rPr>
        <w:t xml:space="preserve"> Robust estimate of hyperparameter quality across multiple temporal splits. Average metrics across folds to select best hyperparameters.</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Limitation:</w:t>
      </w:r>
      <w:r w:rsidDel="00000000" w:rsidR="00000000" w:rsidRPr="00000000">
        <w:rPr>
          <w:rtl w:val="0"/>
        </w:rPr>
        <w:t xml:space="preserve"> Training set size varies across folds, so folds with more data may return skewed error metrics. MITIGATION: Weight fold metrics by validation set size when averaging.</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4"/>
        <w:keepNext w:val="0"/>
        <w:keepLines w:val="0"/>
        <w:spacing w:after="40" w:before="240" w:lineRule="auto"/>
        <w:rPr>
          <w:b w:val="1"/>
          <w:bCs w:val="1"/>
          <w:color w:val="000000"/>
          <w:sz w:val="22"/>
          <w:szCs w:val="22"/>
        </w:rPr>
      </w:pPr>
      <w:bookmarkStart w:colFirst="0" w:colLast="0" w:name="_rlm2mmozplec" w:id="95"/>
      <w:bookmarkEnd w:id="95"/>
      <w:r w:rsidDel="00000000" w:rsidR="00000000" w:rsidRPr="00000000">
        <w:rPr>
          <w:b w:val="1"/>
          <w:bCs w:val="1"/>
          <w:color w:val="000000"/>
          <w:sz w:val="22"/>
          <w:szCs w:val="22"/>
          <w:rtl w:val="0"/>
        </w:rPr>
        <w:t xml:space="preserve">9.3.4 Alternative: Per-Bearing Cross-Validation (PHM Challenge Standard)</w:t>
      </w:r>
    </w:p>
    <w:p w:rsidR="00000000" w:rsidDel="00000000" w:rsidP="00000000" w:rsidRDefault="00000000" w:rsidRPr="00000000" w14:paraId="0000060F">
      <w:pPr>
        <w:spacing w:after="240" w:before="240" w:lineRule="auto"/>
        <w:rPr/>
      </w:pPr>
      <w:r w:rsidDel="00000000" w:rsidR="00000000" w:rsidRPr="00000000">
        <w:rPr>
          <w:rtl w:val="0"/>
        </w:rPr>
        <w:t xml:space="preserve">The PHM 2012 Challenge used a different strategy: 6 bearings for training, 11 separate bearings for testing. Researchers adopted cross-validation by using different training/test bearing splits to conduct multiple rounds of training/testing, addressing biased single-test results and insufficient training data.</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Example (PHM2012 Condition 1 - 7 bearings total):</w:t>
      </w:r>
    </w:p>
    <w:p w:rsidR="00000000" w:rsidDel="00000000" w:rsidP="00000000" w:rsidRDefault="00000000" w:rsidRPr="00000000" w14:paraId="00000611">
      <w:pPr>
        <w:rPr/>
      </w:pPr>
      <w:r w:rsidDel="00000000" w:rsidR="00000000" w:rsidRPr="00000000">
        <w:rPr>
          <w:rtl w:val="0"/>
        </w:rPr>
        <w:t xml:space="preserve">Split 1: Train [B1, B2, B3, B4, B5],  Test [B6, B7]</w:t>
      </w:r>
    </w:p>
    <w:p w:rsidR="00000000" w:rsidDel="00000000" w:rsidP="00000000" w:rsidRDefault="00000000" w:rsidRPr="00000000" w14:paraId="00000612">
      <w:pPr>
        <w:rPr/>
      </w:pPr>
      <w:r w:rsidDel="00000000" w:rsidR="00000000" w:rsidRPr="00000000">
        <w:rPr>
          <w:rtl w:val="0"/>
        </w:rPr>
        <w:t xml:space="preserve">Split 2: Train [B1, B2, B3, B4, B6],  Test [B5, B7]</w:t>
      </w:r>
    </w:p>
    <w:p w:rsidR="00000000" w:rsidDel="00000000" w:rsidP="00000000" w:rsidRDefault="00000000" w:rsidRPr="00000000" w14:paraId="00000613">
      <w:pPr>
        <w:rPr/>
      </w:pPr>
      <w:r w:rsidDel="00000000" w:rsidR="00000000" w:rsidRPr="00000000">
        <w:rPr>
          <w:rtl w:val="0"/>
        </w:rPr>
        <w:t xml:space="preserve">Split 3: Train [B1, B2, B3, B5, B6],  Test [B4, B7]</w:t>
      </w:r>
    </w:p>
    <w:p w:rsidR="00000000" w:rsidDel="00000000" w:rsidP="00000000" w:rsidRDefault="00000000" w:rsidRPr="00000000" w14:paraId="00000614">
      <w:pPr>
        <w:rPr/>
      </w:pPr>
      <w:r w:rsidDel="00000000" w:rsidR="00000000" w:rsidRPr="00000000">
        <w:rPr>
          <w:rtl w:val="0"/>
        </w:rPr>
        <w:t xml:space="preserve">Split 4: Train [B1, B2, B4, B5, B6],  Test [B3, B7]</w:t>
      </w:r>
    </w:p>
    <w:p w:rsidR="00000000" w:rsidDel="00000000" w:rsidP="00000000" w:rsidRDefault="00000000" w:rsidRPr="00000000" w14:paraId="00000615">
      <w:pPr>
        <w:rPr/>
      </w:pPr>
      <w:r w:rsidDel="00000000" w:rsidR="00000000" w:rsidRPr="00000000">
        <w:rPr>
          <w:rtl w:val="0"/>
        </w:rPr>
        <w:t xml:space="preserve">Split 5: Train [B1, B3, B4, B5, B6],  Test [B2, B7]</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Average test metrics across all 5 splits for robust performance estimate.</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Applicability to this project:</w:t>
      </w:r>
      <w:r w:rsidDel="00000000" w:rsidR="00000000" w:rsidRPr="00000000">
        <w:rPr>
          <w:rtl w:val="0"/>
        </w:rPr>
        <w:t xml:space="preserve"> With 200 trucks, per-truck cross-validation would require 200 folds (leave-one-out). </w:t>
      </w:r>
      <w:r w:rsidDel="00000000" w:rsidR="00000000" w:rsidRPr="00000000">
        <w:rPr>
          <w:b w:val="1"/>
          <w:bCs w:val="1"/>
          <w:rtl w:val="0"/>
        </w:rPr>
        <w:t xml:space="preserve">NOT RECOMMENDED</w:t>
      </w:r>
      <w:r w:rsidDel="00000000" w:rsidR="00000000" w:rsidRPr="00000000">
        <w:rPr>
          <w:rtl w:val="0"/>
        </w:rPr>
        <w:t xml:space="preserve"> due to:</w:t>
      </w:r>
    </w:p>
    <w:p w:rsidR="00000000" w:rsidDel="00000000" w:rsidP="00000000" w:rsidRDefault="00000000" w:rsidRPr="00000000" w14:paraId="00000619">
      <w:pPr>
        <w:numPr>
          <w:ilvl w:val="0"/>
          <w:numId w:val="15"/>
        </w:numPr>
        <w:spacing w:after="0" w:afterAutospacing="0" w:before="240" w:lineRule="auto"/>
        <w:ind w:left="720" w:hanging="360"/>
      </w:pPr>
      <w:r w:rsidDel="00000000" w:rsidR="00000000" w:rsidRPr="00000000">
        <w:rPr>
          <w:rtl w:val="0"/>
        </w:rPr>
        <w:t xml:space="preserve">Computational cost: 200× model training</w:t>
      </w:r>
    </w:p>
    <w:p w:rsidR="00000000" w:rsidDel="00000000" w:rsidP="00000000" w:rsidRDefault="00000000" w:rsidRPr="00000000" w14:paraId="0000061A">
      <w:pPr>
        <w:numPr>
          <w:ilvl w:val="0"/>
          <w:numId w:val="15"/>
        </w:numPr>
        <w:spacing w:after="0" w:afterAutospacing="0" w:before="0" w:beforeAutospacing="0" w:lineRule="auto"/>
        <w:ind w:left="720" w:hanging="360"/>
      </w:pPr>
      <w:r w:rsidDel="00000000" w:rsidR="00000000" w:rsidRPr="00000000">
        <w:rPr>
          <w:rtl w:val="0"/>
        </w:rPr>
        <w:t xml:space="preserve">Diminishing returns: With 200 trucks, 120-train/50-val/30-test split provides sufficient statistical power</w:t>
      </w:r>
    </w:p>
    <w:p w:rsidR="00000000" w:rsidDel="00000000" w:rsidP="00000000" w:rsidRDefault="00000000" w:rsidRPr="00000000" w14:paraId="0000061B">
      <w:pPr>
        <w:numPr>
          <w:ilvl w:val="0"/>
          <w:numId w:val="15"/>
        </w:numPr>
        <w:spacing w:after="240" w:before="0" w:beforeAutospacing="0" w:lineRule="auto"/>
        <w:ind w:left="720" w:hanging="360"/>
      </w:pPr>
      <w:r w:rsidDel="00000000" w:rsidR="00000000" w:rsidRPr="00000000">
        <w:rPr>
          <w:rtl w:val="0"/>
        </w:rPr>
        <w:t xml:space="preserve">Implementation complexity</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Use case:</w:t>
      </w:r>
      <w:r w:rsidDel="00000000" w:rsidR="00000000" w:rsidRPr="00000000">
        <w:rPr>
          <w:rtl w:val="0"/>
        </w:rPr>
        <w:t xml:space="preserve"> If working with smaller fleet (&lt;30 trucks), consider this approach.</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za8jlwem58ol" w:id="96"/>
      <w:bookmarkEnd w:id="96"/>
      <w:r w:rsidDel="00000000" w:rsidR="00000000" w:rsidRPr="00000000">
        <w:rPr>
          <w:b w:val="1"/>
          <w:bCs w:val="1"/>
          <w:color w:val="000000"/>
          <w:sz w:val="26"/>
          <w:szCs w:val="26"/>
          <w:rtl w:val="0"/>
        </w:rPr>
        <w:t xml:space="preserve">9.4 Practical Implementation Details</w:t>
      </w:r>
    </w:p>
    <w:p w:rsidR="00000000" w:rsidDel="00000000" w:rsidP="00000000" w:rsidRDefault="00000000" w:rsidRPr="00000000" w14:paraId="0000061F">
      <w:pPr>
        <w:pStyle w:val="Heading4"/>
        <w:keepNext w:val="0"/>
        <w:keepLines w:val="0"/>
        <w:spacing w:after="40" w:before="240" w:lineRule="auto"/>
        <w:rPr>
          <w:b w:val="1"/>
          <w:bCs w:val="1"/>
          <w:color w:val="000000"/>
          <w:sz w:val="22"/>
          <w:szCs w:val="22"/>
        </w:rPr>
      </w:pPr>
      <w:bookmarkStart w:colFirst="0" w:colLast="0" w:name="_wylwsldehz98" w:id="97"/>
      <w:bookmarkEnd w:id="97"/>
      <w:r w:rsidDel="00000000" w:rsidR="00000000" w:rsidRPr="00000000">
        <w:rPr>
          <w:b w:val="1"/>
          <w:bCs w:val="1"/>
          <w:color w:val="000000"/>
          <w:sz w:val="22"/>
          <w:szCs w:val="22"/>
          <w:rtl w:val="0"/>
        </w:rPr>
        <w:t xml:space="preserve">9.4.1 Stratification Considerations</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Class imbalance (Path A):</w:t>
      </w:r>
    </w:p>
    <w:p w:rsidR="00000000" w:rsidDel="00000000" w:rsidP="00000000" w:rsidRDefault="00000000" w:rsidRPr="00000000" w14:paraId="00000621">
      <w:pPr>
        <w:numPr>
          <w:ilvl w:val="0"/>
          <w:numId w:val="5"/>
        </w:numPr>
        <w:spacing w:after="0" w:afterAutospacing="0" w:before="240" w:lineRule="auto"/>
        <w:ind w:left="720" w:hanging="360"/>
      </w:pPr>
      <w:r w:rsidDel="00000000" w:rsidR="00000000" w:rsidRPr="00000000">
        <w:rPr>
          <w:rtl w:val="0"/>
        </w:rPr>
        <w:t xml:space="preserve">NORMAL: ~95% of windows</w:t>
      </w:r>
    </w:p>
    <w:p w:rsidR="00000000" w:rsidDel="00000000" w:rsidP="00000000" w:rsidRDefault="00000000" w:rsidRPr="00000000" w14:paraId="00000622">
      <w:pPr>
        <w:numPr>
          <w:ilvl w:val="0"/>
          <w:numId w:val="5"/>
        </w:numPr>
        <w:spacing w:after="0" w:afterAutospacing="0" w:before="0" w:beforeAutospacing="0" w:lineRule="auto"/>
        <w:ind w:left="720" w:hanging="360"/>
      </w:pPr>
      <w:r w:rsidDel="00000000" w:rsidR="00000000" w:rsidRPr="00000000">
        <w:rPr>
          <w:rtl w:val="0"/>
        </w:rPr>
        <w:t xml:space="preserve">IMMINENT: ~4% of windows</w:t>
      </w:r>
    </w:p>
    <w:p w:rsidR="00000000" w:rsidDel="00000000" w:rsidP="00000000" w:rsidRDefault="00000000" w:rsidRPr="00000000" w14:paraId="00000623">
      <w:pPr>
        <w:numPr>
          <w:ilvl w:val="0"/>
          <w:numId w:val="5"/>
        </w:numPr>
        <w:spacing w:after="240" w:before="0" w:beforeAutospacing="0" w:lineRule="auto"/>
        <w:ind w:left="720" w:hanging="360"/>
      </w:pPr>
      <w:r w:rsidDel="00000000" w:rsidR="00000000" w:rsidRPr="00000000">
        <w:rPr>
          <w:rtl w:val="0"/>
        </w:rPr>
        <w:t xml:space="preserve">CRITICAL: ~1% of windows</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Stratification goal:</w:t>
      </w:r>
      <w:r w:rsidDel="00000000" w:rsidR="00000000" w:rsidRPr="00000000">
        <w:rPr>
          <w:rtl w:val="0"/>
        </w:rPr>
        <w:t xml:space="preserve"> Ensure train/val/test splits have similar failure mode distributions.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Stratification approach:</w:t>
      </w:r>
    </w:p>
    <w:p w:rsidR="00000000" w:rsidDel="00000000" w:rsidP="00000000" w:rsidRDefault="00000000" w:rsidRPr="00000000" w14:paraId="00000626">
      <w:pPr>
        <w:rPr/>
      </w:pPr>
      <w:r w:rsidDel="00000000" w:rsidR="00000000" w:rsidRPr="00000000">
        <w:rPr>
          <w:rtl w:val="0"/>
        </w:rPr>
        <w:t xml:space="preserve"># Compute failure mode distribution per truck</w:t>
      </w:r>
    </w:p>
    <w:p w:rsidR="00000000" w:rsidDel="00000000" w:rsidP="00000000" w:rsidRDefault="00000000" w:rsidRPr="00000000" w14:paraId="00000627">
      <w:pPr>
        <w:rPr/>
      </w:pPr>
      <w:r w:rsidDel="00000000" w:rsidR="00000000" w:rsidRPr="00000000">
        <w:rPr>
          <w:rtl w:val="0"/>
        </w:rPr>
        <w:t xml:space="preserve">truck_profiles = []</w:t>
      </w:r>
    </w:p>
    <w:p w:rsidR="00000000" w:rsidDel="00000000" w:rsidP="00000000" w:rsidRDefault="00000000" w:rsidRPr="00000000" w14:paraId="00000628">
      <w:pPr>
        <w:rPr/>
      </w:pPr>
      <w:r w:rsidDel="00000000" w:rsidR="00000000" w:rsidRPr="00000000">
        <w:rPr>
          <w:rtl w:val="0"/>
        </w:rPr>
        <w:t xml:space="preserve">for truck_id in range(1, 201):</w:t>
      </w:r>
    </w:p>
    <w:p w:rsidR="00000000" w:rsidDel="00000000" w:rsidP="00000000" w:rsidRDefault="00000000" w:rsidRPr="00000000" w14:paraId="00000629">
      <w:pPr>
        <w:rPr/>
      </w:pPr>
      <w:r w:rsidDel="00000000" w:rsidR="00000000" w:rsidRPr="00000000">
        <w:rPr>
          <w:rtl w:val="0"/>
        </w:rPr>
        <w:t xml:space="preserve">    n_total = truck_windows[truck_id].shape[0]</w:t>
      </w:r>
    </w:p>
    <w:p w:rsidR="00000000" w:rsidDel="00000000" w:rsidP="00000000" w:rsidRDefault="00000000" w:rsidRPr="00000000" w14:paraId="0000062A">
      <w:pPr>
        <w:rPr/>
      </w:pPr>
      <w:r w:rsidDel="00000000" w:rsidR="00000000" w:rsidRPr="00000000">
        <w:rPr>
          <w:rtl w:val="0"/>
        </w:rPr>
        <w:t xml:space="preserve">    n_critical = (truck_labels[truck_id] == 'CRITICAL').sum()</w:t>
      </w:r>
    </w:p>
    <w:p w:rsidR="00000000" w:rsidDel="00000000" w:rsidP="00000000" w:rsidRDefault="00000000" w:rsidRPr="00000000" w14:paraId="0000062B">
      <w:pPr>
        <w:rPr/>
      </w:pPr>
      <w:r w:rsidDel="00000000" w:rsidR="00000000" w:rsidRPr="00000000">
        <w:rPr>
          <w:rtl w:val="0"/>
        </w:rPr>
        <w:t xml:space="preserve">    n_imminent = (truck_labels[truck_id] == 'IMMINENT').sum()</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truck_profiles.append({</w:t>
      </w:r>
    </w:p>
    <w:p w:rsidR="00000000" w:rsidDel="00000000" w:rsidP="00000000" w:rsidRDefault="00000000" w:rsidRPr="00000000" w14:paraId="0000062E">
      <w:pPr>
        <w:rPr/>
      </w:pPr>
      <w:r w:rsidDel="00000000" w:rsidR="00000000" w:rsidRPr="00000000">
        <w:rPr>
          <w:rtl w:val="0"/>
        </w:rPr>
        <w:t xml:space="preserve">        'truck_id': truck_id,</w:t>
      </w:r>
    </w:p>
    <w:p w:rsidR="00000000" w:rsidDel="00000000" w:rsidP="00000000" w:rsidRDefault="00000000" w:rsidRPr="00000000" w14:paraId="0000062F">
      <w:pPr>
        <w:rPr/>
      </w:pPr>
      <w:r w:rsidDel="00000000" w:rsidR="00000000" w:rsidRPr="00000000">
        <w:rPr>
          <w:rtl w:val="0"/>
        </w:rPr>
        <w:t xml:space="preserve">        'pct_critical': n_critical / n_total,</w:t>
      </w:r>
    </w:p>
    <w:p w:rsidR="00000000" w:rsidDel="00000000" w:rsidP="00000000" w:rsidRDefault="00000000" w:rsidRPr="00000000" w14:paraId="00000630">
      <w:pPr>
        <w:rPr/>
      </w:pPr>
      <w:r w:rsidDel="00000000" w:rsidR="00000000" w:rsidRPr="00000000">
        <w:rPr>
          <w:rtl w:val="0"/>
        </w:rPr>
        <w:t xml:space="preserve">        'pct_imminent': n_imminent / n_total,</w:t>
      </w:r>
    </w:p>
    <w:p w:rsidR="00000000" w:rsidDel="00000000" w:rsidP="00000000" w:rsidRDefault="00000000" w:rsidRPr="00000000" w14:paraId="00000631">
      <w:pPr>
        <w:rPr/>
      </w:pPr>
      <w:r w:rsidDel="00000000" w:rsidR="00000000" w:rsidRPr="00000000">
        <w:rPr>
          <w:rtl w:val="0"/>
        </w:rPr>
        <w:t xml:space="preserve">        'failure_mode': truck_failure_mode[truck_id]  # FM-01, FM-05, etc.</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Stratified split ensuring:</w:t>
      </w:r>
    </w:p>
    <w:p w:rsidR="00000000" w:rsidDel="00000000" w:rsidP="00000000" w:rsidRDefault="00000000" w:rsidRPr="00000000" w14:paraId="00000635">
      <w:pPr>
        <w:rPr/>
      </w:pPr>
      <w:r w:rsidDel="00000000" w:rsidR="00000000" w:rsidRPr="00000000">
        <w:rPr>
          <w:rtl w:val="0"/>
        </w:rPr>
        <w:t xml:space="preserve"># 1. Each split has similar failure mode distribution (80% FM-01, 10% FM-05, etc.)</w:t>
      </w:r>
    </w:p>
    <w:p w:rsidR="00000000" w:rsidDel="00000000" w:rsidP="00000000" w:rsidRDefault="00000000" w:rsidRPr="00000000" w14:paraId="00000636">
      <w:pPr>
        <w:rPr/>
      </w:pPr>
      <w:r w:rsidDel="00000000" w:rsidR="00000000" w:rsidRPr="00000000">
        <w:rPr>
          <w:rtl w:val="0"/>
        </w:rPr>
        <w:t xml:space="preserve"># 2. Each split has similar degradation stage distribution</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from sklearn.model_selection import train_test_split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train_trucks, temp_trucks = train_test_split(</w:t>
      </w:r>
    </w:p>
    <w:p w:rsidR="00000000" w:rsidDel="00000000" w:rsidP="00000000" w:rsidRDefault="00000000" w:rsidRPr="00000000" w14:paraId="0000063B">
      <w:pPr>
        <w:rPr/>
      </w:pPr>
      <w:r w:rsidDel="00000000" w:rsidR="00000000" w:rsidRPr="00000000">
        <w:rPr>
          <w:rtl w:val="0"/>
        </w:rPr>
        <w:t xml:space="preserve">    truck_profiles, </w:t>
      </w:r>
    </w:p>
    <w:p w:rsidR="00000000" w:rsidDel="00000000" w:rsidP="00000000" w:rsidRDefault="00000000" w:rsidRPr="00000000" w14:paraId="0000063C">
      <w:pPr>
        <w:rPr/>
      </w:pPr>
      <w:r w:rsidDel="00000000" w:rsidR="00000000" w:rsidRPr="00000000">
        <w:rPr>
          <w:rtl w:val="0"/>
        </w:rPr>
        <w:t xml:space="preserve">    test_size=0.4,  # 40% for val+test</w:t>
      </w:r>
    </w:p>
    <w:p w:rsidR="00000000" w:rsidDel="00000000" w:rsidP="00000000" w:rsidRDefault="00000000" w:rsidRPr="00000000" w14:paraId="0000063D">
      <w:pPr>
        <w:rPr/>
      </w:pPr>
      <w:r w:rsidDel="00000000" w:rsidR="00000000" w:rsidRPr="00000000">
        <w:rPr>
          <w:rtl w:val="0"/>
        </w:rPr>
        <w:t xml:space="preserve">    stratify=[p['failure_mode'] for p in truck_profiles],  # Stratify by failure mode</w:t>
      </w:r>
    </w:p>
    <w:p w:rsidR="00000000" w:rsidDel="00000000" w:rsidP="00000000" w:rsidRDefault="00000000" w:rsidRPr="00000000" w14:paraId="0000063E">
      <w:pPr>
        <w:rPr/>
      </w:pPr>
      <w:r w:rsidDel="00000000" w:rsidR="00000000" w:rsidRPr="00000000">
        <w:rPr>
          <w:rtl w:val="0"/>
        </w:rPr>
        <w:t xml:space="preserve">    random_state=42</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val_trucks, test_trucks = train_test_split(</w:t>
      </w:r>
    </w:p>
    <w:p w:rsidR="00000000" w:rsidDel="00000000" w:rsidP="00000000" w:rsidRDefault="00000000" w:rsidRPr="00000000" w14:paraId="00000642">
      <w:pPr>
        <w:rPr/>
      </w:pPr>
      <w:r w:rsidDel="00000000" w:rsidR="00000000" w:rsidRPr="00000000">
        <w:rPr>
          <w:rtl w:val="0"/>
        </w:rPr>
        <w:t xml:space="preserve">    temp_trucks,</w:t>
      </w:r>
    </w:p>
    <w:p w:rsidR="00000000" w:rsidDel="00000000" w:rsidP="00000000" w:rsidRDefault="00000000" w:rsidRPr="00000000" w14:paraId="00000643">
      <w:pPr>
        <w:rPr/>
      </w:pPr>
      <w:r w:rsidDel="00000000" w:rsidR="00000000" w:rsidRPr="00000000">
        <w:rPr>
          <w:rtl w:val="0"/>
        </w:rPr>
        <w:t xml:space="preserve">    test_size=0.375,  # 37.5% of 40% = 15% of total</w:t>
      </w:r>
    </w:p>
    <w:p w:rsidR="00000000" w:rsidDel="00000000" w:rsidP="00000000" w:rsidRDefault="00000000" w:rsidRPr="00000000" w14:paraId="00000644">
      <w:pPr>
        <w:rPr/>
      </w:pPr>
      <w:r w:rsidDel="00000000" w:rsidR="00000000" w:rsidRPr="00000000">
        <w:rPr>
          <w:rtl w:val="0"/>
        </w:rPr>
        <w:t xml:space="preserve">    stratify=[p['failure_mode'] for p in temp_trucks],</w:t>
      </w:r>
    </w:p>
    <w:p w:rsidR="00000000" w:rsidDel="00000000" w:rsidP="00000000" w:rsidRDefault="00000000" w:rsidRPr="00000000" w14:paraId="00000645">
      <w:pPr>
        <w:rPr/>
      </w:pPr>
      <w:r w:rsidDel="00000000" w:rsidR="00000000" w:rsidRPr="00000000">
        <w:rPr>
          <w:rtl w:val="0"/>
        </w:rPr>
        <w:t xml:space="preserve">    random_state=42</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Engine-type stratification:</w:t>
      </w:r>
      <w:r w:rsidDel="00000000" w:rsidR="00000000" w:rsidRPr="00000000">
        <w:rPr>
          <w:rtl w:val="0"/>
        </w:rPr>
        <w:t xml:space="preserve"> With 80% modern diesel / 20% older diesel, ensure each split has ~80/20 ratio. Add </w:t>
      </w:r>
      <w:r w:rsidDel="00000000" w:rsidR="00000000" w:rsidRPr="00000000">
        <w:rPr>
          <w:rFonts w:ascii="Roboto Mono" w:cs="Roboto Mono" w:eastAsia="Roboto Mono" w:hAnsi="Roboto Mono"/>
          <w:color w:val="188038"/>
          <w:rtl w:val="0"/>
        </w:rPr>
        <w:t xml:space="preserve">engine_type</w:t>
      </w:r>
      <w:r w:rsidDel="00000000" w:rsidR="00000000" w:rsidRPr="00000000">
        <w:rPr>
          <w:rtl w:val="0"/>
        </w:rPr>
        <w:t xml:space="preserve"> to stratification key.</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4"/>
        <w:keepNext w:val="0"/>
        <w:keepLines w:val="0"/>
        <w:spacing w:after="40" w:before="240" w:lineRule="auto"/>
        <w:rPr>
          <w:b w:val="1"/>
          <w:bCs w:val="1"/>
          <w:color w:val="000000"/>
          <w:sz w:val="22"/>
          <w:szCs w:val="22"/>
        </w:rPr>
      </w:pPr>
      <w:bookmarkStart w:colFirst="0" w:colLast="0" w:name="_c7ngk337wc0n" w:id="98"/>
      <w:bookmarkEnd w:id="98"/>
      <w:r w:rsidDel="00000000" w:rsidR="00000000" w:rsidRPr="00000000">
        <w:rPr>
          <w:b w:val="1"/>
          <w:bCs w:val="1"/>
          <w:color w:val="000000"/>
          <w:sz w:val="22"/>
          <w:szCs w:val="22"/>
          <w:rtl w:val="0"/>
        </w:rPr>
        <w:t xml:space="preserve">9.4.2 Data Leak Prevention Checklist</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Common leakage sources:</w:t>
      </w:r>
    </w:p>
    <w:p w:rsidR="00000000" w:rsidDel="00000000" w:rsidP="00000000" w:rsidRDefault="00000000" w:rsidRPr="00000000" w14:paraId="0000064C">
      <w:pPr>
        <w:rPr/>
      </w:pPr>
      <w:r w:rsidDel="00000000" w:rsidR="00000000" w:rsidRPr="00000000">
        <w:rPr>
          <w:b w:val="1"/>
          <w:bCs w:val="1"/>
          <w:rtl w:val="0"/>
        </w:rPr>
        <w:t xml:space="preserve">Feature normalization:</w:t>
      </w:r>
      <w:r w:rsidDel="00000000" w:rsidR="00000000" w:rsidRPr="00000000">
        <w:rPr>
          <w:rFonts w:ascii="Arial Unicode MS" w:cs="Arial Unicode MS" w:eastAsia="Arial Unicode MS" w:hAnsi="Arial Unicode MS"/>
          <w:rtl w:val="0"/>
        </w:rPr>
        <w:t xml:space="preserve"> ✓ Compute mean/std on TRAINING set only, apply to val/test</w:t>
        <w:br w:type="textWrapping"/>
        <w:br w:type="textWrapping"/>
        <w:t xml:space="preserve"> # CORRECT</w:t>
      </w:r>
    </w:p>
    <w:p w:rsidR="00000000" w:rsidDel="00000000" w:rsidP="00000000" w:rsidRDefault="00000000" w:rsidRPr="00000000" w14:paraId="0000064D">
      <w:pPr>
        <w:rPr/>
      </w:pPr>
      <w:r w:rsidDel="00000000" w:rsidR="00000000" w:rsidRPr="00000000">
        <w:rPr>
          <w:rtl w:val="0"/>
        </w:rPr>
        <w:t xml:space="preserve">scaler = StandardScaler().fit(X_train)</w:t>
      </w:r>
    </w:p>
    <w:p w:rsidR="00000000" w:rsidDel="00000000" w:rsidP="00000000" w:rsidRDefault="00000000" w:rsidRPr="00000000" w14:paraId="0000064E">
      <w:pPr>
        <w:rPr/>
      </w:pPr>
      <w:r w:rsidDel="00000000" w:rsidR="00000000" w:rsidRPr="00000000">
        <w:rPr>
          <w:rtl w:val="0"/>
        </w:rPr>
        <w:t xml:space="preserve">X_train_scaled = scaler.transform(X_train)</w:t>
      </w:r>
    </w:p>
    <w:p w:rsidR="00000000" w:rsidDel="00000000" w:rsidP="00000000" w:rsidRDefault="00000000" w:rsidRPr="00000000" w14:paraId="0000064F">
      <w:pPr>
        <w:rPr/>
      </w:pPr>
      <w:r w:rsidDel="00000000" w:rsidR="00000000" w:rsidRPr="00000000">
        <w:rPr>
          <w:rtl w:val="0"/>
        </w:rPr>
        <w:t xml:space="preserve">X_val_scaled = scaler.transform(X_val)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WRONG - leaks test statistics into training</w:t>
      </w:r>
    </w:p>
    <w:p w:rsidR="00000000" w:rsidDel="00000000" w:rsidP="00000000" w:rsidRDefault="00000000" w:rsidRPr="00000000" w14:paraId="00000652">
      <w:pPr>
        <w:rPr/>
      </w:pPr>
      <w:r w:rsidDel="00000000" w:rsidR="00000000" w:rsidRPr="00000000">
        <w:rPr>
          <w:rtl w:val="0"/>
        </w:rPr>
        <w:t xml:space="preserve">scaler = StandardScaler().fit(np.vstack([X_train, X_val, X_test]))</w:t>
      </w:r>
    </w:p>
    <w:p w:rsidR="00000000" w:rsidDel="00000000" w:rsidP="00000000" w:rsidRDefault="00000000" w:rsidRPr="00000000" w14:paraId="00000653">
      <w:pPr>
        <w:numPr>
          <w:ilvl w:val="0"/>
          <w:numId w:val="3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654">
      <w:pPr>
        <w:numPr>
          <w:ilvl w:val="0"/>
          <w:numId w:val="35"/>
        </w:numPr>
        <w:spacing w:after="0" w:afterAutospacing="0" w:before="0" w:beforeAutospacing="0" w:lineRule="auto"/>
        <w:ind w:left="720" w:hanging="360"/>
      </w:pPr>
      <w:r w:rsidDel="00000000" w:rsidR="00000000" w:rsidRPr="00000000">
        <w:rPr>
          <w:b w:val="1"/>
          <w:bCs w:val="1"/>
          <w:rtl w:val="0"/>
        </w:rPr>
        <w:t xml:space="preserve">Threshold calibration (Path A):</w:t>
      </w:r>
      <w:r w:rsidDel="00000000" w:rsidR="00000000" w:rsidRPr="00000000">
        <w:rPr>
          <w:rFonts w:ascii="Arial Unicode MS" w:cs="Arial Unicode MS" w:eastAsia="Arial Unicode MS" w:hAnsi="Arial Unicode MS"/>
          <w:rtl w:val="0"/>
        </w:rPr>
        <w:t xml:space="preserve"> ✓ Tune CRITICAL/IMMINENT thresholds on VALIDATION set, not train or test</w:t>
        <w:br w:type="textWrapping"/>
      </w:r>
    </w:p>
    <w:p w:rsidR="00000000" w:rsidDel="00000000" w:rsidP="00000000" w:rsidRDefault="00000000" w:rsidRPr="00000000" w14:paraId="00000655">
      <w:pPr>
        <w:numPr>
          <w:ilvl w:val="0"/>
          <w:numId w:val="35"/>
        </w:numPr>
        <w:spacing w:after="0" w:afterAutospacing="0" w:before="0" w:beforeAutospacing="0" w:lineRule="auto"/>
        <w:ind w:left="720" w:hanging="360"/>
      </w:pPr>
      <w:r w:rsidDel="00000000" w:rsidR="00000000" w:rsidRPr="00000000">
        <w:rPr>
          <w:b w:val="1"/>
          <w:bCs w:val="1"/>
          <w:rtl w:val="0"/>
        </w:rPr>
        <w:t xml:space="preserve">Feature selection:</w:t>
      </w:r>
      <w:r w:rsidDel="00000000" w:rsidR="00000000" w:rsidRPr="00000000">
        <w:rPr>
          <w:rFonts w:ascii="Arial Unicode MS" w:cs="Arial Unicode MS" w:eastAsia="Arial Unicode MS" w:hAnsi="Arial Unicode MS"/>
          <w:rtl w:val="0"/>
        </w:rPr>
        <w:t xml:space="preserve"> ✓ Select features based on train set correlations only</w:t>
        <w:br w:type="textWrapping"/>
      </w:r>
    </w:p>
    <w:p w:rsidR="00000000" w:rsidDel="00000000" w:rsidP="00000000" w:rsidRDefault="00000000" w:rsidRPr="00000000" w14:paraId="00000656">
      <w:pPr>
        <w:numPr>
          <w:ilvl w:val="0"/>
          <w:numId w:val="35"/>
        </w:numPr>
        <w:spacing w:after="0" w:afterAutospacing="0" w:before="0" w:beforeAutospacing="0" w:lineRule="auto"/>
        <w:ind w:left="720" w:hanging="360"/>
      </w:pPr>
      <w:r w:rsidDel="00000000" w:rsidR="00000000" w:rsidRPr="00000000">
        <w:rPr>
          <w:b w:val="1"/>
          <w:bCs w:val="1"/>
          <w:rtl w:val="0"/>
        </w:rPr>
        <w:t xml:space="preserve">Outlier removal:</w:t>
      </w:r>
      <w:r w:rsidDel="00000000" w:rsidR="00000000" w:rsidRPr="00000000">
        <w:rPr>
          <w:rFonts w:ascii="Arial Unicode MS" w:cs="Arial Unicode MS" w:eastAsia="Arial Unicode MS" w:hAnsi="Arial Unicode MS"/>
          <w:rtl w:val="0"/>
        </w:rPr>
        <w:t xml:space="preserve"> ✓ Identify outliers in train set, apply same filter to val/test (don't recompute outlier thresholds on test set)</w:t>
        <w:br w:type="textWrapping"/>
      </w:r>
    </w:p>
    <w:p w:rsidR="00000000" w:rsidDel="00000000" w:rsidP="00000000" w:rsidRDefault="00000000" w:rsidRPr="00000000" w14:paraId="00000657">
      <w:pPr>
        <w:numPr>
          <w:ilvl w:val="0"/>
          <w:numId w:val="35"/>
        </w:numPr>
        <w:spacing w:after="0" w:afterAutospacing="0" w:before="0" w:beforeAutospacing="0" w:lineRule="auto"/>
        <w:ind w:left="720" w:hanging="360"/>
      </w:pPr>
      <w:r w:rsidDel="00000000" w:rsidR="00000000" w:rsidRPr="00000000">
        <w:rPr>
          <w:b w:val="1"/>
          <w:bCs w:val="1"/>
          <w:rtl w:val="0"/>
        </w:rPr>
        <w:t xml:space="preserve">SMOTE / data augmentation:</w:t>
      </w:r>
      <w:r w:rsidDel="00000000" w:rsidR="00000000" w:rsidRPr="00000000">
        <w:rPr>
          <w:rFonts w:ascii="Arial Unicode MS" w:cs="Arial Unicode MS" w:eastAsia="Arial Unicode MS" w:hAnsi="Arial Unicode MS"/>
          <w:rtl w:val="0"/>
        </w:rPr>
        <w:t xml:space="preserve"> ✓ Apply only to training set, never to validation or test</w:t>
        <w:br w:type="textWrapping"/>
      </w:r>
    </w:p>
    <w:p w:rsidR="00000000" w:rsidDel="00000000" w:rsidP="00000000" w:rsidRDefault="00000000" w:rsidRPr="00000000" w14:paraId="00000658">
      <w:pPr>
        <w:numPr>
          <w:ilvl w:val="0"/>
          <w:numId w:val="35"/>
        </w:numPr>
        <w:spacing w:after="240" w:before="0" w:beforeAutospacing="0" w:lineRule="auto"/>
        <w:ind w:left="720" w:hanging="360"/>
      </w:pPr>
      <w:r w:rsidDel="00000000" w:rsidR="00000000" w:rsidRPr="00000000">
        <w:rPr>
          <w:b w:val="1"/>
          <w:bCs w:val="1"/>
          <w:rtl w:val="0"/>
        </w:rPr>
        <w:t xml:space="preserve">Early stopping:</w:t>
      </w:r>
      <w:r w:rsidDel="00000000" w:rsidR="00000000" w:rsidRPr="00000000">
        <w:rPr>
          <w:rFonts w:ascii="Arial Unicode MS" w:cs="Arial Unicode MS" w:eastAsia="Arial Unicode MS" w:hAnsi="Arial Unicode MS"/>
          <w:rtl w:val="0"/>
        </w:rPr>
        <w:t xml:space="preserve"> ✓ Monitor validation loss, not test loss</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4"/>
        <w:keepNext w:val="0"/>
        <w:keepLines w:val="0"/>
        <w:spacing w:after="40" w:before="240" w:lineRule="auto"/>
        <w:rPr>
          <w:b w:val="1"/>
          <w:bCs w:val="1"/>
          <w:color w:val="000000"/>
          <w:sz w:val="22"/>
          <w:szCs w:val="22"/>
        </w:rPr>
      </w:pPr>
      <w:bookmarkStart w:colFirst="0" w:colLast="0" w:name="_zbyvhc6iolrk" w:id="99"/>
      <w:bookmarkEnd w:id="99"/>
      <w:r w:rsidDel="00000000" w:rsidR="00000000" w:rsidRPr="00000000">
        <w:rPr>
          <w:b w:val="1"/>
          <w:bCs w:val="1"/>
          <w:color w:val="000000"/>
          <w:sz w:val="22"/>
          <w:szCs w:val="22"/>
          <w:rtl w:val="0"/>
        </w:rPr>
        <w:t xml:space="preserve">9.4.3 Temporal Gap (Optional Advanced Technique)</w:t>
      </w:r>
    </w:p>
    <w:p w:rsidR="00000000" w:rsidDel="00000000" w:rsidP="00000000" w:rsidRDefault="00000000" w:rsidRPr="00000000" w14:paraId="0000065B">
      <w:pPr>
        <w:spacing w:after="240" w:before="240" w:lineRule="auto"/>
        <w:rPr/>
      </w:pPr>
      <w:r w:rsidDel="00000000" w:rsidR="00000000" w:rsidRPr="00000000">
        <w:rPr>
          <w:rtl w:val="0"/>
        </w:rPr>
        <w:t xml:space="preserve">Introducing a gap between training sequence end and prediction target acts as a "Chinese wall" against data leakage, reducing train-test dependence.</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Use case (Path B):</w:t>
      </w:r>
      <w:r w:rsidDel="00000000" w:rsidR="00000000" w:rsidRPr="00000000">
        <w:rPr>
          <w:rtl w:val="0"/>
        </w:rPr>
        <w:t xml:space="preserve"> Predict RUL 10 minutes (10 windows) into the future instead of immediate RUL.</w:t>
      </w:r>
    </w:p>
    <w:p w:rsidR="00000000" w:rsidDel="00000000" w:rsidP="00000000" w:rsidRDefault="00000000" w:rsidRPr="00000000" w14:paraId="0000065D">
      <w:pPr>
        <w:rPr/>
      </w:pPr>
      <w:r w:rsidDel="00000000" w:rsidR="00000000" w:rsidRPr="00000000">
        <w:rPr>
          <w:rtl w:val="0"/>
        </w:rPr>
        <w:t xml:space="preserve"># Standard: predict RUL at t+1</w:t>
      </w:r>
    </w:p>
    <w:p w:rsidR="00000000" w:rsidDel="00000000" w:rsidP="00000000" w:rsidRDefault="00000000" w:rsidRPr="00000000" w14:paraId="0000065E">
      <w:pPr>
        <w:rPr/>
      </w:pPr>
      <w:r w:rsidDel="00000000" w:rsidR="00000000" w:rsidRPr="00000000">
        <w:rPr>
          <w:rtl w:val="0"/>
        </w:rPr>
        <w:t xml:space="preserve">X = windows[t-50:t]      # Input: 50 historical windows</w:t>
      </w:r>
    </w:p>
    <w:p w:rsidR="00000000" w:rsidDel="00000000" w:rsidP="00000000" w:rsidRDefault="00000000" w:rsidRPr="00000000" w14:paraId="0000065F">
      <w:pPr>
        <w:rPr/>
      </w:pPr>
      <w:r w:rsidDel="00000000" w:rsidR="00000000" w:rsidRPr="00000000">
        <w:rPr>
          <w:rtl w:val="0"/>
        </w:rPr>
        <w:t xml:space="preserve">y = RUL[t]               # Target: RUL at current time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With gap=10: predict RUL at t+10</w:t>
      </w:r>
    </w:p>
    <w:p w:rsidR="00000000" w:rsidDel="00000000" w:rsidP="00000000" w:rsidRDefault="00000000" w:rsidRPr="00000000" w14:paraId="00000662">
      <w:pPr>
        <w:rPr/>
      </w:pPr>
      <w:r w:rsidDel="00000000" w:rsidR="00000000" w:rsidRPr="00000000">
        <w:rPr>
          <w:rtl w:val="0"/>
        </w:rPr>
        <w:t xml:space="preserve">X = windows[t-50:t]      # Input: 50 historical windows</w:t>
      </w:r>
    </w:p>
    <w:p w:rsidR="00000000" w:rsidDel="00000000" w:rsidP="00000000" w:rsidRDefault="00000000" w:rsidRPr="00000000" w14:paraId="00000663">
      <w:pPr>
        <w:rPr/>
      </w:pPr>
      <w:r w:rsidDel="00000000" w:rsidR="00000000" w:rsidRPr="00000000">
        <w:rPr>
          <w:rtl w:val="0"/>
        </w:rPr>
        <w:t xml:space="preserve">y = RUL[t+10]            # Target: RUL 10 windows ahead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Benefit:</w:t>
      </w:r>
      <w:r w:rsidDel="00000000" w:rsidR="00000000" w:rsidRPr="00000000">
        <w:rPr>
          <w:rtl w:val="0"/>
        </w:rPr>
        <w:t xml:space="preserve"> More realistic deployment scenario. If edge device computes features every 60 seconds, predicting 10 minutes ahead gives maintenance team lead time.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Trade-off:</w:t>
      </w:r>
      <w:r w:rsidDel="00000000" w:rsidR="00000000" w:rsidRPr="00000000">
        <w:rPr>
          <w:rFonts w:ascii="Arial Unicode MS" w:cs="Arial Unicode MS" w:eastAsia="Arial Unicode MS" w:hAnsi="Arial Unicode MS"/>
          <w:rtl w:val="0"/>
        </w:rPr>
        <w:t xml:space="preserve"> Harder prediction task (longer horizon → higher uncertainty). Only use if operationally required.</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xs3evwmd4bol" w:id="100"/>
      <w:bookmarkEnd w:id="100"/>
      <w:r w:rsidDel="00000000" w:rsidR="00000000" w:rsidRPr="00000000">
        <w:rPr>
          <w:b w:val="1"/>
          <w:bCs w:val="1"/>
          <w:color w:val="000000"/>
          <w:sz w:val="26"/>
          <w:szCs w:val="26"/>
          <w:rtl w:val="0"/>
        </w:rPr>
        <w:t xml:space="preserve">9.5 Final Evaluation Protocol</w:t>
      </w:r>
    </w:p>
    <w:p w:rsidR="00000000" w:rsidDel="00000000" w:rsidP="00000000" w:rsidRDefault="00000000" w:rsidRPr="00000000" w14:paraId="00000669">
      <w:pPr>
        <w:pStyle w:val="Heading4"/>
        <w:keepNext w:val="0"/>
        <w:keepLines w:val="0"/>
        <w:spacing w:after="40" w:before="240" w:lineRule="auto"/>
        <w:rPr>
          <w:b w:val="1"/>
          <w:bCs w:val="1"/>
          <w:color w:val="000000"/>
          <w:sz w:val="22"/>
          <w:szCs w:val="22"/>
        </w:rPr>
      </w:pPr>
      <w:bookmarkStart w:colFirst="0" w:colLast="0" w:name="_hxsjjg5579lo" w:id="101"/>
      <w:bookmarkEnd w:id="101"/>
      <w:r w:rsidDel="00000000" w:rsidR="00000000" w:rsidRPr="00000000">
        <w:rPr>
          <w:b w:val="1"/>
          <w:bCs w:val="1"/>
          <w:color w:val="000000"/>
          <w:sz w:val="22"/>
          <w:szCs w:val="22"/>
          <w:rtl w:val="0"/>
        </w:rPr>
        <w:t xml:space="preserve">9.5.1 Sacred Test Set Rule</w:t>
      </w:r>
    </w:p>
    <w:p w:rsidR="00000000" w:rsidDel="00000000" w:rsidP="00000000" w:rsidRDefault="00000000" w:rsidRPr="00000000" w14:paraId="0000066A">
      <w:pPr>
        <w:spacing w:after="240" w:before="240" w:lineRule="auto"/>
        <w:rPr/>
      </w:pPr>
      <w:r w:rsidDel="00000000" w:rsidR="00000000" w:rsidRPr="00000000">
        <w:rPr>
          <w:rtl w:val="0"/>
        </w:rPr>
        <w:t xml:space="preserve">The test set provides final, unbiased measure of model generalization and must be treated as "sacred" - never inspected or used until all development is complete.</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66C">
      <w:pPr>
        <w:numPr>
          <w:ilvl w:val="0"/>
          <w:numId w:val="19"/>
        </w:numPr>
        <w:spacing w:after="0" w:afterAutospacing="0" w:before="240" w:lineRule="auto"/>
        <w:ind w:left="720" w:hanging="360"/>
      </w:pPr>
      <w:r w:rsidDel="00000000" w:rsidR="00000000" w:rsidRPr="00000000">
        <w:rPr>
          <w:b w:val="1"/>
          <w:bCs w:val="1"/>
          <w:rtl w:val="0"/>
        </w:rPr>
        <w:t xml:space="preserve">Development phase (Months 1-3):</w:t>
      </w:r>
      <w:r w:rsidDel="00000000" w:rsidR="00000000" w:rsidRPr="00000000">
        <w:rPr>
          <w:rtl w:val="0"/>
        </w:rPr>
        <w:t xml:space="preserve"> Use only train (120 trucks) + validation (50 trucks)</w:t>
        <w:br w:type="textWrapping"/>
      </w:r>
    </w:p>
    <w:p w:rsidR="00000000" w:rsidDel="00000000" w:rsidP="00000000" w:rsidRDefault="00000000" w:rsidRPr="00000000" w14:paraId="0000066D">
      <w:pPr>
        <w:numPr>
          <w:ilvl w:val="1"/>
          <w:numId w:val="19"/>
        </w:numPr>
        <w:spacing w:after="0" w:afterAutospacing="0" w:before="0" w:beforeAutospacing="0" w:lineRule="auto"/>
        <w:ind w:left="1440" w:hanging="360"/>
      </w:pPr>
      <w:r w:rsidDel="00000000" w:rsidR="00000000" w:rsidRPr="00000000">
        <w:rPr>
          <w:rtl w:val="0"/>
        </w:rPr>
        <w:t xml:space="preserve">Hyperparameter search on train set via TimeSeriesSplit</w:t>
      </w:r>
    </w:p>
    <w:p w:rsidR="00000000" w:rsidDel="00000000" w:rsidP="00000000" w:rsidRDefault="00000000" w:rsidRPr="00000000" w14:paraId="0000066E">
      <w:pPr>
        <w:numPr>
          <w:ilvl w:val="1"/>
          <w:numId w:val="19"/>
        </w:numPr>
        <w:spacing w:after="0" w:afterAutospacing="0" w:before="0" w:beforeAutospacing="0" w:lineRule="auto"/>
        <w:ind w:left="1440" w:hanging="360"/>
      </w:pPr>
      <w:r w:rsidDel="00000000" w:rsidR="00000000" w:rsidRPr="00000000">
        <w:rPr>
          <w:rtl w:val="0"/>
        </w:rPr>
        <w:t xml:space="preserve">Model selection on validation set</w:t>
      </w:r>
    </w:p>
    <w:p w:rsidR="00000000" w:rsidDel="00000000" w:rsidP="00000000" w:rsidRDefault="00000000" w:rsidRPr="00000000" w14:paraId="0000066F">
      <w:pPr>
        <w:numPr>
          <w:ilvl w:val="1"/>
          <w:numId w:val="19"/>
        </w:numPr>
        <w:spacing w:after="0" w:afterAutospacing="0" w:before="0" w:beforeAutospacing="0" w:lineRule="auto"/>
        <w:ind w:left="1440" w:hanging="360"/>
      </w:pPr>
      <w:r w:rsidDel="00000000" w:rsidR="00000000" w:rsidRPr="00000000">
        <w:rPr>
          <w:rtl w:val="0"/>
        </w:rPr>
        <w:t xml:space="preserve">Threshold calibration (Path A) on validation set</w:t>
      </w:r>
    </w:p>
    <w:p w:rsidR="00000000" w:rsidDel="00000000" w:rsidP="00000000" w:rsidRDefault="00000000" w:rsidRPr="00000000" w14:paraId="00000670">
      <w:pPr>
        <w:numPr>
          <w:ilvl w:val="1"/>
          <w:numId w:val="19"/>
        </w:numPr>
        <w:spacing w:after="0" w:afterAutospacing="0" w:before="0" w:beforeAutospacing="0" w:lineRule="auto"/>
        <w:ind w:left="1440" w:hanging="360"/>
      </w:pPr>
      <w:r w:rsidDel="00000000" w:rsidR="00000000" w:rsidRPr="00000000">
        <w:rPr>
          <w:rtl w:val="0"/>
        </w:rPr>
        <w:t xml:space="preserve">Confidence interval tuning on validation set</w:t>
      </w:r>
    </w:p>
    <w:p w:rsidR="00000000" w:rsidDel="00000000" w:rsidP="00000000" w:rsidRDefault="00000000" w:rsidRPr="00000000" w14:paraId="00000671">
      <w:pPr>
        <w:numPr>
          <w:ilvl w:val="0"/>
          <w:numId w:val="19"/>
        </w:numPr>
        <w:spacing w:after="0" w:afterAutospacing="0" w:before="0" w:beforeAutospacing="0" w:lineRule="auto"/>
        <w:ind w:left="720" w:hanging="360"/>
      </w:pPr>
      <w:r w:rsidDel="00000000" w:rsidR="00000000" w:rsidRPr="00000000">
        <w:rPr>
          <w:b w:val="1"/>
          <w:bCs w:val="1"/>
          <w:rtl w:val="0"/>
        </w:rPr>
        <w:t xml:space="preserve">Final evaluation (Month 4):</w:t>
        <w:br w:type="textWrapping"/>
      </w:r>
    </w:p>
    <w:p w:rsidR="00000000" w:rsidDel="00000000" w:rsidP="00000000" w:rsidRDefault="00000000" w:rsidRPr="00000000" w14:paraId="00000672">
      <w:pPr>
        <w:numPr>
          <w:ilvl w:val="1"/>
          <w:numId w:val="19"/>
        </w:numPr>
        <w:spacing w:after="0" w:afterAutospacing="0" w:before="0" w:beforeAutospacing="0" w:lineRule="auto"/>
        <w:ind w:left="1440" w:hanging="360"/>
      </w:pPr>
      <w:r w:rsidDel="00000000" w:rsidR="00000000" w:rsidRPr="00000000">
        <w:rPr>
          <w:rtl w:val="0"/>
        </w:rPr>
        <w:t xml:space="preserve">Freeze all hyperparameters, thresholds, model architecture</w:t>
      </w:r>
    </w:p>
    <w:p w:rsidR="00000000" w:rsidDel="00000000" w:rsidP="00000000" w:rsidRDefault="00000000" w:rsidRPr="00000000" w14:paraId="00000673">
      <w:pPr>
        <w:numPr>
          <w:ilvl w:val="1"/>
          <w:numId w:val="19"/>
        </w:numPr>
        <w:spacing w:after="0" w:afterAutospacing="0" w:before="0" w:beforeAutospacing="0" w:lineRule="auto"/>
        <w:ind w:left="1440" w:hanging="360"/>
      </w:pPr>
      <w:r w:rsidDel="00000000" w:rsidR="00000000" w:rsidRPr="00000000">
        <w:rPr>
          <w:rtl w:val="0"/>
        </w:rPr>
        <w:t xml:space="preserve">Run ONCE on test set (30 trucks)</w:t>
      </w:r>
    </w:p>
    <w:p w:rsidR="00000000" w:rsidDel="00000000" w:rsidP="00000000" w:rsidRDefault="00000000" w:rsidRPr="00000000" w14:paraId="00000674">
      <w:pPr>
        <w:numPr>
          <w:ilvl w:val="1"/>
          <w:numId w:val="19"/>
        </w:numPr>
        <w:spacing w:after="0" w:afterAutospacing="0" w:before="0" w:beforeAutospacing="0" w:lineRule="auto"/>
        <w:ind w:left="1440" w:hanging="360"/>
      </w:pPr>
      <w:r w:rsidDel="00000000" w:rsidR="00000000" w:rsidRPr="00000000">
        <w:rPr>
          <w:rtl w:val="0"/>
        </w:rPr>
        <w:t xml:space="preserve">Report metrics in final document</w:t>
      </w:r>
    </w:p>
    <w:p w:rsidR="00000000" w:rsidDel="00000000" w:rsidP="00000000" w:rsidRDefault="00000000" w:rsidRPr="00000000" w14:paraId="00000675">
      <w:pPr>
        <w:numPr>
          <w:ilvl w:val="1"/>
          <w:numId w:val="19"/>
        </w:numPr>
        <w:spacing w:after="240" w:before="0" w:beforeAutospacing="0" w:lineRule="auto"/>
        <w:ind w:left="1440" w:hanging="360"/>
      </w:pPr>
      <w:r w:rsidDel="00000000" w:rsidR="00000000" w:rsidRPr="00000000">
        <w:rPr>
          <w:b w:val="1"/>
          <w:bCs w:val="1"/>
          <w:rtl w:val="0"/>
        </w:rPr>
        <w:t xml:space="preserve">NO ITERATION</w:t>
      </w:r>
      <w:r w:rsidDel="00000000" w:rsidR="00000000" w:rsidRPr="00000000">
        <w:rPr>
          <w:rtl w:val="0"/>
        </w:rPr>
        <w:t xml:space="preserve"> - if results are poor, do NOT go back and retune on test set</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Reporting:</w:t>
      </w:r>
      <w:r w:rsidDel="00000000" w:rsidR="00000000" w:rsidRPr="00000000">
        <w:rPr>
          <w:rtl w:val="0"/>
        </w:rPr>
        <w:t xml:space="preserve"> Include both validation and test metrics in final report:</w:t>
      </w:r>
    </w:p>
    <w:p w:rsidR="00000000" w:rsidDel="00000000" w:rsidP="00000000" w:rsidRDefault="00000000" w:rsidRPr="00000000" w14:paraId="00000677">
      <w:pPr>
        <w:rPr/>
      </w:pPr>
      <w:r w:rsidDel="00000000" w:rsidR="00000000" w:rsidRPr="00000000">
        <w:rPr>
          <w:rtl w:val="0"/>
        </w:rPr>
        <w:t xml:space="preserve">Path A (Break Detection)</w:t>
      </w:r>
    </w:p>
    <w:p w:rsidR="00000000" w:rsidDel="00000000" w:rsidP="00000000" w:rsidRDefault="00000000" w:rsidRPr="00000000" w14:paraId="00000678">
      <w:pPr>
        <w:rPr/>
      </w:pPr>
      <w:r w:rsidDel="00000000" w:rsidR="00000000" w:rsidRPr="00000000">
        <w:rPr>
          <w:rtl w:val="0"/>
        </w:rPr>
        <w:t xml:space="preserve">├─ Validation Set (50 trucks):  F1=0.94, Recall@CRITICAL=0.97, Precision@CRITICAL=0.86</w:t>
      </w:r>
    </w:p>
    <w:p w:rsidR="00000000" w:rsidDel="00000000" w:rsidP="00000000" w:rsidRDefault="00000000" w:rsidRPr="00000000" w14:paraId="00000679">
      <w:pPr>
        <w:rPr/>
      </w:pPr>
      <w:r w:rsidDel="00000000" w:rsidR="00000000" w:rsidRPr="00000000">
        <w:rPr>
          <w:rtl w:val="0"/>
        </w:rPr>
        <w:t xml:space="preserve">└─ Test Set (30 trucks):        F1=0.92, Recall@CRITICAL=0.95, Precision@CRITICAL=0.83</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Path B (RUL Prediction)</w:t>
      </w:r>
    </w:p>
    <w:p w:rsidR="00000000" w:rsidDel="00000000" w:rsidP="00000000" w:rsidRDefault="00000000" w:rsidRPr="00000000" w14:paraId="0000067C">
      <w:pPr>
        <w:rPr/>
      </w:pPr>
      <w:r w:rsidDel="00000000" w:rsidR="00000000" w:rsidRPr="00000000">
        <w:rPr>
          <w:rtl w:val="0"/>
        </w:rPr>
        <w:t xml:space="preserve">├─ Validation Set (50 trucks):  RMSE=11.3h, MAE=8.7h, Coverage@80%=0.82</w:t>
      </w:r>
    </w:p>
    <w:p w:rsidR="00000000" w:rsidDel="00000000" w:rsidP="00000000" w:rsidRDefault="00000000" w:rsidRPr="00000000" w14:paraId="0000067D">
      <w:pPr>
        <w:rPr/>
      </w:pPr>
      <w:r w:rsidDel="00000000" w:rsidR="00000000" w:rsidRPr="00000000">
        <w:rPr>
          <w:rtl w:val="0"/>
        </w:rPr>
        <w:t xml:space="preserve">└─ Test Set (30 trucks):        RMSE=12.8h, MAE=9.4h, Coverage@80%=0.79</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t xml:space="preserve">Test metrics slightly worse than validation is EXPECTED (model was tuned on validation, not test). Large gap (&gt;20% relative difference) indicates overfitting to validation set.</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4"/>
        <w:keepNext w:val="0"/>
        <w:keepLines w:val="0"/>
        <w:spacing w:after="40" w:before="240" w:lineRule="auto"/>
        <w:rPr>
          <w:b w:val="1"/>
          <w:bCs w:val="1"/>
          <w:color w:val="000000"/>
          <w:sz w:val="22"/>
          <w:szCs w:val="22"/>
        </w:rPr>
      </w:pPr>
      <w:bookmarkStart w:colFirst="0" w:colLast="0" w:name="_dcn79x1eq4nb" w:id="102"/>
      <w:bookmarkEnd w:id="102"/>
      <w:r w:rsidDel="00000000" w:rsidR="00000000" w:rsidRPr="00000000">
        <w:rPr>
          <w:b w:val="1"/>
          <w:bCs w:val="1"/>
          <w:color w:val="000000"/>
          <w:sz w:val="22"/>
          <w:szCs w:val="22"/>
          <w:rtl w:val="0"/>
        </w:rPr>
        <w:t xml:space="preserve">9.5.2 Failure Mode Disaggregation</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Critical analysis:</w:t>
      </w:r>
      <w:r w:rsidDel="00000000" w:rsidR="00000000" w:rsidRPr="00000000">
        <w:rPr>
          <w:rtl w:val="0"/>
        </w:rPr>
        <w:t xml:space="preserve"> Report metrics PER failure mode, not just aggregate:</w:t>
      </w:r>
    </w:p>
    <w:p w:rsidR="00000000" w:rsidDel="00000000" w:rsidP="00000000" w:rsidRDefault="00000000" w:rsidRPr="00000000" w14:paraId="00000683">
      <w:pPr>
        <w:rPr/>
      </w:pPr>
      <w:r w:rsidDel="00000000" w:rsidR="00000000" w:rsidRPr="00000000">
        <w:rPr>
          <w:rtl w:val="0"/>
        </w:rPr>
        <w:t xml:space="preserve">Path B RUL Prediction - Test Set Breakdown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Overall:        RMSE=12.8h</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FM-01 (Bearing):     RMSE=10.2h  (n=24 trucks) ✓ Best performance</w:t>
      </w:r>
    </w:p>
    <w:p w:rsidR="00000000" w:rsidDel="00000000" w:rsidP="00000000" w:rsidRDefault="00000000" w:rsidRPr="00000000" w14:paraId="00000687">
      <w:pPr>
        <w:rPr/>
      </w:pPr>
      <w:r w:rsidDel="00000000" w:rsidR="00000000" w:rsidRPr="00000000">
        <w:rPr>
          <w:rtl w:val="0"/>
        </w:rPr>
        <w:t xml:space="preserve">├─ FM-05 (Turbo):       RMSE=15.7h  (n= 3 trucks) ⚠ Degraded</w:t>
      </w:r>
    </w:p>
    <w:p w:rsidR="00000000" w:rsidDel="00000000" w:rsidP="00000000" w:rsidRDefault="00000000" w:rsidRPr="00000000" w14:paraId="00000688">
      <w:pPr>
        <w:rPr/>
      </w:pPr>
      <w:r w:rsidDel="00000000" w:rsidR="00000000" w:rsidRPr="00000000">
        <w:rPr>
          <w:rtl w:val="0"/>
        </w:rPr>
        <w:t xml:space="preserve">├─ FM-06 (Injector):    RMSE=18.4h  (n= 2 trucks) ⚠ Poor</w:t>
      </w:r>
    </w:p>
    <w:p w:rsidR="00000000" w:rsidDel="00000000" w:rsidP="00000000" w:rsidRDefault="00000000" w:rsidRPr="00000000" w14:paraId="00000689">
      <w:pPr>
        <w:rPr/>
      </w:pPr>
      <w:r w:rsidDel="00000000" w:rsidR="00000000" w:rsidRPr="00000000">
        <w:rPr>
          <w:rtl w:val="0"/>
        </w:rPr>
        <w:t xml:space="preserve">└─ FM-07 (EGR):         RMSE=22.1h  (n= 1 truck)  ⚠ Worst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If FM-06/FM-07 have poor performance, likely due to:</w:t>
      </w:r>
    </w:p>
    <w:p w:rsidR="00000000" w:rsidDel="00000000" w:rsidP="00000000" w:rsidRDefault="00000000" w:rsidRPr="00000000" w14:paraId="0000068C">
      <w:pPr>
        <w:numPr>
          <w:ilvl w:val="0"/>
          <w:numId w:val="56"/>
        </w:numPr>
        <w:spacing w:after="0" w:afterAutospacing="0" w:before="240" w:lineRule="auto"/>
        <w:ind w:left="720" w:hanging="360"/>
      </w:pPr>
      <w:r w:rsidDel="00000000" w:rsidR="00000000" w:rsidRPr="00000000">
        <w:rPr>
          <w:rtl w:val="0"/>
        </w:rPr>
        <w:t xml:space="preserve">Insufficient training examples (class imbalance)</w:t>
      </w:r>
    </w:p>
    <w:p w:rsidR="00000000" w:rsidDel="00000000" w:rsidP="00000000" w:rsidRDefault="00000000" w:rsidRPr="00000000" w14:paraId="0000068D">
      <w:pPr>
        <w:numPr>
          <w:ilvl w:val="0"/>
          <w:numId w:val="56"/>
        </w:numPr>
        <w:spacing w:after="0" w:afterAutospacing="0" w:before="0" w:beforeAutospacing="0" w:lineRule="auto"/>
        <w:ind w:left="720" w:hanging="360"/>
      </w:pPr>
      <w:r w:rsidDel="00000000" w:rsidR="00000000" w:rsidRPr="00000000">
        <w:rPr>
          <w:rtl w:val="0"/>
        </w:rPr>
        <w:t xml:space="preserve">Weaker feature discriminability for these modes</w:t>
      </w:r>
    </w:p>
    <w:p w:rsidR="00000000" w:rsidDel="00000000" w:rsidP="00000000" w:rsidRDefault="00000000" w:rsidRPr="00000000" w14:paraId="0000068E">
      <w:pPr>
        <w:numPr>
          <w:ilvl w:val="0"/>
          <w:numId w:val="56"/>
        </w:numPr>
        <w:spacing w:after="240" w:before="0" w:beforeAutospacing="0" w:lineRule="auto"/>
        <w:ind w:left="720" w:hanging="360"/>
      </w:pPr>
      <w:r w:rsidDel="00000000" w:rsidR="00000000" w:rsidRPr="00000000">
        <w:rPr>
          <w:rtl w:val="0"/>
        </w:rPr>
        <w:t xml:space="preserve">More stochastic degradation patterns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Action:</w:t>
      </w:r>
      <w:r w:rsidDel="00000000" w:rsidR="00000000" w:rsidRPr="00000000">
        <w:rPr>
          <w:rtl w:val="0"/>
        </w:rPr>
        <w:t xml:space="preserve"> Flag low-performance modes for targeted improvement in next iteration (more training data, mode-specific features, separate sub-models).</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4loa2qai8oe8" w:id="103"/>
      <w:bookmarkEnd w:id="103"/>
      <w:r w:rsidDel="00000000" w:rsidR="00000000" w:rsidRPr="00000000">
        <w:rPr>
          <w:b w:val="1"/>
          <w:bCs w:val="1"/>
          <w:color w:val="000000"/>
          <w:sz w:val="26"/>
          <w:szCs w:val="26"/>
          <w:rtl w:val="0"/>
        </w:rPr>
        <w:t xml:space="preserve">9.6 Summary: Decision Matrix</w:t>
      </w:r>
    </w:p>
    <w:tbl>
      <w:tblPr>
        <w:tblStyle w:val="Table47"/>
        <w:tblW w:w="10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820"/>
        <w:gridCol w:w="2745"/>
        <w:gridCol w:w="3420"/>
        <w:tblGridChange w:id="0">
          <w:tblGrid>
            <w:gridCol w:w="1965"/>
            <w:gridCol w:w="2820"/>
            <w:gridCol w:w="2745"/>
            <w:gridCol w:w="34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jc w:val="center"/>
              <w:rPr/>
            </w:pPr>
            <w:r w:rsidDel="00000000" w:rsidR="00000000" w:rsidRPr="00000000">
              <w:rPr>
                <w:b w:val="1"/>
                <w:bCs w:val="1"/>
                <w:rtl w:val="0"/>
              </w:rPr>
              <w:t xml:space="preserve">Truck-Based Holdout (RECOMMENDED)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jc w:val="center"/>
              <w:rPr/>
            </w:pPr>
            <w:r w:rsidDel="00000000" w:rsidR="00000000" w:rsidRPr="00000000">
              <w:rPr>
                <w:b w:val="1"/>
                <w:bCs w:val="1"/>
                <w:rtl w:val="0"/>
              </w:rPr>
              <w:t xml:space="preserve">TimeSeriesSplit on All Trucks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jc w:val="center"/>
              <w:rPr/>
            </w:pPr>
            <w:r w:rsidDel="00000000" w:rsidR="00000000" w:rsidRPr="00000000">
              <w:rPr>
                <w:b w:val="1"/>
                <w:bCs w:val="1"/>
                <w:rtl w:val="0"/>
              </w:rPr>
              <w:t xml:space="preserve">Per-Truck Cross-Validation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b w:val="1"/>
                <w:bCs w:val="1"/>
                <w:rtl w:val="0"/>
              </w:rPr>
              <w:t xml:space="preserve">Fleet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&gt;50 trucks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&lt;30 trucks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b w:val="1"/>
                <w:bCs w:val="1"/>
                <w:rtl w:val="0"/>
              </w:rPr>
              <w:t xml:space="preserve">Temporal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Preserved within-truck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Preserved</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b w:val="1"/>
                <w:bCs w:val="1"/>
                <w:rtl w:val="0"/>
              </w:rPr>
              <w:t xml:space="preserve">Statistical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High (30-truck test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 Moderate (single test 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High (averaged across folds)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b w:val="1"/>
                <w:bCs w:val="1"/>
                <w:rtl w:val="0"/>
              </w:rPr>
              <w:t xml:space="preserve">Computational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Low (1 final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Low (1 final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High (N models for N trucks)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b w:val="1"/>
                <w:bCs w:val="1"/>
                <w:rtl w:val="0"/>
              </w:rPr>
              <w:t xml:space="preserve">Risk of overfitting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Low (sacred test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 Moderate (test set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Low (averaged metrics)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b w:val="1"/>
                <w:bCs w:val="1"/>
                <w:rtl w:val="0"/>
              </w:rPr>
              <w:t xml:space="preserve">Interpretability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Clear train/val/test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 Folds blur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Clear per-fold metrics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Large-scale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Quick prototyping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Small datasets, research benchmarks</w:t>
            </w:r>
          </w:p>
        </w:tc>
      </w:tr>
    </w:tbl>
    <w:p w:rsidR="00000000" w:rsidDel="00000000" w:rsidP="00000000" w:rsidRDefault="00000000" w:rsidRPr="00000000" w14:paraId="000006B2">
      <w:pPr>
        <w:spacing w:after="240" w:before="240" w:lineRule="auto"/>
        <w:rPr/>
      </w:pPr>
      <w:r w:rsidDel="00000000" w:rsidR="00000000" w:rsidRPr="00000000">
        <w:rPr>
          <w:b w:val="1"/>
          <w:bCs w:val="1"/>
          <w:rtl w:val="0"/>
        </w:rPr>
        <w:t xml:space="preserve">RECOMMENDATION FOR THIS PROJECT:</w:t>
      </w:r>
      <w:r w:rsidDel="00000000" w:rsidR="00000000" w:rsidRPr="00000000">
        <w:rPr>
          <w:rtl w:val="0"/>
        </w:rPr>
        <w:t xml:space="preserve"> Truck-based holdout (120/50/30 split) with TimeSeriesSplit for hyperparameter tuning within training set.</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EXTRAPOLATION (E19):</w:t>
      </w:r>
      <w:r w:rsidDel="00000000" w:rsidR="00000000" w:rsidRPr="00000000">
        <w:rPr>
          <w:rFonts w:ascii="Arial Unicode MS" w:cs="Arial Unicode MS" w:eastAsia="Arial Unicode MS" w:hAnsi="Arial Unicode MS"/>
          <w:rtl w:val="0"/>
        </w:rPr>
        <w:t xml:space="preserve"> 60/25/15 train/val/test split is standard practice for datasets with N&gt;100 samples, but optimal ratios depend on minimum test set size for statistical significance (here: 30 trucks ≈ 15,000 windows for Path A provides &gt;99% confidence on F1-score estimates).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yfjxyldx68wb" w:id="104"/>
      <w:bookmarkEnd w:id="104"/>
      <w:r w:rsidDel="00000000" w:rsidR="00000000" w:rsidRPr="00000000">
        <w:rPr>
          <w:b w:val="1"/>
          <w:bCs w:val="1"/>
          <w:sz w:val="46"/>
          <w:szCs w:val="46"/>
          <w:rtl w:val="0"/>
        </w:rPr>
        <w:t xml:space="preserve">13. Implementation Roadmap</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qya0dd9xkla5" w:id="105"/>
      <w:bookmarkEnd w:id="105"/>
      <w:r w:rsidDel="00000000" w:rsidR="00000000" w:rsidRPr="00000000">
        <w:rPr>
          <w:b w:val="1"/>
          <w:bCs w:val="1"/>
          <w:sz w:val="34"/>
          <w:szCs w:val="34"/>
          <w:rtl w:val="0"/>
        </w:rPr>
        <w:t xml:space="preserve">13.1 Phase 1: Baseline Development (Month 1)</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6B8">
      <w:pPr>
        <w:numPr>
          <w:ilvl w:val="0"/>
          <w:numId w:val="10"/>
        </w:numPr>
        <w:spacing w:after="0" w:afterAutospacing="0" w:before="240" w:lineRule="auto"/>
        <w:ind w:left="720" w:hanging="360"/>
      </w:pPr>
      <w:r w:rsidDel="00000000" w:rsidR="00000000" w:rsidRPr="00000000">
        <w:rPr>
          <w:rtl w:val="0"/>
        </w:rPr>
        <w:t xml:space="preserve">Validate synthetic data generator produces physically plausible signals</w:t>
      </w:r>
    </w:p>
    <w:p w:rsidR="00000000" w:rsidDel="00000000" w:rsidP="00000000" w:rsidRDefault="00000000" w:rsidRPr="00000000" w14:paraId="000006B9">
      <w:pPr>
        <w:numPr>
          <w:ilvl w:val="0"/>
          <w:numId w:val="10"/>
        </w:numPr>
        <w:spacing w:after="240" w:before="0" w:beforeAutospacing="0" w:lineRule="auto"/>
        <w:ind w:left="720" w:hanging="360"/>
      </w:pPr>
      <w:r w:rsidDel="00000000" w:rsidR="00000000" w:rsidRPr="00000000">
        <w:rPr>
          <w:rtl w:val="0"/>
        </w:rPr>
        <w:t xml:space="preserve">Establish baseline model performance</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6BB">
      <w:pPr>
        <w:numPr>
          <w:ilvl w:val="0"/>
          <w:numId w:val="1"/>
        </w:numPr>
        <w:spacing w:after="0" w:afterAutospacing="0" w:before="240" w:lineRule="auto"/>
        <w:ind w:left="720" w:hanging="360"/>
      </w:pPr>
      <w:r w:rsidDel="00000000" w:rsidR="00000000" w:rsidRPr="00000000">
        <w:rPr>
          <w:rtl w:val="0"/>
        </w:rPr>
        <w:t xml:space="preserve">Implement synthetic data generator (§8)</w:t>
        <w:br w:type="textWrapping"/>
      </w:r>
    </w:p>
    <w:p w:rsidR="00000000" w:rsidDel="00000000" w:rsidP="00000000" w:rsidRDefault="00000000" w:rsidRPr="00000000" w14:paraId="000006BC">
      <w:pPr>
        <w:numPr>
          <w:ilvl w:val="1"/>
          <w:numId w:val="1"/>
        </w:numPr>
        <w:spacing w:after="0" w:afterAutospacing="0" w:before="0" w:beforeAutospacing="0" w:lineRule="auto"/>
        <w:ind w:left="1440" w:hanging="360"/>
      </w:pPr>
      <w:r w:rsidDel="00000000" w:rsidR="00000000" w:rsidRPr="00000000">
        <w:rPr>
          <w:rtl w:val="0"/>
        </w:rPr>
        <w:t xml:space="preserve">Parameterize modern vs older diesel profiles</w:t>
      </w:r>
    </w:p>
    <w:p w:rsidR="00000000" w:rsidDel="00000000" w:rsidP="00000000" w:rsidRDefault="00000000" w:rsidRPr="00000000" w14:paraId="000006BD">
      <w:pPr>
        <w:numPr>
          <w:ilvl w:val="1"/>
          <w:numId w:val="1"/>
        </w:numPr>
        <w:spacing w:after="0" w:afterAutospacing="0" w:before="0" w:beforeAutospacing="0" w:lineRule="auto"/>
        <w:ind w:left="1440" w:hanging="360"/>
      </w:pPr>
      <w:r w:rsidDel="00000000" w:rsidR="00000000" w:rsidRPr="00000000">
        <w:rPr>
          <w:rtl w:val="0"/>
        </w:rPr>
        <w:t xml:space="preserve">Implement bearing fault injection (FM-01)</w:t>
      </w:r>
    </w:p>
    <w:p w:rsidR="00000000" w:rsidDel="00000000" w:rsidP="00000000" w:rsidRDefault="00000000" w:rsidRPr="00000000" w14:paraId="000006BE">
      <w:pPr>
        <w:numPr>
          <w:ilvl w:val="1"/>
          <w:numId w:val="1"/>
        </w:numPr>
        <w:spacing w:after="0" w:afterAutospacing="0" w:before="0" w:beforeAutospacing="0" w:lineRule="auto"/>
        <w:ind w:left="1440" w:hanging="360"/>
      </w:pPr>
      <w:r w:rsidDel="00000000" w:rsidR="00000000" w:rsidRPr="00000000">
        <w:rPr>
          <w:rtl w:val="0"/>
        </w:rPr>
        <w:t xml:space="preserve">Implement diesel thermal faults (FM-05, FM-06, FM-07, FM-08)</w:t>
      </w:r>
    </w:p>
    <w:p w:rsidR="00000000" w:rsidDel="00000000" w:rsidP="00000000" w:rsidRDefault="00000000" w:rsidRPr="00000000" w14:paraId="000006BF">
      <w:pPr>
        <w:numPr>
          <w:ilvl w:val="1"/>
          <w:numId w:val="1"/>
        </w:numPr>
        <w:spacing w:after="0" w:afterAutospacing="0" w:before="0" w:beforeAutospacing="0" w:lineRule="auto"/>
        <w:ind w:left="1440" w:hanging="360"/>
      </w:pPr>
      <w:r w:rsidDel="00000000" w:rsidR="00000000" w:rsidRPr="00000000">
        <w:rPr>
          <w:rtl w:val="0"/>
        </w:rPr>
        <w:t xml:space="preserve">Generate 10 trucks × 1 day for validation</w:t>
      </w:r>
    </w:p>
    <w:p w:rsidR="00000000" w:rsidDel="00000000" w:rsidP="00000000" w:rsidRDefault="00000000" w:rsidRPr="00000000" w14:paraId="000006C0">
      <w:pPr>
        <w:numPr>
          <w:ilvl w:val="0"/>
          <w:numId w:val="1"/>
        </w:numPr>
        <w:spacing w:after="0" w:afterAutospacing="0" w:before="0" w:beforeAutospacing="0" w:lineRule="auto"/>
        <w:ind w:left="720" w:hanging="360"/>
      </w:pPr>
      <w:r w:rsidDel="00000000" w:rsidR="00000000" w:rsidRPr="00000000">
        <w:rPr>
          <w:rtl w:val="0"/>
        </w:rPr>
        <w:t xml:space="preserve">Feature extraction pipeline (§7)</w:t>
        <w:br w:type="textWrapping"/>
      </w:r>
    </w:p>
    <w:p w:rsidR="00000000" w:rsidDel="00000000" w:rsidP="00000000" w:rsidRDefault="00000000" w:rsidRPr="00000000" w14:paraId="000006C1">
      <w:pPr>
        <w:numPr>
          <w:ilvl w:val="1"/>
          <w:numId w:val="1"/>
        </w:numPr>
        <w:spacing w:after="0" w:afterAutospacing="0" w:before="0" w:beforeAutospacing="0" w:lineRule="auto"/>
        <w:ind w:left="1440" w:hanging="360"/>
      </w:pPr>
      <w:r w:rsidDel="00000000" w:rsidR="00000000" w:rsidRPr="00000000">
        <w:rPr>
          <w:rtl w:val="0"/>
        </w:rPr>
        <w:t>Implement 221-feature extraction from raw sensors</w:t>
      </w:r>
    </w:p>
    <w:p w:rsidR="00000000" w:rsidDel="00000000" w:rsidP="00000000" w:rsidRDefault="00000000" w:rsidRPr="00000000" w14:paraId="000006C2">
      <w:pPr>
        <w:numPr>
          <w:ilvl w:val="1"/>
          <w:numId w:val="1"/>
        </w:numPr>
        <w:spacing w:after="0" w:afterAutospacing="0" w:before="0" w:beforeAutospacing="0" w:lineRule="auto"/>
        <w:ind w:left="1440" w:hanging="360"/>
      </w:pPr>
      <w:r w:rsidDel="00000000" w:rsidR="00000000" w:rsidRPr="00000000">
        <w:rPr>
          <w:rtl w:val="0"/>
        </w:rPr>
        <w:t xml:space="preserve">Validate features match expected signatures (§7.6 validation table)</w:t>
      </w:r>
    </w:p>
    <w:p w:rsidR="00000000" w:rsidDel="00000000" w:rsidP="00000000" w:rsidRDefault="00000000" w:rsidRPr="00000000" w14:paraId="000006C3">
      <w:pPr>
        <w:numPr>
          <w:ilvl w:val="1"/>
          <w:numId w:val="1"/>
        </w:numPr>
        <w:spacing w:after="0" w:afterAutospacing="0" w:before="0" w:beforeAutospacing="0" w:lineRule="auto"/>
        <w:ind w:left="1440" w:hanging="360"/>
      </w:pPr>
      <w:r w:rsidDel="00000000" w:rsidR="00000000" w:rsidRPr="00000000">
        <w:rPr>
          <w:rtl w:val="0"/>
        </w:rPr>
        <w:t xml:space="preserve">If discrepancies: adjust generator parameters, re-validate</w:t>
      </w:r>
    </w:p>
    <w:p w:rsidR="00000000" w:rsidDel="00000000" w:rsidP="00000000" w:rsidRDefault="00000000" w:rsidRPr="00000000" w14:paraId="000006C4">
      <w:pPr>
        <w:numPr>
          <w:ilvl w:val="0"/>
          <w:numId w:val="1"/>
        </w:numPr>
        <w:spacing w:after="0" w:afterAutospacing="0" w:before="0" w:beforeAutospacing="0" w:lineRule="auto"/>
        <w:ind w:left="720" w:hanging="360"/>
      </w:pPr>
      <w:r w:rsidDel="00000000" w:rsidR="00000000" w:rsidRPr="00000000">
        <w:rPr>
          <w:rtl w:val="0"/>
        </w:rPr>
        <w:t xml:space="preserve">Baseline models</w:t>
        <w:br w:type="textWrapping"/>
      </w:r>
    </w:p>
    <w:p w:rsidR="00000000" w:rsidDel="00000000" w:rsidP="00000000" w:rsidRDefault="00000000" w:rsidRPr="00000000" w14:paraId="000006C5">
      <w:pPr>
        <w:numPr>
          <w:ilvl w:val="1"/>
          <w:numId w:val="1"/>
        </w:numPr>
        <w:spacing w:after="0" w:afterAutospacing="0" w:before="0" w:beforeAutospacing="0" w:lineRule="auto"/>
        <w:ind w:left="1440" w:hanging="360"/>
      </w:pPr>
      <w:r w:rsidDel="00000000" w:rsidR="00000000" w:rsidRPr="00000000">
        <w:rPr>
          <w:rtl w:val="0"/>
        </w:rPr>
        <w:t xml:space="preserve">Path A: XGBoost with default hyperparameters</w:t>
      </w:r>
    </w:p>
    <w:p w:rsidR="00000000" w:rsidDel="00000000" w:rsidP="00000000" w:rsidRDefault="00000000" w:rsidRPr="00000000" w14:paraId="000006C6">
      <w:pPr>
        <w:numPr>
          <w:ilvl w:val="1"/>
          <w:numId w:val="1"/>
        </w:numPr>
        <w:spacing w:after="0" w:afterAutospacing="0" w:before="0" w:beforeAutospacing="0" w:lineRule="auto"/>
        <w:ind w:left="1440" w:hanging="360"/>
      </w:pPr>
      <w:r w:rsidDel="00000000" w:rsidR="00000000" w:rsidRPr="00000000">
        <w:rPr>
          <w:rtl w:val="0"/>
        </w:rPr>
        <w:t xml:space="preserve">Path B: Simple LSTM (baseline comparison)</w:t>
      </w:r>
    </w:p>
    <w:p w:rsidR="00000000" w:rsidDel="00000000" w:rsidP="00000000" w:rsidRDefault="00000000" w:rsidRPr="00000000" w14:paraId="000006C7">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Target: Establish performance floor (F1 ≥0.85, RMSE ≤25h)</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6C9">
      <w:pPr>
        <w:numPr>
          <w:ilvl w:val="0"/>
          <w:numId w:val="52"/>
        </w:numPr>
        <w:spacing w:after="0" w:afterAutospacing="0" w:before="240" w:lineRule="auto"/>
        <w:ind w:left="720" w:hanging="360"/>
      </w:pPr>
      <w:r w:rsidDel="00000000" w:rsidR="00000000" w:rsidRPr="00000000">
        <w:rPr>
          <w:rtl w:val="0"/>
        </w:rPr>
        <w:t xml:space="preserve">Working synthetic data generator (validated)</w:t>
      </w:r>
    </w:p>
    <w:p w:rsidR="00000000" w:rsidDel="00000000" w:rsidP="00000000" w:rsidRDefault="00000000" w:rsidRPr="00000000" w14:paraId="000006CA">
      <w:pPr>
        <w:numPr>
          <w:ilvl w:val="0"/>
          <w:numId w:val="52"/>
        </w:numPr>
        <w:spacing w:after="0" w:afterAutospacing="0" w:before="0" w:beforeAutospacing="0" w:lineRule="auto"/>
        <w:ind w:left="720" w:hanging="360"/>
      </w:pPr>
      <w:r w:rsidDel="00000000" w:rsidR="00000000" w:rsidRPr="00000000">
        <w:rPr>
          <w:rtl w:val="0"/>
        </w:rPr>
        <w:t xml:space="preserve">Feature extraction pipeline (tested on 10 trucks)</w:t>
      </w:r>
    </w:p>
    <w:p w:rsidR="00000000" w:rsidDel="00000000" w:rsidP="00000000" w:rsidRDefault="00000000" w:rsidRPr="00000000" w14:paraId="000006CB">
      <w:pPr>
        <w:numPr>
          <w:ilvl w:val="0"/>
          <w:numId w:val="52"/>
        </w:numPr>
        <w:spacing w:after="240" w:before="0" w:beforeAutospacing="0" w:lineRule="auto"/>
        <w:ind w:left="720" w:hanging="360"/>
      </w:pPr>
      <w:r w:rsidDel="00000000" w:rsidR="00000000" w:rsidRPr="00000000">
        <w:rPr>
          <w:rtl w:val="0"/>
        </w:rPr>
        <w:t xml:space="preserve">Baseline model checkpoints + performance report</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6CD">
      <w:pPr>
        <w:numPr>
          <w:ilvl w:val="0"/>
          <w:numId w:val="12"/>
        </w:numPr>
        <w:spacing w:after="0" w:afterAutospacing="0" w:before="240" w:lineRule="auto"/>
        <w:ind w:left="720" w:hanging="360"/>
      </w:pPr>
      <w:r w:rsidDel="00000000" w:rsidR="00000000" w:rsidRPr="00000000">
        <w:rPr>
          <w:rtl w:val="0"/>
        </w:rPr>
        <w:t xml:space="preserve">Features match validation table (§7.6) within ±20%</w:t>
      </w:r>
    </w:p>
    <w:p w:rsidR="00000000" w:rsidDel="00000000" w:rsidP="00000000" w:rsidRDefault="00000000" w:rsidRPr="00000000" w14:paraId="000006C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Baseline F1 ≥0.85 (Path A), RMSE ≤25h (Path B)</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4wwqqvwoevmp" w:id="106"/>
      <w:bookmarkEnd w:id="106"/>
      <w:r w:rsidDel="00000000" w:rsidR="00000000" w:rsidRPr="00000000">
        <w:rPr>
          <w:b w:val="1"/>
          <w:bCs w:val="1"/>
          <w:sz w:val="34"/>
          <w:szCs w:val="34"/>
          <w:rtl w:val="0"/>
        </w:rPr>
        <w:t xml:space="preserve">13.2 Phase 2: Production Model Development (Months 2-3)</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6D2">
      <w:pPr>
        <w:numPr>
          <w:ilvl w:val="0"/>
          <w:numId w:val="29"/>
        </w:numPr>
        <w:spacing w:after="0" w:afterAutospacing="0" w:before="240" w:lineRule="auto"/>
        <w:ind w:left="720" w:hanging="360"/>
      </w:pPr>
      <w:r w:rsidDel="00000000" w:rsidR="00000000" w:rsidRPr="00000000">
        <w:rPr>
          <w:rtl w:val="0"/>
        </w:rPr>
        <w:t xml:space="preserve">Achieve production-grade model performance</w:t>
      </w:r>
    </w:p>
    <w:p w:rsidR="00000000" w:rsidDel="00000000" w:rsidP="00000000" w:rsidRDefault="00000000" w:rsidRPr="00000000" w14:paraId="000006D3">
      <w:pPr>
        <w:numPr>
          <w:ilvl w:val="0"/>
          <w:numId w:val="29"/>
        </w:numPr>
        <w:spacing w:after="240" w:before="0" w:beforeAutospacing="0" w:lineRule="auto"/>
        <w:ind w:left="720" w:hanging="360"/>
      </w:pPr>
      <w:r w:rsidDel="00000000" w:rsidR="00000000" w:rsidRPr="00000000">
        <w:rPr>
          <w:rtl w:val="0"/>
        </w:rPr>
        <w:t xml:space="preserve">Finalize model architecture and hyperparameters</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Month 2:</w:t>
      </w:r>
    </w:p>
    <w:p w:rsidR="00000000" w:rsidDel="00000000" w:rsidP="00000000" w:rsidRDefault="00000000" w:rsidRPr="00000000" w14:paraId="000006D6">
      <w:pPr>
        <w:numPr>
          <w:ilvl w:val="0"/>
          <w:numId w:val="54"/>
        </w:numPr>
        <w:spacing w:after="0" w:afterAutospacing="0" w:before="240" w:lineRule="auto"/>
        <w:ind w:left="720" w:hanging="360"/>
      </w:pPr>
      <w:r w:rsidDel="00000000" w:rsidR="00000000" w:rsidRPr="00000000">
        <w:rPr>
          <w:rtl w:val="0"/>
        </w:rPr>
        <w:t xml:space="preserve">Full dataset generation</w:t>
        <w:br w:type="textWrapping"/>
      </w:r>
    </w:p>
    <w:p w:rsidR="00000000" w:rsidDel="00000000" w:rsidP="00000000" w:rsidRDefault="00000000" w:rsidRPr="00000000" w14:paraId="000006D7">
      <w:pPr>
        <w:numPr>
          <w:ilvl w:val="1"/>
          <w:numId w:val="54"/>
        </w:numPr>
        <w:spacing w:after="0" w:afterAutospacing="0" w:before="0" w:beforeAutospacing="0" w:lineRule="auto"/>
        <w:ind w:left="1440" w:hanging="360"/>
      </w:pPr>
      <w:r w:rsidDel="00000000" w:rsidR="00000000" w:rsidRPr="00000000">
        <w:rPr>
          <w:rtl w:val="0"/>
        </w:rPr>
        <w:t xml:space="preserve">Generate 200 trucks × 6 months (3,660 batches)</w:t>
      </w:r>
    </w:p>
    <w:p w:rsidR="00000000" w:rsidDel="00000000" w:rsidP="00000000" w:rsidRDefault="00000000" w:rsidRPr="00000000" w14:paraId="000006D8">
      <w:pPr>
        <w:numPr>
          <w:ilvl w:val="1"/>
          <w:numId w:val="54"/>
        </w:numPr>
        <w:spacing w:after="0" w:afterAutospacing="0" w:before="0" w:beforeAutospacing="0" w:lineRule="auto"/>
        <w:ind w:left="1440" w:hanging="360"/>
      </w:pPr>
      <w:r w:rsidDel="00000000" w:rsidR="00000000" w:rsidRPr="00000000">
        <w:rPr>
          <w:rtl w:val="0"/>
        </w:rPr>
        <w:t xml:space="preserve">Populate TimescaleDB (verify compression ratio ~90%)</w:t>
      </w:r>
    </w:p>
    <w:p w:rsidR="00000000" w:rsidDel="00000000" w:rsidP="00000000" w:rsidRDefault="00000000" w:rsidRPr="00000000" w14:paraId="000006D9">
      <w:pPr>
        <w:numPr>
          <w:ilvl w:val="1"/>
          <w:numId w:val="54"/>
        </w:numPr>
        <w:spacing w:after="0" w:afterAutospacing="0" w:before="0" w:beforeAutospacing="0" w:lineRule="auto"/>
        <w:ind w:left="1440" w:hanging="360"/>
      </w:pPr>
      <w:r w:rsidDel="00000000" w:rsidR="00000000" w:rsidRPr="00000000">
        <w:rPr>
          <w:rtl w:val="0"/>
        </w:rPr>
        <w:t xml:space="preserve">Assign trucks to train/val/test splits (120/50/30)</w:t>
      </w:r>
    </w:p>
    <w:p w:rsidR="00000000" w:rsidDel="00000000" w:rsidP="00000000" w:rsidRDefault="00000000" w:rsidRPr="00000000" w14:paraId="000006DA">
      <w:pPr>
        <w:numPr>
          <w:ilvl w:val="0"/>
          <w:numId w:val="54"/>
        </w:numPr>
        <w:spacing w:after="0" w:afterAutospacing="0" w:before="0" w:beforeAutospacing="0" w:lineRule="auto"/>
        <w:ind w:left="720" w:hanging="360"/>
      </w:pPr>
      <w:r w:rsidDel="00000000" w:rsidR="00000000" w:rsidRPr="00000000">
        <w:rPr>
          <w:rtl w:val="0"/>
        </w:rPr>
        <w:t xml:space="preserve">Path A model development</w:t>
        <w:br w:type="textWrapping"/>
      </w:r>
    </w:p>
    <w:p w:rsidR="00000000" w:rsidDel="00000000" w:rsidP="00000000" w:rsidRDefault="00000000" w:rsidRPr="00000000" w14:paraId="000006DB">
      <w:pPr>
        <w:numPr>
          <w:ilvl w:val="1"/>
          <w:numId w:val="54"/>
        </w:numPr>
        <w:spacing w:after="0" w:afterAutospacing="0" w:before="0" w:beforeAutospacing="0" w:lineRule="auto"/>
        <w:ind w:left="1440" w:hanging="360"/>
      </w:pPr>
      <w:r w:rsidDel="00000000" w:rsidR="00000000" w:rsidRPr="00000000">
        <w:rPr>
          <w:rtl w:val="0"/>
        </w:rPr>
        <w:t xml:space="preserve">Hyperparameter tuning via TimeSeriesSplit (§10.3.3)</w:t>
      </w:r>
    </w:p>
    <w:p w:rsidR="00000000" w:rsidDel="00000000" w:rsidP="00000000" w:rsidRDefault="00000000" w:rsidRPr="00000000" w14:paraId="000006DC">
      <w:pPr>
        <w:numPr>
          <w:ilvl w:val="2"/>
          <w:numId w:val="54"/>
        </w:numPr>
        <w:spacing w:after="0" w:afterAutospacing="0" w:before="0" w:beforeAutospacing="0" w:lineRule="auto"/>
        <w:ind w:left="2160" w:hanging="360"/>
      </w:pPr>
      <w:r w:rsidDel="00000000" w:rsidR="00000000" w:rsidRPr="00000000">
        <w:rPr>
          <w:rtl w:val="0"/>
        </w:rPr>
        <w:t xml:space="preserve">num_trees: [100, 200, 500]</w:t>
      </w:r>
    </w:p>
    <w:p w:rsidR="00000000" w:rsidDel="00000000" w:rsidP="00000000" w:rsidRDefault="00000000" w:rsidRPr="00000000" w14:paraId="000006DD">
      <w:pPr>
        <w:numPr>
          <w:ilvl w:val="2"/>
          <w:numId w:val="54"/>
        </w:numPr>
        <w:spacing w:after="0" w:afterAutospacing="0" w:before="0" w:beforeAutospacing="0" w:lineRule="auto"/>
        <w:ind w:left="2160" w:hanging="360"/>
      </w:pPr>
      <w:r w:rsidDel="00000000" w:rsidR="00000000" w:rsidRPr="00000000">
        <w:rPr>
          <w:rtl w:val="0"/>
        </w:rPr>
        <w:t xml:space="preserve">max_depth: [3, 4, 5, 6]</w:t>
      </w:r>
    </w:p>
    <w:p w:rsidR="00000000" w:rsidDel="00000000" w:rsidP="00000000" w:rsidRDefault="00000000" w:rsidRPr="00000000" w14:paraId="000006DE">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class_weight: optimize for recall@CRITICAL ≥95%</w:t>
      </w:r>
    </w:p>
    <w:p w:rsidR="00000000" w:rsidDel="00000000" w:rsidP="00000000" w:rsidRDefault="00000000" w:rsidRPr="00000000" w14:paraId="000006DF">
      <w:pPr>
        <w:numPr>
          <w:ilvl w:val="1"/>
          <w:numId w:val="54"/>
        </w:numPr>
        <w:spacing w:after="0" w:afterAutospacing="0" w:before="0" w:beforeAutospacing="0" w:lineRule="auto"/>
        <w:ind w:left="1440" w:hanging="360"/>
      </w:pPr>
      <w:r w:rsidDel="00000000" w:rsidR="00000000" w:rsidRPr="00000000">
        <w:rPr>
          <w:rtl w:val="0"/>
        </w:rPr>
        <w:t xml:space="preserve">Asymmetric loss implementation (α=10)</w:t>
      </w:r>
    </w:p>
    <w:p w:rsidR="00000000" w:rsidDel="00000000" w:rsidP="00000000" w:rsidRDefault="00000000" w:rsidRPr="00000000" w14:paraId="000006E0">
      <w:pPr>
        <w:numPr>
          <w:ilvl w:val="1"/>
          <w:numId w:val="54"/>
        </w:numPr>
        <w:spacing w:after="0" w:afterAutospacing="0" w:before="0" w:beforeAutospacing="0" w:lineRule="auto"/>
        <w:ind w:left="1440" w:hanging="360"/>
      </w:pPr>
      <w:r w:rsidDel="00000000" w:rsidR="00000000" w:rsidRPr="00000000">
        <w:rPr>
          <w:rtl w:val="0"/>
        </w:rPr>
        <w:t xml:space="preserve">Threshold calibration on validation set</w:t>
      </w:r>
    </w:p>
    <w:p w:rsidR="00000000" w:rsidDel="00000000" w:rsidP="00000000" w:rsidRDefault="00000000" w:rsidRPr="00000000" w14:paraId="000006E1">
      <w:pPr>
        <w:numPr>
          <w:ilvl w:val="0"/>
          <w:numId w:val="54"/>
        </w:numPr>
        <w:spacing w:after="0" w:afterAutospacing="0" w:before="0" w:beforeAutospacing="0" w:lineRule="auto"/>
        <w:ind w:left="720" w:hanging="360"/>
      </w:pPr>
      <w:r w:rsidDel="00000000" w:rsidR="00000000" w:rsidRPr="00000000">
        <w:rPr>
          <w:rtl w:val="0"/>
        </w:rPr>
        <w:t xml:space="preserve">Path B model development</w:t>
        <w:br w:type="textWrapping"/>
      </w:r>
    </w:p>
    <w:p w:rsidR="00000000" w:rsidDel="00000000" w:rsidP="00000000" w:rsidRDefault="00000000" w:rsidRPr="00000000" w14:paraId="000006E2">
      <w:pPr>
        <w:numPr>
          <w:ilvl w:val="1"/>
          <w:numId w:val="54"/>
        </w:numPr>
        <w:spacing w:after="0" w:afterAutospacing="0" w:before="0" w:beforeAutospacing="0" w:lineRule="auto"/>
        <w:ind w:left="1440" w:hanging="360"/>
      </w:pPr>
      <w:r w:rsidDel="00000000" w:rsidR="00000000" w:rsidRPr="00000000">
        <w:rPr>
          <w:rtl w:val="0"/>
        </w:rPr>
        <w:t xml:space="preserve">Implement CNN-LSTM-Attention architecture</w:t>
      </w:r>
    </w:p>
    <w:p w:rsidR="00000000" w:rsidDel="00000000" w:rsidP="00000000" w:rsidRDefault="00000000" w:rsidRPr="00000000" w14:paraId="000006E3">
      <w:pPr>
        <w:numPr>
          <w:ilvl w:val="1"/>
          <w:numId w:val="54"/>
        </w:numPr>
        <w:spacing w:after="0" w:afterAutospacing="0" w:before="0" w:beforeAutospacing="0" w:lineRule="auto"/>
        <w:ind w:left="1440" w:hanging="360"/>
      </w:pPr>
      <w:r w:rsidDel="00000000" w:rsidR="00000000" w:rsidRPr="00000000">
        <w:rPr>
          <w:rtl w:val="0"/>
        </w:rPr>
        <w:t xml:space="preserve">Engine-type embedding (modern/older conditioning)</w:t>
      </w:r>
    </w:p>
    <w:p w:rsidR="00000000" w:rsidDel="00000000" w:rsidP="00000000" w:rsidRDefault="00000000" w:rsidRPr="00000000" w14:paraId="000006E4">
      <w:pPr>
        <w:numPr>
          <w:ilvl w:val="1"/>
          <w:numId w:val="54"/>
        </w:numPr>
        <w:spacing w:after="240" w:before="0" w:beforeAutospacing="0" w:lineRule="auto"/>
        <w:ind w:left="1440" w:hanging="360"/>
      </w:pPr>
      <w:r w:rsidDel="00000000" w:rsidR="00000000" w:rsidRPr="00000000">
        <w:rPr>
          <w:rtl w:val="0"/>
        </w:rPr>
        <w:t xml:space="preserve">Quantile regression for uncertainty (80% CI)</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Month 3:</w:t>
      </w:r>
    </w:p>
    <w:p w:rsidR="00000000" w:rsidDel="00000000" w:rsidP="00000000" w:rsidRDefault="00000000" w:rsidRPr="00000000" w14:paraId="000006E6">
      <w:pPr>
        <w:numPr>
          <w:ilvl w:val="0"/>
          <w:numId w:val="43"/>
        </w:numPr>
        <w:spacing w:after="0" w:afterAutospacing="0" w:before="240" w:lineRule="auto"/>
        <w:ind w:left="720" w:hanging="360"/>
      </w:pPr>
      <w:r w:rsidDel="00000000" w:rsidR="00000000" w:rsidRPr="00000000">
        <w:rPr>
          <w:rtl w:val="0"/>
        </w:rPr>
        <w:t xml:space="preserve">Model optimization</w:t>
        <w:br w:type="textWrapping"/>
      </w:r>
    </w:p>
    <w:p w:rsidR="00000000" w:rsidDel="00000000" w:rsidP="00000000" w:rsidRDefault="00000000" w:rsidRPr="00000000" w14:paraId="000006E7">
      <w:pPr>
        <w:numPr>
          <w:ilvl w:val="1"/>
          <w:numId w:val="43"/>
        </w:numPr>
        <w:spacing w:after="0" w:afterAutospacing="0" w:before="0" w:beforeAutospacing="0" w:lineRule="auto"/>
        <w:ind w:left="1440" w:hanging="360"/>
      </w:pPr>
      <w:r w:rsidDel="00000000" w:rsidR="00000000" w:rsidRPr="00000000">
        <w:rPr>
          <w:rtl w:val="0"/>
        </w:rPr>
        <w:t xml:space="preserve">Path A: Export to ONNX, TensorRT quantization (INT8)</w:t>
      </w:r>
    </w:p>
    <w:p w:rsidR="00000000" w:rsidDel="00000000" w:rsidP="00000000" w:rsidRDefault="00000000" w:rsidRPr="00000000" w14:paraId="000006E8">
      <w:pPr>
        <w:numPr>
          <w:ilvl w:val="1"/>
          <w:numId w:val="43"/>
        </w:numPr>
        <w:spacing w:after="0" w:afterAutospacing="0" w:before="0" w:beforeAutospacing="0" w:lineRule="auto"/>
        <w:ind w:left="1440" w:hanging="360"/>
      </w:pPr>
      <w:r w:rsidDel="00000000" w:rsidR="00000000" w:rsidRPr="00000000">
        <w:rPr>
          <w:rtl w:val="0"/>
        </w:rPr>
        <w:t xml:space="preserve">Path B: Batch inference optimization, early stopping tuning</w:t>
      </w:r>
    </w:p>
    <w:p w:rsidR="00000000" w:rsidDel="00000000" w:rsidP="00000000" w:rsidRDefault="00000000" w:rsidRPr="00000000" w14:paraId="000006E9">
      <w:pPr>
        <w:numPr>
          <w:ilvl w:val="0"/>
          <w:numId w:val="43"/>
        </w:numPr>
        <w:spacing w:after="0" w:afterAutospacing="0" w:before="0" w:beforeAutospacing="0" w:lineRule="auto"/>
        <w:ind w:left="720" w:hanging="360"/>
      </w:pPr>
      <w:r w:rsidDel="00000000" w:rsidR="00000000" w:rsidRPr="00000000">
        <w:rPr>
          <w:rtl w:val="0"/>
        </w:rPr>
        <w:t xml:space="preserve">Per-failure-mode analysis</w:t>
        <w:br w:type="textWrapping"/>
      </w:r>
    </w:p>
    <w:p w:rsidR="00000000" w:rsidDel="00000000" w:rsidP="00000000" w:rsidRDefault="00000000" w:rsidRPr="00000000" w14:paraId="000006EA">
      <w:pPr>
        <w:numPr>
          <w:ilvl w:val="1"/>
          <w:numId w:val="43"/>
        </w:numPr>
        <w:spacing w:after="0" w:afterAutospacing="0" w:before="0" w:beforeAutospacing="0" w:lineRule="auto"/>
        <w:ind w:left="1440" w:hanging="360"/>
      </w:pPr>
      <w:r w:rsidDel="00000000" w:rsidR="00000000" w:rsidRPr="00000000">
        <w:rPr>
          <w:rtl w:val="0"/>
        </w:rPr>
        <w:t xml:space="preserve">Report metrics for FM-01, FM-05, FM-06, FM-07, FM-08 separately</w:t>
      </w:r>
    </w:p>
    <w:p w:rsidR="00000000" w:rsidDel="00000000" w:rsidP="00000000" w:rsidRDefault="00000000" w:rsidRPr="00000000" w14:paraId="000006EB">
      <w:pPr>
        <w:numPr>
          <w:ilvl w:val="1"/>
          <w:numId w:val="43"/>
        </w:numPr>
        <w:spacing w:after="0" w:afterAutospacing="0" w:before="0" w:beforeAutospacing="0" w:lineRule="auto"/>
        <w:ind w:left="1440" w:hanging="360"/>
      </w:pPr>
      <w:r w:rsidDel="00000000" w:rsidR="00000000" w:rsidRPr="00000000">
        <w:rPr>
          <w:rtl w:val="0"/>
        </w:rPr>
        <w:t xml:space="preserve">Identify weak performers (likely FM-06, FM-07 due to low sample count)</w:t>
      </w:r>
    </w:p>
    <w:p w:rsidR="00000000" w:rsidDel="00000000" w:rsidP="00000000" w:rsidRDefault="00000000" w:rsidRPr="00000000" w14:paraId="000006EC">
      <w:pPr>
        <w:numPr>
          <w:ilvl w:val="1"/>
          <w:numId w:val="43"/>
        </w:numPr>
        <w:spacing w:after="0" w:afterAutospacing="0" w:before="0" w:beforeAutospacing="0" w:lineRule="auto"/>
        <w:ind w:left="1440" w:hanging="360"/>
      </w:pPr>
      <w:r w:rsidDel="00000000" w:rsidR="00000000" w:rsidRPr="00000000">
        <w:rPr>
          <w:rtl w:val="0"/>
        </w:rPr>
        <w:t xml:space="preserve">Consider mode-specific sub-models if RMSE variance &gt;50%</w:t>
      </w:r>
    </w:p>
    <w:p w:rsidR="00000000" w:rsidDel="00000000" w:rsidP="00000000" w:rsidRDefault="00000000" w:rsidRPr="00000000" w14:paraId="000006ED">
      <w:pPr>
        <w:numPr>
          <w:ilvl w:val="0"/>
          <w:numId w:val="43"/>
        </w:numPr>
        <w:spacing w:after="0" w:afterAutospacing="0" w:before="0" w:beforeAutospacing="0" w:lineRule="auto"/>
        <w:ind w:left="720" w:hanging="360"/>
      </w:pPr>
      <w:r w:rsidDel="00000000" w:rsidR="00000000" w:rsidRPr="00000000">
        <w:rPr>
          <w:rtl w:val="0"/>
        </w:rPr>
        <w:t xml:space="preserve">Validation set evaluation</w:t>
        <w:br w:type="textWrapping"/>
      </w:r>
    </w:p>
    <w:p w:rsidR="00000000" w:rsidDel="00000000" w:rsidP="00000000" w:rsidRDefault="00000000" w:rsidRPr="00000000" w14:paraId="000006EE">
      <w:pPr>
        <w:numPr>
          <w:ilvl w:val="1"/>
          <w:numId w:val="43"/>
        </w:numPr>
        <w:spacing w:after="0" w:afterAutospacing="0" w:before="0" w:beforeAutospacing="0" w:lineRule="auto"/>
        <w:ind w:left="1440" w:hanging="360"/>
      </w:pPr>
      <w:r w:rsidDel="00000000" w:rsidR="00000000" w:rsidRPr="00000000">
        <w:rPr>
          <w:rtl w:val="0"/>
        </w:rPr>
        <w:t xml:space="preserve">Path A: F1, Recall@CRITICAL, Precision@CRITICAL</w:t>
      </w:r>
    </w:p>
    <w:p w:rsidR="00000000" w:rsidDel="00000000" w:rsidP="00000000" w:rsidRDefault="00000000" w:rsidRPr="00000000" w14:paraId="000006EF">
      <w:pPr>
        <w:numPr>
          <w:ilvl w:val="1"/>
          <w:numId w:val="43"/>
        </w:numPr>
        <w:spacing w:after="0" w:afterAutospacing="0" w:before="0" w:beforeAutospacing="0" w:lineRule="auto"/>
        <w:ind w:left="1440" w:hanging="360"/>
      </w:pPr>
      <w:r w:rsidDel="00000000" w:rsidR="00000000" w:rsidRPr="00000000">
        <w:rPr>
          <w:rtl w:val="0"/>
        </w:rPr>
        <w:t xml:space="preserve">Path B: RMSE, MAE, Coverage@80%</w:t>
      </w:r>
    </w:p>
    <w:p w:rsidR="00000000" w:rsidDel="00000000" w:rsidP="00000000" w:rsidRDefault="00000000" w:rsidRPr="00000000" w14:paraId="000006F0">
      <w:pPr>
        <w:numPr>
          <w:ilvl w:val="1"/>
          <w:numId w:val="4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Iterate if targets not met (F1≥0.92, RMSE≤15h)</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6F2">
      <w:pPr>
        <w:numPr>
          <w:ilvl w:val="0"/>
          <w:numId w:val="44"/>
        </w:numPr>
        <w:spacing w:after="0" w:afterAutospacing="0" w:before="240" w:lineRule="auto"/>
        <w:ind w:left="720" w:hanging="360"/>
      </w:pPr>
      <w:r w:rsidDel="00000000" w:rsidR="00000000" w:rsidRPr="00000000">
        <w:rPr>
          <w:rtl w:val="0"/>
        </w:rPr>
        <w:t xml:space="preserve">Full 200-truck synthetic dataset in TimescaleDB</w:t>
      </w:r>
    </w:p>
    <w:p w:rsidR="00000000" w:rsidDel="00000000" w:rsidP="00000000" w:rsidRDefault="00000000" w:rsidRPr="00000000" w14:paraId="000006F3">
      <w:pPr>
        <w:numPr>
          <w:ilvl w:val="0"/>
          <w:numId w:val="44"/>
        </w:numPr>
        <w:spacing w:after="0" w:afterAutospacing="0" w:before="0" w:beforeAutospacing="0" w:lineRule="auto"/>
        <w:ind w:left="720" w:hanging="360"/>
      </w:pPr>
      <w:r w:rsidDel="00000000" w:rsidR="00000000" w:rsidRPr="00000000">
        <w:rPr>
          <w:rtl w:val="0"/>
        </w:rPr>
        <w:t xml:space="preserve">Optimized Path A model (TensorRT INT8, validated on Jetson Orin Nano)</w:t>
      </w:r>
    </w:p>
    <w:p w:rsidR="00000000" w:rsidDel="00000000" w:rsidP="00000000" w:rsidRDefault="00000000" w:rsidRPr="00000000" w14:paraId="000006F4">
      <w:pPr>
        <w:numPr>
          <w:ilvl w:val="0"/>
          <w:numId w:val="44"/>
        </w:numPr>
        <w:spacing w:after="0" w:afterAutospacing="0" w:before="0" w:beforeAutospacing="0" w:lineRule="auto"/>
        <w:ind w:left="720" w:hanging="360"/>
      </w:pPr>
      <w:r w:rsidDel="00000000" w:rsidR="00000000" w:rsidRPr="00000000">
        <w:rPr>
          <w:rtl w:val="0"/>
        </w:rPr>
        <w:t xml:space="preserve">Optimized Path B model (TensorFlow SavedModel)</w:t>
      </w:r>
    </w:p>
    <w:p w:rsidR="00000000" w:rsidDel="00000000" w:rsidP="00000000" w:rsidRDefault="00000000" w:rsidRPr="00000000" w14:paraId="000006F5">
      <w:pPr>
        <w:numPr>
          <w:ilvl w:val="0"/>
          <w:numId w:val="44"/>
        </w:numPr>
        <w:spacing w:after="240" w:before="0" w:beforeAutospacing="0" w:lineRule="auto"/>
        <w:ind w:left="720" w:hanging="360"/>
      </w:pPr>
      <w:r w:rsidDel="00000000" w:rsidR="00000000" w:rsidRPr="00000000">
        <w:rPr>
          <w:rtl w:val="0"/>
        </w:rPr>
        <w:t xml:space="preserve">Validation set performance report (50 trucks)</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6F7">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Path A: F1≥0.92, Recall@CRITICAL≥0.95, edge latency &lt;20ms</w:t>
      </w:r>
    </w:p>
    <w:p w:rsidR="00000000" w:rsidDel="00000000" w:rsidP="00000000" w:rsidRDefault="00000000" w:rsidRPr="00000000" w14:paraId="000006F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Path B: RMSE≤15h, Coverage@80%≥0.78</w:t>
      </w:r>
    </w:p>
    <w:p w:rsidR="00000000" w:rsidDel="00000000" w:rsidP="00000000" w:rsidRDefault="00000000" w:rsidRPr="00000000" w14:paraId="000006F9">
      <w:pPr>
        <w:numPr>
          <w:ilvl w:val="0"/>
          <w:numId w:val="26"/>
        </w:numPr>
        <w:spacing w:after="240" w:before="0" w:beforeAutospacing="0" w:lineRule="auto"/>
        <w:ind w:left="720" w:hanging="360"/>
      </w:pPr>
      <w:r w:rsidDel="00000000" w:rsidR="00000000" w:rsidRPr="00000000">
        <w:rPr>
          <w:rtl w:val="0"/>
        </w:rPr>
        <w:t xml:space="preserve">TimescaleDB compressed size 302-453 GB (within prediction)</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jhkk5prkokkd" w:id="107"/>
      <w:bookmarkEnd w:id="107"/>
      <w:r w:rsidDel="00000000" w:rsidR="00000000" w:rsidRPr="00000000">
        <w:rPr>
          <w:b w:val="1"/>
          <w:bCs w:val="1"/>
          <w:sz w:val="34"/>
          <w:szCs w:val="34"/>
          <w:rtl w:val="0"/>
        </w:rPr>
        <w:t xml:space="preserve">13.3 Phase 3: Final Evaluation &amp; Deployment Prep (Month 4)</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6FD">
      <w:pPr>
        <w:numPr>
          <w:ilvl w:val="0"/>
          <w:numId w:val="25"/>
        </w:numPr>
        <w:spacing w:after="0" w:afterAutospacing="0" w:before="240" w:lineRule="auto"/>
        <w:ind w:left="720" w:hanging="360"/>
      </w:pPr>
      <w:r w:rsidDel="00000000" w:rsidR="00000000" w:rsidRPr="00000000">
        <w:rPr>
          <w:rtl w:val="0"/>
        </w:rPr>
        <w:t xml:space="preserve">Unbiased test set evaluation</w:t>
      </w:r>
    </w:p>
    <w:p w:rsidR="00000000" w:rsidDel="00000000" w:rsidP="00000000" w:rsidRDefault="00000000" w:rsidRPr="00000000" w14:paraId="000006FE">
      <w:pPr>
        <w:numPr>
          <w:ilvl w:val="0"/>
          <w:numId w:val="25"/>
        </w:numPr>
        <w:spacing w:after="240" w:before="0" w:beforeAutospacing="0" w:lineRule="auto"/>
        <w:ind w:left="720" w:hanging="360"/>
      </w:pPr>
      <w:r w:rsidDel="00000000" w:rsidR="00000000" w:rsidRPr="00000000">
        <w:rPr>
          <w:rtl w:val="0"/>
        </w:rPr>
        <w:t xml:space="preserve">Production deployment artifacts</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700">
      <w:pPr>
        <w:numPr>
          <w:ilvl w:val="0"/>
          <w:numId w:val="2"/>
        </w:numPr>
        <w:spacing w:after="0" w:afterAutospacing="0" w:before="240" w:lineRule="auto"/>
        <w:ind w:left="720" w:hanging="360"/>
      </w:pPr>
      <w:r w:rsidDel="00000000" w:rsidR="00000000" w:rsidRPr="00000000">
        <w:rPr>
          <w:rtl w:val="0"/>
        </w:rPr>
        <w:t xml:space="preserve">Sacred test set evaluation (§10.5.1)</w:t>
        <w:br w:type="textWrapping"/>
      </w:r>
    </w:p>
    <w:p w:rsidR="00000000" w:rsidDel="00000000" w:rsidP="00000000" w:rsidRDefault="00000000" w:rsidRPr="00000000" w14:paraId="00000701">
      <w:pPr>
        <w:numPr>
          <w:ilvl w:val="1"/>
          <w:numId w:val="2"/>
        </w:numPr>
        <w:spacing w:after="0" w:afterAutospacing="0" w:before="0" w:beforeAutospacing="0" w:lineRule="auto"/>
        <w:ind w:left="1440" w:hanging="360"/>
      </w:pPr>
      <w:r w:rsidDel="00000000" w:rsidR="00000000" w:rsidRPr="00000000">
        <w:rPr>
          <w:rtl w:val="0"/>
        </w:rPr>
        <w:t xml:space="preserve">Freeze all hyperparameters</w:t>
      </w:r>
    </w:p>
    <w:p w:rsidR="00000000" w:rsidDel="00000000" w:rsidP="00000000" w:rsidRDefault="00000000" w:rsidRPr="00000000" w14:paraId="00000702">
      <w:pPr>
        <w:numPr>
          <w:ilvl w:val="1"/>
          <w:numId w:val="2"/>
        </w:numPr>
        <w:spacing w:after="0" w:afterAutospacing="0" w:before="0" w:beforeAutospacing="0" w:lineRule="auto"/>
        <w:ind w:left="1440" w:hanging="360"/>
      </w:pPr>
      <w:r w:rsidDel="00000000" w:rsidR="00000000" w:rsidRPr="00000000">
        <w:rPr>
          <w:rtl w:val="0"/>
        </w:rPr>
        <w:t xml:space="preserve">Run ONCE on 30-truck test set</w:t>
      </w:r>
    </w:p>
    <w:p w:rsidR="00000000" w:rsidDel="00000000" w:rsidP="00000000" w:rsidRDefault="00000000" w:rsidRPr="00000000" w14:paraId="00000703">
      <w:pPr>
        <w:numPr>
          <w:ilvl w:val="1"/>
          <w:numId w:val="2"/>
        </w:numPr>
        <w:spacing w:after="0" w:afterAutospacing="0" w:before="0" w:beforeAutospacing="0" w:lineRule="auto"/>
        <w:ind w:left="1440" w:hanging="360"/>
      </w:pPr>
      <w:r w:rsidDel="00000000" w:rsidR="00000000" w:rsidRPr="00000000">
        <w:rPr>
          <w:rtl w:val="0"/>
        </w:rPr>
        <w:t xml:space="preserve">No iteration after seeing test results</w:t>
      </w:r>
    </w:p>
    <w:p w:rsidR="00000000" w:rsidDel="00000000" w:rsidP="00000000" w:rsidRDefault="00000000" w:rsidRPr="00000000" w14:paraId="00000704">
      <w:pPr>
        <w:numPr>
          <w:ilvl w:val="0"/>
          <w:numId w:val="2"/>
        </w:numPr>
        <w:spacing w:after="0" w:afterAutospacing="0" w:before="0" w:beforeAutospacing="0" w:lineRule="auto"/>
        <w:ind w:left="720" w:hanging="360"/>
      </w:pPr>
      <w:r w:rsidDel="00000000" w:rsidR="00000000" w:rsidRPr="00000000">
        <w:rPr>
          <w:rtl w:val="0"/>
        </w:rPr>
        <w:t xml:space="preserve">Per-failure-mode disaggregation (§10.5.2)</w:t>
        <w:br w:type="textWrapping"/>
      </w:r>
    </w:p>
    <w:p w:rsidR="00000000" w:rsidDel="00000000" w:rsidP="00000000" w:rsidRDefault="00000000" w:rsidRPr="00000000" w14:paraId="00000705">
      <w:pPr>
        <w:numPr>
          <w:ilvl w:val="1"/>
          <w:numId w:val="2"/>
        </w:numPr>
        <w:spacing w:after="0" w:afterAutospacing="0" w:before="0" w:beforeAutospacing="0" w:lineRule="auto"/>
        <w:ind w:left="1440" w:hanging="360"/>
      </w:pPr>
      <w:r w:rsidDel="00000000" w:rsidR="00000000" w:rsidRPr="00000000">
        <w:rPr>
          <w:rtl w:val="0"/>
        </w:rPr>
        <w:t xml:space="preserve">Report test metrics for each FM</w:t>
      </w:r>
    </w:p>
    <w:p w:rsidR="00000000" w:rsidDel="00000000" w:rsidP="00000000" w:rsidRDefault="00000000" w:rsidRPr="00000000" w14:paraId="00000706">
      <w:pPr>
        <w:numPr>
          <w:ilvl w:val="1"/>
          <w:numId w:val="2"/>
        </w:numPr>
        <w:spacing w:after="0" w:afterAutospacing="0" w:before="0" w:beforeAutospacing="0" w:lineRule="auto"/>
        <w:ind w:left="1440" w:hanging="360"/>
      </w:pPr>
      <w:r w:rsidDel="00000000" w:rsidR="00000000" w:rsidRPr="00000000">
        <w:rPr>
          <w:rtl w:val="0"/>
        </w:rPr>
        <w:t xml:space="preserve">Flag low-performers for future work</w:t>
      </w:r>
    </w:p>
    <w:p w:rsidR="00000000" w:rsidDel="00000000" w:rsidP="00000000" w:rsidRDefault="00000000" w:rsidRPr="00000000" w14:paraId="00000707">
      <w:pPr>
        <w:numPr>
          <w:ilvl w:val="0"/>
          <w:numId w:val="2"/>
        </w:numPr>
        <w:spacing w:after="0" w:afterAutospacing="0" w:before="0" w:beforeAutospacing="0" w:lineRule="auto"/>
        <w:ind w:left="720" w:hanging="360"/>
      </w:pPr>
      <w:r w:rsidDel="00000000" w:rsidR="00000000" w:rsidRPr="00000000">
        <w:rPr>
          <w:rtl w:val="0"/>
        </w:rPr>
        <w:t xml:space="preserve">Deployment artifacts</w:t>
        <w:br w:type="textWrapping"/>
      </w:r>
    </w:p>
    <w:p w:rsidR="00000000" w:rsidDel="00000000" w:rsidP="00000000" w:rsidRDefault="00000000" w:rsidRPr="00000000" w14:paraId="00000708">
      <w:pPr>
        <w:numPr>
          <w:ilvl w:val="1"/>
          <w:numId w:val="2"/>
        </w:numPr>
        <w:spacing w:after="0" w:afterAutospacing="0" w:before="0" w:beforeAutospacing="0" w:lineRule="auto"/>
        <w:ind w:left="1440" w:hanging="360"/>
      </w:pPr>
      <w:r w:rsidDel="00000000" w:rsidR="00000000" w:rsidRPr="00000000">
        <w:rPr>
          <w:rtl w:val="0"/>
        </w:rPr>
        <w:t xml:space="preserve">Path A: TensorRT engine file + deployment script</w:t>
      </w:r>
    </w:p>
    <w:p w:rsidR="00000000" w:rsidDel="00000000" w:rsidP="00000000" w:rsidRDefault="00000000" w:rsidRPr="00000000" w14:paraId="00000709">
      <w:pPr>
        <w:numPr>
          <w:ilvl w:val="1"/>
          <w:numId w:val="2"/>
        </w:numPr>
        <w:spacing w:after="0" w:afterAutospacing="0" w:before="0" w:beforeAutospacing="0" w:lineRule="auto"/>
        <w:ind w:left="1440" w:hanging="360"/>
      </w:pPr>
      <w:r w:rsidDel="00000000" w:rsidR="00000000" w:rsidRPr="00000000">
        <w:rPr>
          <w:rtl w:val="0"/>
        </w:rPr>
        <w:t xml:space="preserve">Path B: TensorFlow Serving container + config</w:t>
      </w:r>
    </w:p>
    <w:p w:rsidR="00000000" w:rsidDel="00000000" w:rsidP="00000000" w:rsidRDefault="00000000" w:rsidRPr="00000000" w14:paraId="0000070A">
      <w:pPr>
        <w:numPr>
          <w:ilvl w:val="1"/>
          <w:numId w:val="2"/>
        </w:numPr>
        <w:spacing w:after="0" w:afterAutospacing="0" w:before="0" w:beforeAutospacing="0" w:lineRule="auto"/>
        <w:ind w:left="1440" w:hanging="360"/>
      </w:pPr>
      <w:r w:rsidDel="00000000" w:rsidR="00000000" w:rsidRPr="00000000">
        <w:rPr>
          <w:rtl w:val="0"/>
        </w:rPr>
        <w:t xml:space="preserve">Alert management state machine (ISA 18.2 compliant)</w:t>
      </w:r>
    </w:p>
    <w:p w:rsidR="00000000" w:rsidDel="00000000" w:rsidP="00000000" w:rsidRDefault="00000000" w:rsidRPr="00000000" w14:paraId="0000070B">
      <w:pPr>
        <w:numPr>
          <w:ilvl w:val="1"/>
          <w:numId w:val="2"/>
        </w:numPr>
        <w:spacing w:after="0" w:afterAutospacing="0" w:before="0" w:beforeAutospacing="0" w:lineRule="auto"/>
        <w:ind w:left="1440" w:hanging="360"/>
      </w:pPr>
      <w:r w:rsidDel="00000000" w:rsidR="00000000" w:rsidRPr="00000000">
        <w:rPr>
          <w:rtl w:val="0"/>
        </w:rPr>
        <w:t xml:space="preserve">Monitoring dashboards (Grafana templates)</w:t>
      </w:r>
    </w:p>
    <w:p w:rsidR="00000000" w:rsidDel="00000000" w:rsidP="00000000" w:rsidRDefault="00000000" w:rsidRPr="00000000" w14:paraId="0000070C">
      <w:pPr>
        <w:numPr>
          <w:ilvl w:val="0"/>
          <w:numId w:val="2"/>
        </w:numPr>
        <w:spacing w:after="0" w:afterAutospacing="0" w:before="0" w:beforeAutospacing="0" w:lineRule="auto"/>
        <w:ind w:left="720" w:hanging="360"/>
      </w:pPr>
      <w:r w:rsidDel="00000000" w:rsidR="00000000" w:rsidRPr="00000000">
        <w:rPr>
          <w:rtl w:val="0"/>
        </w:rPr>
        <w:t xml:space="preserve">Documentation</w:t>
        <w:br w:type="textWrapping"/>
      </w:r>
    </w:p>
    <w:p w:rsidR="00000000" w:rsidDel="00000000" w:rsidP="00000000" w:rsidRDefault="00000000" w:rsidRPr="00000000" w14:paraId="0000070D">
      <w:pPr>
        <w:numPr>
          <w:ilvl w:val="1"/>
          <w:numId w:val="2"/>
        </w:numPr>
        <w:spacing w:after="0" w:afterAutospacing="0" w:before="0" w:beforeAutospacing="0" w:lineRule="auto"/>
        <w:ind w:left="1440" w:hanging="360"/>
      </w:pPr>
      <w:r w:rsidDel="00000000" w:rsidR="00000000" w:rsidRPr="00000000">
        <w:rPr>
          <w:rtl w:val="0"/>
        </w:rPr>
        <w:t xml:space="preserve">Model cards (architecture, performance, limitations)</w:t>
      </w:r>
    </w:p>
    <w:p w:rsidR="00000000" w:rsidDel="00000000" w:rsidP="00000000" w:rsidRDefault="00000000" w:rsidRPr="00000000" w14:paraId="0000070E">
      <w:pPr>
        <w:numPr>
          <w:ilvl w:val="1"/>
          <w:numId w:val="2"/>
        </w:numPr>
        <w:spacing w:after="0" w:afterAutospacing="0" w:before="0" w:beforeAutospacing="0" w:lineRule="auto"/>
        <w:ind w:left="1440" w:hanging="360"/>
      </w:pPr>
      <w:r w:rsidDel="00000000" w:rsidR="00000000" w:rsidRPr="00000000">
        <w:rPr>
          <w:rtl w:val="0"/>
        </w:rPr>
        <w:t xml:space="preserve">Deployment guide (hardware specs, installation, configuration)</w:t>
      </w:r>
    </w:p>
    <w:p w:rsidR="00000000" w:rsidDel="00000000" w:rsidP="00000000" w:rsidRDefault="00000000" w:rsidRPr="00000000" w14:paraId="0000070F">
      <w:pPr>
        <w:numPr>
          <w:ilvl w:val="1"/>
          <w:numId w:val="2"/>
        </w:numPr>
        <w:spacing w:after="240" w:before="0" w:beforeAutospacing="0" w:lineRule="auto"/>
        <w:ind w:left="1440" w:hanging="360"/>
      </w:pPr>
      <w:r w:rsidDel="00000000" w:rsidR="00000000" w:rsidRPr="00000000">
        <w:rPr>
          <w:rtl w:val="0"/>
        </w:rPr>
        <w:t xml:space="preserve">Operator manual (alert interpretation, response procedures)</w:t>
      </w:r>
    </w:p>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711">
      <w:pPr>
        <w:numPr>
          <w:ilvl w:val="0"/>
          <w:numId w:val="48"/>
        </w:numPr>
        <w:spacing w:after="0" w:afterAutospacing="0" w:before="240" w:lineRule="auto"/>
        <w:ind w:left="720" w:hanging="360"/>
      </w:pPr>
      <w:r w:rsidDel="00000000" w:rsidR="00000000" w:rsidRPr="00000000">
        <w:rPr>
          <w:rtl w:val="0"/>
        </w:rPr>
        <w:t xml:space="preserve">Test set performance report (30 trucks, FINAL METRICS)</w:t>
      </w:r>
    </w:p>
    <w:p w:rsidR="00000000" w:rsidDel="00000000" w:rsidP="00000000" w:rsidRDefault="00000000" w:rsidRPr="00000000" w14:paraId="00000712">
      <w:pPr>
        <w:numPr>
          <w:ilvl w:val="0"/>
          <w:numId w:val="48"/>
        </w:numPr>
        <w:spacing w:after="0" w:afterAutospacing="0" w:before="0" w:beforeAutospacing="0" w:lineRule="auto"/>
        <w:ind w:left="720" w:hanging="360"/>
      </w:pPr>
      <w:r w:rsidDel="00000000" w:rsidR="00000000" w:rsidRPr="00000000">
        <w:rPr>
          <w:rtl w:val="0"/>
        </w:rPr>
        <w:t xml:space="preserve">Deployment-ready model artifacts</w:t>
      </w:r>
    </w:p>
    <w:p w:rsidR="00000000" w:rsidDel="00000000" w:rsidP="00000000" w:rsidRDefault="00000000" w:rsidRPr="00000000" w14:paraId="00000713">
      <w:pPr>
        <w:numPr>
          <w:ilvl w:val="0"/>
          <w:numId w:val="48"/>
        </w:numPr>
        <w:spacing w:after="240" w:before="0" w:beforeAutospacing="0" w:lineRule="auto"/>
        <w:ind w:left="720" w:hanging="360"/>
      </w:pPr>
      <w:r w:rsidDel="00000000" w:rsidR="00000000" w:rsidRPr="00000000">
        <w:rPr>
          <w:rtl w:val="0"/>
        </w:rPr>
        <w:t xml:space="preserve">Complete documentation package</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715">
      <w:pPr>
        <w:numPr>
          <w:ilvl w:val="0"/>
          <w:numId w:val="17"/>
        </w:numPr>
        <w:spacing w:after="0" w:afterAutospacing="0" w:before="240" w:lineRule="auto"/>
        <w:ind w:left="720" w:hanging="360"/>
      </w:pPr>
      <w:r w:rsidDel="00000000" w:rsidR="00000000" w:rsidRPr="00000000">
        <w:rPr>
          <w:rtl w:val="0"/>
        </w:rPr>
        <w:t xml:space="preserve">Test metrics within 20% of validation (no severe overfitting)</w:t>
      </w:r>
    </w:p>
    <w:p w:rsidR="00000000" w:rsidDel="00000000" w:rsidP="00000000" w:rsidRDefault="00000000" w:rsidRPr="00000000" w14:paraId="00000716">
      <w:pPr>
        <w:numPr>
          <w:ilvl w:val="0"/>
          <w:numId w:val="17"/>
        </w:numPr>
        <w:spacing w:after="0" w:afterAutospacing="0" w:before="0" w:beforeAutospacing="0" w:lineRule="auto"/>
        <w:ind w:left="720" w:hanging="360"/>
      </w:pPr>
      <w:r w:rsidDel="00000000" w:rsidR="00000000" w:rsidRPr="00000000">
        <w:rPr>
          <w:rtl w:val="0"/>
        </w:rPr>
        <w:t xml:space="preserve">Edge model runs on Jetson Orin Nano at &lt;20ms latency</w:t>
      </w:r>
    </w:p>
    <w:p w:rsidR="00000000" w:rsidDel="00000000" w:rsidP="00000000" w:rsidRDefault="00000000" w:rsidRPr="00000000" w14:paraId="00000717">
      <w:pPr>
        <w:numPr>
          <w:ilvl w:val="0"/>
          <w:numId w:val="17"/>
        </w:numPr>
        <w:spacing w:after="240" w:before="0" w:beforeAutospacing="0" w:lineRule="auto"/>
        <w:ind w:left="720" w:hanging="360"/>
      </w:pPr>
      <w:r w:rsidDel="00000000" w:rsidR="00000000" w:rsidRPr="00000000">
        <w:rPr>
          <w:rtl w:val="0"/>
        </w:rPr>
        <w:t xml:space="preserve">Cloud model processes 50 trucks in &lt;2 seconds on V100</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cfs6bq4ajawh" w:id="108"/>
      <w:bookmarkEnd w:id="108"/>
      <w:r w:rsidDel="00000000" w:rsidR="00000000" w:rsidRPr="00000000">
        <w:rPr>
          <w:b w:val="1"/>
          <w:bCs w:val="1"/>
          <w:sz w:val="34"/>
          <w:szCs w:val="34"/>
          <w:rtl w:val="0"/>
        </w:rPr>
        <w:t xml:space="preserve">13.4 Phase 4 (Optional): Real-World Pilot (Months 5-6)</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71B">
      <w:pPr>
        <w:numPr>
          <w:ilvl w:val="0"/>
          <w:numId w:val="36"/>
        </w:numPr>
        <w:spacing w:after="0" w:afterAutospacing="0" w:before="240" w:lineRule="auto"/>
        <w:ind w:left="720" w:hanging="360"/>
      </w:pPr>
      <w:r w:rsidDel="00000000" w:rsidR="00000000" w:rsidRPr="00000000">
        <w:rPr>
          <w:rtl w:val="0"/>
        </w:rPr>
        <w:t xml:space="preserve">Validate synthetic data against real sensor streams</w:t>
      </w:r>
    </w:p>
    <w:p w:rsidR="00000000" w:rsidDel="00000000" w:rsidP="00000000" w:rsidRDefault="00000000" w:rsidRPr="00000000" w14:paraId="0000071C">
      <w:pPr>
        <w:numPr>
          <w:ilvl w:val="0"/>
          <w:numId w:val="36"/>
        </w:numPr>
        <w:spacing w:after="240" w:before="0" w:beforeAutospacing="0" w:lineRule="auto"/>
        <w:ind w:left="720" w:hanging="360"/>
      </w:pPr>
      <w:r w:rsidDel="00000000" w:rsidR="00000000" w:rsidRPr="00000000">
        <w:rPr>
          <w:rtl w:val="0"/>
        </w:rPr>
        <w:t xml:space="preserve">Measure field performance</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71E">
      <w:pPr>
        <w:numPr>
          <w:ilvl w:val="0"/>
          <w:numId w:val="39"/>
        </w:numPr>
        <w:spacing w:after="0" w:afterAutospacing="0" w:before="240" w:lineRule="auto"/>
        <w:ind w:left="720" w:hanging="360"/>
      </w:pPr>
      <w:r w:rsidDel="00000000" w:rsidR="00000000" w:rsidRPr="00000000">
        <w:rPr>
          <w:rtl w:val="0"/>
        </w:rPr>
        <w:t xml:space="preserve">Pilot fleet deployment (10 trucks)</w:t>
        <w:br w:type="textWrapping"/>
      </w:r>
    </w:p>
    <w:p w:rsidR="00000000" w:rsidDel="00000000" w:rsidP="00000000" w:rsidRDefault="00000000" w:rsidRPr="00000000" w14:paraId="0000071F">
      <w:pPr>
        <w:numPr>
          <w:ilvl w:val="1"/>
          <w:numId w:val="39"/>
        </w:numPr>
        <w:spacing w:after="0" w:afterAutospacing="0" w:before="0" w:beforeAutospacing="0" w:lineRule="auto"/>
        <w:ind w:left="1440" w:hanging="360"/>
      </w:pPr>
      <w:r w:rsidDel="00000000" w:rsidR="00000000" w:rsidRPr="00000000">
        <w:rPr>
          <w:rtl w:val="0"/>
        </w:rPr>
        <w:t xml:space="preserve">Install sensor kits (3× accelerometers, 6× temperature sensors)</w:t>
      </w:r>
    </w:p>
    <w:p w:rsidR="00000000" w:rsidDel="00000000" w:rsidP="00000000" w:rsidRDefault="00000000" w:rsidRPr="00000000" w14:paraId="00000720">
      <w:pPr>
        <w:numPr>
          <w:ilvl w:val="1"/>
          <w:numId w:val="39"/>
        </w:numPr>
        <w:spacing w:after="0" w:afterAutospacing="0" w:before="0" w:beforeAutospacing="0" w:lineRule="auto"/>
        <w:ind w:left="1440" w:hanging="360"/>
      </w:pPr>
      <w:r w:rsidDel="00000000" w:rsidR="00000000" w:rsidRPr="00000000">
        <w:rPr>
          <w:rtl w:val="0"/>
        </w:rPr>
        <w:t xml:space="preserve">Edge hardware (Jetson Orin Nano + cellular modem)</w:t>
      </w:r>
    </w:p>
    <w:p w:rsidR="00000000" w:rsidDel="00000000" w:rsidP="00000000" w:rsidRDefault="00000000" w:rsidRPr="00000000" w14:paraId="00000721">
      <w:pPr>
        <w:numPr>
          <w:ilvl w:val="1"/>
          <w:numId w:val="39"/>
        </w:numPr>
        <w:spacing w:after="0" w:afterAutospacing="0" w:before="0" w:beforeAutospacing="0" w:lineRule="auto"/>
        <w:ind w:left="1440" w:hanging="360"/>
      </w:pPr>
      <w:r w:rsidDel="00000000" w:rsidR="00000000" w:rsidRPr="00000000">
        <w:rPr>
          <w:rtl w:val="0"/>
        </w:rPr>
        <w:t xml:space="preserve">Cloud infrastructure (TimescaleDB + inference server)</w:t>
      </w:r>
    </w:p>
    <w:p w:rsidR="00000000" w:rsidDel="00000000" w:rsidP="00000000" w:rsidRDefault="00000000" w:rsidRPr="00000000" w14:paraId="00000722">
      <w:pPr>
        <w:numPr>
          <w:ilvl w:val="0"/>
          <w:numId w:val="39"/>
        </w:numPr>
        <w:spacing w:after="0" w:afterAutospacing="0" w:before="0" w:beforeAutospacing="0" w:lineRule="auto"/>
        <w:ind w:left="720" w:hanging="360"/>
      </w:pPr>
      <w:r w:rsidDel="00000000" w:rsidR="00000000" w:rsidRPr="00000000">
        <w:rPr>
          <w:rtl w:val="0"/>
        </w:rPr>
        <w:t xml:space="preserve">Data quality validation</w:t>
        <w:br w:type="textWrapping"/>
      </w:r>
    </w:p>
    <w:p w:rsidR="00000000" w:rsidDel="00000000" w:rsidP="00000000" w:rsidRDefault="00000000" w:rsidRPr="00000000" w14:paraId="00000723">
      <w:pPr>
        <w:numPr>
          <w:ilvl w:val="1"/>
          <w:numId w:val="39"/>
        </w:numPr>
        <w:spacing w:after="0" w:afterAutospacing="0" w:before="0" w:beforeAutospacing="0" w:lineRule="auto"/>
        <w:ind w:left="1440" w:hanging="360"/>
      </w:pPr>
      <w:r w:rsidDel="00000000" w:rsidR="00000000" w:rsidRPr="00000000">
        <w:rPr>
          <w:rtl w:val="0"/>
        </w:rPr>
        <w:t xml:space="preserve">Compare real vs synthetic vibration spectra</w:t>
      </w:r>
    </w:p>
    <w:p w:rsidR="00000000" w:rsidDel="00000000" w:rsidP="00000000" w:rsidRDefault="00000000" w:rsidRPr="00000000" w14:paraId="00000724">
      <w:pPr>
        <w:numPr>
          <w:ilvl w:val="1"/>
          <w:numId w:val="39"/>
        </w:numPr>
        <w:spacing w:after="0" w:afterAutospacing="0" w:before="0" w:beforeAutospacing="0" w:lineRule="auto"/>
        <w:ind w:left="1440" w:hanging="360"/>
      </w:pPr>
      <w:r w:rsidDel="00000000" w:rsidR="00000000" w:rsidRPr="00000000">
        <w:rPr>
          <w:rtl w:val="0"/>
        </w:rPr>
        <w:t xml:space="preserve">Validate bearing fault frequencies match predictions (E9, E13)</w:t>
      </w:r>
    </w:p>
    <w:p w:rsidR="00000000" w:rsidDel="00000000" w:rsidP="00000000" w:rsidRDefault="00000000" w:rsidRPr="00000000" w14:paraId="00000725">
      <w:pPr>
        <w:numPr>
          <w:ilvl w:val="1"/>
          <w:numId w:val="39"/>
        </w:numPr>
        <w:spacing w:after="0" w:afterAutospacing="0" w:before="0" w:beforeAutospacing="0" w:lineRule="auto"/>
        <w:ind w:left="1440" w:hanging="360"/>
      </w:pPr>
      <w:r w:rsidDel="00000000" w:rsidR="00000000" w:rsidRPr="00000000">
        <w:rPr>
          <w:rtl w:val="0"/>
        </w:rPr>
        <w:t xml:space="preserve">Measure noise levels (validate SNR assumption E15)</w:t>
      </w:r>
    </w:p>
    <w:p w:rsidR="00000000" w:rsidDel="00000000" w:rsidP="00000000" w:rsidRDefault="00000000" w:rsidRPr="00000000" w14:paraId="00000726">
      <w:pPr>
        <w:numPr>
          <w:ilvl w:val="0"/>
          <w:numId w:val="39"/>
        </w:numPr>
        <w:spacing w:after="0" w:afterAutospacing="0" w:before="0" w:beforeAutospacing="0" w:lineRule="auto"/>
        <w:ind w:left="720" w:hanging="360"/>
      </w:pPr>
      <w:r w:rsidDel="00000000" w:rsidR="00000000" w:rsidRPr="00000000">
        <w:rPr>
          <w:rtl w:val="0"/>
        </w:rPr>
        <w:t xml:space="preserve">Model performance measurement</w:t>
        <w:br w:type="textWrapping"/>
      </w:r>
    </w:p>
    <w:p w:rsidR="00000000" w:rsidDel="00000000" w:rsidP="00000000" w:rsidRDefault="00000000" w:rsidRPr="00000000" w14:paraId="00000727">
      <w:pPr>
        <w:numPr>
          <w:ilvl w:val="1"/>
          <w:numId w:val="39"/>
        </w:numPr>
        <w:spacing w:after="0" w:afterAutospacing="0" w:before="0" w:beforeAutospacing="0" w:lineRule="auto"/>
        <w:ind w:left="1440" w:hanging="360"/>
      </w:pPr>
      <w:r w:rsidDel="00000000" w:rsidR="00000000" w:rsidRPr="00000000">
        <w:rPr>
          <w:rtl w:val="0"/>
        </w:rPr>
        <w:t xml:space="preserve">Path A: False positive rate, missed critical events</w:t>
      </w:r>
    </w:p>
    <w:p w:rsidR="00000000" w:rsidDel="00000000" w:rsidP="00000000" w:rsidRDefault="00000000" w:rsidRPr="00000000" w14:paraId="00000728">
      <w:pPr>
        <w:numPr>
          <w:ilvl w:val="1"/>
          <w:numId w:val="39"/>
        </w:numPr>
        <w:spacing w:after="0" w:afterAutospacing="0" w:before="0" w:beforeAutospacing="0" w:lineRule="auto"/>
        <w:ind w:left="1440" w:hanging="360"/>
      </w:pPr>
      <w:r w:rsidDel="00000000" w:rsidR="00000000" w:rsidRPr="00000000">
        <w:rPr>
          <w:rtl w:val="0"/>
        </w:rPr>
        <w:t xml:space="preserve">Path B: RUL prediction error on real failures</w:t>
      </w:r>
    </w:p>
    <w:p w:rsidR="00000000" w:rsidDel="00000000" w:rsidP="00000000" w:rsidRDefault="00000000" w:rsidRPr="00000000" w14:paraId="00000729">
      <w:pPr>
        <w:numPr>
          <w:ilvl w:val="1"/>
          <w:numId w:val="39"/>
        </w:numPr>
        <w:spacing w:after="0" w:afterAutospacing="0" w:before="0" w:beforeAutospacing="0" w:lineRule="auto"/>
        <w:ind w:left="1440" w:hanging="360"/>
      </w:pPr>
      <w:r w:rsidDel="00000000" w:rsidR="00000000" w:rsidRPr="00000000">
        <w:rPr>
          <w:rtl w:val="0"/>
        </w:rPr>
        <w:t xml:space="preserve">Alert rate (target &lt;12/hour, verify not flooding)</w:t>
      </w:r>
    </w:p>
    <w:p w:rsidR="00000000" w:rsidDel="00000000" w:rsidP="00000000" w:rsidRDefault="00000000" w:rsidRPr="00000000" w14:paraId="0000072A">
      <w:pPr>
        <w:numPr>
          <w:ilvl w:val="0"/>
          <w:numId w:val="39"/>
        </w:numPr>
        <w:spacing w:after="0" w:afterAutospacing="0" w:before="0" w:beforeAutospacing="0" w:lineRule="auto"/>
        <w:ind w:left="720" w:hanging="360"/>
      </w:pPr>
      <w:r w:rsidDel="00000000" w:rsidR="00000000" w:rsidRPr="00000000">
        <w:rPr>
          <w:rtl w:val="0"/>
        </w:rPr>
        <w:t xml:space="preserve">Iteration based on findings</w:t>
        <w:br w:type="textWrapping"/>
      </w:r>
    </w:p>
    <w:p w:rsidR="00000000" w:rsidDel="00000000" w:rsidP="00000000" w:rsidRDefault="00000000" w:rsidRPr="00000000" w14:paraId="0000072B">
      <w:pPr>
        <w:numPr>
          <w:ilvl w:val="1"/>
          <w:numId w:val="39"/>
        </w:numPr>
        <w:spacing w:after="0" w:afterAutospacing="0" w:before="0" w:beforeAutospacing="0" w:lineRule="auto"/>
        <w:ind w:left="1440" w:hanging="360"/>
      </w:pPr>
      <w:r w:rsidDel="00000000" w:rsidR="00000000" w:rsidRPr="00000000">
        <w:rPr>
          <w:rtl w:val="0"/>
        </w:rPr>
        <w:t xml:space="preserve">Adjust synthetic generator if feature distributions differ</w:t>
      </w:r>
    </w:p>
    <w:p w:rsidR="00000000" w:rsidDel="00000000" w:rsidP="00000000" w:rsidRDefault="00000000" w:rsidRPr="00000000" w14:paraId="0000072C">
      <w:pPr>
        <w:numPr>
          <w:ilvl w:val="1"/>
          <w:numId w:val="39"/>
        </w:numPr>
        <w:spacing w:after="0" w:afterAutospacing="0" w:before="0" w:beforeAutospacing="0" w:lineRule="auto"/>
        <w:ind w:left="1440" w:hanging="360"/>
      </w:pPr>
      <w:r w:rsidDel="00000000" w:rsidR="00000000" w:rsidRPr="00000000">
        <w:rPr>
          <w:rtl w:val="0"/>
        </w:rPr>
        <w:t xml:space="preserve">Retrain models on mix of synthetic + real data</w:t>
      </w:r>
    </w:p>
    <w:p w:rsidR="00000000" w:rsidDel="00000000" w:rsidP="00000000" w:rsidRDefault="00000000" w:rsidRPr="00000000" w14:paraId="0000072D">
      <w:pPr>
        <w:numPr>
          <w:ilvl w:val="1"/>
          <w:numId w:val="39"/>
        </w:numPr>
        <w:spacing w:after="240" w:before="0" w:beforeAutospacing="0" w:lineRule="auto"/>
        <w:ind w:left="1440" w:hanging="360"/>
      </w:pPr>
      <w:r w:rsidDel="00000000" w:rsidR="00000000" w:rsidRPr="00000000">
        <w:rPr>
          <w:rtl w:val="0"/>
        </w:rPr>
        <w:t xml:space="preserve">Update failure progression rates (λ) if actual degradation faster/slower</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72F">
      <w:pPr>
        <w:numPr>
          <w:ilvl w:val="0"/>
          <w:numId w:val="18"/>
        </w:numPr>
        <w:spacing w:after="0" w:afterAutospacing="0" w:before="240" w:lineRule="auto"/>
        <w:ind w:left="720" w:hanging="360"/>
      </w:pPr>
      <w:r w:rsidDel="00000000" w:rsidR="00000000" w:rsidRPr="00000000">
        <w:rPr>
          <w:rtl w:val="0"/>
        </w:rPr>
        <w:t xml:space="preserve">Pilot deployment results (10 trucks × 30 days)</w:t>
      </w:r>
    </w:p>
    <w:p w:rsidR="00000000" w:rsidDel="00000000" w:rsidP="00000000" w:rsidRDefault="00000000" w:rsidRPr="00000000" w14:paraId="00000730">
      <w:pPr>
        <w:numPr>
          <w:ilvl w:val="0"/>
          <w:numId w:val="18"/>
        </w:numPr>
        <w:spacing w:after="0" w:afterAutospacing="0" w:before="0" w:beforeAutospacing="0" w:lineRule="auto"/>
        <w:ind w:left="720" w:hanging="360"/>
      </w:pPr>
      <w:r w:rsidDel="00000000" w:rsidR="00000000" w:rsidRPr="00000000">
        <w:rPr>
          <w:rtl w:val="0"/>
        </w:rPr>
        <w:t xml:space="preserve">Synthetic vs real data comparison report</w:t>
      </w:r>
    </w:p>
    <w:p w:rsidR="00000000" w:rsidDel="00000000" w:rsidP="00000000" w:rsidRDefault="00000000" w:rsidRPr="00000000" w14:paraId="00000731">
      <w:pPr>
        <w:numPr>
          <w:ilvl w:val="0"/>
          <w:numId w:val="18"/>
        </w:numPr>
        <w:spacing w:after="240" w:before="0" w:beforeAutospacing="0" w:lineRule="auto"/>
        <w:ind w:left="720" w:hanging="360"/>
      </w:pPr>
      <w:r w:rsidDel="00000000" w:rsidR="00000000" w:rsidRPr="00000000">
        <w:rPr>
          <w:rtl w:val="0"/>
        </w:rPr>
        <w:t xml:space="preserve">Updated models (if needed)</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733">
      <w:pPr>
        <w:numPr>
          <w:ilvl w:val="0"/>
          <w:numId w:val="47"/>
        </w:numPr>
        <w:spacing w:after="0" w:afterAutospacing="0" w:before="240" w:lineRule="auto"/>
        <w:ind w:left="720" w:hanging="360"/>
      </w:pPr>
      <w:r w:rsidDel="00000000" w:rsidR="00000000" w:rsidRPr="00000000">
        <w:rPr>
          <w:rtl w:val="0"/>
        </w:rPr>
        <w:t xml:space="preserve">Real features within 2× of synthetic baselines</w:t>
      </w:r>
    </w:p>
    <w:p w:rsidR="00000000" w:rsidDel="00000000" w:rsidP="00000000" w:rsidRDefault="00000000" w:rsidRPr="00000000" w14:paraId="00000734">
      <w:pPr>
        <w:numPr>
          <w:ilvl w:val="0"/>
          <w:numId w:val="47"/>
        </w:numPr>
        <w:spacing w:after="0" w:afterAutospacing="0" w:before="0" w:beforeAutospacing="0" w:lineRule="auto"/>
        <w:ind w:left="720" w:hanging="360"/>
      </w:pPr>
      <w:r w:rsidDel="00000000" w:rsidR="00000000" w:rsidRPr="00000000">
        <w:rPr>
          <w:rtl w:val="0"/>
        </w:rPr>
        <w:t xml:space="preserve">Path A false positive rate &lt;20%</w:t>
      </w:r>
    </w:p>
    <w:p w:rsidR="00000000" w:rsidDel="00000000" w:rsidP="00000000" w:rsidRDefault="00000000" w:rsidRPr="00000000" w14:paraId="00000735">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Path B RMSE on real failures ≤20h (50% degradation from synthetic target acceptable initially)</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4qn3ety21i93" w:id="109"/>
      <w:bookmarkEnd w:id="109"/>
      <w:r w:rsidDel="00000000" w:rsidR="00000000" w:rsidRPr="00000000">
        <w:rPr>
          <w:b w:val="1"/>
          <w:bCs w:val="1"/>
          <w:sz w:val="34"/>
          <w:szCs w:val="34"/>
          <w:rtl w:val="0"/>
        </w:rPr>
        <w:t xml:space="preserve">13.5 Risk Mitigation</w:t>
      </w:r>
    </w:p>
    <w:tbl>
      <w:tblPr>
        <w:tblStyle w:val="Table48"/>
        <w:tblW w:w="1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305"/>
        <w:gridCol w:w="1545"/>
        <w:gridCol w:w="5250"/>
        <w:tblGridChange w:id="0">
          <w:tblGrid>
            <w:gridCol w:w="2925"/>
            <w:gridCol w:w="1305"/>
            <w:gridCol w:w="1545"/>
            <w:gridCol w:w="5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pPr>
            <w:r w:rsidDel="00000000" w:rsidR="00000000" w:rsidRPr="00000000">
              <w:rPr>
                <w:b w:val="1"/>
                <w:bCs w:val="1"/>
                <w:rtl w:val="0"/>
              </w:rPr>
              <w:t xml:space="preserve">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Synthetic data doesn't match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Phase 4 pilot validates assumptions. Budget 1 month for retraining if needed. Flag extrapolations E9-E18 for priority validation.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Edge hardware insufficient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Jetson Orin Nano specs validated against similar deployments (Premio VCO-6033E case study). Fallback: Jetson AGX Orin (higher cost).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TimescaleDB compression &lt;90%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Compression ratio from published benchmarks. If actual 70%, storage = 600 GB (still within 1 TB budget).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Class imbalance 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Asymmetric loss + class weights implemented. If F1 still low, add SMOTE or focal loss.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Laptop disk insufficient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Validated at 1,138 GB peak (§12.3). 724 GB margin. If violated, reduce batch size or use cloud VM.</w:t>
            </w:r>
          </w:p>
        </w:tc>
      </w:tr>
    </w:tbl>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n7vscvoq0fwi" w:id="110"/>
      <w:bookmarkEnd w:id="110"/>
      <w:r w:rsidDel="00000000" w:rsidR="00000000" w:rsidRPr="00000000">
        <w:rPr>
          <w:b w:val="1"/>
          <w:bCs w:val="1"/>
          <w:sz w:val="46"/>
          <w:szCs w:val="46"/>
          <w:rtl w:val="0"/>
        </w:rPr>
        <w:t xml:space="preserve">15. References</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qcrkpj2rvqf2" w:id="111"/>
      <w:bookmarkEnd w:id="111"/>
      <w:r w:rsidDel="00000000" w:rsidR="00000000" w:rsidRPr="00000000">
        <w:rPr>
          <w:b w:val="1"/>
          <w:bCs w:val="1"/>
          <w:color w:val="000000"/>
          <w:sz w:val="26"/>
          <w:szCs w:val="26"/>
          <w:rtl w:val="0"/>
        </w:rPr>
        <w:t xml:space="preserve">Path A: Edge Anomaly Detection</w:t>
      </w:r>
    </w:p>
    <w:p w:rsidR="00000000" w:rsidDel="00000000" w:rsidP="00000000" w:rsidRDefault="00000000" w:rsidRPr="00000000" w14:paraId="00000753">
      <w:pPr>
        <w:numPr>
          <w:ilvl w:val="0"/>
          <w:numId w:val="34"/>
        </w:numPr>
        <w:spacing w:after="0" w:afterAutospacing="0" w:before="240" w:lineRule="auto"/>
        <w:ind w:left="720" w:hanging="360"/>
      </w:pPr>
      <w:r w:rsidDel="00000000" w:rsidR="00000000" w:rsidRPr="00000000">
        <w:rPr>
          <w:b w:val="1"/>
          <w:bCs w:val="1"/>
          <w:rtl w:val="0"/>
        </w:rPr>
        <w:t xml:space="preserve">MDPI Sensors (2025)</w:t>
      </w:r>
      <w:r w:rsidDel="00000000" w:rsidR="00000000" w:rsidRPr="00000000">
        <w:rPr>
          <w:rFonts w:ascii="Arial Unicode MS" w:cs="Arial Unicode MS" w:eastAsia="Arial Unicode MS" w:hAnsi="Arial Unicode MS"/>
          <w:rtl w:val="0"/>
        </w:rPr>
        <w:t xml:space="preserve"> - "Lightweight Signal Processing and Edge AI for Real-Time Anomaly Detection in IoT Sensor Networks"</w:t>
        <w:br w:type="textWrapping"/>
        <w:t xml:space="preserve"> URL: https://www.mdpi.com/1424-8220/25/21/6629</w:t>
        <w:br w:type="textWrapping"/>
        <w:t xml:space="preserve"> Key findings: Shallow Neural Network F1≈0.94, Quantized TinyML F1≈0.92 with 3× memory reduction and 60% lower energy consumption. Decision Trees sub-ms latency.</w:t>
        <w:br w:type="textWrapping"/>
      </w:r>
    </w:p>
    <w:p w:rsidR="00000000" w:rsidDel="00000000" w:rsidP="00000000" w:rsidRDefault="00000000" w:rsidRPr="00000000" w14:paraId="00000754">
      <w:pPr>
        <w:numPr>
          <w:ilvl w:val="0"/>
          <w:numId w:val="34"/>
        </w:numPr>
        <w:spacing w:after="0" w:afterAutospacing="0" w:before="0" w:beforeAutospacing="0" w:lineRule="auto"/>
        <w:ind w:left="720" w:hanging="360"/>
      </w:pPr>
      <w:r w:rsidDel="00000000" w:rsidR="00000000" w:rsidRPr="00000000">
        <w:rPr>
          <w:b w:val="1"/>
          <w:bCs w:val="1"/>
          <w:rtl w:val="0"/>
        </w:rPr>
        <w:t xml:space="preserve">arXiv 2305.12266 (2023)</w:t>
      </w:r>
      <w:r w:rsidDel="00000000" w:rsidR="00000000" w:rsidRPr="00000000">
        <w:rPr>
          <w:rtl w:val="0"/>
        </w:rPr>
        <w:t xml:space="preserve"> - Das, R. &amp; Luo, T. "LightESD: Fully-Automated and Lightweight Anomaly Detection Framework for Edge Computing"</w:t>
        <w:br w:type="textWrapping"/>
        <w:t xml:space="preserve"> URL: https://arxiv.org/abs/2305.12266</w:t>
        <w:br w:type="textWrapping"/>
        <w:t xml:space="preserve"> Key findings: Statistical learning-based method, fully automated hyperparameter tuning, outperforms SOTA on detection accuracy and resource consumption for edge IoT.</w:t>
        <w:br w:type="textWrapping"/>
      </w:r>
    </w:p>
    <w:p w:rsidR="00000000" w:rsidDel="00000000" w:rsidP="00000000" w:rsidRDefault="00000000" w:rsidRPr="00000000" w14:paraId="00000755">
      <w:pPr>
        <w:numPr>
          <w:ilvl w:val="0"/>
          <w:numId w:val="34"/>
        </w:numPr>
        <w:spacing w:after="0" w:afterAutospacing="0" w:before="0" w:beforeAutospacing="0" w:lineRule="auto"/>
        <w:ind w:left="720" w:hanging="360"/>
      </w:pPr>
      <w:r w:rsidDel="00000000" w:rsidR="00000000" w:rsidRPr="00000000">
        <w:rPr>
          <w:b w:val="1"/>
          <w:bCs w:val="1"/>
          <w:rtl w:val="0"/>
        </w:rPr>
        <w:t xml:space="preserve">IEEE Xplore (2025)</w:t>
      </w:r>
      <w:r w:rsidDel="00000000" w:rsidR="00000000" w:rsidRPr="00000000">
        <w:rPr>
          <w:rtl w:val="0"/>
        </w:rPr>
        <w:t xml:space="preserve"> - "Privacy-Preserving Lightweight Time-Series Anomaly Detection for Resource-Limited Industrial IoT Edge Devices"</w:t>
        <w:br w:type="textWrapping"/>
        <w:t xml:space="preserve"> URL: https://ieeexplore.ieee.org/document/10908726/</w:t>
        <w:br w:type="textWrapping"/>
        <w:t xml:space="preserve"> Key findings: Trainable Gaussian distribution model (lightweight alternative to DNNs), uses data similarity instead of raw data for privacy preservation.</w:t>
        <w:br w:type="textWrapping"/>
      </w:r>
    </w:p>
    <w:p w:rsidR="00000000" w:rsidDel="00000000" w:rsidP="00000000" w:rsidRDefault="00000000" w:rsidRPr="00000000" w14:paraId="00000756">
      <w:pPr>
        <w:numPr>
          <w:ilvl w:val="0"/>
          <w:numId w:val="34"/>
        </w:numPr>
        <w:spacing w:after="0" w:afterAutospacing="0" w:before="0" w:beforeAutospacing="0" w:lineRule="auto"/>
        <w:ind w:left="720" w:hanging="360"/>
      </w:pPr>
      <w:r w:rsidDel="00000000" w:rsidR="00000000" w:rsidRPr="00000000">
        <w:rPr>
          <w:b w:val="1"/>
          <w:bCs w:val="1"/>
          <w:rtl w:val="0"/>
        </w:rPr>
        <w:t xml:space="preserve">ResearchGate ACR 2023</w:t>
      </w:r>
      <w:r w:rsidDel="00000000" w:rsidR="00000000" w:rsidRPr="00000000">
        <w:rPr>
          <w:rtl w:val="0"/>
        </w:rPr>
        <w:t xml:space="preserve"> - "A Light-Weight Real-Time Anomaly Detection Framework for Edge Computing"</w:t>
        <w:br w:type="textWrapping"/>
        <w:t xml:space="preserve"> URL: https://www.researchgate.net/publication/371097984</w:t>
        <w:br w:type="textWrapping"/>
        <w:t xml:space="preserve"> Key findings: AE-LSTM and VAE-LSTM on Raspberry Pi, F1-score up to 95% vs OCSVM, TensorFlow Lite deployment demonstration.</w:t>
        <w:br w:type="textWrapping"/>
      </w:r>
    </w:p>
    <w:p w:rsidR="00000000" w:rsidDel="00000000" w:rsidP="00000000" w:rsidRDefault="00000000" w:rsidRPr="00000000" w14:paraId="00000757">
      <w:pPr>
        <w:numPr>
          <w:ilvl w:val="0"/>
          <w:numId w:val="34"/>
        </w:numPr>
        <w:spacing w:after="0" w:afterAutospacing="0" w:before="0" w:beforeAutospacing="0" w:lineRule="auto"/>
        <w:ind w:left="720" w:hanging="360"/>
      </w:pPr>
      <w:r w:rsidDel="00000000" w:rsidR="00000000" w:rsidRPr="00000000">
        <w:rPr>
          <w:b w:val="1"/>
          <w:bCs w:val="1"/>
          <w:rtl w:val="0"/>
        </w:rPr>
        <w:t xml:space="preserve">ACM Transactions on Autonomous and Adaptive Systems</w:t>
      </w:r>
      <w:r w:rsidDel="00000000" w:rsidR="00000000" w:rsidRPr="00000000">
        <w:rPr>
          <w:rtl w:val="0"/>
        </w:rPr>
        <w:t xml:space="preserve"> - "Efficient Training Approaches for Performance Anomaly Detection Models in Edge Computing Environments"</w:t>
        <w:br w:type="textWrapping"/>
        <w:t xml:space="preserve"> URL: https://dl.acm.org/doi/10.1145/3725736</w:t>
        <w:br w:type="textWrapping"/>
        <w:t xml:space="preserve"> Key findings: Clustering-based transfer learning (ICPTL) reduces training time by 40% while maintaining accuracy comparable to per-device models.</w:t>
        <w:br w:type="textWrapping"/>
      </w:r>
    </w:p>
    <w:p w:rsidR="00000000" w:rsidDel="00000000" w:rsidP="00000000" w:rsidRDefault="00000000" w:rsidRPr="00000000" w14:paraId="00000758">
      <w:pPr>
        <w:numPr>
          <w:ilvl w:val="0"/>
          <w:numId w:val="34"/>
        </w:numPr>
        <w:spacing w:after="0" w:afterAutospacing="0" w:before="0" w:beforeAutospacing="0" w:lineRule="auto"/>
        <w:ind w:left="720" w:hanging="360"/>
      </w:pPr>
      <w:r w:rsidDel="00000000" w:rsidR="00000000" w:rsidRPr="00000000">
        <w:rPr>
          <w:b w:val="1"/>
          <w:bCs w:val="1"/>
          <w:rtl w:val="0"/>
        </w:rPr>
        <w:t xml:space="preserve">ScienceDirect (2022)</w:t>
      </w:r>
      <w:r w:rsidDel="00000000" w:rsidR="00000000" w:rsidRPr="00000000">
        <w:rPr>
          <w:rtl w:val="0"/>
        </w:rPr>
        <w:t xml:space="preserve"> - "An edge computing based anomaly detection method in IoT industrial sustainability"</w:t>
        <w:br w:type="textWrapping"/>
        <w:t xml:space="preserve"> URL: https://www.sciencedirect.com/science/article/abs/pii/S1568494622005841</w:t>
        <w:br w:type="textWrapping"/>
        <w:t xml:space="preserve"> Key findings: ECADA algorithm for both single-source and multi-source time series anomaly detection, real-time response in distributed edge architecture.</w:t>
        <w:br w:type="textWrapping"/>
      </w:r>
    </w:p>
    <w:p w:rsidR="00000000" w:rsidDel="00000000" w:rsidP="00000000" w:rsidRDefault="00000000" w:rsidRPr="00000000" w14:paraId="00000759">
      <w:pPr>
        <w:numPr>
          <w:ilvl w:val="0"/>
          <w:numId w:val="34"/>
        </w:numPr>
        <w:spacing w:after="0" w:afterAutospacing="0" w:before="0" w:beforeAutospacing="0" w:lineRule="auto"/>
        <w:ind w:left="720" w:hanging="360"/>
      </w:pPr>
      <w:r w:rsidDel="00000000" w:rsidR="00000000" w:rsidRPr="00000000">
        <w:rPr>
          <w:b w:val="1"/>
          <w:bCs w:val="1"/>
          <w:rtl w:val="0"/>
        </w:rPr>
        <w:t xml:space="preserve">OptiBlack Insights (2025)</w:t>
      </w:r>
      <w:r w:rsidDel="00000000" w:rsidR="00000000" w:rsidRPr="00000000">
        <w:rPr>
          <w:rtl w:val="0"/>
        </w:rPr>
        <w:t xml:space="preserve"> - "Real-Time Anomaly Detection in Edge Computing"</w:t>
        <w:br w:type="textWrapping"/>
        <w:t xml:space="preserve"> URL: https://optiblack.com/insights/real-time-anomaly-detection-in-edge-computing</w:t>
        <w:br w:type="textWrapping"/>
        <w:t xml:space="preserve"> Key findings: Isolation Forest and statistical methods &lt;10ms inference, Hybrid systems (HyADS) 94.1% F1-score on MVTec AD dataset, event-triggered execution reduces power by 35%.</w:t>
        <w:br w:type="textWrapping"/>
      </w:r>
    </w:p>
    <w:p w:rsidR="00000000" w:rsidDel="00000000" w:rsidP="00000000" w:rsidRDefault="00000000" w:rsidRPr="00000000" w14:paraId="0000075A">
      <w:pPr>
        <w:numPr>
          <w:ilvl w:val="0"/>
          <w:numId w:val="34"/>
        </w:numPr>
        <w:spacing w:after="0" w:afterAutospacing="0" w:before="0" w:beforeAutospacing="0" w:lineRule="auto"/>
        <w:ind w:left="720" w:hanging="360"/>
      </w:pPr>
      <w:r w:rsidDel="00000000" w:rsidR="00000000" w:rsidRPr="00000000">
        <w:rPr>
          <w:b w:val="1"/>
          <w:bCs w:val="1"/>
          <w:rtl w:val="0"/>
        </w:rPr>
        <w:t xml:space="preserve">Springer World Wide Web (2022)</w:t>
      </w:r>
      <w:r w:rsidDel="00000000" w:rsidR="00000000" w:rsidRPr="00000000">
        <w:rPr>
          <w:rtl w:val="0"/>
        </w:rPr>
        <w:t xml:space="preserve"> - "Edge computing empowered anomaly detection framework with dynamic insertion and deletion schemes on data streams"</w:t>
        <w:br w:type="textWrapping"/>
        <w:t xml:space="preserve"> URL: https://link.springer.com/article/10.1007/s11280-022-01052-z</w:t>
        <w:br w:type="textWrapping"/>
        <w:t xml:space="preserve"> Key findings: IDForest (Isolation Forest variant) with incremental updates for data streams, parallel deployment on edge servers, 5× faster processing than cloud for 100K data points.</w:t>
        <w:br w:type="textWrapping"/>
      </w:r>
    </w:p>
    <w:p w:rsidR="00000000" w:rsidDel="00000000" w:rsidP="00000000" w:rsidRDefault="00000000" w:rsidRPr="00000000" w14:paraId="0000075B">
      <w:pPr>
        <w:numPr>
          <w:ilvl w:val="0"/>
          <w:numId w:val="34"/>
        </w:numPr>
        <w:spacing w:after="0" w:afterAutospacing="0" w:before="0" w:beforeAutospacing="0" w:lineRule="auto"/>
        <w:ind w:left="720" w:hanging="360"/>
      </w:pPr>
      <w:r w:rsidDel="00000000" w:rsidR="00000000" w:rsidRPr="00000000">
        <w:rPr>
          <w:b w:val="1"/>
          <w:bCs w:val="1"/>
          <w:rtl w:val="0"/>
        </w:rPr>
        <w:t xml:space="preserve">arXiv Deep Learning Survey (2024)</w:t>
      </w:r>
      <w:r w:rsidDel="00000000" w:rsidR="00000000" w:rsidRPr="00000000">
        <w:rPr>
          <w:rtl w:val="0"/>
        </w:rPr>
        <w:t xml:space="preserve"> - "Deep Learning for Time Series Anomaly Detection: A Survey"</w:t>
        <w:br w:type="textWrapping"/>
        <w:t xml:space="preserve"> URL: https://arxiv.org/html/2211.05244v3</w:t>
        <w:br w:type="textWrapping"/>
        <w:t xml:space="preserve"> Key findings: Comprehensive review of LSTM-PRED, GNN attention models (GDN), autoencoders, and hybrid approaches. CUSUM method reduces false positives in LSTM predictions.</w:t>
        <w:br w:type="textWrapping"/>
      </w:r>
    </w:p>
    <w:p w:rsidR="00000000" w:rsidDel="00000000" w:rsidP="00000000" w:rsidRDefault="00000000" w:rsidRPr="00000000" w14:paraId="0000075C">
      <w:pPr>
        <w:numPr>
          <w:ilvl w:val="0"/>
          <w:numId w:val="34"/>
        </w:numPr>
        <w:spacing w:after="240" w:before="0" w:beforeAutospacing="0" w:lineRule="auto"/>
        <w:ind w:left="720" w:hanging="360"/>
      </w:pPr>
      <w:r w:rsidDel="00000000" w:rsidR="00000000" w:rsidRPr="00000000">
        <w:rPr>
          <w:b w:val="1"/>
          <w:bCs w:val="1"/>
          <w:rtl w:val="0"/>
        </w:rPr>
        <w:t xml:space="preserve">Neptune.ai Blog (2025)</w:t>
      </w:r>
      <w:r w:rsidDel="00000000" w:rsidR="00000000" w:rsidRPr="00000000">
        <w:rPr>
          <w:rtl w:val="0"/>
        </w:rPr>
        <w:t xml:space="preserve"> - "Anomaly Detection in Time Series"</w:t>
        <w:br w:type="textWrapping"/>
        <w:t xml:space="preserve"> URL: https://neptune.ai/blog/anomaly-detection-in-time-series</w:t>
        <w:br w:type="textWrapping"/>
        <w:t xml:space="preserve"> Key findings: Practical comparison of forecasting-based, autoencoder-based, and tree-based methods. Discussion of contamination parameter tuning for Isolation Forest.</w:t>
        <w:br w:type="textWrapping"/>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ts0r5m65b3bh" w:id="112"/>
      <w:bookmarkEnd w:id="112"/>
      <w:r w:rsidDel="00000000" w:rsidR="00000000" w:rsidRPr="00000000">
        <w:rPr>
          <w:b w:val="1"/>
          <w:bCs w:val="1"/>
          <w:color w:val="000000"/>
          <w:sz w:val="26"/>
          <w:szCs w:val="26"/>
          <w:rtl w:val="0"/>
        </w:rPr>
        <w:t xml:space="preserve">Path B: RUL Prediction Models</w:t>
      </w:r>
    </w:p>
    <w:p w:rsidR="00000000" w:rsidDel="00000000" w:rsidP="00000000" w:rsidRDefault="00000000" w:rsidRPr="00000000" w14:paraId="0000075F">
      <w:pPr>
        <w:numPr>
          <w:ilvl w:val="0"/>
          <w:numId w:val="16"/>
        </w:numPr>
        <w:spacing w:after="0" w:afterAutospacing="0" w:before="240" w:lineRule="auto"/>
        <w:ind w:left="720" w:hanging="360"/>
      </w:pPr>
      <w:r w:rsidDel="00000000" w:rsidR="00000000" w:rsidRPr="00000000">
        <w:rPr>
          <w:b w:val="1"/>
          <w:bCs w:val="1"/>
          <w:rtl w:val="0"/>
        </w:rPr>
        <w:t xml:space="preserve">PHM Society Comparative Study</w:t>
      </w:r>
      <w:r w:rsidDel="00000000" w:rsidR="00000000" w:rsidRPr="00000000">
        <w:rPr>
          <w:rtl w:val="0"/>
        </w:rPr>
        <w:t xml:space="preserve"> - "A Comparative Study of Deep Learning Model Based [RUL Prediction]"</w:t>
        <w:br w:type="textWrapping"/>
        <w:t xml:space="preserve"> URL: https://papers.phmsociety.org/index.php/ijphm/article/download/4254/2614</w:t>
        <w:br w:type="textWrapping"/>
        <w:t xml:space="preserve"> Key findings: Transformer achieved lowest RMSE=11.94, MAE=12.13 on PHM2012 dataset. CNN best for fault diagnosis (accuracy &gt;99%), but CNN-LSTM superior for RUL prediction.</w:t>
        <w:br w:type="textWrapping"/>
      </w:r>
    </w:p>
    <w:p w:rsidR="00000000" w:rsidDel="00000000" w:rsidP="00000000" w:rsidRDefault="00000000" w:rsidRPr="00000000" w14:paraId="00000760">
      <w:pPr>
        <w:numPr>
          <w:ilvl w:val="0"/>
          <w:numId w:val="16"/>
        </w:numPr>
        <w:spacing w:after="0" w:afterAutospacing="0" w:before="0" w:beforeAutospacing="0" w:lineRule="auto"/>
        <w:ind w:left="720" w:hanging="360"/>
      </w:pPr>
      <w:r w:rsidDel="00000000" w:rsidR="00000000" w:rsidRPr="00000000">
        <w:rPr>
          <w:b w:val="1"/>
          <w:bCs w:val="1"/>
          <w:rtl w:val="0"/>
        </w:rPr>
        <w:t xml:space="preserve">Nature Scientific Reports (March 2025)</w:t>
      </w:r>
      <w:r w:rsidDel="00000000" w:rsidR="00000000" w:rsidRPr="00000000">
        <w:rPr>
          <w:rtl w:val="0"/>
        </w:rPr>
        <w:t xml:space="preserve"> - "Rolling bearing remaining useful life prediction using deep learning based on high-quality representation"</w:t>
        <w:br w:type="textWrapping"/>
        <w:t xml:space="preserve"> URL: https://www.nature.com/articles/s41598-025-93165-4</w:t>
        <w:br w:type="textWrapping"/>
        <w:t xml:space="preserve"> Key findings: 1D-DCAE + Bi-LSTM + TPA (Temporal Pattern Attention) model. Autoencoder extracts health indicators, Bi-LSTM captures temporal dependencies, attention mechanism enhances prediction quality.</w:t>
        <w:br w:type="textWrapping"/>
      </w:r>
    </w:p>
    <w:p w:rsidR="00000000" w:rsidDel="00000000" w:rsidP="00000000" w:rsidRDefault="00000000" w:rsidRPr="00000000" w14:paraId="00000761">
      <w:pPr>
        <w:numPr>
          <w:ilvl w:val="0"/>
          <w:numId w:val="16"/>
        </w:numPr>
        <w:spacing w:after="0" w:afterAutospacing="0" w:before="0" w:beforeAutospacing="0" w:lineRule="auto"/>
        <w:ind w:left="720" w:hanging="360"/>
      </w:pPr>
      <w:r w:rsidDel="00000000" w:rsidR="00000000" w:rsidRPr="00000000">
        <w:rPr>
          <w:b w:val="1"/>
          <w:bCs w:val="1"/>
          <w:rtl w:val="0"/>
        </w:rPr>
        <w:t xml:space="preserve">Nature Scientific Reports (April 2025)</w:t>
      </w:r>
      <w:r w:rsidDel="00000000" w:rsidR="00000000" w:rsidRPr="00000000">
        <w:rPr>
          <w:rtl w:val="0"/>
        </w:rPr>
        <w:t xml:space="preserve"> - "Bearing fault diagnosis based on efficient cross space multiscale CNN transformer parallelism"</w:t>
        <w:br w:type="textWrapping"/>
        <w:t xml:space="preserve"> URL: https://www.nature.com/articles/s41598-025-95895-x</w:t>
        <w:br w:type="textWrapping"/>
        <w:t xml:space="preserve"> Key findings: ECMCTP model combines CNN (spatial features) and Transformer (temporal features) in parallel. CWT transforms 1D vibration to 2D time-frequency images. Superior to serial architectures.</w:t>
        <w:br w:type="textWrapping"/>
      </w:r>
    </w:p>
    <w:p w:rsidR="00000000" w:rsidDel="00000000" w:rsidP="00000000" w:rsidRDefault="00000000" w:rsidRPr="00000000" w14:paraId="00000762">
      <w:pPr>
        <w:numPr>
          <w:ilvl w:val="0"/>
          <w:numId w:val="16"/>
        </w:numPr>
        <w:spacing w:after="0" w:afterAutospacing="0" w:before="0" w:beforeAutospacing="0" w:lineRule="auto"/>
        <w:ind w:left="720" w:hanging="360"/>
      </w:pPr>
      <w:r w:rsidDel="00000000" w:rsidR="00000000" w:rsidRPr="00000000">
        <w:rPr>
          <w:b w:val="1"/>
          <w:bCs w:val="1"/>
          <w:rtl w:val="0"/>
        </w:rPr>
        <w:t xml:space="preserve">arXiv 2412.15998 (2024)</w:t>
      </w:r>
      <w:r w:rsidDel="00000000" w:rsidR="00000000" w:rsidRPr="00000000">
        <w:rPr>
          <w:rtl w:val="0"/>
        </w:rPr>
        <w:t xml:space="preserve"> - "CNN-LSTM Hybrid Deep Learning Model for Remaining [Useful Life Prediction]"</w:t>
        <w:br w:type="textWrapping"/>
        <w:t xml:space="preserve"> URL: https://arxiv.org/pdf/2412.15998</w:t>
        <w:br w:type="textWrapping"/>
        <w:t xml:space="preserve"> Key findings: First application of CNN-LSTM to RUL estimation (previously used in financial forecasting). CNN extracts features, LSTM processes temporal sequences. Highest R² score on jet engine dataset.</w:t>
        <w:br w:type="textWrapping"/>
      </w:r>
    </w:p>
    <w:p w:rsidR="00000000" w:rsidDel="00000000" w:rsidP="00000000" w:rsidRDefault="00000000" w:rsidRPr="00000000" w14:paraId="00000763">
      <w:pPr>
        <w:numPr>
          <w:ilvl w:val="0"/>
          <w:numId w:val="16"/>
        </w:numPr>
        <w:spacing w:after="0" w:afterAutospacing="0" w:before="0" w:beforeAutospacing="0" w:lineRule="auto"/>
        <w:ind w:left="720" w:hanging="360"/>
      </w:pPr>
      <w:r w:rsidDel="00000000" w:rsidR="00000000" w:rsidRPr="00000000">
        <w:rPr>
          <w:b w:val="1"/>
          <w:bCs w:val="1"/>
          <w:rtl w:val="0"/>
        </w:rPr>
        <w:t xml:space="preserve">Extrica (August 2024)</w:t>
      </w:r>
      <w:r w:rsidDel="00000000" w:rsidR="00000000" w:rsidRPr="00000000">
        <w:rPr>
          <w:rtl w:val="0"/>
        </w:rPr>
        <w:t xml:space="preserve"> - "Life prediction method of rolling bearing based on CNN-LSTM-AM"</w:t>
        <w:br w:type="textWrapping"/>
        <w:t xml:space="preserve"> URL: https://www.extrica.com/article/23793</w:t>
        <w:br w:type="textWrapping"/>
        <w:t xml:space="preserve"> Key findings: CNN-LSTM with Attention Mechanism. RMSE reduced by 14.6% vs CNN-LSTM without attention. Score index increased by 2.0%. Attention assigns different weights to degradation stages.</w:t>
        <w:br w:type="textWrapping"/>
      </w:r>
    </w:p>
    <w:p w:rsidR="00000000" w:rsidDel="00000000" w:rsidP="00000000" w:rsidRDefault="00000000" w:rsidRPr="00000000" w14:paraId="00000764">
      <w:pPr>
        <w:numPr>
          <w:ilvl w:val="0"/>
          <w:numId w:val="16"/>
        </w:numPr>
        <w:spacing w:after="0" w:afterAutospacing="0" w:before="0" w:beforeAutospacing="0" w:lineRule="auto"/>
        <w:ind w:left="720" w:hanging="360"/>
      </w:pPr>
      <w:r w:rsidDel="00000000" w:rsidR="00000000" w:rsidRPr="00000000">
        <w:rPr>
          <w:b w:val="1"/>
          <w:bCs w:val="1"/>
          <w:rtl w:val="0"/>
        </w:rPr>
        <w:t xml:space="preserve">Nature Scientific Reports (May 2024)</w:t>
      </w:r>
      <w:r w:rsidDel="00000000" w:rsidR="00000000" w:rsidRPr="00000000">
        <w:rPr>
          <w:rtl w:val="0"/>
        </w:rPr>
        <w:t xml:space="preserve"> - "A novel transformer-based DL model enhanced by position-sensitive attention and gated hierarchical LSTM for aero-engine RUL prediction"</w:t>
        <w:br w:type="textWrapping"/>
        <w:t xml:space="preserve"> URL: https://www.nature.com/articles/s41598-024-59095-3</w:t>
        <w:br w:type="textWrapping"/>
        <w:t xml:space="preserve"> Key findings: PSA (Position-Sensitive Attention) + GHLSTM architecture. Addresses Transformer's insensitivity to local context. Multi-scale temporal regression improves RUL accuracy.</w:t>
        <w:br w:type="textWrapping"/>
      </w:r>
    </w:p>
    <w:p w:rsidR="00000000" w:rsidDel="00000000" w:rsidP="00000000" w:rsidRDefault="00000000" w:rsidRPr="00000000" w14:paraId="00000765">
      <w:pPr>
        <w:numPr>
          <w:ilvl w:val="0"/>
          <w:numId w:val="16"/>
        </w:numPr>
        <w:spacing w:after="0" w:afterAutospacing="0" w:before="0" w:beforeAutospacing="0" w:lineRule="auto"/>
        <w:ind w:left="720" w:hanging="360"/>
      </w:pPr>
      <w:r w:rsidDel="00000000" w:rsidR="00000000" w:rsidRPr="00000000">
        <w:rPr>
          <w:b w:val="1"/>
          <w:bCs w:val="1"/>
          <w:rtl w:val="0"/>
        </w:rPr>
        <w:t xml:space="preserve">Science Assessments in Engineering and Management (2024)</w:t>
      </w:r>
      <w:r w:rsidDel="00000000" w:rsidR="00000000" w:rsidRPr="00000000">
        <w:rPr>
          <w:rtl w:val="0"/>
        </w:rPr>
        <w:t xml:space="preserve"> - Darwish, A. "A Data-driven Deep Learning Approach for Remaining Useful Life of Rolling Bearings"</w:t>
        <w:br w:type="textWrapping"/>
        <w:t xml:space="preserve"> URL: https://sciencesforce.com/index.php/saem/article/download/251/372/658</w:t>
        <w:br w:type="textWrapping"/>
        <w:t xml:space="preserve"> Key findings: CNN-ALSTM (CNN + Attention-augmented LSTM) on IEEE PHM 2012 dataset. Time-domain features fed to CNN, attention weights highlight important features, reduces uncertainty in multi-step prediction.</w:t>
        <w:br w:type="textWrapping"/>
      </w:r>
    </w:p>
    <w:p w:rsidR="00000000" w:rsidDel="00000000" w:rsidP="00000000" w:rsidRDefault="00000000" w:rsidRPr="00000000" w14:paraId="00000766">
      <w:pPr>
        <w:numPr>
          <w:ilvl w:val="0"/>
          <w:numId w:val="16"/>
        </w:numPr>
        <w:spacing w:after="0" w:afterAutospacing="0" w:before="0" w:beforeAutospacing="0" w:lineRule="auto"/>
        <w:ind w:left="720" w:hanging="360"/>
      </w:pPr>
      <w:r w:rsidDel="00000000" w:rsidR="00000000" w:rsidRPr="00000000">
        <w:rPr>
          <w:b w:val="1"/>
          <w:bCs w:val="1"/>
          <w:rtl w:val="0"/>
        </w:rPr>
        <w:t xml:space="preserve">Springer International Journal of Computational Intelligence Systems (September 2024)</w:t>
      </w:r>
      <w:r w:rsidDel="00000000" w:rsidR="00000000" w:rsidRPr="00000000">
        <w:rPr>
          <w:rtl w:val="0"/>
        </w:rPr>
        <w:t xml:space="preserve"> - "Prediction of Remaining Useful Life of Aero-engines Based on CNN-LSTM-Attention"</w:t>
        <w:br w:type="textWrapping"/>
        <w:t xml:space="preserve"> URL: https://link.springer.com/article/10.1007/s44196-024-00639-w</w:t>
        <w:br w:type="textWrapping"/>
        <w:t xml:space="preserve"> Key findings: CMAPSS dataset evaluation. CNN extracts spatial attributes, LSTM processes temporal sequences, attention mechanism improves feature recognition. Ablation studies validate each component.</w:t>
        <w:br w:type="textWrapping"/>
      </w:r>
    </w:p>
    <w:p w:rsidR="00000000" w:rsidDel="00000000" w:rsidP="00000000" w:rsidRDefault="00000000" w:rsidRPr="00000000" w14:paraId="00000767">
      <w:pPr>
        <w:numPr>
          <w:ilvl w:val="0"/>
          <w:numId w:val="16"/>
        </w:numPr>
        <w:spacing w:after="0" w:afterAutospacing="0" w:before="0" w:beforeAutospacing="0" w:lineRule="auto"/>
        <w:ind w:left="720" w:hanging="360"/>
      </w:pPr>
      <w:r w:rsidDel="00000000" w:rsidR="00000000" w:rsidRPr="00000000">
        <w:rPr>
          <w:b w:val="1"/>
          <w:bCs w:val="1"/>
          <w:rtl w:val="0"/>
        </w:rPr>
        <w:t xml:space="preserve">Oxford Academic - Journal of Computational Design and Engineering (December 2023)</w:t>
      </w:r>
      <w:r w:rsidDel="00000000" w:rsidR="00000000" w:rsidRPr="00000000">
        <w:rPr>
          <w:rtl w:val="0"/>
        </w:rPr>
        <w:t xml:space="preserve"> - "Enhancing aircraft engine remaining useful life prediction via multiscale deep transfer learning with limited data"</w:t>
        <w:br w:type="textWrapping"/>
        <w:t xml:space="preserve"> URL: https://academic.oup.com/jcde/article/11/1/343/7610897</w:t>
        <w:br w:type="textWrapping"/>
        <w:t xml:space="preserve"> Key findings: TMSCNN (Transformer + Multiscale CNN) with transfer learning. Addresses limited data scenarios. Extracts multidimensional features while handling temporal correlations. Lowest RMSE on CMAPSS subset.</w:t>
        <w:br w:type="textWrapping"/>
      </w:r>
    </w:p>
    <w:p w:rsidR="00000000" w:rsidDel="00000000" w:rsidP="00000000" w:rsidRDefault="00000000" w:rsidRPr="00000000" w14:paraId="00000768">
      <w:pPr>
        <w:numPr>
          <w:ilvl w:val="0"/>
          <w:numId w:val="16"/>
        </w:numPr>
        <w:spacing w:after="0" w:afterAutospacing="0" w:before="0" w:beforeAutospacing="0" w:lineRule="auto"/>
        <w:ind w:left="720" w:hanging="360"/>
      </w:pPr>
      <w:r w:rsidDel="00000000" w:rsidR="00000000" w:rsidRPr="00000000">
        <w:rPr>
          <w:b w:val="1"/>
          <w:bCs w:val="1"/>
          <w:rtl w:val="0"/>
        </w:rPr>
        <w:t xml:space="preserve">Nature Scientific Reports (April 2025)</w:t>
      </w:r>
      <w:r w:rsidDel="00000000" w:rsidR="00000000" w:rsidRPr="00000000">
        <w:rPr>
          <w:rtl w:val="0"/>
        </w:rPr>
        <w:t xml:space="preserve"> - "A noval RUL prediction method for rolling bearing: TcLstmNet-CBAM"</w:t>
        <w:br w:type="textWrapping"/>
        <w:t xml:space="preserve"> URL: https://www.nature.com/articles/s41598-025-98845-9</w:t>
        <w:br w:type="textWrapping"/>
        <w:t xml:space="preserve"> Key findings: TCN (Temporal Convolutional Network) + LSTM + CBAM (Convolutional Block Attention Module). TCN extracts long-term dependencies, LSTM captures short-term patterns. Addresses inadequate feature extraction in traditional DL methods.</w:t>
        <w:br w:type="textWrapping"/>
      </w:r>
    </w:p>
    <w:p w:rsidR="00000000" w:rsidDel="00000000" w:rsidP="00000000" w:rsidRDefault="00000000" w:rsidRPr="00000000" w14:paraId="00000769">
      <w:pPr>
        <w:numPr>
          <w:ilvl w:val="0"/>
          <w:numId w:val="16"/>
        </w:numPr>
        <w:spacing w:after="0" w:afterAutospacing="0" w:before="0" w:beforeAutospacing="0" w:lineRule="auto"/>
        <w:ind w:left="720" w:hanging="360"/>
      </w:pPr>
      <w:r w:rsidDel="00000000" w:rsidR="00000000" w:rsidRPr="00000000">
        <w:rPr>
          <w:b w:val="1"/>
          <w:bCs w:val="1"/>
          <w:rtl w:val="0"/>
        </w:rPr>
        <w:t xml:space="preserve">PMC NIH</w:t>
      </w:r>
      <w:r w:rsidDel="00000000" w:rsidR="00000000" w:rsidRPr="00000000">
        <w:rPr>
          <w:rtl w:val="0"/>
        </w:rPr>
        <w:t xml:space="preserve"> - "Remaining useful life prognostics of bearings based on convolution attention networks and enhanced transformer"</w:t>
        <w:br w:type="textWrapping"/>
        <w:t xml:space="preserve"> URL: https://pmc.ncbi.nlm.nih.gov/articles/PMC11481647/</w:t>
        <w:br w:type="textWrapping"/>
        <w:t xml:space="preserve"> Key findings: MDSCT model (depth-wise separable convolutions + attention + transformer encoder). Superior performance and robustness on PHM2012 and XJTU-SY datasets vs existing methods.</w:t>
        <w:br w:type="textWrapping"/>
      </w:r>
    </w:p>
    <w:p w:rsidR="00000000" w:rsidDel="00000000" w:rsidP="00000000" w:rsidRDefault="00000000" w:rsidRPr="00000000" w14:paraId="0000076A">
      <w:pPr>
        <w:numPr>
          <w:ilvl w:val="0"/>
          <w:numId w:val="16"/>
        </w:numPr>
        <w:spacing w:after="0" w:afterAutospacing="0" w:before="0" w:beforeAutospacing="0" w:lineRule="auto"/>
        <w:ind w:left="720" w:hanging="360"/>
      </w:pPr>
      <w:r w:rsidDel="00000000" w:rsidR="00000000" w:rsidRPr="00000000">
        <w:rPr>
          <w:b w:val="1"/>
          <w:bCs w:val="1"/>
          <w:rtl w:val="0"/>
        </w:rPr>
        <w:t xml:space="preserve">PMC NIH</w:t>
      </w:r>
      <w:r w:rsidDel="00000000" w:rsidR="00000000" w:rsidRPr="00000000">
        <w:rPr>
          <w:rtl w:val="0"/>
        </w:rPr>
        <w:t xml:space="preserve"> - "Prediction of the Remaining Useful Life of Bearings Through CNN-Bi-LSTM-Based Domain Adaptation Model"</w:t>
        <w:br w:type="textWrapping"/>
        <w:t xml:space="preserve"> URL: https://pmc.ncbi.nlm.nih.gov/articles/PMC11548141/</w:t>
        <w:br w:type="textWrapping"/>
        <w:t xml:space="preserve"> Key findings: Domain adaptation minimizes distribution differences across operating conditions. NRMSE=0.1870 (vs I-DCNN=0.2890, DCNN=0.3805). Bidirectional LSTM captures degradation trends in both directions.</w:t>
        <w:br w:type="textWrapping"/>
      </w:r>
    </w:p>
    <w:p w:rsidR="00000000" w:rsidDel="00000000" w:rsidP="00000000" w:rsidRDefault="00000000" w:rsidRPr="00000000" w14:paraId="0000076B">
      <w:pPr>
        <w:numPr>
          <w:ilvl w:val="0"/>
          <w:numId w:val="16"/>
        </w:numPr>
        <w:spacing w:after="0" w:afterAutospacing="0" w:before="0" w:beforeAutospacing="0" w:lineRule="auto"/>
        <w:ind w:left="720" w:hanging="360"/>
      </w:pPr>
      <w:r w:rsidDel="00000000" w:rsidR="00000000" w:rsidRPr="00000000">
        <w:rPr>
          <w:b w:val="1"/>
          <w:bCs w:val="1"/>
          <w:rtl w:val="0"/>
        </w:rPr>
        <w:t xml:space="preserve">PMC NIH</w:t>
      </w:r>
      <w:r w:rsidDel="00000000" w:rsidR="00000000" w:rsidRPr="00000000">
        <w:rPr>
          <w:rtl w:val="0"/>
        </w:rPr>
        <w:t xml:space="preserve"> - "Remaining Useful Life Prediction Method for Bearings Based on LSTM with Uncertainty Quantification"</w:t>
        <w:br w:type="textWrapping"/>
        <w:t xml:space="preserve"> URL: https://pmc.ncbi.nlm.nih.gov/articles/PMC9228128/</w:t>
        <w:br w:type="textWrapping"/>
        <w:t xml:space="preserve"> Key findings: Improved dropout method based on nonparametric kernel density for uncertainty estimation. Fusion metric related to runtime reflects latent degradation. 52 alternative features (time-domain + wavelet packet energy).</w:t>
        <w:br w:type="textWrapping"/>
      </w:r>
    </w:p>
    <w:p w:rsidR="00000000" w:rsidDel="00000000" w:rsidP="00000000" w:rsidRDefault="00000000" w:rsidRPr="00000000" w14:paraId="0000076C">
      <w:pPr>
        <w:numPr>
          <w:ilvl w:val="0"/>
          <w:numId w:val="16"/>
        </w:numPr>
        <w:spacing w:after="0" w:afterAutospacing="0" w:before="0" w:beforeAutospacing="0" w:lineRule="auto"/>
        <w:ind w:left="720" w:hanging="360"/>
      </w:pPr>
      <w:r w:rsidDel="00000000" w:rsidR="00000000" w:rsidRPr="00000000">
        <w:rPr>
          <w:b w:val="1"/>
          <w:bCs w:val="1"/>
          <w:rtl w:val="0"/>
        </w:rPr>
        <w:t xml:space="preserve">ASME Digital Collection (April 2021)</w:t>
      </w:r>
      <w:r w:rsidDel="00000000" w:rsidR="00000000" w:rsidRPr="00000000">
        <w:rPr>
          <w:rtl w:val="0"/>
        </w:rPr>
        <w:t xml:space="preserve"> - "Remaining Useful Life Prediction of Bearings Using Ensemble Learning: The Impact of Diversity in Base Learners and Features"</w:t>
        <w:br w:type="textWrapping"/>
        <w:t xml:space="preserve"> URL: https://asmedigitalcollection.asme.org/computingengineering/article/21/2/021004/1086515</w:t>
        <w:br w:type="textWrapping"/>
        <w:t xml:space="preserve"> Key findings: Ensemble methods combining different algorithms (overestimate + underestimate RUL) achieve higher accuracy. Diversity in base learners and features critical for ensemble effectiveness.</w:t>
        <w:br w:type="textWrapping"/>
      </w:r>
    </w:p>
    <w:p w:rsidR="00000000" w:rsidDel="00000000" w:rsidP="00000000" w:rsidRDefault="00000000" w:rsidRPr="00000000" w14:paraId="0000076D">
      <w:pPr>
        <w:numPr>
          <w:ilvl w:val="0"/>
          <w:numId w:val="16"/>
        </w:numPr>
        <w:spacing w:after="0" w:afterAutospacing="0" w:before="0" w:beforeAutospacing="0" w:lineRule="auto"/>
        <w:ind w:left="720" w:hanging="360"/>
      </w:pPr>
      <w:r w:rsidDel="00000000" w:rsidR="00000000" w:rsidRPr="00000000">
        <w:rPr>
          <w:b w:val="1"/>
          <w:bCs w:val="1"/>
          <w:rtl w:val="0"/>
        </w:rPr>
        <w:t xml:space="preserve">PHM Society (June 2024)</w:t>
      </w:r>
      <w:r w:rsidDel="00000000" w:rsidR="00000000" w:rsidRPr="00000000">
        <w:rPr>
          <w:rtl w:val="0"/>
        </w:rPr>
        <w:t xml:space="preserve"> - "Simulation-based remaining useful life prediction of rolling element bearings under varying operating conditions"</w:t>
        <w:br w:type="textWrapping"/>
        <w:t xml:space="preserve"> URL: https://papers.phmsociety.org/index.php/phme/article/view/4044</w:t>
        <w:br w:type="textWrapping"/>
        <w:t xml:space="preserve"> Key findings: Phenomenological model for synthetic vibration signal generation during degradation. Synthetic run-to-failure datasets under same speed influence as real data. Mitigates data scarcity for model training.</w:t>
        <w:br w:type="textWrapping"/>
      </w:r>
    </w:p>
    <w:p w:rsidR="00000000" w:rsidDel="00000000" w:rsidP="00000000" w:rsidRDefault="00000000" w:rsidRPr="00000000" w14:paraId="0000076E">
      <w:pPr>
        <w:numPr>
          <w:ilvl w:val="0"/>
          <w:numId w:val="16"/>
        </w:numPr>
        <w:spacing w:after="240" w:before="0" w:beforeAutospacing="0" w:lineRule="auto"/>
        <w:ind w:left="720" w:hanging="360"/>
      </w:pPr>
      <w:r w:rsidDel="00000000" w:rsidR="00000000" w:rsidRPr="00000000">
        <w:rPr>
          <w:b w:val="1"/>
          <w:bCs w:val="1"/>
          <w:rtl w:val="0"/>
        </w:rPr>
        <w:t xml:space="preserve">ScienceDirect (June 2020)</w:t>
      </w:r>
      <w:r w:rsidDel="00000000" w:rsidR="00000000" w:rsidRPr="00000000">
        <w:rPr>
          <w:rtl w:val="0"/>
        </w:rPr>
        <w:t xml:space="preserve"> - "Remaining useful life prediction of rolling element bearings based on simulated performance degradation dictionary"</w:t>
        <w:br w:type="textWrapping"/>
        <w:t xml:space="preserve"> URL: https://www.sciencedirect.com/science/article/abs/pii/S0094114X20301889</w:t>
        <w:br w:type="textWrapping"/>
        <w:t xml:space="preserve"> Key findings: 4-stage degradation model (steady, defect initiation, propagation, damage). Comprehensive dynamic model with time-varying morphology and stiffness. Performance degradation dictionary (PDD) for similarity-based RUL prediction.</w:t>
        <w:br w:type="textWrapping"/>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d155iugl6obs" w:id="113"/>
      <w:bookmarkEnd w:id="113"/>
      <w:r w:rsidDel="00000000" w:rsidR="00000000" w:rsidRPr="00000000">
        <w:rPr>
          <w:b w:val="1"/>
          <w:bCs w:val="1"/>
          <w:color w:val="000000"/>
          <w:sz w:val="26"/>
          <w:szCs w:val="26"/>
          <w:rtl w:val="0"/>
        </w:rPr>
        <w:t xml:space="preserve">Supporting Literature</w:t>
      </w:r>
    </w:p>
    <w:p w:rsidR="00000000" w:rsidDel="00000000" w:rsidP="00000000" w:rsidRDefault="00000000" w:rsidRPr="00000000" w14:paraId="00000771">
      <w:pPr>
        <w:numPr>
          <w:ilvl w:val="0"/>
          <w:numId w:val="28"/>
        </w:numPr>
        <w:spacing w:after="0" w:afterAutospacing="0" w:before="240" w:lineRule="auto"/>
        <w:ind w:left="720" w:hanging="360"/>
      </w:pPr>
      <w:r w:rsidDel="00000000" w:rsidR="00000000" w:rsidRPr="00000000">
        <w:rPr>
          <w:b w:val="1"/>
          <w:bCs w:val="1"/>
          <w:rtl w:val="0"/>
        </w:rPr>
        <w:t xml:space="preserve">MathWorks</w:t>
      </w:r>
      <w:r w:rsidDel="00000000" w:rsidR="00000000" w:rsidRPr="00000000">
        <w:rPr>
          <w:rtl w:val="0"/>
        </w:rPr>
        <w:t xml:space="preserve"> - "Rolling Element Bearing Fault Diagnosis - MATLAB &amp; Simulink"</w:t>
        <w:br w:type="textWrapping"/>
        <w:t xml:space="preserve"> URL: https://www.mathworks.com/help/predmaint/ug/Rolling-Element-Bearing-Fault-Diagnosis.html</w:t>
        <w:br w:type="textWrapping"/>
        <w:t xml:space="preserve"> Key findings: Spectral kurtosis and envelope demodulation methodology. Kurtogram to locate optimal frequency band. BPFO, BPFI, FTF, BSF formulas and practical implementation.</w:t>
        <w:br w:type="textWrapping"/>
      </w:r>
    </w:p>
    <w:p w:rsidR="00000000" w:rsidDel="00000000" w:rsidP="00000000" w:rsidRDefault="00000000" w:rsidRPr="00000000" w14:paraId="00000772">
      <w:pPr>
        <w:numPr>
          <w:ilvl w:val="0"/>
          <w:numId w:val="28"/>
        </w:numPr>
        <w:spacing w:after="0" w:afterAutospacing="0" w:before="0" w:beforeAutospacing="0" w:lineRule="auto"/>
        <w:ind w:left="720" w:hanging="360"/>
      </w:pPr>
      <w:r w:rsidDel="00000000" w:rsidR="00000000" w:rsidRPr="00000000">
        <w:rPr>
          <w:b w:val="1"/>
          <w:bCs w:val="1"/>
          <w:rtl w:val="0"/>
        </w:rPr>
        <w:t xml:space="preserve">PMC NIH (2020)</w:t>
      </w:r>
      <w:r w:rsidDel="00000000" w:rsidR="00000000" w:rsidRPr="00000000">
        <w:rPr>
          <w:rtl w:val="0"/>
        </w:rPr>
        <w:t xml:space="preserve"> - "A Low Complexity Rolling Bearing Diagnosis Technique Based on Machine Learning and Smart Preprocessing"</w:t>
        <w:br w:type="textWrapping"/>
        <w:t xml:space="preserve"> URL: https://pmc.ncbi.nlm.nih.gov/articles/PMC10490720/</w:t>
        <w:br w:type="textWrapping"/>
        <w:t xml:space="preserve"> Key findings: Mathematical model for bearing fault vibration: transient train with amplitude modulation. Outer race faults: no modulation (K_F=0). Inner race faults: amplitude modulated by shaft frequency.</w:t>
        <w:br w:type="textWrapping"/>
      </w:r>
    </w:p>
    <w:p w:rsidR="00000000" w:rsidDel="00000000" w:rsidP="00000000" w:rsidRDefault="00000000" w:rsidRPr="00000000" w14:paraId="00000773">
      <w:pPr>
        <w:numPr>
          <w:ilvl w:val="0"/>
          <w:numId w:val="28"/>
        </w:numPr>
        <w:spacing w:after="0" w:afterAutospacing="0" w:before="0" w:beforeAutospacing="0" w:lineRule="auto"/>
        <w:ind w:left="720" w:hanging="360"/>
      </w:pPr>
      <w:r w:rsidDel="00000000" w:rsidR="00000000" w:rsidRPr="00000000">
        <w:rPr>
          <w:b w:val="1"/>
          <w:bCs w:val="1"/>
          <w:rtl w:val="0"/>
        </w:rPr>
        <w:t xml:space="preserve">Frontiers Mechanical Engineering (March 2025)</w:t>
      </w:r>
      <w:r w:rsidDel="00000000" w:rsidR="00000000" w:rsidRPr="00000000">
        <w:rPr>
          <w:rtl w:val="0"/>
        </w:rPr>
        <w:t xml:space="preserve"> - "Vibrational analysis of faulty deep-groove ball bearing under radial load"</w:t>
        <w:br w:type="textWrapping"/>
        <w:t xml:space="preserve"> URL: https://www.frontiersin.org/journals/mechanical-engineering/articles/10.3389/fmech.2025.1560986/full</w:t>
        <w:br w:type="textWrapping"/>
        <w:t xml:space="preserve"> Key findings: BPFI=106.4 Hz, BPFO=70.9 Hz at 1330 RPM. Dominant peaks with harmonics (2×, 3×). Time-domain vs frequency-domain comparative analysis for defect location.</w:t>
        <w:br w:type="textWrapping"/>
      </w:r>
    </w:p>
    <w:p w:rsidR="00000000" w:rsidDel="00000000" w:rsidP="00000000" w:rsidRDefault="00000000" w:rsidRPr="00000000" w14:paraId="00000774">
      <w:pPr>
        <w:numPr>
          <w:ilvl w:val="0"/>
          <w:numId w:val="28"/>
        </w:numPr>
        <w:spacing w:after="240" w:before="0" w:beforeAutospacing="0" w:lineRule="auto"/>
        <w:ind w:left="720" w:hanging="360"/>
      </w:pPr>
      <w:r w:rsidDel="00000000" w:rsidR="00000000" w:rsidRPr="00000000">
        <w:rPr>
          <w:b w:val="1"/>
          <w:bCs w:val="1"/>
          <w:rtl w:val="0"/>
        </w:rPr>
        <w:t xml:space="preserve">ScienceDirect (April 2023)</w:t>
      </w:r>
      <w:r w:rsidDel="00000000" w:rsidR="00000000" w:rsidRPr="00000000">
        <w:rPr>
          <w:rtl w:val="0"/>
        </w:rPr>
        <w:t xml:space="preserve"> - "Exhaust-gas temperature model and prognostic feature for diesel engines"</w:t>
        <w:br w:type="textWrapping"/>
        <w:t xml:space="preserve"> URL: https://www.sciencedirect.com/science/article/abs/pii/S1359431123006075</w:t>
        <w:br w:type="textWrapping"/>
        <w:t xml:space="preserve"> Key findings: Hybrid linear regression model for EGT based on engine thermodynamics. Measured EGT exceeding model estimate indicates injector leakage. Prognostic feature for fuel injector damage tracking.</w:t>
        <w:br w:type="textWrapping"/>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h6o00phbw5dd" w:id="114"/>
      <w:bookmarkEnd w:id="114"/>
      <w:r w:rsidDel="00000000" w:rsidR="00000000" w:rsidRPr="00000000">
        <w:rPr>
          <w:b w:val="1"/>
          <w:bCs w:val="1"/>
          <w:color w:val="000000"/>
          <w:sz w:val="26"/>
          <w:szCs w:val="26"/>
          <w:rtl w:val="0"/>
        </w:rPr>
        <w:t xml:space="preserve">Time Series Cross-Validation &amp; Data Splitting</w:t>
      </w:r>
    </w:p>
    <w:p w:rsidR="00000000" w:rsidDel="00000000" w:rsidP="00000000" w:rsidRDefault="00000000" w:rsidRPr="00000000" w14:paraId="00000777">
      <w:pPr>
        <w:numPr>
          <w:ilvl w:val="0"/>
          <w:numId w:val="45"/>
        </w:numPr>
        <w:spacing w:after="0" w:afterAutospacing="0" w:before="240" w:lineRule="auto"/>
        <w:ind w:left="720" w:hanging="360"/>
      </w:pPr>
      <w:r w:rsidDel="00000000" w:rsidR="00000000" w:rsidRPr="00000000">
        <w:rPr>
          <w:b w:val="1"/>
          <w:bCs w:val="1"/>
          <w:rtl w:val="0"/>
        </w:rPr>
        <w:t xml:space="preserve">Medium - Silva F. Francis (January 2025)</w:t>
      </w:r>
      <w:r w:rsidDel="00000000" w:rsidR="00000000" w:rsidRPr="00000000">
        <w:rPr>
          <w:rtl w:val="0"/>
        </w:rPr>
        <w:t xml:space="preserve"> - "Avoiding Data Leakage in Cross-Validation"</w:t>
        <w:br w:type="textWrapping"/>
        <w:t xml:space="preserve"> URL: https://medium.com/@silva.f.francis/avoiding-data-leakage-in-cross-validation-ba344d4d55c0</w:t>
        <w:br w:type="textWrapping"/>
        <w:t xml:space="preserve"> Key findings: TimeSeriesSplit respects temporal order, prevents future data from influencing past predictions. Traditional k-fold cross-validation not applicable to time series due to temporal dependencies.</w:t>
        <w:br w:type="textWrapping"/>
      </w:r>
    </w:p>
    <w:p w:rsidR="00000000" w:rsidDel="00000000" w:rsidP="00000000" w:rsidRDefault="00000000" w:rsidRPr="00000000" w14:paraId="00000778">
      <w:pPr>
        <w:numPr>
          <w:ilvl w:val="0"/>
          <w:numId w:val="45"/>
        </w:numPr>
        <w:spacing w:after="0" w:afterAutospacing="0" w:before="0" w:beforeAutospacing="0" w:lineRule="auto"/>
        <w:ind w:left="720" w:hanging="360"/>
      </w:pPr>
      <w:r w:rsidDel="00000000" w:rsidR="00000000" w:rsidRPr="00000000">
        <w:rPr>
          <w:b w:val="1"/>
          <w:bCs w:val="1"/>
          <w:rtl w:val="0"/>
        </w:rPr>
        <w:t xml:space="preserve">CodeCut - Khuyen Tran (October 2024)</w:t>
      </w:r>
      <w:r w:rsidDel="00000000" w:rsidR="00000000" w:rsidRPr="00000000">
        <w:rPr>
          <w:rtl w:val="0"/>
        </w:rPr>
        <w:t xml:space="preserve"> - "Avoiding Data Leakage in Time Series Analysis with TimeSeriesSplit"</w:t>
        <w:br w:type="textWrapping"/>
        <w:t xml:space="preserve"> URL: https://codecut.ai/cross-validation-with-time-series/</w:t>
        <w:br w:type="textWrapping"/>
        <w:t xml:space="preserve"> Key findings: TimeSeriesSplit ensures training on past data, testing on future data. Growing training set with each fold, forward-moving test set, no data leakage. Mimics real-world forecasting scenarios.</w:t>
        <w:br w:type="textWrapping"/>
      </w:r>
    </w:p>
    <w:p w:rsidR="00000000" w:rsidDel="00000000" w:rsidP="00000000" w:rsidRDefault="00000000" w:rsidRPr="00000000" w14:paraId="00000779">
      <w:pPr>
        <w:numPr>
          <w:ilvl w:val="0"/>
          <w:numId w:val="45"/>
        </w:numPr>
        <w:spacing w:after="0" w:afterAutospacing="0" w:before="0" w:beforeAutospacing="0" w:lineRule="auto"/>
        <w:ind w:left="720" w:hanging="360"/>
      </w:pPr>
      <w:r w:rsidDel="00000000" w:rsidR="00000000" w:rsidRPr="00000000">
        <w:rPr>
          <w:b w:val="1"/>
          <w:bCs w:val="1"/>
          <w:rtl w:val="0"/>
        </w:rPr>
        <w:t xml:space="preserve">Medium - Mouad En-nasiry (June 2024)</w:t>
      </w:r>
      <w:r w:rsidDel="00000000" w:rsidR="00000000" w:rsidRPr="00000000">
        <w:rPr>
          <w:rtl w:val="0"/>
        </w:rPr>
        <w:t xml:space="preserve"> - "Time Series Splitting Techniques: Ensuring Accurate Model Validation"</w:t>
        <w:br w:type="textWrapping"/>
        <w:t xml:space="preserve"> URL: https://medium.com/@mouadenna/time-series-splitting-techniques-ensuring-accurate-model-validation-5a3146db3088</w:t>
        <w:br w:type="textWrapping"/>
        <w:t xml:space="preserve"> Key findings: Expanding window split captures long-term trends, sliding window with gap prevents leakage. GroupTimeSeriesSplit for non-overlapping groups in time series data.</w:t>
        <w:br w:type="textWrapping"/>
      </w:r>
    </w:p>
    <w:p w:rsidR="00000000" w:rsidDel="00000000" w:rsidP="00000000" w:rsidRDefault="00000000" w:rsidRPr="00000000" w14:paraId="0000077A">
      <w:pPr>
        <w:numPr>
          <w:ilvl w:val="0"/>
          <w:numId w:val="45"/>
        </w:numPr>
        <w:spacing w:after="0" w:afterAutospacing="0" w:before="0" w:beforeAutospacing="0" w:lineRule="auto"/>
        <w:ind w:left="720" w:hanging="360"/>
      </w:pPr>
      <w:r w:rsidDel="00000000" w:rsidR="00000000" w:rsidRPr="00000000">
        <w:rPr>
          <w:b w:val="1"/>
          <w:bCs w:val="1"/>
          <w:rtl w:val="0"/>
        </w:rPr>
        <w:t xml:space="preserve">Hectorv.com</w:t>
      </w:r>
      <w:r w:rsidDel="00000000" w:rsidR="00000000" w:rsidRPr="00000000">
        <w:rPr>
          <w:rtl w:val="0"/>
        </w:rPr>
        <w:t xml:space="preserve"> - "Data Leakage in Time Series Data Cross-Validations in Machine Learning"</w:t>
        <w:br w:type="textWrapping"/>
        <w:t xml:space="preserve"> URL: https://hectorv.com/2023/07/06/data-leakage-in-time-series-data-cross-validations-in-machine-learning/</w:t>
        <w:br w:type="textWrapping"/>
        <w:t xml:space="preserve"> Key findings: Data leakage occurs when future information leaks into past during training. Rolling window validation, time-based validation, walk-forward validation mitigate adverse effects.</w:t>
        <w:br w:type="textWrapping"/>
      </w:r>
    </w:p>
    <w:p w:rsidR="00000000" w:rsidDel="00000000" w:rsidP="00000000" w:rsidRDefault="00000000" w:rsidRPr="00000000" w14:paraId="0000077B">
      <w:pPr>
        <w:numPr>
          <w:ilvl w:val="0"/>
          <w:numId w:val="45"/>
        </w:numPr>
        <w:spacing w:after="0" w:afterAutospacing="0" w:before="0" w:beforeAutospacing="0" w:lineRule="auto"/>
        <w:ind w:left="720" w:hanging="360"/>
      </w:pPr>
      <w:r w:rsidDel="00000000" w:rsidR="00000000" w:rsidRPr="00000000">
        <w:rPr>
          <w:b w:val="1"/>
          <w:bCs w:val="1"/>
          <w:rtl w:val="0"/>
        </w:rPr>
        <w:t xml:space="preserve">Medium - Soumya Shrivastava (January 2020)</w:t>
      </w:r>
      <w:r w:rsidDel="00000000" w:rsidR="00000000" w:rsidRPr="00000000">
        <w:rPr>
          <w:rtl w:val="0"/>
        </w:rPr>
        <w:t xml:space="preserve"> - "Cross Validation in Time Series"</w:t>
        <w:br w:type="textWrapping"/>
        <w:t xml:space="preserve"> URL: https://medium.com/@soumyachess1496/cross-validation-in-time-series-566ae4981ce4</w:t>
        <w:br w:type="textWrapping"/>
        <w:t xml:space="preserve"> Key findings: Population-informed nested CV allows breaking temporal ordering between individuals while maintaining within-individual ordering. Rolling basis cross-validation for time series.</w:t>
        <w:br w:type="textWrapping"/>
      </w:r>
    </w:p>
    <w:p w:rsidR="00000000" w:rsidDel="00000000" w:rsidP="00000000" w:rsidRDefault="00000000" w:rsidRPr="00000000" w14:paraId="0000077C">
      <w:pPr>
        <w:numPr>
          <w:ilvl w:val="0"/>
          <w:numId w:val="45"/>
        </w:numPr>
        <w:spacing w:after="0" w:afterAutospacing="0" w:before="0" w:beforeAutospacing="0" w:lineRule="auto"/>
        <w:ind w:left="720" w:hanging="360"/>
      </w:pPr>
      <w:r w:rsidDel="00000000" w:rsidR="00000000" w:rsidRPr="00000000">
        <w:rPr>
          <w:b w:val="1"/>
          <w:bCs w:val="1"/>
          <w:rtl w:val="0"/>
        </w:rPr>
        <w:t xml:space="preserve">Medium - Sushmita Poudel (October 2023)</w:t>
      </w:r>
      <w:r w:rsidDel="00000000" w:rsidR="00000000" w:rsidRPr="00000000">
        <w:rPr>
          <w:rtl w:val="0"/>
        </w:rPr>
        <w:t xml:space="preserve"> - "Cross Validation in Time Series Forecasting"</w:t>
        <w:br w:type="textWrapping"/>
        <w:t xml:space="preserve"> URL: https://medium.com/@poudelsushmita878/cross-validation-in-time-series-forecasting-db2bc7601875</w:t>
        <w:br w:type="textWrapping"/>
        <w:t xml:space="preserve"> Key findings: TimeSeriesSplit parameters: max_train_size, test_size, gap (time units to exclude between training end and validation start to avoid leakage).</w:t>
        <w:br w:type="textWrapping"/>
      </w:r>
    </w:p>
    <w:p w:rsidR="00000000" w:rsidDel="00000000" w:rsidP="00000000" w:rsidRDefault="00000000" w:rsidRPr="00000000" w14:paraId="0000077D">
      <w:pPr>
        <w:numPr>
          <w:ilvl w:val="0"/>
          <w:numId w:val="45"/>
        </w:numPr>
        <w:spacing w:after="0" w:afterAutospacing="0" w:before="0" w:beforeAutospacing="0" w:lineRule="auto"/>
        <w:ind w:left="720" w:hanging="360"/>
      </w:pPr>
      <w:r w:rsidDel="00000000" w:rsidR="00000000" w:rsidRPr="00000000">
        <w:rPr>
          <w:b w:val="1"/>
          <w:bCs w:val="1"/>
          <w:rtl w:val="0"/>
        </w:rPr>
        <w:t xml:space="preserve">Medium - KoshurAI (December 2023)</w:t>
      </w:r>
      <w:r w:rsidDel="00000000" w:rsidR="00000000" w:rsidRPr="00000000">
        <w:rPr>
          <w:rtl w:val="0"/>
        </w:rPr>
        <w:t xml:space="preserve"> - "Understanding TimeSeriesSplit Cross-Validation for Time Series Data"</w:t>
        <w:br w:type="textWrapping"/>
        <w:t xml:space="preserve"> URL: https://koshurai.medium.com/understanding-timeseriessplit-cross-validation-for-time-series-data-4c232cc4f844</w:t>
        <w:br w:type="textWrapping"/>
        <w:t xml:space="preserve"> Key findings: Temporal realism maintained, data leakage prevention, reflects real-world model deployment where models trained on historical data predict future observations.</w:t>
        <w:br w:type="textWrapping"/>
      </w:r>
    </w:p>
    <w:p w:rsidR="00000000" w:rsidDel="00000000" w:rsidP="00000000" w:rsidRDefault="00000000" w:rsidRPr="00000000" w14:paraId="0000077E">
      <w:pPr>
        <w:numPr>
          <w:ilvl w:val="0"/>
          <w:numId w:val="45"/>
        </w:numPr>
        <w:spacing w:after="0" w:afterAutospacing="0" w:before="0" w:beforeAutospacing="0" w:lineRule="auto"/>
        <w:ind w:left="720" w:hanging="360"/>
      </w:pPr>
      <w:r w:rsidDel="00000000" w:rsidR="00000000" w:rsidRPr="00000000">
        <w:rPr>
          <w:b w:val="1"/>
          <w:bCs w:val="1"/>
          <w:rtl w:val="0"/>
        </w:rPr>
        <w:t xml:space="preserve">Forecastegy (September 2022)</w:t>
      </w:r>
      <w:r w:rsidDel="00000000" w:rsidR="00000000" w:rsidRPr="00000000">
        <w:rPr>
          <w:rtl w:val="0"/>
        </w:rPr>
        <w:t xml:space="preserve"> - "How To Do Time Series Cross-Validation In Python"</w:t>
        <w:br w:type="textWrapping"/>
        <w:t xml:space="preserve"> URL: https://forecastegy.com/posts/time-series-cross-validation-python/</w:t>
        <w:br w:type="textWrapping"/>
        <w:t xml:space="preserve"> Key findings: Simple time split (50% train/50% validation minimum), sliding window method closest to production deployment. Model degradation over time assessment.</w:t>
        <w:br w:type="textWrapping"/>
      </w:r>
    </w:p>
    <w:p w:rsidR="00000000" w:rsidDel="00000000" w:rsidP="00000000" w:rsidRDefault="00000000" w:rsidRPr="00000000" w14:paraId="0000077F">
      <w:pPr>
        <w:numPr>
          <w:ilvl w:val="0"/>
          <w:numId w:val="45"/>
        </w:numPr>
        <w:spacing w:after="0" w:afterAutospacing="0" w:before="0" w:beforeAutospacing="0" w:lineRule="auto"/>
        <w:ind w:left="720" w:hanging="360"/>
      </w:pPr>
      <w:r w:rsidDel="00000000" w:rsidR="00000000" w:rsidRPr="00000000">
        <w:rPr>
          <w:b w:val="1"/>
          <w:bCs w:val="1"/>
          <w:rtl w:val="0"/>
        </w:rPr>
        <w:t xml:space="preserve">Towards Data Science (March 2025)</w:t>
      </w:r>
      <w:r w:rsidDel="00000000" w:rsidR="00000000" w:rsidRPr="00000000">
        <w:rPr>
          <w:rtl w:val="0"/>
        </w:rPr>
        <w:t xml:space="preserve"> - "Model Validation Techniques for Time Series"</w:t>
        <w:br w:type="textWrapping"/>
        <w:t xml:space="preserve"> URL: https://towardsdatascience.com/model-validation-techniques-for-time-series-3518269bd5b3/</w:t>
        <w:br w:type="textWrapping"/>
        <w:t xml:space="preserve"> Key findings: Time series cross-validation uses differently sized training sets each time, folds with more data may return skewed error metrics. Backtest over last x-amount of forecast horizons.</w:t>
        <w:br w:type="textWrapping"/>
      </w:r>
    </w:p>
    <w:p w:rsidR="00000000" w:rsidDel="00000000" w:rsidP="00000000" w:rsidRDefault="00000000" w:rsidRPr="00000000" w14:paraId="00000780">
      <w:pPr>
        <w:numPr>
          <w:ilvl w:val="0"/>
          <w:numId w:val="45"/>
        </w:numPr>
        <w:spacing w:after="0" w:afterAutospacing="0" w:before="0" w:beforeAutospacing="0" w:lineRule="auto"/>
        <w:ind w:left="720" w:hanging="360"/>
      </w:pPr>
      <w:r w:rsidDel="00000000" w:rsidR="00000000" w:rsidRPr="00000000">
        <w:rPr>
          <w:b w:val="1"/>
          <w:bCs w:val="1"/>
          <w:rtl w:val="0"/>
        </w:rPr>
        <w:t xml:space="preserve">DZone (August 2025)</w:t>
      </w:r>
      <w:r w:rsidDel="00000000" w:rsidR="00000000" w:rsidRPr="00000000">
        <w:rPr>
          <w:rtl w:val="0"/>
        </w:rPr>
        <w:t xml:space="preserve"> - "Data Splits in ML: Training, Validation, and Test Sets"</w:t>
        <w:br w:type="textWrapping"/>
        <w:t xml:space="preserve"> URL: https://dzone.com/articles/data-splits-machine-learning-training-validation-test</w:t>
        <w:br w:type="textWrapping"/>
        <w:t xml:space="preserve"> Key findings: Naive shuffling destroys temporal structure. Always split time-series chronologically. Cross-validation for time series uses expanding windows (TimeSeriesSplit).</w:t>
        <w:br w:type="textWrapping"/>
      </w:r>
    </w:p>
    <w:p w:rsidR="00000000" w:rsidDel="00000000" w:rsidP="00000000" w:rsidRDefault="00000000" w:rsidRPr="00000000" w14:paraId="00000781">
      <w:pPr>
        <w:numPr>
          <w:ilvl w:val="0"/>
          <w:numId w:val="45"/>
        </w:numPr>
        <w:spacing w:after="0" w:afterAutospacing="0" w:before="0" w:beforeAutospacing="0" w:lineRule="auto"/>
        <w:ind w:left="720" w:hanging="360"/>
      </w:pPr>
      <w:r w:rsidDel="00000000" w:rsidR="00000000" w:rsidRPr="00000000">
        <w:rPr>
          <w:b w:val="1"/>
          <w:bCs w:val="1"/>
          <w:rtl w:val="0"/>
        </w:rPr>
        <w:t xml:space="preserve">APXML</w:t>
      </w:r>
      <w:r w:rsidDel="00000000" w:rsidR="00000000" w:rsidRPr="00000000">
        <w:rPr>
          <w:rtl w:val="0"/>
        </w:rPr>
        <w:t xml:space="preserve"> - "Train-Test Split Strategies for Time Series Data"</w:t>
        <w:br w:type="textWrapping"/>
        <w:t xml:space="preserve"> URL: https://apxml.com/courses/time-series-analysis-forecasting/chapter-6-model-evaluation-selection/train-test-split-time-series</w:t>
        <w:br w:type="textWrapping"/>
        <w:t xml:space="preserve"> Key findings: Walk-forward validation provides rigorous estimate of model performance over time. Expand training data at each step, re-train model, record forecast accuracy.</w:t>
        <w:br w:type="textWrapping"/>
      </w:r>
    </w:p>
    <w:p w:rsidR="00000000" w:rsidDel="00000000" w:rsidP="00000000" w:rsidRDefault="00000000" w:rsidRPr="00000000" w14:paraId="00000782">
      <w:pPr>
        <w:numPr>
          <w:ilvl w:val="0"/>
          <w:numId w:val="45"/>
        </w:numPr>
        <w:spacing w:after="0" w:afterAutospacing="0" w:before="0" w:beforeAutospacing="0" w:lineRule="auto"/>
        <w:ind w:left="720" w:hanging="360"/>
      </w:pPr>
      <w:r w:rsidDel="00000000" w:rsidR="00000000" w:rsidRPr="00000000">
        <w:rPr>
          <w:b w:val="1"/>
          <w:bCs w:val="1"/>
          <w:rtl w:val="0"/>
        </w:rPr>
        <w:t xml:space="preserve">GeeksforGeeks (July 2025)</w:t>
      </w:r>
      <w:r w:rsidDel="00000000" w:rsidR="00000000" w:rsidRPr="00000000">
        <w:rPr>
          <w:rtl w:val="0"/>
        </w:rPr>
        <w:t xml:space="preserve"> - "Time Series Cross-Validation"</w:t>
        <w:br w:type="textWrapping"/>
        <w:t xml:space="preserve"> URL: https://www.geeksforgeeks.org/machine-learning/time-series-cross-validation/</w:t>
        <w:br w:type="textWrapping"/>
        <w:t xml:space="preserve"> Key findings: TSCV preserves temporal order, ensures model evaluated on past data and tested on future data. Average performance across all splits for robust estimate.</w:t>
        <w:br w:type="textWrapping"/>
      </w:r>
    </w:p>
    <w:p w:rsidR="00000000" w:rsidDel="00000000" w:rsidP="00000000" w:rsidRDefault="00000000" w:rsidRPr="00000000" w14:paraId="00000783">
      <w:pPr>
        <w:numPr>
          <w:ilvl w:val="0"/>
          <w:numId w:val="45"/>
        </w:numPr>
        <w:spacing w:after="0" w:afterAutospacing="0" w:before="0" w:beforeAutospacing="0" w:lineRule="auto"/>
        <w:ind w:left="720" w:hanging="360"/>
      </w:pPr>
      <w:r w:rsidDel="00000000" w:rsidR="00000000" w:rsidRPr="00000000">
        <w:rPr>
          <w:b w:val="1"/>
          <w:bCs w:val="1"/>
          <w:rtl w:val="0"/>
        </w:rPr>
        <w:t xml:space="preserve">sklearn Documentation</w:t>
      </w:r>
      <w:r w:rsidDel="00000000" w:rsidR="00000000" w:rsidRPr="00000000">
        <w:rPr>
          <w:rtl w:val="0"/>
        </w:rPr>
        <w:t xml:space="preserve"> - "TimeSeriesSplit"</w:t>
        <w:br w:type="textWrapping"/>
        <w:t xml:space="preserve"> URL: https://scikit-learn.org/stable/modules/generated/sklearn.model_selection.TimeSeriesSplit.html</w:t>
        <w:br w:type="textWrapping"/>
        <w:t xml:space="preserve"> Key findings: Provides train/test indices for time-ordered data. Parameters: n_splits, max_train_size, test_size, gap. Training sets are supersets of previous training sets.</w:t>
        <w:br w:type="textWrapping"/>
      </w:r>
    </w:p>
    <w:p w:rsidR="00000000" w:rsidDel="00000000" w:rsidP="00000000" w:rsidRDefault="00000000" w:rsidRPr="00000000" w14:paraId="00000784">
      <w:pPr>
        <w:numPr>
          <w:ilvl w:val="0"/>
          <w:numId w:val="45"/>
        </w:numPr>
        <w:spacing w:after="0" w:afterAutospacing="0" w:before="0" w:beforeAutospacing="0" w:lineRule="auto"/>
        <w:ind w:left="720" w:hanging="360"/>
      </w:pPr>
      <w:r w:rsidDel="00000000" w:rsidR="00000000" w:rsidRPr="00000000">
        <w:rPr>
          <w:b w:val="1"/>
          <w:bCs w:val="1"/>
          <w:rtl w:val="0"/>
        </w:rPr>
        <w:t xml:space="preserve">Forecasting: Principles and Practice (3rd ed)</w:t>
      </w:r>
      <w:r w:rsidDel="00000000" w:rsidR="00000000" w:rsidRPr="00000000">
        <w:rPr>
          <w:rtl w:val="0"/>
        </w:rPr>
        <w:t xml:space="preserve"> - Rob J Hyndman and George Athanasopoulos</w:t>
        <w:br w:type="textWrapping"/>
        <w:t xml:space="preserve"> URL: https://otexts.com/fpp3/tscv.html</w:t>
        <w:br w:type="textWrapping"/>
        <w:t xml:space="preserve"> Key findings: Time series cross-validation uses series of test sets, each consisting of single observation. No future observations used in constructing forecast. "Evaluation on a rolling forecasting origin."</w:t>
        <w:br w:type="textWrapping"/>
      </w:r>
    </w:p>
    <w:p w:rsidR="00000000" w:rsidDel="00000000" w:rsidP="00000000" w:rsidRDefault="00000000" w:rsidRPr="00000000" w14:paraId="00000785">
      <w:pPr>
        <w:numPr>
          <w:ilvl w:val="0"/>
          <w:numId w:val="45"/>
        </w:numPr>
        <w:spacing w:after="240" w:before="0" w:beforeAutospacing="0" w:lineRule="auto"/>
        <w:ind w:left="720" w:hanging="360"/>
      </w:pPr>
      <w:r w:rsidDel="00000000" w:rsidR="00000000" w:rsidRPr="00000000">
        <w:rPr>
          <w:b w:val="1"/>
          <w:bCs w:val="1"/>
          <w:rtl w:val="0"/>
        </w:rPr>
        <w:t xml:space="preserve">Time Series Cross-Validation Documentation</w:t>
      </w:r>
      <w:r w:rsidDel="00000000" w:rsidR="00000000" w:rsidRPr="00000000">
        <w:rPr>
          <w:rFonts w:ascii="Arial Unicode MS" w:cs="Arial Unicode MS" w:eastAsia="Arial Unicode MS" w:hAnsi="Arial Unicode MS"/>
          <w:rtl w:val="0"/>
        </w:rPr>
        <w:t xml:space="preserve"> - tscv Python package</w:t>
        <w:br w:type="textWrapping"/>
        <w:t xml:space="preserve"> URL: https://tscv.readthedocs.io/</w:t>
        <w:br w:type="textWrapping"/>
        <w:t xml:space="preserve"> Key findings: Gap acts as "Chinese wall" against data leakage. Thicker wall → less train-test dependence (temporal dependence decays with distance). Introduces gaps between train-test splits and within each fold.</w:t>
        <w:br w:type="textWrapping"/>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1dylxww448ks" w:id="115"/>
      <w:bookmarkEnd w:id="115"/>
      <w:r w:rsidDel="00000000" w:rsidR="00000000" w:rsidRPr="00000000">
        <w:rPr>
          <w:b w:val="1"/>
          <w:bCs w:val="1"/>
          <w:color w:val="000000"/>
          <w:sz w:val="26"/>
          <w:szCs w:val="26"/>
          <w:rtl w:val="0"/>
        </w:rPr>
        <w:t xml:space="preserve">Bearing RUL Prediction: Dataset Splitting Strategies</w:t>
      </w:r>
    </w:p>
    <w:p w:rsidR="00000000" w:rsidDel="00000000" w:rsidP="00000000" w:rsidRDefault="00000000" w:rsidRPr="00000000" w14:paraId="00000788">
      <w:pPr>
        <w:numPr>
          <w:ilvl w:val="0"/>
          <w:numId w:val="3"/>
        </w:numPr>
        <w:spacing w:after="0" w:afterAutospacing="0" w:before="240" w:lineRule="auto"/>
        <w:ind w:left="720" w:hanging="360"/>
      </w:pPr>
      <w:r w:rsidDel="00000000" w:rsidR="00000000" w:rsidRPr="00000000">
        <w:rPr>
          <w:b w:val="1"/>
          <w:bCs w:val="1"/>
          <w:rtl w:val="0"/>
        </w:rPr>
        <w:t xml:space="preserve">Nature Scientific Reports (April 2025)</w:t>
      </w:r>
      <w:r w:rsidDel="00000000" w:rsidR="00000000" w:rsidRPr="00000000">
        <w:rPr>
          <w:rFonts w:ascii="Arial Unicode MS" w:cs="Arial Unicode MS" w:eastAsia="Arial Unicode MS" w:hAnsi="Arial Unicode MS"/>
          <w:rtl w:val="0"/>
        </w:rPr>
        <w:t xml:space="preserve"> - "A noval RUL prediction method for rolling bearing: TcLstmNet-CBAM"</w:t>
        <w:br w:type="textWrapping"/>
        <w:t xml:space="preserve"> URL: https://www.nature.com/articles/s41598-025-98845-9</w:t>
        <w:br w:type="textWrapping"/>
        <w:t xml:space="preserve"> Key findings: PHM2012 dataset cross-validation approach using different training/test bearing splits for multiple rounds. Addresses biased single-test results and insufficient training data. Example: Condition 1 has 7 bearings → train on 5, test on 2, rotate splits.</w:t>
        <w:br w:type="textWrapping"/>
      </w:r>
    </w:p>
    <w:p w:rsidR="00000000" w:rsidDel="00000000" w:rsidP="00000000" w:rsidRDefault="00000000" w:rsidRPr="00000000" w14:paraId="00000789">
      <w:pPr>
        <w:numPr>
          <w:ilvl w:val="0"/>
          <w:numId w:val="3"/>
        </w:numPr>
        <w:spacing w:after="0" w:afterAutospacing="0" w:before="0" w:beforeAutospacing="0" w:lineRule="auto"/>
        <w:ind w:left="720" w:hanging="360"/>
      </w:pPr>
      <w:r w:rsidDel="00000000" w:rsidR="00000000" w:rsidRPr="00000000">
        <w:rPr>
          <w:b w:val="1"/>
          <w:bCs w:val="1"/>
          <w:rtl w:val="0"/>
        </w:rPr>
        <w:t xml:space="preserve">arXiv 2203.03259</w:t>
      </w:r>
      <w:r w:rsidDel="00000000" w:rsidR="00000000" w:rsidRPr="00000000">
        <w:rPr>
          <w:rtl w:val="0"/>
        </w:rPr>
        <w:t xml:space="preserve"> - "Predicting Bearings' Degradation Stages"</w:t>
        <w:br w:type="textWrapping"/>
        <w:t xml:space="preserve"> URL: https://arxiv.org/pdf/2203.03259</w:t>
        <w:br w:type="textWrapping"/>
        <w:t xml:space="preserve"> Key findings: Separate AutoEncoders trained for each bearing on both horizontal and vertical vibration signals. 12 AutoEncoders total for FEMTO dataset. Degradation stage labeling using k-means clustering in embedded space.</w:t>
        <w:br w:type="textWrapping"/>
      </w:r>
    </w:p>
    <w:p w:rsidR="00000000" w:rsidDel="00000000" w:rsidP="00000000" w:rsidRDefault="00000000" w:rsidRPr="00000000" w14:paraId="0000078A">
      <w:pPr>
        <w:numPr>
          <w:ilvl w:val="0"/>
          <w:numId w:val="3"/>
        </w:numPr>
        <w:spacing w:after="0" w:afterAutospacing="0" w:before="0" w:beforeAutospacing="0" w:lineRule="auto"/>
        <w:ind w:left="720" w:hanging="360"/>
      </w:pPr>
      <w:r w:rsidDel="00000000" w:rsidR="00000000" w:rsidRPr="00000000">
        <w:rPr>
          <w:b w:val="1"/>
          <w:bCs w:val="1"/>
          <w:rtl w:val="0"/>
        </w:rPr>
        <w:t xml:space="preserve">PMC NIH</w:t>
      </w:r>
      <w:r w:rsidDel="00000000" w:rsidR="00000000" w:rsidRPr="00000000">
        <w:rPr>
          <w:rtl w:val="0"/>
        </w:rPr>
        <w:t xml:space="preserve"> - "Transfer-Learning-Based Estimation of RUL of Heterogeneous Bearing Types"</w:t>
        <w:br w:type="textWrapping"/>
        <w:t xml:space="preserve"> URL: https://pmc.ncbi.nlm.nih.gov/articles/PMC9962409/</w:t>
        <w:br w:type="textWrapping"/>
        <w:t xml:space="preserve"> Key findings: PHM score evaluation procedure from IEEE PHM 2012 Data Challenge. Relative errors of predictions, weighted scoring. Step size evaluation (s=2, n=85 steps optimal for given setup).</w:t>
        <w:br w:type="textWrapping"/>
      </w:r>
    </w:p>
    <w:p w:rsidR="00000000" w:rsidDel="00000000" w:rsidP="00000000" w:rsidRDefault="00000000" w:rsidRPr="00000000" w14:paraId="0000078B">
      <w:pPr>
        <w:numPr>
          <w:ilvl w:val="0"/>
          <w:numId w:val="3"/>
        </w:numPr>
        <w:spacing w:after="0" w:afterAutospacing="0" w:before="0" w:beforeAutospacing="0" w:lineRule="auto"/>
        <w:ind w:left="720" w:hanging="360"/>
      </w:pPr>
      <w:r w:rsidDel="00000000" w:rsidR="00000000" w:rsidRPr="00000000">
        <w:rPr>
          <w:b w:val="1"/>
          <w:bCs w:val="1"/>
          <w:rtl w:val="0"/>
        </w:rPr>
        <w:t xml:space="preserve">aldservice.com</w:t>
      </w:r>
      <w:r w:rsidDel="00000000" w:rsidR="00000000" w:rsidRPr="00000000">
        <w:rPr>
          <w:rtl w:val="0"/>
        </w:rPr>
        <w:t xml:space="preserve"> - "Remaining Useful Life Estimation for Systems with Non-Trendability Behaviour" (PHM 2012 Winner)</w:t>
        <w:br w:type="textWrapping"/>
        <w:t xml:space="preserve"> URL: https://aldservice.com/images/stories/phm_87.pdf</w:t>
        <w:br w:type="textWrapping"/>
        <w:t xml:space="preserve"> Key findings: PHM 2012 Challenge: 6 bearings learning set, 11 bearings test set. Cross-entropy method for control parameter optimization based on cross-validation procedure. Winner solution score 0.28.</w:t>
        <w:br w:type="textWrapping"/>
      </w:r>
    </w:p>
    <w:p w:rsidR="00000000" w:rsidDel="00000000" w:rsidP="00000000" w:rsidRDefault="00000000" w:rsidRPr="00000000" w14:paraId="0000078C">
      <w:pPr>
        <w:numPr>
          <w:ilvl w:val="0"/>
          <w:numId w:val="3"/>
        </w:numPr>
        <w:spacing w:after="0" w:afterAutospacing="0" w:before="0" w:beforeAutospacing="0" w:lineRule="auto"/>
        <w:ind w:left="720" w:hanging="360"/>
      </w:pPr>
      <w:r w:rsidDel="00000000" w:rsidR="00000000" w:rsidRPr="00000000">
        <w:rPr>
          <w:b w:val="1"/>
          <w:bCs w:val="1"/>
          <w:rtl w:val="0"/>
        </w:rPr>
        <w:t xml:space="preserve">PHM Society PHME 2020</w:t>
      </w:r>
      <w:r w:rsidDel="00000000" w:rsidR="00000000" w:rsidRPr="00000000">
        <w:rPr>
          <w:rtl w:val="0"/>
        </w:rPr>
        <w:t xml:space="preserve"> - "Predicting RUL of Bearings in the Pumps"</w:t>
        <w:br w:type="textWrapping"/>
        <w:t xml:space="preserve"> URL: https://papers.phmsociety.org/index.php/phme/article/download/1237/phmec_20_1237</w:t>
        <w:br w:type="textWrapping"/>
        <w:t xml:space="preserve"> Key findings: Real-world deployment: 1 month before bearing replacement data + 6 months after replacement. Initial RUL estimate ~12 months aligns with average lifetime from scheduled maintenance.</w:t>
        <w:br w:type="textWrapping"/>
      </w:r>
    </w:p>
    <w:p w:rsidR="00000000" w:rsidDel="00000000" w:rsidP="00000000" w:rsidRDefault="00000000" w:rsidRPr="00000000" w14:paraId="0000078D">
      <w:pPr>
        <w:numPr>
          <w:ilvl w:val="0"/>
          <w:numId w:val="3"/>
        </w:numPr>
        <w:spacing w:after="0" w:afterAutospacing="0" w:before="0" w:beforeAutospacing="0" w:lineRule="auto"/>
        <w:ind w:left="720" w:hanging="360"/>
      </w:pPr>
      <w:r w:rsidDel="00000000" w:rsidR="00000000" w:rsidRPr="00000000">
        <w:rPr>
          <w:b w:val="1"/>
          <w:bCs w:val="1"/>
          <w:rtl w:val="0"/>
        </w:rPr>
        <w:t xml:space="preserve">Sage Journals (2018)</w:t>
      </w:r>
      <w:r w:rsidDel="00000000" w:rsidR="00000000" w:rsidRPr="00000000">
        <w:rPr>
          <w:rtl w:val="0"/>
        </w:rPr>
        <w:t xml:space="preserve"> - "Predicting remaining useful life of rolling bearings based on deep feature representation and LSTM"</w:t>
        <w:br w:type="textWrapping"/>
        <w:t xml:space="preserve"> URL: https://journals.sagepub.com/doi/full/10.1177/1687814018817184</w:t>
        <w:br w:type="textWrapping"/>
        <w:t xml:space="preserve"> Key findings: IEEE PHM Challenge 2012 dataset - bearings have different degradation trends under same working condition but all monotonically increasing. Temporal similarity enables learning from blue (offline) curve to predict red (online) curve.</w:t>
        <w:br w:type="textWrapping"/>
      </w:r>
    </w:p>
    <w:p w:rsidR="00000000" w:rsidDel="00000000" w:rsidP="00000000" w:rsidRDefault="00000000" w:rsidRPr="00000000" w14:paraId="0000078E">
      <w:pPr>
        <w:numPr>
          <w:ilvl w:val="0"/>
          <w:numId w:val="3"/>
        </w:numPr>
        <w:spacing w:after="240" w:before="0" w:beforeAutospacing="0" w:lineRule="auto"/>
        <w:ind w:left="720" w:hanging="360"/>
      </w:pPr>
      <w:r w:rsidDel="00000000" w:rsidR="00000000" w:rsidRPr="00000000">
        <w:rPr>
          <w:b w:val="1"/>
          <w:bCs w:val="1"/>
          <w:rtl w:val="0"/>
        </w:rPr>
        <w:t xml:space="preserve">ASME Digital Collection (April 2021)</w:t>
      </w:r>
      <w:r w:rsidDel="00000000" w:rsidR="00000000" w:rsidRPr="00000000">
        <w:rPr>
          <w:rtl w:val="0"/>
        </w:rPr>
        <w:t xml:space="preserve"> - "Remaining Useful Life Prediction of Bearings Using Ensemble Learning"</w:t>
        <w:br w:type="textWrapping"/>
        <w:t xml:space="preserve"> URL: https://asmedigitalcollection.asme.org/computingengineering/article/21/2/021004/1086515</w:t>
        <w:br w:type="textWrapping"/>
        <w:t xml:space="preserve"> Key findings: Degradation classified into 3 stages (normal, smooth wear, severe wear) based on RMS variation. Predictive model built for each degradation stage. Dynamic base learner and feature selection per stage.</w:t>
        <w:br w:type="textWrapping"/>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END OF RECOMMENDATIONS</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9pb7yup8tgo5" w:id="116"/>
      <w:bookmarkEnd w:id="116"/>
      <w:r w:rsidDel="00000000" w:rsidR="00000000" w:rsidRPr="00000000">
        <w:rPr>
          <w:b w:val="1"/>
          <w:bCs w:val="1"/>
          <w:sz w:val="46"/>
          <w:szCs w:val="46"/>
          <w:rtl w:val="0"/>
        </w:rPr>
        <w:t xml:space="preserve">14. Source Traceability</w:t>
      </w:r>
    </w:p>
    <w:p w:rsidR="00000000" w:rsidDel="00000000" w:rsidP="00000000" w:rsidRDefault="00000000" w:rsidRPr="00000000" w14:paraId="00000793">
      <w:pPr>
        <w:spacing w:after="240" w:before="240" w:lineRule="auto"/>
        <w:rPr/>
      </w:pPr>
      <w:r w:rsidDel="00000000" w:rsidR="00000000" w:rsidRPr="00000000">
        <w:rPr>
          <w:rtl w:val="0"/>
        </w:rPr>
        <w:t xml:space="preserve">All technical claims traceable to cited sources. Extrapolations explicitly flagged (E1–E18 above).</w:t>
      </w:r>
    </w:p>
    <w:tbl>
      <w:tblPr>
        <w:tblStyle w:val="Table4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6420"/>
        <w:tblGridChange w:id="0">
          <w:tblGrid>
            <w:gridCol w:w="4380"/>
            <w:gridCol w:w="6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Engine models,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Cummins.com, DRS Truck Sales, TopMark Funding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Cruise RPM ranges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Trucking Info (ArvinMeritor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Injector fault vibration (10–25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Ahmad et al. 2019, </w:t>
            </w:r>
            <w:r w:rsidDel="00000000" w:rsidR="00000000" w:rsidRPr="00000000">
              <w:rPr>
                <w:i w:val="1"/>
                <w:iCs w:val="1"/>
                <w:rtl w:val="0"/>
              </w:rPr>
              <w:t xml:space="preserve">Applied Acoustics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Turbo journal bearings (not rolling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Machinery Lubrication (Matzan), Tóth et al. 2025 (tandfonline)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EGT ranges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dieselhub.com, hpacademy.com, Banks Power, Diesel Power Magazine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Bearing fault frequency formulas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LUDECA, vibromera.eu, Oxmaint community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Combustion vibration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Gao et al. 2019, Sage Journals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EGR 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DieselNet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DOT Hours of Service (duty cycle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FMCSA HOS regulations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TimescaleDB compression ratios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TimescaleDB published benchmarks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Lower-bound threshold for RUL — optimal replacement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Caballé et al. 2023, </w:t>
            </w:r>
            <w:r w:rsidDel="00000000" w:rsidR="00000000" w:rsidRPr="00000000">
              <w:rPr>
                <w:i w:val="1"/>
                <w:iCs w:val="1"/>
                <w:rtl w:val="0"/>
              </w:rPr>
              <w:t xml:space="preserve">Reliability Engineering &amp; System Safety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Credibility gating for RUL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2025 ScienceDirect, </w:t>
            </w:r>
            <w:r w:rsidDel="00000000" w:rsidR="00000000" w:rsidRPr="00000000">
              <w:rPr>
                <w:i w:val="1"/>
                <w:iCs w:val="1"/>
                <w:rtl w:val="0"/>
              </w:rPr>
              <w:t xml:space="preserve">Reliability Engineering &amp; System Safety</w:t>
            </w:r>
            <w:r w:rsidDel="00000000" w:rsidR="00000000" w:rsidRPr="00000000">
              <w:rPr>
                <w:rtl w:val="0"/>
              </w:rPr>
              <w:t xml:space="preserve"> (real-time credibility evaluation framework)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Asymmetric loss function for RUL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Ehrig et al. 2020, IEEE Conference on Condition Monitoring and Diagnosis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Unplanned truck downtime cost ($500–$850/day)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ATRI 2024 Operational Costs Report (via heavyvehicleinspection.com)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Engine seizure repair cost ($11k–$22k), emergency roadside ($350–$700)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FleetNet America Q3 2024 Report (via heavyvehicleinspection.com, simplyfleet.app)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Edge AI inference hardware (Jetson Orin Nano TOPS,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NVIDIA Jetson product documentation, NVIDIA Developer Blog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In-vehicle GPU inference for fleet telematics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Premio VCO-6033E case study (embeddedcomputing.com)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4G LTE real-world RTT (~55ms median, high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Catchpoint network measurement study; T-Mobile Business (30–50ms typical)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Alarm state machine design (state-based alarming, hysteresis, shelving,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ANSI/ISA-18.2-2016 (IEC 62682); EEMUA 191 Third Edition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Alarm rate KPI (12 alarms/hr max manageable, 10 in 10 min = flood)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ANSI/ISA-18.2-2016; EEMUA 191; Chemical Engineering Online alarm management metrics article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Shelving types (designed suppression, shelving, out-of-service)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ANSI/ISA-18.2-2016; Emerson alarm rationalization white paper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Escalation pattern (time-based, priority increase, channel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Inductive Automation (Ignition) alarm notification pipelines; ABB SCADA alarm management white paper</w:t>
            </w:r>
          </w:p>
        </w:tc>
      </w:tr>
    </w:tbl>
    <w:p w:rsidR="00000000" w:rsidDel="00000000" w:rsidP="00000000" w:rsidRDefault="00000000" w:rsidRPr="00000000" w14:paraId="000007C2">
      <w:pPr>
        <w:rPr/>
      </w:pPr>
      <w:r w:rsidDel="00000000" w:rsidR="00000000" w:rsidRPr="00000000">
        <w:rPr>
          <w:rtl w:val="0"/>
        </w:rPr>
      </w:r>
    </w:p>
    <w:sectPr>
      <w:pgSz w:h="16838" w:w="11906" w:orient="portrait"/>
      <w:pgMar w:bottom="576"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