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Requirement Analysis Phase</w:t>
      </w:r>
    </w:p>
    <w:p>
      <w:pPr>
        <w:pBdr>
          <w:bottom w:val="single" w:color="1F3864" w:sz="8" w:space="4"/>
        </w:pBdr>
        <w:spacing w:after="200"/>
      </w:pPr>
      <w:r>
        <w:rPr>
          <w:i/>
          <w:iCs/>
          <w:color w:val="595959"/>
        </w:rPr>
        <w:t xml:space="preserve">Import Data using Transform Maps (Spreadsheet) – ServiceNow</w:t>
      </w:r>
    </w:p>
    <w:p>
      <w:pPr>
        <w:pStyle w:val="Heading1"/>
        <w:spacing w:after="120" w:before="240"/>
      </w:pPr>
      <w:r>
        <w:t xml:space="preserve">Functional Requirements</w:t>
      </w:r>
    </w:p>
    <w:p>
      <w:pPr>
        <w:pStyle w:val="ListParagraph"/>
        <w:numPr>
          <w:ilvl w:val="0"/>
          <w:numId w:val="2"/>
        </w:numPr>
      </w:pPr>
      <w:r>
        <w:t xml:space="preserve">Accept employee data from an Excel (.xlsx) file.</w:t>
      </w:r>
    </w:p>
    <w:p>
      <w:pPr>
        <w:pStyle w:val="ListParagraph"/>
        <w:numPr>
          <w:ilvl w:val="0"/>
          <w:numId w:val="2"/>
        </w:numPr>
      </w:pPr>
      <w:r>
        <w:t xml:space="preserve">Store it first in an Import Set (staging) table.</w:t>
      </w:r>
    </w:p>
    <w:p>
      <w:pPr>
        <w:pStyle w:val="ListParagraph"/>
        <w:numPr>
          <w:ilvl w:val="0"/>
          <w:numId w:val="2"/>
        </w:numPr>
      </w:pPr>
      <w:r>
        <w:t xml:space="preserve">Map source fields to a custom target table.</w:t>
      </w:r>
    </w:p>
    <w:p>
      <w:pPr>
        <w:pStyle w:val="ListParagraph"/>
        <w:numPr>
          <w:ilvl w:val="0"/>
          <w:numId w:val="2"/>
        </w:numPr>
      </w:pPr>
      <w:r>
        <w:t xml:space="preserve">Avoid duplicates on re-import (Coalesce on Employee ID).</w:t>
      </w:r>
    </w:p>
    <w:p>
      <w:pPr>
        <w:pStyle w:val="ListParagraph"/>
        <w:numPr>
          <w:ilvl w:val="0"/>
          <w:numId w:val="2"/>
        </w:numPr>
      </w:pPr>
      <w:r>
        <w:t xml:space="preserve">Provide reports (Department, Location, List) and a dashboard.</w:t>
      </w:r>
    </w:p>
    <w:p>
      <w:pPr>
        <w:pStyle w:val="Heading1"/>
        <w:spacing w:after="120" w:before="240"/>
      </w:pPr>
      <w:r>
        <w:t xml:space="preserve">Non-Functional Requirements</w:t>
      </w:r>
    </w:p>
    <w:p>
      <w:pPr>
        <w:pStyle w:val="ListParagraph"/>
        <w:numPr>
          <w:ilvl w:val="0"/>
          <w:numId w:val="2"/>
        </w:numPr>
      </w:pPr>
      <w:r>
        <w:t xml:space="preserve">Accuracy and data integrity.</w:t>
      </w:r>
    </w:p>
    <w:p>
      <w:pPr>
        <w:pStyle w:val="ListParagraph"/>
        <w:numPr>
          <w:ilvl w:val="0"/>
          <w:numId w:val="2"/>
        </w:numPr>
      </w:pPr>
      <w:r>
        <w:t xml:space="preserve">Repeatable imports.</w:t>
      </w:r>
    </w:p>
    <w:p>
      <w:pPr>
        <w:pStyle w:val="ListParagraph"/>
        <w:numPr>
          <w:ilvl w:val="0"/>
          <w:numId w:val="2"/>
        </w:numPr>
      </w:pPr>
      <w:r>
        <w:t xml:space="preserve">Simple for admins and HR to use.</w:t>
      </w:r>
    </w:p>
    <w:p>
      <w:pPr>
        <w:pStyle w:val="Heading1"/>
        <w:spacing w:after="120" w:before="240"/>
      </w:pPr>
      <w:r>
        <w:t xml:space="preserve">Data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 ID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Employee Name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Department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Location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</w:tr>
    </w:tbl>
    <w:p/>
    <w:p>
      <w:pPr>
        <w:pStyle w:val="Heading1"/>
        <w:spacing w:after="120" w:before="240"/>
      </w:pPr>
      <w:r>
        <w:t xml:space="preserve">Tools and Platform</w:t>
      </w:r>
    </w:p>
    <w:p>
      <w:pPr>
        <w:pStyle w:val="ListParagraph"/>
        <w:numPr>
          <w:ilvl w:val="0"/>
          <w:numId w:val="2"/>
        </w:numPr>
      </w:pPr>
      <w:r>
        <w:t xml:space="preserve">ServiceNow Personal Developer Instance (PDI) with admin role.</w:t>
      </w:r>
    </w:p>
    <w:p>
      <w:pPr>
        <w:pStyle w:val="ListParagraph"/>
        <w:numPr>
          <w:ilvl w:val="0"/>
          <w:numId w:val="2"/>
        </w:numPr>
      </w:pPr>
      <w:r>
        <w:t xml:space="preserve">Google Sheets / Microsoft Excel for the source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2026-09-28T07:11:57.920Z</dcterms:created>
  <dcterms:modified xsi:type="dcterms:W3CDTF">2026-09-28T07:11:57.920Z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