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Project Documentation Phase</w:t>
      </w:r>
    </w:p>
    <w:p>
      <w:pPr>
        <w:pBdr>
          <w:bottom w:val="single" w:color="1F3864" w:sz="8" w:space="4"/>
        </w:pBdr>
        <w:spacing w:after="200"/>
      </w:pPr>
      <w:r>
        <w:rPr>
          <w:i/>
          <w:iCs/>
          <w:color w:val="595959"/>
        </w:rPr>
        <w:t xml:space="preserve">Import Data using Transform Maps (Spreadsheet) – ServiceNow</w:t>
      </w:r>
    </w:p>
    <w:p>
      <w:pPr>
        <w:pStyle w:val="Heading1"/>
        <w:spacing w:after="120" w:before="240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Sample Spreadsheet.xlsx (source data).</w:t>
      </w:r>
    </w:p>
    <w:p>
      <w:pPr>
        <w:pStyle w:val="ListParagraph"/>
        <w:numPr>
          <w:ilvl w:val="0"/>
          <w:numId w:val="2"/>
        </w:numPr>
      </w:pPr>
      <w:r>
        <w:t xml:space="preserve">Custom table Employee Test (u_employee_test).</w:t>
      </w:r>
    </w:p>
    <w:p>
      <w:pPr>
        <w:pStyle w:val="ListParagraph"/>
        <w:numPr>
          <w:ilvl w:val="0"/>
          <w:numId w:val="2"/>
        </w:numPr>
      </w:pPr>
      <w:r>
        <w:t xml:space="preserve">Import Set table Employee Import (u_employee_import).</w:t>
      </w:r>
    </w:p>
    <w:p>
      <w:pPr>
        <w:pStyle w:val="ListParagraph"/>
        <w:numPr>
          <w:ilvl w:val="0"/>
          <w:numId w:val="2"/>
        </w:numPr>
      </w:pPr>
      <w:r>
        <w:t xml:space="preserve">Transform Map Sample Spreadsheet Import with Coalesce on Employee ID.</w:t>
      </w:r>
    </w:p>
    <w:p>
      <w:pPr>
        <w:pStyle w:val="ListParagraph"/>
        <w:numPr>
          <w:ilvl w:val="0"/>
          <w:numId w:val="2"/>
        </w:numPr>
      </w:pPr>
      <w:r>
        <w:t xml:space="preserve">Three reports and the Employee Analytics Dashboards dashboard.</w:t>
      </w:r>
    </w:p>
    <w:p>
      <w:pPr>
        <w:pStyle w:val="Heading1"/>
        <w:spacing w:after="120" w:before="240"/>
      </w:pPr>
      <w:r>
        <w:t xml:space="preserve">Screenshots to Include</w:t>
      </w:r>
    </w:p>
    <w:p>
      <w:pPr>
        <w:pStyle w:val="ListParagraph"/>
        <w:numPr>
          <w:ilvl w:val="0"/>
          <w:numId w:val="2"/>
        </w:numPr>
      </w:pPr>
      <w:r>
        <w:t xml:space="preserve">Spreadsheet data and Employee Test table with fields.</w:t>
      </w:r>
    </w:p>
    <w:p>
      <w:pPr>
        <w:pStyle w:val="ListParagraph"/>
        <w:numPr>
          <w:ilvl w:val="0"/>
          <w:numId w:val="2"/>
        </w:numPr>
      </w:pPr>
      <w:r>
        <w:t xml:space="preserve">Import Set table and Transform Map field mapping.</w:t>
      </w:r>
    </w:p>
    <w:p>
      <w:pPr>
        <w:pStyle w:val="ListParagraph"/>
        <w:numPr>
          <w:ilvl w:val="0"/>
          <w:numId w:val="2"/>
        </w:numPr>
      </w:pPr>
      <w:r>
        <w:t xml:space="preserve">Transform success message and Employee Test records.</w:t>
      </w:r>
    </w:p>
    <w:p>
      <w:pPr>
        <w:pStyle w:val="ListParagraph"/>
        <w:numPr>
          <w:ilvl w:val="0"/>
          <w:numId w:val="2"/>
        </w:numPr>
      </w:pPr>
      <w:r>
        <w:t xml:space="preserve">Transform History (inserted, updated, ignored).</w:t>
      </w:r>
    </w:p>
    <w:p>
      <w:pPr>
        <w:pStyle w:val="ListParagraph"/>
        <w:numPr>
          <w:ilvl w:val="0"/>
          <w:numId w:val="2"/>
        </w:numPr>
      </w:pPr>
      <w:r>
        <w:t xml:space="preserve">Three reports and the final dashboard.</w:t>
      </w:r>
    </w:p>
    <w:p>
      <w:pPr>
        <w:pStyle w:val="Heading1"/>
        <w:spacing w:after="120" w:before="240"/>
      </w:pPr>
      <w:r>
        <w:t xml:space="preserve">Key Learnings</w:t>
      </w:r>
    </w:p>
    <w:p>
      <w:pPr>
        <w:pStyle w:val="ListParagraph"/>
        <w:numPr>
          <w:ilvl w:val="0"/>
          <w:numId w:val="2"/>
        </w:numPr>
      </w:pPr>
      <w:r>
        <w:t xml:space="preserve">An Import Set is a staging area; the Transform Map moves data to the target table.</w:t>
      </w:r>
    </w:p>
    <w:p>
      <w:pPr>
        <w:pStyle w:val="ListParagraph"/>
        <w:numPr>
          <w:ilvl w:val="0"/>
          <w:numId w:val="2"/>
        </w:numPr>
      </w:pPr>
      <w:r>
        <w:t xml:space="preserve">Coalesce turns repeated imports into updates instead of duplicates.</w:t>
      </w:r>
    </w:p>
    <w:p>
      <w:pPr>
        <w:pStyle w:val="ListParagraph"/>
        <w:numPr>
          <w:ilvl w:val="0"/>
          <w:numId w:val="2"/>
        </w:numPr>
      </w:pPr>
      <w:r>
        <w:t xml:space="preserve">Reports and dashboards give HR and admins one view of the 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2026-09-28T07:11:58.064Z</dcterms:created>
  <dcterms:modified xsi:type="dcterms:W3CDTF">2026-09-28T07:11:58.064Z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