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35B39F80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21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437D72C6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0C35E8" w:rsidRPr="006A128A">
        <w:rPr>
          <w:rFonts w:ascii="Arial" w:hAnsi="Arial" w:cs="Arial"/>
          <w:bCs/>
          <w:sz w:val="22"/>
          <w:szCs w:val="22"/>
        </w:rPr>
        <w:t>2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0C35E8" w:rsidRPr="006A128A">
        <w:rPr>
          <w:rFonts w:ascii="Arial" w:hAnsi="Arial" w:cs="Arial"/>
          <w:bCs/>
          <w:sz w:val="22"/>
          <w:szCs w:val="22"/>
        </w:rPr>
        <w:t>1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0C35E8" w:rsidRPr="006A128A">
        <w:rPr>
          <w:rFonts w:ascii="Arial" w:hAnsi="Arial" w:cs="Arial"/>
          <w:bCs/>
          <w:sz w:val="22"/>
          <w:szCs w:val="22"/>
        </w:rPr>
        <w:t>1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6A128A">
        <w:rPr>
          <w:rFonts w:ascii="Arial" w:hAnsi="Arial" w:cs="Arial"/>
          <w:bCs/>
          <w:sz w:val="22"/>
          <w:szCs w:val="22"/>
        </w:rPr>
        <w:t>1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75E7B825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0C35E8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0C35E8" w:rsidRPr="006A128A">
        <w:rPr>
          <w:rFonts w:ascii="Arial" w:hAnsi="Arial" w:cs="Arial"/>
          <w:bCs/>
          <w:sz w:val="22"/>
          <w:szCs w:val="22"/>
        </w:rPr>
        <w:t>, 1:45-2:45 PM or b</w:t>
      </w:r>
      <w:r w:rsidRPr="006A128A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6E93FA95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2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12DF6886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9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19274F9E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8A0B70">
        <w:rPr>
          <w:rFonts w:ascii="Arial" w:hAnsi="Arial" w:cs="Arial"/>
          <w:bCs/>
          <w:sz w:val="22"/>
          <w:szCs w:val="22"/>
        </w:rPr>
        <w:t>6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>
        <w:rPr>
          <w:rFonts w:ascii="Arial" w:hAnsi="Arial" w:cs="Arial"/>
          <w:bCs/>
          <w:sz w:val="22"/>
          <w:szCs w:val="22"/>
        </w:rPr>
        <w:t>21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76FD53FA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,2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proofErr w:type="gramStart"/>
      <w:r w:rsidR="00DC664E">
        <w:rPr>
          <w:rFonts w:ascii="Arial" w:hAnsi="Arial" w:cs="Arial"/>
          <w:bCs/>
          <w:color w:val="000000" w:themeColor="text1"/>
          <w:sz w:val="22"/>
          <w:szCs w:val="22"/>
        </w:rPr>
        <w:t>30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,Oct</w:t>
      </w:r>
      <w:proofErr w:type="gramEnd"/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 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39CDB108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Oct 7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 xml:space="preserve">, 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14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77777777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19, 21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115E94E9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4B128458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6A128A">
        <w:rPr>
          <w:rFonts w:ascii="Arial" w:hAnsi="Arial" w:cs="Arial"/>
          <w:bCs/>
          <w:sz w:val="22"/>
          <w:szCs w:val="22"/>
        </w:rPr>
        <w:t>1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6A128A">
        <w:rPr>
          <w:rFonts w:ascii="Arial" w:hAnsi="Arial" w:cs="Arial"/>
          <w:bCs/>
          <w:sz w:val="22"/>
          <w:szCs w:val="22"/>
        </w:rPr>
        <w:t>9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6A128A">
        <w:rPr>
          <w:rFonts w:ascii="Arial" w:hAnsi="Arial" w:cs="Arial"/>
          <w:bCs/>
          <w:sz w:val="22"/>
          <w:szCs w:val="22"/>
        </w:rPr>
        <w:t>1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4238C1CF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Pr="006A128A">
        <w:rPr>
          <w:rFonts w:ascii="Arial" w:hAnsi="Arial" w:cs="Arial"/>
          <w:bCs/>
          <w:sz w:val="22"/>
          <w:szCs w:val="22"/>
        </w:rPr>
        <w:t>, 1:45-2:45 PM or by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0E6A4759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26,28</w:t>
      </w:r>
      <w:r w:rsidR="004F1CC9">
        <w:rPr>
          <w:rFonts w:ascii="Arial" w:hAnsi="Arial" w:cs="Arial"/>
          <w:bCs/>
          <w:sz w:val="22"/>
          <w:szCs w:val="22"/>
        </w:rPr>
        <w:t>,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3DF884B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4</w:t>
      </w:r>
      <w:r w:rsidR="00795422">
        <w:rPr>
          <w:rFonts w:ascii="Arial" w:hAnsi="Arial" w:cs="Arial"/>
          <w:bCs/>
          <w:sz w:val="22"/>
          <w:szCs w:val="22"/>
        </w:rPr>
        <w:t>,9,11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1839C2CB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E82AC1">
        <w:rPr>
          <w:rFonts w:ascii="Arial" w:hAnsi="Arial" w:cs="Arial"/>
          <w:bCs/>
          <w:sz w:val="22"/>
          <w:szCs w:val="22"/>
        </w:rPr>
        <w:t>16,18</w:t>
      </w:r>
      <w:r w:rsidR="00873FC7" w:rsidRPr="00873FC7">
        <w:rPr>
          <w:rFonts w:ascii="Arial" w:hAnsi="Arial" w:cs="Arial"/>
          <w:bCs/>
          <w:color w:val="FF0000"/>
          <w:sz w:val="22"/>
          <w:szCs w:val="22"/>
        </w:rPr>
        <w:t>, 23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217C6F8C" w14:textId="09B6E5CE" w:rsidR="006A128A" w:rsidRPr="00873FC7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trike/>
          <w:color w:val="FF0000"/>
          <w:sz w:val="22"/>
          <w:szCs w:val="22"/>
        </w:rPr>
      </w:pPr>
      <w:r w:rsidRPr="00873FC7">
        <w:rPr>
          <w:rFonts w:ascii="Arial" w:hAnsi="Arial" w:cs="Arial"/>
          <w:b/>
          <w:bCs/>
          <w:strike/>
          <w:color w:val="FF0000"/>
          <w:sz w:val="22"/>
          <w:szCs w:val="22"/>
        </w:rPr>
        <w:t>Topic 10</w:t>
      </w:r>
      <w:r w:rsidRPr="00873FC7">
        <w:rPr>
          <w:rFonts w:ascii="Arial" w:hAnsi="Arial" w:cs="Arial"/>
          <w:b/>
          <w:bCs/>
          <w:strike/>
          <w:color w:val="FF0000"/>
          <w:sz w:val="22"/>
          <w:szCs w:val="22"/>
        </w:rPr>
        <w:tab/>
      </w:r>
      <w:r w:rsidRPr="00873FC7">
        <w:rPr>
          <w:rFonts w:ascii="Arial" w:hAnsi="Arial" w:cs="Arial"/>
          <w:b/>
          <w:bCs/>
          <w:strike/>
          <w:color w:val="FF0000"/>
          <w:sz w:val="22"/>
          <w:szCs w:val="22"/>
        </w:rPr>
        <w:tab/>
      </w:r>
      <w:r w:rsidR="00422FBD" w:rsidRPr="00873FC7">
        <w:rPr>
          <w:rFonts w:ascii="Arial" w:hAnsi="Arial" w:cs="Arial"/>
          <w:b/>
          <w:bCs/>
          <w:strike/>
          <w:color w:val="FF0000"/>
          <w:sz w:val="22"/>
          <w:szCs w:val="22"/>
        </w:rPr>
        <w:t>Functional connectivity example</w:t>
      </w:r>
    </w:p>
    <w:p w14:paraId="3DD02500" w14:textId="2763C845" w:rsidR="006A128A" w:rsidRPr="00873FC7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 w:rsidRPr="00873FC7">
        <w:rPr>
          <w:rFonts w:ascii="Arial" w:hAnsi="Arial" w:cs="Arial"/>
          <w:bCs/>
          <w:strike/>
          <w:color w:val="FF0000"/>
          <w:sz w:val="22"/>
          <w:szCs w:val="22"/>
        </w:rPr>
        <w:t xml:space="preserve">Nov </w:t>
      </w:r>
      <w:r w:rsidR="00422FBD" w:rsidRPr="00873FC7">
        <w:rPr>
          <w:rFonts w:ascii="Arial" w:hAnsi="Arial" w:cs="Arial"/>
          <w:bCs/>
          <w:strike/>
          <w:color w:val="FF0000"/>
          <w:sz w:val="22"/>
          <w:szCs w:val="22"/>
        </w:rPr>
        <w:t>23</w:t>
      </w:r>
      <w:r w:rsidRPr="00873FC7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Pr="00873FC7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="00422FBD" w:rsidRPr="00873FC7">
        <w:rPr>
          <w:rFonts w:ascii="Arial" w:hAnsi="Arial" w:cs="Arial"/>
          <w:bCs/>
          <w:strike/>
          <w:color w:val="FF0000"/>
          <w:sz w:val="22"/>
          <w:szCs w:val="22"/>
        </w:rPr>
        <w:tab/>
        <w:t>Example sleep networks</w:t>
      </w:r>
    </w:p>
    <w:p w14:paraId="500F92DF" w14:textId="27E96D98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624D0">
        <w:rPr>
          <w:rFonts w:ascii="Arial" w:hAnsi="Arial" w:cs="Arial"/>
          <w:b/>
          <w:bCs/>
          <w:sz w:val="22"/>
          <w:szCs w:val="22"/>
        </w:rPr>
        <w:t xml:space="preserve">Topic </w:t>
      </w:r>
      <w:r w:rsidRPr="00A926AA">
        <w:rPr>
          <w:rFonts w:ascii="Arial" w:hAnsi="Arial" w:cs="Arial"/>
          <w:b/>
          <w:bCs/>
          <w:color w:val="FF0000"/>
          <w:sz w:val="22"/>
          <w:szCs w:val="22"/>
        </w:rPr>
        <w:t>1</w:t>
      </w:r>
      <w:r w:rsidR="00A926AA" w:rsidRPr="00A926AA">
        <w:rPr>
          <w:rFonts w:ascii="Arial" w:hAnsi="Arial" w:cs="Arial"/>
          <w:b/>
          <w:bCs/>
          <w:color w:val="FF0000"/>
          <w:sz w:val="22"/>
          <w:szCs w:val="22"/>
        </w:rPr>
        <w:t>0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873FC7">
        <w:rPr>
          <w:rFonts w:ascii="Arial" w:hAnsi="Arial" w:cs="Arial"/>
          <w:b/>
          <w:bCs/>
          <w:strike/>
          <w:color w:val="FF0000"/>
          <w:sz w:val="22"/>
          <w:szCs w:val="22"/>
        </w:rPr>
        <w:t>Rhythm models</w:t>
      </w:r>
      <w:r w:rsidR="00422FBD" w:rsidRPr="00873FC7">
        <w:rPr>
          <w:rFonts w:ascii="Arial" w:hAnsi="Arial" w:cs="Arial"/>
          <w:b/>
          <w:bCs/>
          <w:strike/>
          <w:color w:val="FF0000"/>
          <w:sz w:val="22"/>
          <w:szCs w:val="22"/>
        </w:rPr>
        <w:t xml:space="preserve"> OR</w:t>
      </w:r>
      <w:r w:rsidR="00422FBD">
        <w:rPr>
          <w:rFonts w:ascii="Arial" w:hAnsi="Arial" w:cs="Arial"/>
          <w:b/>
          <w:bCs/>
          <w:sz w:val="22"/>
          <w:szCs w:val="22"/>
        </w:rPr>
        <w:t xml:space="preserve"> Neural networks</w:t>
      </w:r>
    </w:p>
    <w:p w14:paraId="22C72AFB" w14:textId="2D68519C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30, Dec 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624D0">
        <w:rPr>
          <w:rFonts w:ascii="Arial" w:hAnsi="Arial" w:cs="Arial"/>
          <w:b/>
          <w:bCs/>
          <w:sz w:val="22"/>
          <w:szCs w:val="22"/>
        </w:rPr>
        <w:t xml:space="preserve">Topic </w:t>
      </w:r>
      <w:r w:rsidRPr="00A926AA">
        <w:rPr>
          <w:rFonts w:ascii="Arial" w:hAnsi="Arial" w:cs="Arial"/>
          <w:b/>
          <w:bCs/>
          <w:color w:val="FF0000"/>
          <w:sz w:val="22"/>
          <w:szCs w:val="22"/>
        </w:rPr>
        <w:t>1</w:t>
      </w:r>
      <w:r w:rsidR="00A926AA" w:rsidRPr="00A926AA">
        <w:rPr>
          <w:rFonts w:ascii="Arial" w:hAnsi="Arial" w:cs="Arial"/>
          <w:b/>
          <w:bCs/>
          <w:color w:val="FF0000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0A5C34DB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7, 9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5CD"/>
    <w:rsid w:val="00C56A37"/>
    <w:rsid w:val="00C62EC0"/>
    <w:rsid w:val="00C6799F"/>
    <w:rsid w:val="00CA548D"/>
    <w:rsid w:val="00CE73D5"/>
    <w:rsid w:val="00CF3920"/>
    <w:rsid w:val="00D02608"/>
    <w:rsid w:val="00D11E1A"/>
    <w:rsid w:val="00D153B2"/>
    <w:rsid w:val="00D3063D"/>
    <w:rsid w:val="00D34E92"/>
    <w:rsid w:val="00D4219B"/>
    <w:rsid w:val="00D5196E"/>
    <w:rsid w:val="00D57575"/>
    <w:rsid w:val="00D62501"/>
    <w:rsid w:val="00D6669E"/>
    <w:rsid w:val="00D7719F"/>
    <w:rsid w:val="00D83F27"/>
    <w:rsid w:val="00DA3D5B"/>
    <w:rsid w:val="00DA4A3C"/>
    <w:rsid w:val="00DA4AB3"/>
    <w:rsid w:val="00DC048A"/>
    <w:rsid w:val="00DC664E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46</cp:revision>
  <cp:lastPrinted>2020-08-03T17:14:00Z</cp:lastPrinted>
  <dcterms:created xsi:type="dcterms:W3CDTF">2020-08-03T17:14:00Z</dcterms:created>
  <dcterms:modified xsi:type="dcterms:W3CDTF">2021-11-11T19:15:00Z</dcterms:modified>
</cp:coreProperties>
</file>