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2"/>
        <w:gridCol w:w="2430"/>
        <w:gridCol w:w="1100"/>
        <w:gridCol w:w="1005"/>
        <w:gridCol w:w="578"/>
        <w:gridCol w:w="1935"/>
      </w:tblGrid>
      <w:tr w:rsidR="008B7F77" w14:paraId="393B9034" w14:textId="77777777">
        <w:tblPrEx>
          <w:tblCellMar>
            <w:top w:w="0" w:type="dxa"/>
            <w:bottom w:w="0" w:type="dxa"/>
          </w:tblCellMar>
        </w:tblPrEx>
        <w:trPr>
          <w:gridAfter w:val="4"/>
          <w:wAfter w:w="1440" w:type="dxa"/>
        </w:trPr>
        <w:tc>
          <w:tcPr>
            <w:tcW w:w="5600" w:type="dxa"/>
            <w:tcBorders>
              <w:top w:val="nil"/>
              <w:left w:val="nil"/>
              <w:bottom w:val="nil"/>
              <w:right w:val="nil"/>
            </w:tcBorders>
            <w:shd w:val="clear" w:color="auto" w:fill="FFFFFF"/>
            <w:tcMar>
              <w:top w:w="0" w:type="dxa"/>
              <w:left w:w="60" w:type="dxa"/>
              <w:bottom w:w="0" w:type="dxa"/>
              <w:right w:w="60" w:type="dxa"/>
            </w:tcMar>
            <w:vAlign w:val="center"/>
          </w:tcPr>
          <w:p w14:paraId="393B9031" w14:textId="77777777" w:rsidR="008B7F77" w:rsidRDefault="008B7F77"/>
        </w:tc>
        <w:tc>
          <w:tcPr>
            <w:tcW w:w="3760" w:type="dxa"/>
            <w:tcBorders>
              <w:top w:val="single" w:sz="6" w:space="0" w:color="00387B"/>
              <w:left w:val="single" w:sz="6" w:space="0" w:color="00387B"/>
              <w:bottom w:val="single" w:sz="6" w:space="0" w:color="00387B"/>
              <w:right w:val="single" w:sz="6" w:space="0" w:color="00387B"/>
            </w:tcBorders>
            <w:shd w:val="clear" w:color="auto" w:fill="FFEE00"/>
            <w:tcMar>
              <w:top w:w="80" w:type="dxa"/>
              <w:left w:w="100" w:type="dxa"/>
              <w:bottom w:w="80" w:type="dxa"/>
              <w:right w:w="100" w:type="dxa"/>
            </w:tcMar>
            <w:vAlign w:val="center"/>
          </w:tcPr>
          <w:p w14:paraId="393B9032" w14:textId="77777777" w:rsidR="008B7F77" w:rsidRDefault="00000000">
            <w:r>
              <w:rPr>
                <w:b/>
                <w:bCs/>
                <w:color w:val="00387B"/>
                <w:sz w:val="24"/>
                <w:szCs w:val="24"/>
              </w:rPr>
              <w:t>N-SEA GROUP</w:t>
            </w:r>
          </w:p>
          <w:p w14:paraId="393B9033" w14:textId="77777777" w:rsidR="008B7F77" w:rsidRDefault="00000000">
            <w:r>
              <w:rPr>
                <w:color w:val="00387B"/>
                <w:sz w:val="18"/>
                <w:szCs w:val="18"/>
              </w:rPr>
              <w:t>BUSINESS MANAGEMENT SYSTEM</w:t>
            </w:r>
          </w:p>
        </w:tc>
      </w:tr>
      <w:tr w:rsidR="008B7F77" w14:paraId="393B9039" w14:textId="77777777">
        <w:tblPrEx>
          <w:tblCellMar>
            <w:top w:w="0" w:type="dxa"/>
            <w:bottom w:w="0" w:type="dxa"/>
          </w:tblCellMar>
        </w:tblPrEx>
        <w:trPr>
          <w:gridAfter w:val="4"/>
          <w:wAfter w:w="1440" w:type="dxa"/>
        </w:trPr>
        <w:tc>
          <w:tcPr>
            <w:tcW w:w="5600" w:type="dxa"/>
            <w:tcBorders>
              <w:top w:val="nil"/>
              <w:left w:val="nil"/>
              <w:bottom w:val="nil"/>
              <w:right w:val="nil"/>
            </w:tcBorders>
            <w:shd w:val="clear" w:color="auto" w:fill="FFFFFF"/>
            <w:tcMar>
              <w:top w:w="0" w:type="dxa"/>
              <w:left w:w="60" w:type="dxa"/>
              <w:bottom w:w="0" w:type="dxa"/>
              <w:right w:w="60" w:type="dxa"/>
            </w:tcMar>
            <w:vAlign w:val="center"/>
          </w:tcPr>
          <w:p w14:paraId="393B9035" w14:textId="77777777" w:rsidR="008B7F77" w:rsidRDefault="008B7F77"/>
        </w:tc>
        <w:tc>
          <w:tcPr>
            <w:tcW w:w="3760" w:type="dxa"/>
            <w:tcBorders>
              <w:top w:val="single" w:sz="6" w:space="0" w:color="00387B"/>
              <w:left w:val="single" w:sz="6" w:space="0" w:color="00387B"/>
              <w:bottom w:val="single" w:sz="6" w:space="0" w:color="00387B"/>
              <w:right w:val="single" w:sz="6" w:space="0" w:color="00387B"/>
            </w:tcBorders>
            <w:tcMar>
              <w:top w:w="100" w:type="dxa"/>
              <w:left w:w="100" w:type="dxa"/>
              <w:bottom w:w="100" w:type="dxa"/>
              <w:right w:w="100" w:type="dxa"/>
            </w:tcMar>
            <w:vAlign w:val="center"/>
          </w:tcPr>
          <w:p w14:paraId="393B9036" w14:textId="77777777" w:rsidR="008B7F77" w:rsidRDefault="00000000">
            <w:r>
              <w:rPr>
                <w:color w:val="595959"/>
                <w:sz w:val="16"/>
                <w:szCs w:val="16"/>
              </w:rPr>
              <w:t>OPERATIONS</w:t>
            </w:r>
          </w:p>
          <w:p w14:paraId="393B9037" w14:textId="77777777" w:rsidR="008B7F77" w:rsidRDefault="00000000">
            <w:pPr>
              <w:spacing w:before="40"/>
            </w:pPr>
            <w:r>
              <w:rPr>
                <w:b/>
                <w:bCs/>
                <w:color w:val="00387B"/>
                <w:sz w:val="28"/>
                <w:szCs w:val="28"/>
              </w:rPr>
              <w:t>NL HYPERBARIC CHAMBER LOCATIONS</w:t>
            </w:r>
          </w:p>
          <w:p w14:paraId="393B9038" w14:textId="77777777" w:rsidR="008B7F77" w:rsidRDefault="00000000">
            <w:pPr>
              <w:spacing w:before="80"/>
            </w:pPr>
            <w:r>
              <w:rPr>
                <w:color w:val="00387B"/>
              </w:rPr>
              <w:t>BMS-OP-0600-GD-024</w:t>
            </w:r>
          </w:p>
        </w:tc>
      </w:tr>
      <w:tr w:rsidR="008B7F77" w14:paraId="393B9040" w14:textId="77777777">
        <w:tblPrEx>
          <w:tblCellMar>
            <w:top w:w="0" w:type="dxa"/>
            <w:bottom w:w="0" w:type="dxa"/>
          </w:tblCellMar>
        </w:tblPrEx>
        <w:tc>
          <w:tcPr>
            <w:tcW w:w="7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393B903A" w14:textId="77777777" w:rsidR="008B7F77" w:rsidRDefault="00000000">
            <w:r>
              <w:rPr>
                <w:b/>
                <w:bCs/>
                <w:color w:val="FFFFFF"/>
                <w:sz w:val="18"/>
                <w:szCs w:val="18"/>
              </w:rPr>
              <w:t>Rev</w:t>
            </w:r>
          </w:p>
        </w:tc>
        <w:tc>
          <w:tcPr>
            <w:tcW w:w="10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393B903B" w14:textId="77777777" w:rsidR="008B7F77" w:rsidRDefault="00000000">
            <w:r>
              <w:rPr>
                <w:b/>
                <w:bCs/>
                <w:color w:val="FFFFFF"/>
                <w:sz w:val="18"/>
                <w:szCs w:val="18"/>
              </w:rPr>
              <w:t>Date</w:t>
            </w:r>
          </w:p>
        </w:tc>
        <w:tc>
          <w:tcPr>
            <w:tcW w:w="14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393B903C" w14:textId="77777777" w:rsidR="008B7F77" w:rsidRDefault="00000000">
            <w:r>
              <w:rPr>
                <w:b/>
                <w:bCs/>
                <w:color w:val="FFFFFF"/>
                <w:sz w:val="18"/>
                <w:szCs w:val="18"/>
              </w:rPr>
              <w:t>Originator</w:t>
            </w:r>
          </w:p>
        </w:tc>
        <w:tc>
          <w:tcPr>
            <w:tcW w:w="12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393B903D" w14:textId="77777777" w:rsidR="008B7F77" w:rsidRDefault="00000000">
            <w:r>
              <w:rPr>
                <w:b/>
                <w:bCs/>
                <w:color w:val="FFFFFF"/>
                <w:sz w:val="18"/>
                <w:szCs w:val="18"/>
              </w:rPr>
              <w:t>Reviewed</w:t>
            </w:r>
          </w:p>
        </w:tc>
        <w:tc>
          <w:tcPr>
            <w:tcW w:w="1300" w:type="dxa"/>
            <w:tcBorders>
              <w:top w:val="single" w:sz="4" w:space="0" w:color="00387B"/>
              <w:left w:val="single" w:sz="4" w:space="0" w:color="00387B"/>
              <w:bottom w:val="single" w:sz="4" w:space="0" w:color="00387B"/>
              <w:right w:val="single" w:sz="4" w:space="0" w:color="00387B"/>
            </w:tcBorders>
            <w:shd w:val="clear" w:color="auto" w:fill="ECECE7"/>
            <w:tcMar>
              <w:top w:w="60" w:type="dxa"/>
              <w:left w:w="80" w:type="dxa"/>
              <w:bottom w:w="60" w:type="dxa"/>
              <w:right w:w="80" w:type="dxa"/>
            </w:tcMar>
            <w:vAlign w:val="center"/>
          </w:tcPr>
          <w:p w14:paraId="393B903E" w14:textId="77777777" w:rsidR="008B7F77" w:rsidRDefault="008B7F77"/>
        </w:tc>
        <w:tc>
          <w:tcPr>
            <w:tcW w:w="376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393B903F" w14:textId="77777777" w:rsidR="008B7F77" w:rsidRDefault="00000000">
            <w:r>
              <w:rPr>
                <w:b/>
                <w:bCs/>
                <w:color w:val="FFFFFF"/>
                <w:sz w:val="18"/>
                <w:szCs w:val="18"/>
              </w:rPr>
              <w:t>Approved</w:t>
            </w:r>
          </w:p>
        </w:tc>
      </w:tr>
      <w:tr w:rsidR="008B7F77" w14:paraId="393B904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41" w14:textId="77777777" w:rsidR="008B7F77" w:rsidRDefault="00000000">
            <w:r>
              <w:rPr>
                <w:color w:val="000000"/>
                <w:sz w:val="18"/>
                <w:szCs w:val="18"/>
              </w:rPr>
              <w:t>0.1</w:t>
            </w:r>
          </w:p>
        </w:tc>
        <w:tc>
          <w:tcPr>
            <w:tcW w:w="1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42" w14:textId="77777777" w:rsidR="008B7F77" w:rsidRDefault="00000000">
            <w:r>
              <w:rPr>
                <w:color w:val="000000"/>
                <w:sz w:val="18"/>
                <w:szCs w:val="18"/>
              </w:rPr>
              <w:t>[draft]</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43" w14:textId="77777777" w:rsidR="008B7F77" w:rsidRDefault="00000000">
            <w:r>
              <w:rPr>
                <w:color w:val="000000"/>
                <w:sz w:val="18"/>
                <w:szCs w:val="18"/>
              </w:rPr>
              <w:t>Internal</w:t>
            </w:r>
          </w:p>
        </w:tc>
        <w:tc>
          <w:tcPr>
            <w:tcW w:w="12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44" w14:textId="77777777" w:rsidR="008B7F77" w:rsidRDefault="00000000">
            <w:r>
              <w:rPr>
                <w:color w:val="000000"/>
                <w:sz w:val="18"/>
                <w:szCs w:val="18"/>
              </w:rPr>
              <w:t>Internal</w:t>
            </w:r>
          </w:p>
        </w:tc>
        <w:tc>
          <w:tcPr>
            <w:tcW w:w="1300" w:type="dxa"/>
            <w:tcBorders>
              <w:top w:val="single" w:sz="4" w:space="0" w:color="AAAAAA"/>
              <w:left w:val="single" w:sz="4" w:space="0" w:color="AAAAAA"/>
              <w:bottom w:val="single" w:sz="4" w:space="0" w:color="AAAAAA"/>
              <w:right w:val="single" w:sz="4" w:space="0" w:color="AAAAAA"/>
            </w:tcBorders>
            <w:shd w:val="clear" w:color="auto" w:fill="ECECE7"/>
            <w:tcMar>
              <w:top w:w="60" w:type="dxa"/>
              <w:left w:w="80" w:type="dxa"/>
              <w:bottom w:w="60" w:type="dxa"/>
              <w:right w:w="80" w:type="dxa"/>
            </w:tcMar>
            <w:vAlign w:val="center"/>
          </w:tcPr>
          <w:p w14:paraId="393B9045" w14:textId="77777777" w:rsidR="008B7F77" w:rsidRDefault="008B7F77"/>
        </w:tc>
        <w:tc>
          <w:tcPr>
            <w:tcW w:w="3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46" w14:textId="77777777" w:rsidR="008B7F77" w:rsidRDefault="00000000">
            <w:r>
              <w:rPr>
                <w:color w:val="000000"/>
                <w:sz w:val="18"/>
                <w:szCs w:val="18"/>
              </w:rPr>
              <w:t>Internal</w:t>
            </w:r>
          </w:p>
        </w:tc>
      </w:tr>
      <w:tr w:rsidR="008B7F77" w14:paraId="393B904E"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48" w14:textId="77777777" w:rsidR="008B7F77" w:rsidRDefault="00000000">
            <w:r>
              <w:rPr>
                <w:color w:val="000000"/>
                <w:sz w:val="18"/>
                <w:szCs w:val="18"/>
              </w:rPr>
              <w:t>0.2</w:t>
            </w:r>
          </w:p>
        </w:tc>
        <w:tc>
          <w:tcPr>
            <w:tcW w:w="1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49" w14:textId="77777777" w:rsidR="008B7F77" w:rsidRDefault="00000000">
            <w:r>
              <w:rPr>
                <w:color w:val="000000"/>
                <w:sz w:val="18"/>
                <w:szCs w:val="18"/>
              </w:rPr>
              <w:t>13/04/2026</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4A" w14:textId="77777777" w:rsidR="008B7F77" w:rsidRDefault="00000000">
            <w:r>
              <w:rPr>
                <w:color w:val="000000"/>
                <w:sz w:val="18"/>
                <w:szCs w:val="18"/>
              </w:rPr>
              <w:t>Internal</w:t>
            </w:r>
          </w:p>
        </w:tc>
        <w:tc>
          <w:tcPr>
            <w:tcW w:w="12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4B" w14:textId="77777777" w:rsidR="008B7F77" w:rsidRDefault="00000000">
            <w:r>
              <w:rPr>
                <w:color w:val="000000"/>
                <w:sz w:val="18"/>
                <w:szCs w:val="18"/>
              </w:rPr>
              <w:t>Internal</w:t>
            </w:r>
          </w:p>
        </w:tc>
        <w:tc>
          <w:tcPr>
            <w:tcW w:w="1300" w:type="dxa"/>
            <w:tcBorders>
              <w:top w:val="single" w:sz="4" w:space="0" w:color="AAAAAA"/>
              <w:left w:val="single" w:sz="4" w:space="0" w:color="AAAAAA"/>
              <w:bottom w:val="single" w:sz="4" w:space="0" w:color="AAAAAA"/>
              <w:right w:val="single" w:sz="4" w:space="0" w:color="AAAAAA"/>
            </w:tcBorders>
            <w:shd w:val="clear" w:color="auto" w:fill="ECECE7"/>
            <w:tcMar>
              <w:top w:w="60" w:type="dxa"/>
              <w:left w:w="80" w:type="dxa"/>
              <w:bottom w:w="60" w:type="dxa"/>
              <w:right w:w="80" w:type="dxa"/>
            </w:tcMar>
            <w:vAlign w:val="center"/>
          </w:tcPr>
          <w:p w14:paraId="393B904C" w14:textId="77777777" w:rsidR="008B7F77" w:rsidRDefault="008B7F77"/>
        </w:tc>
        <w:tc>
          <w:tcPr>
            <w:tcW w:w="3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4D" w14:textId="77777777" w:rsidR="008B7F77" w:rsidRDefault="00000000">
            <w:r>
              <w:rPr>
                <w:color w:val="000000"/>
                <w:sz w:val="18"/>
                <w:szCs w:val="18"/>
              </w:rPr>
              <w:t>Internal</w:t>
            </w:r>
          </w:p>
        </w:tc>
      </w:tr>
      <w:tr w:rsidR="008B7F77" w14:paraId="393B905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4F" w14:textId="77777777" w:rsidR="008B7F77" w:rsidRDefault="00000000">
            <w:r>
              <w:rPr>
                <w:color w:val="000000"/>
                <w:sz w:val="18"/>
                <w:szCs w:val="18"/>
              </w:rPr>
              <w:t>0.3</w:t>
            </w:r>
          </w:p>
        </w:tc>
        <w:tc>
          <w:tcPr>
            <w:tcW w:w="1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50" w14:textId="77777777" w:rsidR="008B7F77" w:rsidRDefault="00000000">
            <w:r>
              <w:rPr>
                <w:color w:val="000000"/>
                <w:sz w:val="18"/>
                <w:szCs w:val="18"/>
              </w:rPr>
              <w:t>14/04/2026</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51" w14:textId="77777777" w:rsidR="008B7F77" w:rsidRDefault="00000000">
            <w:r>
              <w:rPr>
                <w:color w:val="000000"/>
                <w:sz w:val="18"/>
                <w:szCs w:val="18"/>
              </w:rPr>
              <w:t>Internal</w:t>
            </w:r>
          </w:p>
        </w:tc>
        <w:tc>
          <w:tcPr>
            <w:tcW w:w="12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52" w14:textId="77777777" w:rsidR="008B7F77" w:rsidRDefault="00000000">
            <w:r>
              <w:rPr>
                <w:color w:val="000000"/>
                <w:sz w:val="18"/>
                <w:szCs w:val="18"/>
              </w:rPr>
              <w:t>Internal</w:t>
            </w:r>
          </w:p>
        </w:tc>
        <w:tc>
          <w:tcPr>
            <w:tcW w:w="1300" w:type="dxa"/>
            <w:tcBorders>
              <w:top w:val="single" w:sz="4" w:space="0" w:color="AAAAAA"/>
              <w:left w:val="single" w:sz="4" w:space="0" w:color="AAAAAA"/>
              <w:bottom w:val="single" w:sz="4" w:space="0" w:color="AAAAAA"/>
              <w:right w:val="single" w:sz="4" w:space="0" w:color="AAAAAA"/>
            </w:tcBorders>
            <w:shd w:val="clear" w:color="auto" w:fill="ECECE7"/>
            <w:tcMar>
              <w:top w:w="60" w:type="dxa"/>
              <w:left w:w="80" w:type="dxa"/>
              <w:bottom w:w="60" w:type="dxa"/>
              <w:right w:w="80" w:type="dxa"/>
            </w:tcMar>
            <w:vAlign w:val="center"/>
          </w:tcPr>
          <w:p w14:paraId="393B9053" w14:textId="77777777" w:rsidR="008B7F77" w:rsidRDefault="008B7F77"/>
        </w:tc>
        <w:tc>
          <w:tcPr>
            <w:tcW w:w="3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54" w14:textId="77777777" w:rsidR="008B7F77" w:rsidRDefault="00000000">
            <w:r>
              <w:rPr>
                <w:color w:val="000000"/>
                <w:sz w:val="18"/>
                <w:szCs w:val="18"/>
              </w:rPr>
              <w:t>Internal</w:t>
            </w:r>
          </w:p>
        </w:tc>
      </w:tr>
    </w:tbl>
    <w:p w14:paraId="393B9056" w14:textId="77777777" w:rsidR="008B7F77" w:rsidRDefault="00000000">
      <w:r>
        <w:br w:type="page"/>
      </w:r>
    </w:p>
    <w:p w14:paraId="393B9057" w14:textId="77777777" w:rsidR="008B7F77" w:rsidRDefault="008B7F77">
      <w:pPr>
        <w:spacing w:before="120"/>
      </w:pPr>
    </w:p>
    <w:p w14:paraId="393B9058" w14:textId="77777777" w:rsidR="008B7F77" w:rsidRDefault="00000000">
      <w:pPr>
        <w:spacing w:before="60" w:after="60"/>
      </w:pPr>
      <w:r>
        <w:t>This is an electronically generated document, which has been reviewed and approved in accordance with the N-Sea Management System.</w:t>
      </w:r>
    </w:p>
    <w:p w14:paraId="393B9059" w14:textId="77777777" w:rsidR="008B7F77" w:rsidRDefault="00000000">
      <w:pPr>
        <w:spacing w:after="120"/>
      </w:pPr>
      <w:r>
        <w:t>The screen version of this document within the live BMS area is always the CONTROLLED COPY. When printed or copied outside the live BMS area, it is considered a FOR INFORMATION ONLY copy, and it is the holder's responsibility that they hold the latest valid version. Copying and/or disclosure of the confidential information contained herein is prohibited without written permission of N-Sea.</w:t>
      </w:r>
    </w:p>
    <w:p w14:paraId="393B905A" w14:textId="77777777" w:rsidR="008B7F77" w:rsidRDefault="008B7F7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460"/>
        <w:gridCol w:w="3000"/>
      </w:tblGrid>
      <w:tr w:rsidR="008B7F77" w14:paraId="393B905E" w14:textId="77777777">
        <w:tblPrEx>
          <w:tblCellMar>
            <w:top w:w="0" w:type="dxa"/>
            <w:bottom w:w="0" w:type="dxa"/>
          </w:tblCellMar>
        </w:tblPrEx>
        <w:tc>
          <w:tcPr>
            <w:tcW w:w="9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393B905B" w14:textId="77777777" w:rsidR="008B7F77" w:rsidRDefault="00000000">
            <w:r>
              <w:rPr>
                <w:b/>
                <w:bCs/>
                <w:color w:val="FFFFFF"/>
                <w:sz w:val="18"/>
                <w:szCs w:val="18"/>
              </w:rPr>
              <w:t>Rev Index</w:t>
            </w:r>
          </w:p>
        </w:tc>
        <w:tc>
          <w:tcPr>
            <w:tcW w:w="546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393B905C" w14:textId="77777777" w:rsidR="008B7F77" w:rsidRDefault="00000000">
            <w:r>
              <w:rPr>
                <w:b/>
                <w:bCs/>
                <w:color w:val="FFFFFF"/>
                <w:sz w:val="18"/>
                <w:szCs w:val="18"/>
              </w:rPr>
              <w:t>Description</w:t>
            </w:r>
          </w:p>
        </w:tc>
        <w:tc>
          <w:tcPr>
            <w:tcW w:w="30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393B905D" w14:textId="77777777" w:rsidR="008B7F77" w:rsidRDefault="00000000">
            <w:r>
              <w:rPr>
                <w:b/>
                <w:bCs/>
                <w:color w:val="FFFFFF"/>
                <w:sz w:val="18"/>
                <w:szCs w:val="18"/>
              </w:rPr>
              <w:t>Abbreviation</w:t>
            </w:r>
          </w:p>
        </w:tc>
      </w:tr>
      <w:tr w:rsidR="008B7F77" w14:paraId="393B9062"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5F" w14:textId="77777777" w:rsidR="008B7F77" w:rsidRDefault="00000000">
            <w:r>
              <w:rPr>
                <w:color w:val="000000"/>
                <w:sz w:val="18"/>
                <w:szCs w:val="18"/>
              </w:rPr>
              <w:t>0.1</w:t>
            </w:r>
          </w:p>
        </w:tc>
        <w:tc>
          <w:tcPr>
            <w:tcW w:w="54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60" w14:textId="77777777" w:rsidR="008B7F77" w:rsidRDefault="00000000">
            <w:r>
              <w:rPr>
                <w:color w:val="000000"/>
                <w:sz w:val="18"/>
                <w:szCs w:val="18"/>
              </w:rPr>
              <w:t>Internal Review / Internal Disciplinary Check</w:t>
            </w:r>
          </w:p>
        </w:tc>
        <w:tc>
          <w:tcPr>
            <w:tcW w:w="3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61" w14:textId="77777777" w:rsidR="008B7F77" w:rsidRDefault="00000000">
            <w:r>
              <w:rPr>
                <w:color w:val="000000"/>
                <w:sz w:val="18"/>
                <w:szCs w:val="18"/>
              </w:rPr>
              <w:t>IDC</w:t>
            </w:r>
          </w:p>
        </w:tc>
      </w:tr>
      <w:tr w:rsidR="008B7F77" w14:paraId="393B9066"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63" w14:textId="77777777" w:rsidR="008B7F77" w:rsidRDefault="00000000">
            <w:r>
              <w:rPr>
                <w:color w:val="000000"/>
                <w:sz w:val="18"/>
                <w:szCs w:val="18"/>
              </w:rPr>
              <w:t>2.X</w:t>
            </w:r>
          </w:p>
        </w:tc>
        <w:tc>
          <w:tcPr>
            <w:tcW w:w="54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64" w14:textId="77777777" w:rsidR="008B7F77" w:rsidRDefault="00000000">
            <w:r>
              <w:rPr>
                <w:color w:val="000000"/>
                <w:sz w:val="18"/>
                <w:szCs w:val="18"/>
              </w:rPr>
              <w:t>Approved For Implementation</w:t>
            </w:r>
          </w:p>
        </w:tc>
        <w:tc>
          <w:tcPr>
            <w:tcW w:w="3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65" w14:textId="77777777" w:rsidR="008B7F77" w:rsidRDefault="00000000">
            <w:r>
              <w:rPr>
                <w:color w:val="000000"/>
                <w:sz w:val="18"/>
                <w:szCs w:val="18"/>
              </w:rPr>
              <w:t>AFI</w:t>
            </w:r>
          </w:p>
        </w:tc>
      </w:tr>
    </w:tbl>
    <w:p w14:paraId="393B9067" w14:textId="77777777" w:rsidR="008B7F77" w:rsidRDefault="008B7F7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6"/>
        <w:gridCol w:w="1218"/>
        <w:gridCol w:w="997"/>
        <w:gridCol w:w="1108"/>
        <w:gridCol w:w="1218"/>
        <w:gridCol w:w="1218"/>
        <w:gridCol w:w="2725"/>
      </w:tblGrid>
      <w:tr w:rsidR="008B7F77" w14:paraId="393B906F" w14:textId="77777777">
        <w:tblPrEx>
          <w:tblCellMar>
            <w:top w:w="0" w:type="dxa"/>
            <w:bottom w:w="0" w:type="dxa"/>
          </w:tblCellMar>
        </w:tblPrEx>
        <w:tc>
          <w:tcPr>
            <w:tcW w:w="7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393B9068" w14:textId="77777777" w:rsidR="008B7F77" w:rsidRDefault="00000000">
            <w:r>
              <w:rPr>
                <w:b/>
                <w:bCs/>
                <w:color w:val="FFFFFF"/>
                <w:sz w:val="18"/>
                <w:szCs w:val="18"/>
              </w:rPr>
              <w:t>Revision</w:t>
            </w:r>
          </w:p>
        </w:tc>
        <w:tc>
          <w:tcPr>
            <w:tcW w:w="11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393B9069" w14:textId="77777777" w:rsidR="008B7F77" w:rsidRDefault="00000000">
            <w:r>
              <w:rPr>
                <w:b/>
                <w:bCs/>
                <w:color w:val="FFFFFF"/>
                <w:sz w:val="18"/>
                <w:szCs w:val="18"/>
              </w:rPr>
              <w:t>Date</w:t>
            </w:r>
          </w:p>
        </w:tc>
        <w:tc>
          <w:tcPr>
            <w:tcW w:w="9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393B906A" w14:textId="77777777" w:rsidR="008B7F77" w:rsidRDefault="00000000">
            <w:r>
              <w:rPr>
                <w:b/>
                <w:bCs/>
                <w:color w:val="FFFFFF"/>
                <w:sz w:val="18"/>
                <w:szCs w:val="18"/>
              </w:rPr>
              <w:t>Revised Chapters</w:t>
            </w:r>
          </w:p>
        </w:tc>
        <w:tc>
          <w:tcPr>
            <w:tcW w:w="10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393B906B" w14:textId="77777777" w:rsidR="008B7F77" w:rsidRDefault="00000000">
            <w:r>
              <w:rPr>
                <w:b/>
                <w:bCs/>
                <w:color w:val="FFFFFF"/>
                <w:sz w:val="18"/>
                <w:szCs w:val="18"/>
              </w:rPr>
              <w:t>Author</w:t>
            </w:r>
          </w:p>
        </w:tc>
        <w:tc>
          <w:tcPr>
            <w:tcW w:w="11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393B906C" w14:textId="77777777" w:rsidR="008B7F77" w:rsidRDefault="00000000">
            <w:r>
              <w:rPr>
                <w:b/>
                <w:bCs/>
                <w:color w:val="FFFFFF"/>
                <w:sz w:val="18"/>
                <w:szCs w:val="18"/>
              </w:rPr>
              <w:t>Reviewed By</w:t>
            </w:r>
          </w:p>
        </w:tc>
        <w:tc>
          <w:tcPr>
            <w:tcW w:w="11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393B906D" w14:textId="77777777" w:rsidR="008B7F77" w:rsidRDefault="00000000">
            <w:r>
              <w:rPr>
                <w:b/>
                <w:bCs/>
                <w:color w:val="FFFFFF"/>
                <w:sz w:val="18"/>
                <w:szCs w:val="18"/>
              </w:rPr>
              <w:t>Approved By</w:t>
            </w:r>
          </w:p>
        </w:tc>
        <w:tc>
          <w:tcPr>
            <w:tcW w:w="246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393B906E" w14:textId="77777777" w:rsidR="008B7F77" w:rsidRDefault="00000000">
            <w:r>
              <w:rPr>
                <w:b/>
                <w:bCs/>
                <w:color w:val="FFFFFF"/>
                <w:sz w:val="18"/>
                <w:szCs w:val="18"/>
              </w:rPr>
              <w:t>Reason for Revision</w:t>
            </w:r>
          </w:p>
        </w:tc>
      </w:tr>
      <w:tr w:rsidR="008B7F77" w14:paraId="393B907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70" w14:textId="77777777" w:rsidR="008B7F77" w:rsidRDefault="00000000">
            <w:r>
              <w:rPr>
                <w:color w:val="000000"/>
                <w:sz w:val="18"/>
                <w:szCs w:val="18"/>
              </w:rPr>
              <w:t>0.1</w:t>
            </w:r>
          </w:p>
        </w:tc>
        <w:tc>
          <w:tcPr>
            <w:tcW w:w="11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71" w14:textId="77777777" w:rsidR="008B7F77" w:rsidRDefault="00000000">
            <w:r>
              <w:rPr>
                <w:color w:val="000000"/>
                <w:sz w:val="18"/>
                <w:szCs w:val="18"/>
              </w:rPr>
              <w:t>[draft]</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72" w14:textId="77777777" w:rsidR="008B7F77" w:rsidRDefault="00000000">
            <w:r>
              <w:rPr>
                <w:color w:val="000000"/>
                <w:sz w:val="18"/>
                <w:szCs w:val="18"/>
              </w:rPr>
              <w:t>All</w:t>
            </w:r>
          </w:p>
        </w:tc>
        <w:tc>
          <w:tcPr>
            <w:tcW w:w="1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73" w14:textId="77777777" w:rsidR="008B7F77" w:rsidRDefault="00000000">
            <w:r>
              <w:rPr>
                <w:color w:val="000000"/>
                <w:sz w:val="18"/>
                <w:szCs w:val="18"/>
              </w:rPr>
              <w:t>Internal</w:t>
            </w:r>
          </w:p>
        </w:tc>
        <w:tc>
          <w:tcPr>
            <w:tcW w:w="11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74" w14:textId="77777777" w:rsidR="008B7F77" w:rsidRDefault="00000000">
            <w:r>
              <w:rPr>
                <w:color w:val="000000"/>
                <w:sz w:val="18"/>
                <w:szCs w:val="18"/>
              </w:rPr>
              <w:t>Internal</w:t>
            </w:r>
          </w:p>
        </w:tc>
        <w:tc>
          <w:tcPr>
            <w:tcW w:w="11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75" w14:textId="77777777" w:rsidR="008B7F77" w:rsidRDefault="00000000">
            <w:r>
              <w:rPr>
                <w:color w:val="000000"/>
                <w:sz w:val="18"/>
                <w:szCs w:val="18"/>
              </w:rPr>
              <w:t>Internal</w:t>
            </w:r>
          </w:p>
        </w:tc>
        <w:tc>
          <w:tcPr>
            <w:tcW w:w="24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76" w14:textId="77777777" w:rsidR="008B7F77" w:rsidRDefault="00000000">
            <w:r>
              <w:rPr>
                <w:color w:val="000000"/>
                <w:sz w:val="18"/>
                <w:szCs w:val="18"/>
              </w:rPr>
              <w:t>Initial shell</w:t>
            </w:r>
          </w:p>
        </w:tc>
      </w:tr>
      <w:tr w:rsidR="008B7F77" w14:paraId="393B907F"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78" w14:textId="77777777" w:rsidR="008B7F77" w:rsidRDefault="00000000">
            <w:r>
              <w:rPr>
                <w:color w:val="000000"/>
                <w:sz w:val="18"/>
                <w:szCs w:val="18"/>
              </w:rPr>
              <w:t>0.2</w:t>
            </w:r>
          </w:p>
        </w:tc>
        <w:tc>
          <w:tcPr>
            <w:tcW w:w="11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79" w14:textId="77777777" w:rsidR="008B7F77" w:rsidRDefault="00000000">
            <w:r>
              <w:rPr>
                <w:color w:val="000000"/>
                <w:sz w:val="18"/>
                <w:szCs w:val="18"/>
              </w:rPr>
              <w:t>13/04/2026</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7A" w14:textId="77777777" w:rsidR="008B7F77" w:rsidRDefault="00000000">
            <w:r>
              <w:rPr>
                <w:color w:val="000000"/>
                <w:sz w:val="18"/>
                <w:szCs w:val="18"/>
              </w:rPr>
              <w:t>All</w:t>
            </w:r>
          </w:p>
        </w:tc>
        <w:tc>
          <w:tcPr>
            <w:tcW w:w="1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7B" w14:textId="77777777" w:rsidR="008B7F77" w:rsidRDefault="00000000">
            <w:r>
              <w:rPr>
                <w:color w:val="000000"/>
                <w:sz w:val="18"/>
                <w:szCs w:val="18"/>
              </w:rPr>
              <w:t>Internal</w:t>
            </w:r>
          </w:p>
        </w:tc>
        <w:tc>
          <w:tcPr>
            <w:tcW w:w="11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7C" w14:textId="77777777" w:rsidR="008B7F77" w:rsidRDefault="00000000">
            <w:r>
              <w:rPr>
                <w:color w:val="000000"/>
                <w:sz w:val="18"/>
                <w:szCs w:val="18"/>
              </w:rPr>
              <w:t>Internal</w:t>
            </w:r>
          </w:p>
        </w:tc>
        <w:tc>
          <w:tcPr>
            <w:tcW w:w="11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7D" w14:textId="77777777" w:rsidR="008B7F77" w:rsidRDefault="00000000">
            <w:r>
              <w:rPr>
                <w:color w:val="000000"/>
                <w:sz w:val="18"/>
                <w:szCs w:val="18"/>
              </w:rPr>
              <w:t>Internal</w:t>
            </w:r>
          </w:p>
        </w:tc>
        <w:tc>
          <w:tcPr>
            <w:tcW w:w="24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7E" w14:textId="77777777" w:rsidR="008B7F77" w:rsidRDefault="00000000">
            <w:r>
              <w:rPr>
                <w:color w:val="000000"/>
                <w:sz w:val="18"/>
                <w:szCs w:val="18"/>
              </w:rPr>
              <w:t>Facilities populated and public contacts re-checked. Goes numbers corrected; Amsterdam and Den Helder added; police/water emergency notes corrected.</w:t>
            </w:r>
          </w:p>
        </w:tc>
      </w:tr>
      <w:tr w:rsidR="008B7F77" w14:paraId="393B908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80" w14:textId="77777777" w:rsidR="008B7F77" w:rsidRDefault="00000000">
            <w:r>
              <w:rPr>
                <w:color w:val="000000"/>
                <w:sz w:val="18"/>
                <w:szCs w:val="18"/>
              </w:rPr>
              <w:t>0.3</w:t>
            </w:r>
          </w:p>
        </w:tc>
        <w:tc>
          <w:tcPr>
            <w:tcW w:w="11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81" w14:textId="77777777" w:rsidR="008B7F77" w:rsidRDefault="00000000">
            <w:r>
              <w:rPr>
                <w:color w:val="000000"/>
                <w:sz w:val="18"/>
                <w:szCs w:val="18"/>
              </w:rPr>
              <w:t>14/04/2026</w:t>
            </w:r>
          </w:p>
        </w:tc>
        <w:tc>
          <w:tcPr>
            <w:tcW w:w="9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82" w14:textId="77777777" w:rsidR="008B7F77" w:rsidRDefault="00000000">
            <w:r>
              <w:rPr>
                <w:color w:val="000000"/>
                <w:sz w:val="18"/>
                <w:szCs w:val="18"/>
              </w:rPr>
              <w:t>All</w:t>
            </w:r>
          </w:p>
        </w:tc>
        <w:tc>
          <w:tcPr>
            <w:tcW w:w="1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83" w14:textId="77777777" w:rsidR="008B7F77" w:rsidRDefault="00000000">
            <w:r>
              <w:rPr>
                <w:color w:val="000000"/>
                <w:sz w:val="18"/>
                <w:szCs w:val="18"/>
              </w:rPr>
              <w:t>Internal</w:t>
            </w:r>
          </w:p>
        </w:tc>
        <w:tc>
          <w:tcPr>
            <w:tcW w:w="11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84" w14:textId="77777777" w:rsidR="008B7F77" w:rsidRDefault="00000000">
            <w:r>
              <w:rPr>
                <w:color w:val="000000"/>
                <w:sz w:val="18"/>
                <w:szCs w:val="18"/>
              </w:rPr>
              <w:t>Internal</w:t>
            </w:r>
          </w:p>
        </w:tc>
        <w:tc>
          <w:tcPr>
            <w:tcW w:w="11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85" w14:textId="77777777" w:rsidR="008B7F77" w:rsidRDefault="00000000">
            <w:r>
              <w:rPr>
                <w:color w:val="000000"/>
                <w:sz w:val="18"/>
                <w:szCs w:val="18"/>
              </w:rPr>
              <w:t>Internal</w:t>
            </w:r>
          </w:p>
        </w:tc>
        <w:tc>
          <w:tcPr>
            <w:tcW w:w="24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93B9086" w14:textId="77777777" w:rsidR="008B7F77" w:rsidRDefault="00000000">
            <w:r>
              <w:rPr>
                <w:color w:val="000000"/>
                <w:sz w:val="18"/>
                <w:szCs w:val="18"/>
              </w:rPr>
              <w:t>Updated from N-Sea HBOT DDC Source Dataset. Amsterdam UMC confirmed as only Dutch 24/7 acute ventilated-patient capable centre. IVHG Hoogeveen and Rotterdam added as Tier 2 (prior arrangement, non-acute only).</w:t>
            </w:r>
          </w:p>
        </w:tc>
      </w:tr>
    </w:tbl>
    <w:p w14:paraId="393B9088" w14:textId="77777777" w:rsidR="008B7F77" w:rsidRDefault="008B7F77">
      <w:pPr>
        <w:spacing w:before="120"/>
      </w:pPr>
    </w:p>
    <w:p w14:paraId="393B9089" w14:textId="77777777" w:rsidR="008B7F77" w:rsidRDefault="00000000">
      <w:pPr>
        <w:pStyle w:val="Heading1"/>
      </w:pPr>
      <w:proofErr w:type="gramStart"/>
      <w:r>
        <w:t>1  Purpose</w:t>
      </w:r>
      <w:proofErr w:type="gramEnd"/>
    </w:p>
    <w:p w14:paraId="393B908A" w14:textId="77777777" w:rsidR="008B7F77" w:rsidRDefault="00000000">
      <w:pPr>
        <w:spacing w:before="60" w:after="60"/>
      </w:pPr>
      <w:r>
        <w:t>This document describes hyperbaric chamber locations in the Netherlands to support safe diving operations and the preparation of Emergency Response Plans (ERP). All facilities must be directly verified before use.</w:t>
      </w:r>
    </w:p>
    <w:p w14:paraId="393B908B" w14:textId="77777777" w:rsidR="008B7F77" w:rsidRDefault="008B7F77">
      <w:pPr>
        <w:spacing w:before="120"/>
      </w:pPr>
    </w:p>
    <w:p w14:paraId="393B908C" w14:textId="77777777" w:rsidR="008B7F77" w:rsidRDefault="00000000">
      <w:pPr>
        <w:pStyle w:val="Heading1"/>
      </w:pPr>
      <w:proofErr w:type="gramStart"/>
      <w:r>
        <w:t>2  NL</w:t>
      </w:r>
      <w:proofErr w:type="gramEnd"/>
      <w:r>
        <w:t xml:space="preserve"> Hyperbaric Chamber Facilities</w:t>
      </w:r>
    </w:p>
    <w:p w14:paraId="393B908D" w14:textId="77777777" w:rsidR="008B7F77" w:rsidRDefault="00000000">
      <w:pPr>
        <w:pStyle w:val="Heading2"/>
      </w:pPr>
      <w:proofErr w:type="gramStart"/>
      <w:r>
        <w:t>2.1  Introduction</w:t>
      </w:r>
      <w:proofErr w:type="gramEnd"/>
    </w:p>
    <w:p w14:paraId="393B908E" w14:textId="77777777" w:rsidR="008B7F77" w:rsidRDefault="00000000">
      <w:pPr>
        <w:spacing w:before="60" w:after="60"/>
      </w:pPr>
      <w:r>
        <w:t>N-Sea BMS holds region-specific guidance documents to support ERP templates and project preparation. The selected chamber and supporting hospital must be checked in advance before inclusion in any ERP. This is a SHEQ responsibility.</w:t>
      </w:r>
    </w:p>
    <w:p w14:paraId="393B908F" w14:textId="77777777" w:rsidR="008B7F77" w:rsidRDefault="00000000">
      <w:pPr>
        <w:spacing w:before="60" w:after="60"/>
      </w:pPr>
      <w:r>
        <w:t>Reference is made to:</w:t>
      </w:r>
    </w:p>
    <w:p w14:paraId="393B9090" w14:textId="77777777" w:rsidR="008B7F77" w:rsidRDefault="00000000">
      <w:pPr>
        <w:pStyle w:val="ListParagraph"/>
        <w:numPr>
          <w:ilvl w:val="0"/>
          <w:numId w:val="2"/>
        </w:numPr>
      </w:pPr>
      <w:r>
        <w:t>BMS-OP-0600-TE-001 Diving Project Plan</w:t>
      </w:r>
    </w:p>
    <w:p w14:paraId="393B9091" w14:textId="77777777" w:rsidR="008B7F77" w:rsidRDefault="00000000">
      <w:pPr>
        <w:pStyle w:val="ListParagraph"/>
        <w:numPr>
          <w:ilvl w:val="0"/>
          <w:numId w:val="2"/>
        </w:numPr>
      </w:pPr>
      <w:r>
        <w:t>BMS-OP-0600-TE-002 Diving Emergency Response Plan — AIR</w:t>
      </w:r>
    </w:p>
    <w:p w14:paraId="393B9092" w14:textId="77777777" w:rsidR="008B7F77" w:rsidRDefault="00000000">
      <w:pPr>
        <w:pStyle w:val="ListParagraph"/>
        <w:numPr>
          <w:ilvl w:val="0"/>
          <w:numId w:val="2"/>
        </w:numPr>
      </w:pPr>
      <w:r>
        <w:t>BMS-OP-0600-TE-003 Diving Emergency Response Plan — TUP</w:t>
      </w:r>
    </w:p>
    <w:p w14:paraId="393B9093" w14:textId="77777777" w:rsidR="008B7F77" w:rsidRDefault="00000000">
      <w:pPr>
        <w:pStyle w:val="ListParagraph"/>
        <w:numPr>
          <w:ilvl w:val="0"/>
          <w:numId w:val="2"/>
        </w:numPr>
      </w:pPr>
      <w:r>
        <w:t>BMS-OP-0600-TE-004 Emergency Notification Chart (Diving Projects — NL)</w:t>
      </w:r>
    </w:p>
    <w:p w14:paraId="393B9094" w14:textId="77777777" w:rsidR="008B7F77" w:rsidRDefault="00000000">
      <w:pPr>
        <w:pStyle w:val="ListParagraph"/>
        <w:numPr>
          <w:ilvl w:val="0"/>
          <w:numId w:val="2"/>
        </w:numPr>
      </w:pPr>
      <w:r>
        <w:t>BMS-OP-0600-TE-005 Emergency Notification Chart (Diving Projects — UK)</w:t>
      </w:r>
    </w:p>
    <w:p w14:paraId="393B9095" w14:textId="77777777" w:rsidR="008B7F77" w:rsidRDefault="00000000">
      <w:pPr>
        <w:pStyle w:val="ListParagraph"/>
        <w:numPr>
          <w:ilvl w:val="0"/>
          <w:numId w:val="2"/>
        </w:numPr>
      </w:pPr>
      <w:r>
        <w:t>BMS-OP-0600-TE-006 Emergency Notification Chart (Diving Projects — DE/UAE)</w:t>
      </w:r>
    </w:p>
    <w:p w14:paraId="393B9096" w14:textId="77777777" w:rsidR="008B7F77" w:rsidRDefault="00000000">
      <w:pPr>
        <w:pStyle w:val="ListParagraph"/>
        <w:numPr>
          <w:ilvl w:val="0"/>
          <w:numId w:val="2"/>
        </w:numPr>
      </w:pPr>
      <w:r>
        <w:t>BMS-OP-0600-GD-023 UK Hyperbaric Chamber Locations</w:t>
      </w:r>
    </w:p>
    <w:p w14:paraId="393B9097" w14:textId="77777777" w:rsidR="008B7F77" w:rsidRDefault="00000000">
      <w:pPr>
        <w:pStyle w:val="ListParagraph"/>
        <w:numPr>
          <w:ilvl w:val="0"/>
          <w:numId w:val="2"/>
        </w:numPr>
      </w:pPr>
      <w:r>
        <w:t>BMS-OP-0600-GD-024 NL Hyperbaric Chamber Locations</w:t>
      </w:r>
    </w:p>
    <w:p w14:paraId="393B9098" w14:textId="77777777" w:rsidR="008B7F77" w:rsidRDefault="00000000">
      <w:pPr>
        <w:pStyle w:val="ListParagraph"/>
        <w:numPr>
          <w:ilvl w:val="0"/>
          <w:numId w:val="2"/>
        </w:numPr>
      </w:pPr>
      <w:r>
        <w:t>BMS-OP-0600-GD-025 DE Hyperbaric Chamber Locations</w:t>
      </w:r>
    </w:p>
    <w:p w14:paraId="393B9099" w14:textId="77777777" w:rsidR="008B7F77" w:rsidRDefault="00000000">
      <w:pPr>
        <w:pStyle w:val="ListParagraph"/>
        <w:numPr>
          <w:ilvl w:val="0"/>
          <w:numId w:val="2"/>
        </w:numPr>
      </w:pPr>
      <w:r>
        <w:t>BMS-OP-0600-GD-026 UAE Hyperbaric Chamber Locations</w:t>
      </w:r>
    </w:p>
    <w:p w14:paraId="393B909A" w14:textId="77777777" w:rsidR="008B7F77" w:rsidRDefault="008B7F77">
      <w:pPr>
        <w:spacing w:before="120"/>
      </w:pPr>
    </w:p>
    <w:p w14:paraId="393B909B" w14:textId="77777777" w:rsidR="008B7F77" w:rsidRDefault="00000000">
      <w:pPr>
        <w:pStyle w:val="Heading2"/>
      </w:pPr>
      <w:proofErr w:type="gramStart"/>
      <w:r>
        <w:t>2.2  Facility</w:t>
      </w:r>
      <w:proofErr w:type="gramEnd"/>
      <w:r>
        <w:t xml:space="preserve"> Categories</w:t>
      </w:r>
    </w:p>
    <w:p w14:paraId="393B909C" w14:textId="77777777" w:rsidR="008B7F77" w:rsidRDefault="00000000">
      <w:pPr>
        <w:spacing w:before="60" w:after="60"/>
      </w:pPr>
      <w:r>
        <w:t>The UK Cox Report category system is used here for consistency. Dutch providers may use local clinical classifications instead; equivalence must be verified directly.</w:t>
      </w:r>
    </w:p>
    <w:p w14:paraId="393B909D" w14:textId="77777777" w:rsidR="008B7F77" w:rsidRDefault="00000000">
      <w:pPr>
        <w:pStyle w:val="ListParagraph"/>
        <w:numPr>
          <w:ilvl w:val="0"/>
          <w:numId w:val="3"/>
        </w:numPr>
      </w:pPr>
      <w:r>
        <w:t>Category 1 (internal equivalence): 24/7 acute capability, can accept critically ill and ventilated patients.</w:t>
      </w:r>
    </w:p>
    <w:p w14:paraId="393B909E" w14:textId="77777777" w:rsidR="008B7F77" w:rsidRDefault="00000000">
      <w:pPr>
        <w:pStyle w:val="ListParagraph"/>
        <w:numPr>
          <w:ilvl w:val="0"/>
          <w:numId w:val="3"/>
        </w:numPr>
      </w:pPr>
      <w:r>
        <w:t>Category 2 (internal equivalence): 24/7 or near-24/7 standby; suitable for stable diving casualties.</w:t>
      </w:r>
    </w:p>
    <w:p w14:paraId="393B909F" w14:textId="77777777" w:rsidR="008B7F77" w:rsidRDefault="00000000">
      <w:pPr>
        <w:pStyle w:val="ListParagraph"/>
        <w:numPr>
          <w:ilvl w:val="0"/>
          <w:numId w:val="3"/>
        </w:numPr>
      </w:pPr>
      <w:r>
        <w:t xml:space="preserve">Category 2 (limited): Non-acute only; diving accident treatment possible with </w:t>
      </w:r>
      <w:proofErr w:type="gramStart"/>
      <w:r>
        <w:t>2-6 hour</w:t>
      </w:r>
      <w:proofErr w:type="gramEnd"/>
      <w:r>
        <w:t xml:space="preserve"> advance request. Not suitable for acute ERP entries.</w:t>
      </w:r>
    </w:p>
    <w:p w14:paraId="393B90A0" w14:textId="77777777" w:rsidR="008B7F77" w:rsidRDefault="008B7F77">
      <w:pPr>
        <w:spacing w:before="120"/>
      </w:pPr>
    </w:p>
    <w:p w14:paraId="393B90A1" w14:textId="77777777" w:rsidR="008B7F77" w:rsidRDefault="00000000">
      <w:pPr>
        <w:pStyle w:val="Heading2"/>
      </w:pPr>
      <w:proofErr w:type="gramStart"/>
      <w:r>
        <w:t>2.3  Dive</w:t>
      </w:r>
      <w:proofErr w:type="gramEnd"/>
      <w:r>
        <w:t xml:space="preserve"> Emergency Contacts — Netherlands</w:t>
      </w:r>
    </w:p>
    <w:p w14:paraId="393B90A2" w14:textId="77777777" w:rsidR="008B7F77" w:rsidRDefault="00000000">
      <w:pPr>
        <w:pStyle w:val="ListParagraph"/>
        <w:numPr>
          <w:ilvl w:val="0"/>
          <w:numId w:val="3"/>
        </w:numPr>
      </w:pPr>
      <w:r>
        <w:t>General Emergency (ambulance, police, fire, water): 112</w:t>
      </w:r>
    </w:p>
    <w:p w14:paraId="393B90A3" w14:textId="77777777" w:rsidR="008B7F77" w:rsidRDefault="00000000">
      <w:pPr>
        <w:pStyle w:val="ListParagraph"/>
        <w:numPr>
          <w:ilvl w:val="0"/>
          <w:numId w:val="3"/>
        </w:numPr>
      </w:pPr>
      <w:r>
        <w:t>Netherlands Coastguard / JRCC Den Helder: VHF Ch 16 / +31 223 542300</w:t>
      </w:r>
    </w:p>
    <w:p w14:paraId="393B90A4" w14:textId="77777777" w:rsidR="008B7F77" w:rsidRDefault="00000000">
      <w:pPr>
        <w:pStyle w:val="ListParagraph"/>
        <w:numPr>
          <w:ilvl w:val="0"/>
          <w:numId w:val="3"/>
        </w:numPr>
      </w:pPr>
      <w:r>
        <w:t>Police non-emergency: 0900-8844</w:t>
      </w:r>
    </w:p>
    <w:p w14:paraId="393B90A5" w14:textId="77777777" w:rsidR="008B7F77" w:rsidRDefault="00000000">
      <w:pPr>
        <w:pStyle w:val="ListParagraph"/>
        <w:numPr>
          <w:ilvl w:val="0"/>
          <w:numId w:val="3"/>
        </w:numPr>
      </w:pPr>
      <w:r>
        <w:t>Royal Netherlands Navy DMC (duty diving physician): 0889-501417; out-of-hours: 0223 65 82 20</w:t>
      </w:r>
    </w:p>
    <w:p w14:paraId="393B90A6" w14:textId="77777777" w:rsidR="008B7F77" w:rsidRDefault="00000000">
      <w:pPr>
        <w:pStyle w:val="ListParagraph"/>
        <w:numPr>
          <w:ilvl w:val="0"/>
          <w:numId w:val="3"/>
        </w:numPr>
      </w:pPr>
      <w:r>
        <w:t>DAN Europe 24h Emergency Hotline: +39 06 4211 5685</w:t>
      </w:r>
    </w:p>
    <w:p w14:paraId="393B90A7" w14:textId="77777777" w:rsidR="008B7F77" w:rsidRDefault="008B7F77">
      <w:pPr>
        <w:spacing w:before="120"/>
      </w:pPr>
    </w:p>
    <w:p w14:paraId="393B90A8" w14:textId="77777777" w:rsidR="008B7F77" w:rsidRDefault="00000000">
      <w:pPr>
        <w:pStyle w:val="Heading2"/>
      </w:pPr>
      <w:proofErr w:type="gramStart"/>
      <w:r>
        <w:t>2.4  Location</w:t>
      </w:r>
      <w:proofErr w:type="gramEnd"/>
      <w:r>
        <w:t xml:space="preserve"> References</w:t>
      </w:r>
    </w:p>
    <w:p w14:paraId="393B90A9" w14:textId="77777777" w:rsidR="008B7F77" w:rsidRDefault="00000000">
      <w:pPr>
        <w:pStyle w:val="ListParagraph"/>
        <w:numPr>
          <w:ilvl w:val="0"/>
          <w:numId w:val="3"/>
        </w:numPr>
      </w:pPr>
      <w:r>
        <w:t>https://www.defensie.nl/organisatie/marine/eenheden/duikmedisch-centrum</w:t>
      </w:r>
    </w:p>
    <w:p w14:paraId="393B90AA" w14:textId="77777777" w:rsidR="008B7F77" w:rsidRDefault="00000000">
      <w:pPr>
        <w:pStyle w:val="ListParagraph"/>
        <w:numPr>
          <w:ilvl w:val="0"/>
          <w:numId w:val="3"/>
        </w:numPr>
      </w:pPr>
      <w:r>
        <w:t>https://hyperbaarcentrum.nl/contact/</w:t>
      </w:r>
    </w:p>
    <w:p w14:paraId="393B90AB" w14:textId="77777777" w:rsidR="008B7F77" w:rsidRDefault="00000000">
      <w:pPr>
        <w:pStyle w:val="ListParagraph"/>
        <w:numPr>
          <w:ilvl w:val="0"/>
          <w:numId w:val="3"/>
        </w:numPr>
      </w:pPr>
      <w:r>
        <w:t>https://www.amsterdamumc.nl/nl/hyperbare-geneeskunde/over</w:t>
      </w:r>
    </w:p>
    <w:p w14:paraId="393B90AC" w14:textId="77777777" w:rsidR="008B7F77" w:rsidRDefault="00000000">
      <w:pPr>
        <w:pStyle w:val="ListParagraph"/>
        <w:numPr>
          <w:ilvl w:val="0"/>
          <w:numId w:val="3"/>
        </w:numPr>
      </w:pPr>
      <w:r>
        <w:t>https://hypercare.nl/</w:t>
      </w:r>
    </w:p>
    <w:p w14:paraId="393B90AD" w14:textId="77777777" w:rsidR="008B7F77" w:rsidRDefault="00000000">
      <w:pPr>
        <w:pStyle w:val="ListParagraph"/>
        <w:numPr>
          <w:ilvl w:val="0"/>
          <w:numId w:val="3"/>
        </w:numPr>
      </w:pPr>
      <w:r>
        <w:t>https://www.ivhg.nl/</w:t>
      </w:r>
    </w:p>
    <w:p w14:paraId="393B90AE" w14:textId="77777777" w:rsidR="008B7F77" w:rsidRDefault="008B7F77">
      <w:pPr>
        <w:spacing w:before="120"/>
      </w:pPr>
    </w:p>
    <w:p w14:paraId="393B90AF" w14:textId="77777777" w:rsidR="008B7F77" w:rsidRDefault="00000000">
      <w:pPr>
        <w:pStyle w:val="Heading1"/>
      </w:pPr>
      <w:proofErr w:type="gramStart"/>
      <w:r>
        <w:t>3  Facility</w:t>
      </w:r>
      <w:proofErr w:type="gramEnd"/>
      <w:r>
        <w:t xml:space="preserve"> Location Matrix</w:t>
      </w:r>
    </w:p>
    <w:p w14:paraId="393B90B0" w14:textId="77777777" w:rsidR="008B7F77" w:rsidRDefault="00000000">
      <w:pPr>
        <w:spacing w:before="60" w:after="80"/>
      </w:pPr>
      <w:r>
        <w:t xml:space="preserve">IMPORTANT: All entries in this matrix must be independently verified before use in any project ERP. Contact numbers, facility status, and category classifications must be confirmed directly with each facility. Treatment of decompression illness is </w:t>
      </w:r>
      <w:proofErr w:type="gramStart"/>
      <w:r>
        <w:t>time-critical</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4"/>
        <w:gridCol w:w="1942"/>
        <w:gridCol w:w="1090"/>
        <w:gridCol w:w="1477"/>
        <w:gridCol w:w="449"/>
        <w:gridCol w:w="1042"/>
        <w:gridCol w:w="1816"/>
      </w:tblGrid>
      <w:tr w:rsidR="008B7F77" w14:paraId="393B90B8" w14:textId="77777777">
        <w:tblPrEx>
          <w:tblCellMar>
            <w:top w:w="0" w:type="dxa"/>
            <w:bottom w:w="0" w:type="dxa"/>
          </w:tblCellMar>
        </w:tblPrEx>
        <w:trPr>
          <w:tblHeader/>
        </w:trPr>
        <w:tc>
          <w:tcPr>
            <w:tcW w:w="16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393B90B1" w14:textId="77777777" w:rsidR="008B7F77" w:rsidRDefault="00000000">
            <w:r>
              <w:rPr>
                <w:b/>
                <w:bCs/>
                <w:color w:val="FFFFFF"/>
                <w:sz w:val="18"/>
                <w:szCs w:val="18"/>
              </w:rPr>
              <w:t>Facility</w:t>
            </w:r>
          </w:p>
        </w:tc>
        <w:tc>
          <w:tcPr>
            <w:tcW w:w="20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393B90B2" w14:textId="77777777" w:rsidR="008B7F77" w:rsidRDefault="00000000">
            <w:r>
              <w:rPr>
                <w:b/>
                <w:bCs/>
                <w:color w:val="FFFFFF"/>
                <w:sz w:val="18"/>
                <w:szCs w:val="18"/>
              </w:rPr>
              <w:t>Address</w:t>
            </w:r>
          </w:p>
        </w:tc>
        <w:tc>
          <w:tcPr>
            <w:tcW w:w="110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393B90B3" w14:textId="77777777" w:rsidR="008B7F77" w:rsidRDefault="00000000">
            <w:r>
              <w:rPr>
                <w:b/>
                <w:bCs/>
                <w:color w:val="FFFFFF"/>
                <w:sz w:val="18"/>
                <w:szCs w:val="18"/>
              </w:rPr>
              <w:t>Daytime Tel</w:t>
            </w:r>
          </w:p>
        </w:tc>
        <w:tc>
          <w:tcPr>
            <w:tcW w:w="155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393B90B4" w14:textId="77777777" w:rsidR="008B7F77" w:rsidRDefault="00000000">
            <w:r>
              <w:rPr>
                <w:b/>
                <w:bCs/>
                <w:color w:val="FFFFFF"/>
                <w:sz w:val="18"/>
                <w:szCs w:val="18"/>
              </w:rPr>
              <w:t>Emergency / 24h</w:t>
            </w:r>
          </w:p>
        </w:tc>
        <w:tc>
          <w:tcPr>
            <w:tcW w:w="45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393B90B5" w14:textId="77777777" w:rsidR="008B7F77" w:rsidRDefault="00000000">
            <w:r>
              <w:rPr>
                <w:b/>
                <w:bCs/>
                <w:color w:val="FFFFFF"/>
                <w:sz w:val="18"/>
                <w:szCs w:val="18"/>
              </w:rPr>
              <w:t>24h</w:t>
            </w:r>
          </w:p>
        </w:tc>
        <w:tc>
          <w:tcPr>
            <w:tcW w:w="78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393B90B6" w14:textId="77777777" w:rsidR="008B7F77" w:rsidRDefault="00000000">
            <w:r>
              <w:rPr>
                <w:b/>
                <w:bCs/>
                <w:color w:val="FFFFFF"/>
                <w:sz w:val="18"/>
                <w:szCs w:val="18"/>
              </w:rPr>
              <w:t>Category</w:t>
            </w:r>
          </w:p>
        </w:tc>
        <w:tc>
          <w:tcPr>
            <w:tcW w:w="1880" w:type="dxa"/>
            <w:tcBorders>
              <w:top w:val="single" w:sz="4" w:space="0" w:color="00387B"/>
              <w:left w:val="single" w:sz="4" w:space="0" w:color="00387B"/>
              <w:bottom w:val="single" w:sz="4" w:space="0" w:color="00387B"/>
              <w:right w:val="single" w:sz="4" w:space="0" w:color="00387B"/>
            </w:tcBorders>
            <w:shd w:val="clear" w:color="auto" w:fill="00387B"/>
            <w:tcMar>
              <w:top w:w="60" w:type="dxa"/>
              <w:left w:w="80" w:type="dxa"/>
              <w:bottom w:w="60" w:type="dxa"/>
              <w:right w:w="80" w:type="dxa"/>
            </w:tcMar>
            <w:vAlign w:val="center"/>
          </w:tcPr>
          <w:p w14:paraId="393B90B7" w14:textId="77777777" w:rsidR="008B7F77" w:rsidRDefault="00000000">
            <w:r>
              <w:rPr>
                <w:b/>
                <w:bCs/>
                <w:color w:val="FFFFFF"/>
                <w:sz w:val="18"/>
                <w:szCs w:val="18"/>
              </w:rPr>
              <w:t>Status / Notes</w:t>
            </w:r>
          </w:p>
        </w:tc>
      </w:tr>
      <w:tr w:rsidR="008B7F77" w14:paraId="393B90C0" w14:textId="77777777">
        <w:tblPrEx>
          <w:tblCellMar>
            <w:top w:w="0" w:type="dxa"/>
            <w:bottom w:w="0" w:type="dxa"/>
          </w:tblCellMar>
        </w:tblPrEx>
        <w:tc>
          <w:tcPr>
            <w:tcW w:w="16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393B90B9" w14:textId="77777777" w:rsidR="008B7F77" w:rsidRPr="00A74CA3" w:rsidRDefault="00000000">
            <w:pPr>
              <w:rPr>
                <w:lang w:val="de-DE"/>
              </w:rPr>
            </w:pPr>
            <w:r w:rsidRPr="00A74CA3">
              <w:rPr>
                <w:color w:val="000000"/>
                <w:sz w:val="17"/>
                <w:szCs w:val="17"/>
                <w:lang w:val="de-DE"/>
              </w:rPr>
              <w:t>Den Helder — Duikmedisch Centrum Rijkszee- en Marinehaven</w:t>
            </w:r>
          </w:p>
        </w:tc>
        <w:tc>
          <w:tcPr>
            <w:tcW w:w="20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393B90BA" w14:textId="77777777" w:rsidR="008B7F77" w:rsidRPr="00A74CA3" w:rsidRDefault="00000000">
            <w:pPr>
              <w:rPr>
                <w:lang w:val="de-DE"/>
              </w:rPr>
            </w:pPr>
            <w:r w:rsidRPr="00A74CA3">
              <w:rPr>
                <w:color w:val="000000"/>
                <w:sz w:val="17"/>
                <w:szCs w:val="17"/>
                <w:lang w:val="de-DE"/>
              </w:rPr>
              <w:t>Gebouw IJsduiker, 1781 ZZ Den Helder</w:t>
            </w:r>
          </w:p>
        </w:tc>
        <w:tc>
          <w:tcPr>
            <w:tcW w:w="11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393B90BB" w14:textId="77777777" w:rsidR="008B7F77" w:rsidRDefault="00000000">
            <w:r>
              <w:rPr>
                <w:color w:val="000000"/>
                <w:sz w:val="17"/>
                <w:szCs w:val="17"/>
              </w:rPr>
              <w:t>(0223) 65 30 76</w:t>
            </w:r>
          </w:p>
        </w:tc>
        <w:tc>
          <w:tcPr>
            <w:tcW w:w="155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393B90BC" w14:textId="77777777" w:rsidR="008B7F77" w:rsidRDefault="00000000">
            <w:r>
              <w:rPr>
                <w:color w:val="000000"/>
                <w:sz w:val="17"/>
                <w:szCs w:val="17"/>
              </w:rPr>
              <w:t>Out-of-hours: 0223 65 82 20 (Duty officer); Alarm: (0889) 50 14 17</w:t>
            </w:r>
          </w:p>
        </w:tc>
        <w:tc>
          <w:tcPr>
            <w:tcW w:w="45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393B90BD" w14:textId="77777777" w:rsidR="008B7F77" w:rsidRDefault="00000000">
            <w:r>
              <w:rPr>
                <w:color w:val="000000"/>
                <w:sz w:val="17"/>
                <w:szCs w:val="17"/>
              </w:rPr>
              <w:t>Yes</w:t>
            </w:r>
          </w:p>
        </w:tc>
        <w:tc>
          <w:tcPr>
            <w:tcW w:w="78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393B90BE" w14:textId="77777777" w:rsidR="008B7F77" w:rsidRDefault="00000000">
            <w:r>
              <w:rPr>
                <w:color w:val="000000"/>
                <w:sz w:val="17"/>
                <w:szCs w:val="17"/>
              </w:rPr>
              <w:t>1 (internal equivalence)</w:t>
            </w:r>
          </w:p>
        </w:tc>
        <w:tc>
          <w:tcPr>
            <w:tcW w:w="188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393B90BF" w14:textId="77777777" w:rsidR="008B7F77" w:rsidRDefault="00000000">
            <w:r>
              <w:rPr>
                <w:color w:val="000000"/>
                <w:sz w:val="17"/>
                <w:szCs w:val="17"/>
              </w:rPr>
              <w:t xml:space="preserve">Defence diving medical centre; 24/7 </w:t>
            </w:r>
            <w:proofErr w:type="gramStart"/>
            <w:r>
              <w:rPr>
                <w:color w:val="000000"/>
                <w:sz w:val="17"/>
                <w:szCs w:val="17"/>
              </w:rPr>
              <w:t>on-call</w:t>
            </w:r>
            <w:proofErr w:type="gramEnd"/>
            <w:r>
              <w:rPr>
                <w:color w:val="000000"/>
                <w:sz w:val="17"/>
                <w:szCs w:val="17"/>
              </w:rPr>
              <w:t>; PRIOR ARRANGEMENT required; no inpatient beds</w:t>
            </w:r>
          </w:p>
        </w:tc>
      </w:tr>
      <w:tr w:rsidR="008B7F77" w14:paraId="393B90C8" w14:textId="77777777">
        <w:tblPrEx>
          <w:tblCellMar>
            <w:top w:w="0" w:type="dxa"/>
            <w:bottom w:w="0" w:type="dxa"/>
          </w:tblCellMar>
        </w:tblPrEx>
        <w:tc>
          <w:tcPr>
            <w:tcW w:w="16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393B90C1" w14:textId="77777777" w:rsidR="008B7F77" w:rsidRDefault="00000000">
            <w:r>
              <w:rPr>
                <w:color w:val="000000"/>
                <w:sz w:val="17"/>
                <w:szCs w:val="17"/>
              </w:rPr>
              <w:t>Goes — MCHZ / ADRZ</w:t>
            </w:r>
          </w:p>
        </w:tc>
        <w:tc>
          <w:tcPr>
            <w:tcW w:w="20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393B90C2" w14:textId="77777777" w:rsidR="008B7F77" w:rsidRDefault="00000000">
            <w:r>
              <w:rPr>
                <w:color w:val="000000"/>
                <w:sz w:val="17"/>
                <w:szCs w:val="17"/>
              </w:rPr>
              <w:t>'s-</w:t>
            </w:r>
            <w:proofErr w:type="spellStart"/>
            <w:r>
              <w:rPr>
                <w:color w:val="000000"/>
                <w:sz w:val="17"/>
                <w:szCs w:val="17"/>
              </w:rPr>
              <w:t>Gravenpolderseweg</w:t>
            </w:r>
            <w:proofErr w:type="spellEnd"/>
            <w:r>
              <w:rPr>
                <w:color w:val="000000"/>
                <w:sz w:val="17"/>
                <w:szCs w:val="17"/>
              </w:rPr>
              <w:t xml:space="preserve"> 114, 4462 RA Goes</w:t>
            </w:r>
          </w:p>
        </w:tc>
        <w:tc>
          <w:tcPr>
            <w:tcW w:w="11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393B90C3" w14:textId="77777777" w:rsidR="008B7F77" w:rsidRDefault="00000000">
            <w:r>
              <w:rPr>
                <w:color w:val="000000"/>
                <w:sz w:val="17"/>
                <w:szCs w:val="17"/>
              </w:rPr>
              <w:t>088-1254290 (08:00-17:00)</w:t>
            </w:r>
          </w:p>
        </w:tc>
        <w:tc>
          <w:tcPr>
            <w:tcW w:w="155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393B90C4" w14:textId="77777777" w:rsidR="008B7F77" w:rsidRDefault="00000000">
            <w:r>
              <w:rPr>
                <w:color w:val="000000"/>
                <w:sz w:val="17"/>
                <w:szCs w:val="17"/>
              </w:rPr>
              <w:t>088-1250000 via ADRZ reception (24/7)</w:t>
            </w:r>
          </w:p>
        </w:tc>
        <w:tc>
          <w:tcPr>
            <w:tcW w:w="45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393B90C5" w14:textId="77777777" w:rsidR="008B7F77" w:rsidRDefault="00000000">
            <w:r>
              <w:rPr>
                <w:color w:val="000000"/>
                <w:sz w:val="17"/>
                <w:szCs w:val="17"/>
              </w:rPr>
              <w:t>Yes</w:t>
            </w:r>
          </w:p>
        </w:tc>
        <w:tc>
          <w:tcPr>
            <w:tcW w:w="78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393B90C6" w14:textId="77777777" w:rsidR="008B7F77" w:rsidRDefault="00000000">
            <w:r>
              <w:rPr>
                <w:color w:val="000000"/>
                <w:sz w:val="17"/>
                <w:szCs w:val="17"/>
              </w:rPr>
              <w:t>1 (internal equivalence)</w:t>
            </w:r>
          </w:p>
        </w:tc>
        <w:tc>
          <w:tcPr>
            <w:tcW w:w="188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393B90C7" w14:textId="77777777" w:rsidR="008B7F77" w:rsidRDefault="00000000">
            <w:r>
              <w:rPr>
                <w:color w:val="000000"/>
                <w:sz w:val="17"/>
                <w:szCs w:val="17"/>
              </w:rPr>
              <w:t>Confirmed 24/7 acute diving capability. Corrected from older 0113 number.</w:t>
            </w:r>
          </w:p>
        </w:tc>
      </w:tr>
      <w:tr w:rsidR="008B7F77" w14:paraId="393B90D0" w14:textId="77777777">
        <w:tblPrEx>
          <w:tblCellMar>
            <w:top w:w="0" w:type="dxa"/>
            <w:bottom w:w="0" w:type="dxa"/>
          </w:tblCellMar>
        </w:tblPrEx>
        <w:tc>
          <w:tcPr>
            <w:tcW w:w="16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393B90C9" w14:textId="77777777" w:rsidR="008B7F77" w:rsidRPr="00A74CA3" w:rsidRDefault="00000000">
            <w:pPr>
              <w:rPr>
                <w:lang w:val="de-DE"/>
              </w:rPr>
            </w:pPr>
            <w:r w:rsidRPr="00A74CA3">
              <w:rPr>
                <w:color w:val="000000"/>
                <w:sz w:val="17"/>
                <w:szCs w:val="17"/>
                <w:lang w:val="de-DE"/>
              </w:rPr>
              <w:t>Amsterdam — Amsterdam UMC Hyperbare Geneeskunde (AMC)</w:t>
            </w:r>
          </w:p>
        </w:tc>
        <w:tc>
          <w:tcPr>
            <w:tcW w:w="20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393B90CA" w14:textId="77777777" w:rsidR="008B7F77" w:rsidRDefault="00000000">
            <w:proofErr w:type="spellStart"/>
            <w:r>
              <w:rPr>
                <w:color w:val="000000"/>
                <w:sz w:val="17"/>
                <w:szCs w:val="17"/>
              </w:rPr>
              <w:t>Meibergdreef</w:t>
            </w:r>
            <w:proofErr w:type="spellEnd"/>
            <w:r>
              <w:rPr>
                <w:color w:val="000000"/>
                <w:sz w:val="17"/>
                <w:szCs w:val="17"/>
              </w:rPr>
              <w:t xml:space="preserve"> 9, 1105 AZ Amsterdam</w:t>
            </w:r>
          </w:p>
        </w:tc>
        <w:tc>
          <w:tcPr>
            <w:tcW w:w="11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393B90CB" w14:textId="77777777" w:rsidR="008B7F77" w:rsidRDefault="00000000">
            <w:r>
              <w:rPr>
                <w:color w:val="000000"/>
                <w:sz w:val="17"/>
                <w:szCs w:val="17"/>
              </w:rPr>
              <w:t>020 566 4500</w:t>
            </w:r>
          </w:p>
        </w:tc>
        <w:tc>
          <w:tcPr>
            <w:tcW w:w="155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393B90CC" w14:textId="77777777" w:rsidR="008B7F77" w:rsidRDefault="00000000">
            <w:r>
              <w:rPr>
                <w:color w:val="000000"/>
                <w:sz w:val="17"/>
                <w:szCs w:val="17"/>
              </w:rPr>
              <w:t>020 566 9111 (outside office hours)</w:t>
            </w:r>
          </w:p>
        </w:tc>
        <w:tc>
          <w:tcPr>
            <w:tcW w:w="45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393B90CD" w14:textId="77777777" w:rsidR="008B7F77" w:rsidRDefault="00000000">
            <w:r>
              <w:rPr>
                <w:color w:val="000000"/>
                <w:sz w:val="17"/>
                <w:szCs w:val="17"/>
              </w:rPr>
              <w:t>Yes</w:t>
            </w:r>
          </w:p>
        </w:tc>
        <w:tc>
          <w:tcPr>
            <w:tcW w:w="78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393B90CE" w14:textId="77777777" w:rsidR="008B7F77" w:rsidRDefault="00000000">
            <w:r>
              <w:rPr>
                <w:color w:val="000000"/>
                <w:sz w:val="17"/>
                <w:szCs w:val="17"/>
              </w:rPr>
              <w:t>1 (internal equivalence)</w:t>
            </w:r>
          </w:p>
        </w:tc>
        <w:tc>
          <w:tcPr>
            <w:tcW w:w="188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393B90CF" w14:textId="77777777" w:rsidR="008B7F77" w:rsidRDefault="00000000">
            <w:r>
              <w:rPr>
                <w:color w:val="000000"/>
                <w:sz w:val="17"/>
                <w:szCs w:val="17"/>
              </w:rPr>
              <w:t>ONLY Dutch centre confirmed capable of treating ventilated/critical patients under HBO. Largest chamber in NL. 24/7 acute service.</w:t>
            </w:r>
          </w:p>
        </w:tc>
      </w:tr>
      <w:tr w:rsidR="008B7F77" w14:paraId="393B90D8" w14:textId="77777777">
        <w:tblPrEx>
          <w:tblCellMar>
            <w:top w:w="0" w:type="dxa"/>
            <w:bottom w:w="0" w:type="dxa"/>
          </w:tblCellMar>
        </w:tblPrEx>
        <w:tc>
          <w:tcPr>
            <w:tcW w:w="16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393B90D1" w14:textId="77777777" w:rsidR="008B7F77" w:rsidRDefault="00000000">
            <w:proofErr w:type="spellStart"/>
            <w:r>
              <w:rPr>
                <w:color w:val="000000"/>
                <w:sz w:val="17"/>
                <w:szCs w:val="17"/>
              </w:rPr>
              <w:t>Sneek</w:t>
            </w:r>
            <w:proofErr w:type="spellEnd"/>
            <w:r>
              <w:rPr>
                <w:color w:val="000000"/>
                <w:sz w:val="17"/>
                <w:szCs w:val="17"/>
              </w:rPr>
              <w:t xml:space="preserve"> — Antonius Hypercare</w:t>
            </w:r>
          </w:p>
        </w:tc>
        <w:tc>
          <w:tcPr>
            <w:tcW w:w="20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393B90D2" w14:textId="77777777" w:rsidR="008B7F77" w:rsidRDefault="00000000">
            <w:proofErr w:type="spellStart"/>
            <w:r>
              <w:rPr>
                <w:color w:val="000000"/>
                <w:sz w:val="17"/>
                <w:szCs w:val="17"/>
              </w:rPr>
              <w:t>Bolswarderbaan</w:t>
            </w:r>
            <w:proofErr w:type="spellEnd"/>
            <w:r>
              <w:rPr>
                <w:color w:val="000000"/>
                <w:sz w:val="17"/>
                <w:szCs w:val="17"/>
              </w:rPr>
              <w:t xml:space="preserve"> 1, 8601 ZK </w:t>
            </w:r>
            <w:proofErr w:type="spellStart"/>
            <w:r>
              <w:rPr>
                <w:color w:val="000000"/>
                <w:sz w:val="17"/>
                <w:szCs w:val="17"/>
              </w:rPr>
              <w:t>Sneek</w:t>
            </w:r>
            <w:proofErr w:type="spellEnd"/>
          </w:p>
        </w:tc>
        <w:tc>
          <w:tcPr>
            <w:tcW w:w="11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393B90D3" w14:textId="77777777" w:rsidR="008B7F77" w:rsidRDefault="00000000">
            <w:r>
              <w:rPr>
                <w:color w:val="000000"/>
                <w:sz w:val="17"/>
                <w:szCs w:val="17"/>
              </w:rPr>
              <w:t>0515-488077</w:t>
            </w:r>
          </w:p>
        </w:tc>
        <w:tc>
          <w:tcPr>
            <w:tcW w:w="155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393B90D4" w14:textId="77777777" w:rsidR="008B7F77" w:rsidRDefault="00000000">
            <w:r>
              <w:rPr>
                <w:color w:val="000000"/>
                <w:sz w:val="17"/>
                <w:szCs w:val="17"/>
              </w:rPr>
              <w:t>0515-488077 / 112 distress</w:t>
            </w:r>
          </w:p>
        </w:tc>
        <w:tc>
          <w:tcPr>
            <w:tcW w:w="45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393B90D5" w14:textId="77777777" w:rsidR="008B7F77" w:rsidRDefault="00000000">
            <w:r>
              <w:rPr>
                <w:color w:val="000000"/>
                <w:sz w:val="17"/>
                <w:szCs w:val="17"/>
              </w:rPr>
              <w:t>Yes</w:t>
            </w:r>
          </w:p>
        </w:tc>
        <w:tc>
          <w:tcPr>
            <w:tcW w:w="78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393B90D6" w14:textId="77777777" w:rsidR="008B7F77" w:rsidRDefault="00000000">
            <w:r>
              <w:rPr>
                <w:color w:val="000000"/>
                <w:sz w:val="17"/>
                <w:szCs w:val="17"/>
              </w:rPr>
              <w:t>2 (internal equivalence)</w:t>
            </w:r>
          </w:p>
        </w:tc>
        <w:tc>
          <w:tcPr>
            <w:tcW w:w="188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393B90D7" w14:textId="77777777" w:rsidR="008B7F77" w:rsidRDefault="00000000">
            <w:r>
              <w:rPr>
                <w:color w:val="000000"/>
                <w:sz w:val="17"/>
                <w:szCs w:val="17"/>
              </w:rPr>
              <w:t>Hypercare contact confirmed publicly.</w:t>
            </w:r>
          </w:p>
        </w:tc>
      </w:tr>
      <w:tr w:rsidR="008B7F77" w14:paraId="393B90E0" w14:textId="77777777">
        <w:tblPrEx>
          <w:tblCellMar>
            <w:top w:w="0" w:type="dxa"/>
            <w:bottom w:w="0" w:type="dxa"/>
          </w:tblCellMar>
        </w:tblPrEx>
        <w:tc>
          <w:tcPr>
            <w:tcW w:w="16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393B90D9" w14:textId="77777777" w:rsidR="008B7F77" w:rsidRPr="00A74CA3" w:rsidRDefault="00000000">
            <w:pPr>
              <w:rPr>
                <w:lang w:val="de-DE"/>
              </w:rPr>
            </w:pPr>
            <w:r w:rsidRPr="00A74CA3">
              <w:rPr>
                <w:color w:val="000000"/>
                <w:sz w:val="17"/>
                <w:szCs w:val="17"/>
                <w:lang w:val="de-DE"/>
              </w:rPr>
              <w:t>Hoogeveen — IVHG (Instituut voor Hyperbare Geneeskunde)</w:t>
            </w:r>
          </w:p>
        </w:tc>
        <w:tc>
          <w:tcPr>
            <w:tcW w:w="20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393B90DA" w14:textId="77777777" w:rsidR="008B7F77" w:rsidRPr="00A74CA3" w:rsidRDefault="00000000">
            <w:pPr>
              <w:rPr>
                <w:lang w:val="de-DE"/>
              </w:rPr>
            </w:pPr>
            <w:r w:rsidRPr="00A74CA3">
              <w:rPr>
                <w:color w:val="000000"/>
                <w:sz w:val="17"/>
                <w:szCs w:val="17"/>
                <w:lang w:val="de-DE"/>
              </w:rPr>
              <w:t>Dr. G.H. Amshoffweg 7, 7909 AA Hoogeveen</w:t>
            </w:r>
          </w:p>
        </w:tc>
        <w:tc>
          <w:tcPr>
            <w:tcW w:w="110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393B90DB" w14:textId="77777777" w:rsidR="008B7F77" w:rsidRDefault="00000000">
            <w:r>
              <w:rPr>
                <w:color w:val="000000"/>
                <w:sz w:val="17"/>
                <w:szCs w:val="17"/>
              </w:rPr>
              <w:t>See www.ivhg.nl</w:t>
            </w:r>
          </w:p>
        </w:tc>
        <w:tc>
          <w:tcPr>
            <w:tcW w:w="155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393B90DC" w14:textId="77777777" w:rsidR="008B7F77" w:rsidRDefault="00000000">
            <w:r>
              <w:rPr>
                <w:color w:val="000000"/>
                <w:sz w:val="17"/>
                <w:szCs w:val="17"/>
              </w:rPr>
              <w:t>Request: 2-6h lead time required</w:t>
            </w:r>
          </w:p>
        </w:tc>
        <w:tc>
          <w:tcPr>
            <w:tcW w:w="45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393B90DD" w14:textId="77777777" w:rsidR="008B7F77" w:rsidRDefault="00000000">
            <w:r>
              <w:rPr>
                <w:color w:val="000000"/>
                <w:sz w:val="17"/>
                <w:szCs w:val="17"/>
              </w:rPr>
              <w:t>No</w:t>
            </w:r>
          </w:p>
        </w:tc>
        <w:tc>
          <w:tcPr>
            <w:tcW w:w="78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393B90DE" w14:textId="77777777" w:rsidR="008B7F77" w:rsidRDefault="00000000">
            <w:r>
              <w:rPr>
                <w:color w:val="000000"/>
                <w:sz w:val="17"/>
                <w:szCs w:val="17"/>
              </w:rPr>
              <w:t>2 (limited)</w:t>
            </w:r>
          </w:p>
        </w:tc>
        <w:tc>
          <w:tcPr>
            <w:tcW w:w="1880" w:type="dxa"/>
            <w:tcBorders>
              <w:top w:val="single" w:sz="4" w:space="0" w:color="8FA8C4"/>
              <w:left w:val="single" w:sz="4" w:space="0" w:color="8FA8C4"/>
              <w:bottom w:val="single" w:sz="4" w:space="0" w:color="8FA8C4"/>
              <w:right w:val="single" w:sz="4" w:space="0" w:color="8FA8C4"/>
            </w:tcBorders>
            <w:shd w:val="clear" w:color="auto" w:fill="EBF3FB"/>
            <w:tcMar>
              <w:top w:w="60" w:type="dxa"/>
              <w:left w:w="80" w:type="dxa"/>
              <w:bottom w:w="60" w:type="dxa"/>
              <w:right w:w="80" w:type="dxa"/>
            </w:tcMar>
            <w:vAlign w:val="center"/>
          </w:tcPr>
          <w:p w14:paraId="393B90DF" w14:textId="77777777" w:rsidR="008B7F77" w:rsidRDefault="00000000">
            <w:r>
              <w:rPr>
                <w:color w:val="000000"/>
                <w:sz w:val="17"/>
                <w:szCs w:val="17"/>
              </w:rPr>
              <w:t xml:space="preserve">NON-ACUTE ONLY. Diving accident treatment possible after 2-6hr on request. No ventilated patient capability. Not suitable </w:t>
            </w:r>
            <w:r>
              <w:rPr>
                <w:color w:val="000000"/>
                <w:sz w:val="17"/>
                <w:szCs w:val="17"/>
              </w:rPr>
              <w:lastRenderedPageBreak/>
              <w:t>for acute ERP without advance arrangement.</w:t>
            </w:r>
          </w:p>
        </w:tc>
      </w:tr>
      <w:tr w:rsidR="008B7F77" w14:paraId="393B90E8" w14:textId="77777777">
        <w:tblPrEx>
          <w:tblCellMar>
            <w:top w:w="0" w:type="dxa"/>
            <w:bottom w:w="0" w:type="dxa"/>
          </w:tblCellMar>
        </w:tblPrEx>
        <w:tc>
          <w:tcPr>
            <w:tcW w:w="16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393B90E1" w14:textId="77777777" w:rsidR="008B7F77" w:rsidRDefault="00000000">
            <w:r>
              <w:rPr>
                <w:color w:val="000000"/>
                <w:sz w:val="17"/>
                <w:szCs w:val="17"/>
              </w:rPr>
              <w:lastRenderedPageBreak/>
              <w:t>Rotterdam — IVHG</w:t>
            </w:r>
          </w:p>
        </w:tc>
        <w:tc>
          <w:tcPr>
            <w:tcW w:w="20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393B90E2" w14:textId="77777777" w:rsidR="008B7F77" w:rsidRDefault="00000000">
            <w:proofErr w:type="spellStart"/>
            <w:r>
              <w:rPr>
                <w:color w:val="000000"/>
                <w:sz w:val="17"/>
                <w:szCs w:val="17"/>
              </w:rPr>
              <w:t>Brielselaan</w:t>
            </w:r>
            <w:proofErr w:type="spellEnd"/>
            <w:r>
              <w:rPr>
                <w:color w:val="000000"/>
                <w:sz w:val="17"/>
                <w:szCs w:val="17"/>
              </w:rPr>
              <w:t xml:space="preserve"> 69e, 3081 AA Rotterdam</w:t>
            </w:r>
          </w:p>
        </w:tc>
        <w:tc>
          <w:tcPr>
            <w:tcW w:w="110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393B90E3" w14:textId="77777777" w:rsidR="008B7F77" w:rsidRDefault="00000000">
            <w:r>
              <w:rPr>
                <w:color w:val="000000"/>
                <w:sz w:val="17"/>
                <w:szCs w:val="17"/>
              </w:rPr>
              <w:t>See www.ivhg.nl</w:t>
            </w:r>
          </w:p>
        </w:tc>
        <w:tc>
          <w:tcPr>
            <w:tcW w:w="155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393B90E4" w14:textId="77777777" w:rsidR="008B7F77" w:rsidRDefault="00000000">
            <w:r>
              <w:rPr>
                <w:color w:val="000000"/>
                <w:sz w:val="17"/>
                <w:szCs w:val="17"/>
              </w:rPr>
              <w:t>Request: 2-6h lead time required</w:t>
            </w:r>
          </w:p>
        </w:tc>
        <w:tc>
          <w:tcPr>
            <w:tcW w:w="45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393B90E5" w14:textId="77777777" w:rsidR="008B7F77" w:rsidRDefault="00000000">
            <w:r>
              <w:rPr>
                <w:color w:val="000000"/>
                <w:sz w:val="17"/>
                <w:szCs w:val="17"/>
              </w:rPr>
              <w:t>No</w:t>
            </w:r>
          </w:p>
        </w:tc>
        <w:tc>
          <w:tcPr>
            <w:tcW w:w="78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393B90E6" w14:textId="77777777" w:rsidR="008B7F77" w:rsidRDefault="00000000">
            <w:r>
              <w:rPr>
                <w:color w:val="000000"/>
                <w:sz w:val="17"/>
                <w:szCs w:val="17"/>
              </w:rPr>
              <w:t>2 (limited)</w:t>
            </w:r>
          </w:p>
        </w:tc>
        <w:tc>
          <w:tcPr>
            <w:tcW w:w="1880" w:type="dxa"/>
            <w:tcBorders>
              <w:top w:val="single" w:sz="4" w:space="0" w:color="8FA8C4"/>
              <w:left w:val="single" w:sz="4" w:space="0" w:color="8FA8C4"/>
              <w:bottom w:val="single" w:sz="4" w:space="0" w:color="8FA8C4"/>
              <w:right w:val="single" w:sz="4" w:space="0" w:color="8FA8C4"/>
            </w:tcBorders>
            <w:shd w:val="clear" w:color="auto" w:fill="FFFFFF"/>
            <w:tcMar>
              <w:top w:w="60" w:type="dxa"/>
              <w:left w:w="80" w:type="dxa"/>
              <w:bottom w:w="60" w:type="dxa"/>
              <w:right w:w="80" w:type="dxa"/>
            </w:tcMar>
            <w:vAlign w:val="center"/>
          </w:tcPr>
          <w:p w14:paraId="393B90E7" w14:textId="77777777" w:rsidR="008B7F77" w:rsidRDefault="00000000">
            <w:r>
              <w:rPr>
                <w:color w:val="000000"/>
                <w:sz w:val="17"/>
                <w:szCs w:val="17"/>
              </w:rPr>
              <w:t>NON-ACUTE ONLY. Same limitations as Hoogeveen. Confirm case-by-case.</w:t>
            </w:r>
          </w:p>
        </w:tc>
      </w:tr>
    </w:tbl>
    <w:p w14:paraId="393B90E9" w14:textId="77777777" w:rsidR="008B7F77" w:rsidRDefault="008B7F77">
      <w:pPr>
        <w:spacing w:before="120"/>
      </w:pPr>
    </w:p>
    <w:p w14:paraId="393B90EA" w14:textId="77777777" w:rsidR="008B7F77" w:rsidRDefault="00000000">
      <w:pPr>
        <w:pStyle w:val="Heading2"/>
      </w:pPr>
      <w:proofErr w:type="gramStart"/>
      <w:r>
        <w:t>3.1  Tiered</w:t>
      </w:r>
      <w:proofErr w:type="gramEnd"/>
      <w:r>
        <w:t xml:space="preserve"> Planning Approach</w:t>
      </w:r>
    </w:p>
    <w:p w14:paraId="393B90EB" w14:textId="77777777" w:rsidR="008B7F77" w:rsidRDefault="00000000">
      <w:pPr>
        <w:pStyle w:val="ListParagraph"/>
        <w:numPr>
          <w:ilvl w:val="0"/>
          <w:numId w:val="3"/>
        </w:numPr>
      </w:pPr>
      <w:r>
        <w:t>TIER 1 — 24/7 ACUTE (including ventilated/critical patients): Amsterdam UMC AMC. This is the only Dutch facility confirmed as capable of treating acute ventilated patients under HBO.</w:t>
      </w:r>
    </w:p>
    <w:p w14:paraId="393B90EC" w14:textId="77777777" w:rsidR="008B7F77" w:rsidRDefault="00000000">
      <w:pPr>
        <w:pStyle w:val="ListParagraph"/>
        <w:numPr>
          <w:ilvl w:val="0"/>
          <w:numId w:val="3"/>
        </w:numPr>
      </w:pPr>
      <w:r>
        <w:t>TIER 1 — 24/7 ACUTE (stable patients): MCHZ Goes. Den Helder DMC after consultation.</w:t>
      </w:r>
    </w:p>
    <w:p w14:paraId="393B90ED" w14:textId="77777777" w:rsidR="008B7F77" w:rsidRDefault="00000000">
      <w:pPr>
        <w:pStyle w:val="ListParagraph"/>
        <w:numPr>
          <w:ilvl w:val="0"/>
          <w:numId w:val="3"/>
        </w:numPr>
      </w:pPr>
      <w:r>
        <w:t xml:space="preserve">TIER 2 — PRIOR ARRANGEMENT REQUIRED: DMC Den Helder (consultation required), </w:t>
      </w:r>
      <w:proofErr w:type="spellStart"/>
      <w:r>
        <w:t>Sneek</w:t>
      </w:r>
      <w:proofErr w:type="spellEnd"/>
      <w:r>
        <w:t xml:space="preserve"> Hypercare (stable patients).</w:t>
      </w:r>
    </w:p>
    <w:p w14:paraId="393B90EE" w14:textId="77777777" w:rsidR="008B7F77" w:rsidRDefault="00000000">
      <w:pPr>
        <w:pStyle w:val="ListParagraph"/>
        <w:numPr>
          <w:ilvl w:val="0"/>
          <w:numId w:val="3"/>
        </w:numPr>
      </w:pPr>
      <w:r>
        <w:t>TIER 2 (LIMITED) — NON-ACUTE ONLY: IVHG Hoogeveen and Rotterdam (2-6h lead time, no ventilated patients).</w:t>
      </w:r>
    </w:p>
    <w:p w14:paraId="393B90EF" w14:textId="77777777" w:rsidR="008B7F77" w:rsidRDefault="008B7F77">
      <w:pPr>
        <w:spacing w:before="120"/>
      </w:pPr>
    </w:p>
    <w:p w14:paraId="393B90F0" w14:textId="77777777" w:rsidR="008B7F77" w:rsidRDefault="00000000">
      <w:pPr>
        <w:pStyle w:val="Heading2"/>
      </w:pPr>
      <w:proofErr w:type="gramStart"/>
      <w:r>
        <w:t>3.2  Police</w:t>
      </w:r>
      <w:proofErr w:type="gramEnd"/>
      <w:r>
        <w:t xml:space="preserve"> / Water Emergency Contacts</w:t>
      </w:r>
    </w:p>
    <w:p w14:paraId="393B90F1" w14:textId="77777777" w:rsidR="008B7F77" w:rsidRDefault="00000000">
      <w:pPr>
        <w:pStyle w:val="ListParagraph"/>
        <w:numPr>
          <w:ilvl w:val="0"/>
          <w:numId w:val="3"/>
        </w:numPr>
      </w:pPr>
      <w:r>
        <w:t>Emergency on the water: 112.</w:t>
      </w:r>
    </w:p>
    <w:p w14:paraId="393B90F2" w14:textId="77777777" w:rsidR="008B7F77" w:rsidRDefault="00000000">
      <w:pPr>
        <w:pStyle w:val="ListParagraph"/>
        <w:numPr>
          <w:ilvl w:val="0"/>
          <w:numId w:val="3"/>
        </w:numPr>
      </w:pPr>
      <w:r>
        <w:t>Police non-emergency: 0900-8844.</w:t>
      </w:r>
    </w:p>
    <w:p w14:paraId="393B90F3" w14:textId="77777777" w:rsidR="008B7F77" w:rsidRDefault="00000000">
      <w:pPr>
        <w:pStyle w:val="ListParagraph"/>
        <w:numPr>
          <w:ilvl w:val="0"/>
          <w:numId w:val="3"/>
        </w:numPr>
      </w:pPr>
      <w:r>
        <w:t>Water policing overview: https://www.politie.nl/onderwerpen/politie-op-het-water.html</w:t>
      </w:r>
    </w:p>
    <w:p w14:paraId="393B90F4" w14:textId="77777777" w:rsidR="008B7F77" w:rsidRDefault="008B7F77">
      <w:pPr>
        <w:spacing w:before="120"/>
      </w:pPr>
    </w:p>
    <w:p w14:paraId="393B90F5" w14:textId="77777777" w:rsidR="008B7F77" w:rsidRDefault="00000000">
      <w:pPr>
        <w:pStyle w:val="Heading1"/>
      </w:pPr>
      <w:proofErr w:type="gramStart"/>
      <w:r>
        <w:t>4  Source</w:t>
      </w:r>
      <w:proofErr w:type="gramEnd"/>
      <w:r>
        <w:t xml:space="preserve"> URLs Checked</w:t>
      </w:r>
    </w:p>
    <w:p w14:paraId="393B90F6" w14:textId="77777777" w:rsidR="008B7F77" w:rsidRDefault="00000000">
      <w:pPr>
        <w:pStyle w:val="ListParagraph"/>
        <w:numPr>
          <w:ilvl w:val="0"/>
          <w:numId w:val="3"/>
        </w:numPr>
      </w:pPr>
      <w:r>
        <w:t>https://www.defensie.nl/organisatie/marine/eenheden/duikmedisch-centrum</w:t>
      </w:r>
    </w:p>
    <w:p w14:paraId="393B90F7" w14:textId="77777777" w:rsidR="008B7F77" w:rsidRDefault="00000000">
      <w:pPr>
        <w:pStyle w:val="ListParagraph"/>
        <w:numPr>
          <w:ilvl w:val="0"/>
          <w:numId w:val="3"/>
        </w:numPr>
      </w:pPr>
      <w:r>
        <w:t>https://hyperbaarcentrum.nl/contact/</w:t>
      </w:r>
    </w:p>
    <w:p w14:paraId="393B90F8" w14:textId="77777777" w:rsidR="008B7F77" w:rsidRDefault="00000000">
      <w:pPr>
        <w:pStyle w:val="ListParagraph"/>
        <w:numPr>
          <w:ilvl w:val="0"/>
          <w:numId w:val="3"/>
        </w:numPr>
      </w:pPr>
      <w:r>
        <w:t>https://www.amsterdamumc.nl/nl/hyperbare-geneeskunde/over</w:t>
      </w:r>
    </w:p>
    <w:p w14:paraId="393B90F9" w14:textId="77777777" w:rsidR="008B7F77" w:rsidRDefault="00000000">
      <w:pPr>
        <w:pStyle w:val="ListParagraph"/>
        <w:numPr>
          <w:ilvl w:val="0"/>
          <w:numId w:val="3"/>
        </w:numPr>
      </w:pPr>
      <w:r>
        <w:t>https://hypercare.nl/</w:t>
      </w:r>
    </w:p>
    <w:p w14:paraId="393B90FA" w14:textId="77777777" w:rsidR="008B7F77" w:rsidRDefault="00000000">
      <w:pPr>
        <w:pStyle w:val="ListParagraph"/>
        <w:numPr>
          <w:ilvl w:val="0"/>
          <w:numId w:val="3"/>
        </w:numPr>
      </w:pPr>
      <w:r>
        <w:t>https://www.ivhg.nl/</w:t>
      </w:r>
    </w:p>
    <w:p w14:paraId="393B90FB" w14:textId="77777777" w:rsidR="008B7F77" w:rsidRDefault="00000000">
      <w:pPr>
        <w:pStyle w:val="ListParagraph"/>
        <w:numPr>
          <w:ilvl w:val="0"/>
          <w:numId w:val="3"/>
        </w:numPr>
      </w:pPr>
      <w:r>
        <w:t>https://amsterdamumc.org/nl/vandaag/duiken-in-het-ziekenhuis.htm</w:t>
      </w:r>
    </w:p>
    <w:sectPr w:rsidR="008B7F77">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B5248"/>
    <w:multiLevelType w:val="hybridMultilevel"/>
    <w:tmpl w:val="94341A7C"/>
    <w:lvl w:ilvl="0" w:tplc="86F015AE">
      <w:start w:val="1"/>
      <w:numFmt w:val="decimal"/>
      <w:lvlText w:val="%1."/>
      <w:lvlJc w:val="left"/>
      <w:pPr>
        <w:ind w:left="720" w:hanging="360"/>
      </w:pPr>
    </w:lvl>
    <w:lvl w:ilvl="1" w:tplc="25A8EC34">
      <w:numFmt w:val="decimal"/>
      <w:lvlText w:val=""/>
      <w:lvlJc w:val="left"/>
    </w:lvl>
    <w:lvl w:ilvl="2" w:tplc="3C68D78E">
      <w:numFmt w:val="decimal"/>
      <w:lvlText w:val=""/>
      <w:lvlJc w:val="left"/>
    </w:lvl>
    <w:lvl w:ilvl="3" w:tplc="DF80E6CA">
      <w:numFmt w:val="decimal"/>
      <w:lvlText w:val=""/>
      <w:lvlJc w:val="left"/>
    </w:lvl>
    <w:lvl w:ilvl="4" w:tplc="79286E76">
      <w:numFmt w:val="decimal"/>
      <w:lvlText w:val=""/>
      <w:lvlJc w:val="left"/>
    </w:lvl>
    <w:lvl w:ilvl="5" w:tplc="361649DA">
      <w:numFmt w:val="decimal"/>
      <w:lvlText w:val=""/>
      <w:lvlJc w:val="left"/>
    </w:lvl>
    <w:lvl w:ilvl="6" w:tplc="B42A3ED2">
      <w:numFmt w:val="decimal"/>
      <w:lvlText w:val=""/>
      <w:lvlJc w:val="left"/>
    </w:lvl>
    <w:lvl w:ilvl="7" w:tplc="7F928AA2">
      <w:numFmt w:val="decimal"/>
      <w:lvlText w:val=""/>
      <w:lvlJc w:val="left"/>
    </w:lvl>
    <w:lvl w:ilvl="8" w:tplc="D2AA81A0">
      <w:numFmt w:val="decimal"/>
      <w:lvlText w:val=""/>
      <w:lvlJc w:val="left"/>
    </w:lvl>
  </w:abstractNum>
  <w:abstractNum w:abstractNumId="1" w15:restartNumberingAfterBreak="0">
    <w:nsid w:val="3D174970"/>
    <w:multiLevelType w:val="hybridMultilevel"/>
    <w:tmpl w:val="0374F74C"/>
    <w:lvl w:ilvl="0" w:tplc="E85E15A0">
      <w:start w:val="1"/>
      <w:numFmt w:val="bullet"/>
      <w:lvlText w:val="●"/>
      <w:lvlJc w:val="left"/>
      <w:pPr>
        <w:ind w:left="720" w:hanging="360"/>
      </w:pPr>
    </w:lvl>
    <w:lvl w:ilvl="1" w:tplc="EC8C3AE8">
      <w:start w:val="1"/>
      <w:numFmt w:val="bullet"/>
      <w:lvlText w:val="○"/>
      <w:lvlJc w:val="left"/>
      <w:pPr>
        <w:ind w:left="1440" w:hanging="360"/>
      </w:pPr>
    </w:lvl>
    <w:lvl w:ilvl="2" w:tplc="5D38BCCA">
      <w:start w:val="1"/>
      <w:numFmt w:val="bullet"/>
      <w:lvlText w:val="■"/>
      <w:lvlJc w:val="left"/>
      <w:pPr>
        <w:ind w:left="2160" w:hanging="360"/>
      </w:pPr>
    </w:lvl>
    <w:lvl w:ilvl="3" w:tplc="25CC9030">
      <w:start w:val="1"/>
      <w:numFmt w:val="bullet"/>
      <w:lvlText w:val="●"/>
      <w:lvlJc w:val="left"/>
      <w:pPr>
        <w:ind w:left="2880" w:hanging="360"/>
      </w:pPr>
    </w:lvl>
    <w:lvl w:ilvl="4" w:tplc="EC86901A">
      <w:start w:val="1"/>
      <w:numFmt w:val="bullet"/>
      <w:lvlText w:val="○"/>
      <w:lvlJc w:val="left"/>
      <w:pPr>
        <w:ind w:left="3600" w:hanging="360"/>
      </w:pPr>
    </w:lvl>
    <w:lvl w:ilvl="5" w:tplc="AAB8D77A">
      <w:start w:val="1"/>
      <w:numFmt w:val="bullet"/>
      <w:lvlText w:val="■"/>
      <w:lvlJc w:val="left"/>
      <w:pPr>
        <w:ind w:left="4320" w:hanging="360"/>
      </w:pPr>
    </w:lvl>
    <w:lvl w:ilvl="6" w:tplc="E59AD51A">
      <w:start w:val="1"/>
      <w:numFmt w:val="bullet"/>
      <w:lvlText w:val="●"/>
      <w:lvlJc w:val="left"/>
      <w:pPr>
        <w:ind w:left="5040" w:hanging="360"/>
      </w:pPr>
    </w:lvl>
    <w:lvl w:ilvl="7" w:tplc="FBA6DB72">
      <w:start w:val="1"/>
      <w:numFmt w:val="bullet"/>
      <w:lvlText w:val="●"/>
      <w:lvlJc w:val="left"/>
      <w:pPr>
        <w:ind w:left="5760" w:hanging="360"/>
      </w:pPr>
    </w:lvl>
    <w:lvl w:ilvl="8" w:tplc="3BEE7A3E">
      <w:start w:val="1"/>
      <w:numFmt w:val="bullet"/>
      <w:lvlText w:val="●"/>
      <w:lvlJc w:val="left"/>
      <w:pPr>
        <w:ind w:left="6480" w:hanging="360"/>
      </w:pPr>
    </w:lvl>
  </w:abstractNum>
  <w:abstractNum w:abstractNumId="2" w15:restartNumberingAfterBreak="0">
    <w:nsid w:val="77A82B36"/>
    <w:multiLevelType w:val="hybridMultilevel"/>
    <w:tmpl w:val="D752FE24"/>
    <w:lvl w:ilvl="0" w:tplc="3620DBCA">
      <w:start w:val="1"/>
      <w:numFmt w:val="bullet"/>
      <w:lvlText w:val="•"/>
      <w:lvlJc w:val="left"/>
      <w:pPr>
        <w:ind w:left="720" w:hanging="360"/>
      </w:pPr>
    </w:lvl>
    <w:lvl w:ilvl="1" w:tplc="7EB2F90C">
      <w:numFmt w:val="decimal"/>
      <w:lvlText w:val=""/>
      <w:lvlJc w:val="left"/>
    </w:lvl>
    <w:lvl w:ilvl="2" w:tplc="FDDEC484">
      <w:numFmt w:val="decimal"/>
      <w:lvlText w:val=""/>
      <w:lvlJc w:val="left"/>
    </w:lvl>
    <w:lvl w:ilvl="3" w:tplc="81B2177E">
      <w:numFmt w:val="decimal"/>
      <w:lvlText w:val=""/>
      <w:lvlJc w:val="left"/>
    </w:lvl>
    <w:lvl w:ilvl="4" w:tplc="B38CB14A">
      <w:numFmt w:val="decimal"/>
      <w:lvlText w:val=""/>
      <w:lvlJc w:val="left"/>
    </w:lvl>
    <w:lvl w:ilvl="5" w:tplc="DABE6D08">
      <w:numFmt w:val="decimal"/>
      <w:lvlText w:val=""/>
      <w:lvlJc w:val="left"/>
    </w:lvl>
    <w:lvl w:ilvl="6" w:tplc="5D54C092">
      <w:numFmt w:val="decimal"/>
      <w:lvlText w:val=""/>
      <w:lvlJc w:val="left"/>
    </w:lvl>
    <w:lvl w:ilvl="7" w:tplc="493C110A">
      <w:numFmt w:val="decimal"/>
      <w:lvlText w:val=""/>
      <w:lvlJc w:val="left"/>
    </w:lvl>
    <w:lvl w:ilvl="8" w:tplc="2B303A9C">
      <w:numFmt w:val="decimal"/>
      <w:lvlText w:val=""/>
      <w:lvlJc w:val="left"/>
    </w:lvl>
  </w:abstractNum>
  <w:num w:numId="1" w16cid:durableId="1380326957">
    <w:abstractNumId w:val="1"/>
    <w:lvlOverride w:ilvl="0">
      <w:startOverride w:val="1"/>
    </w:lvlOverride>
  </w:num>
  <w:num w:numId="2" w16cid:durableId="1194074869">
    <w:abstractNumId w:val="0"/>
    <w:lvlOverride w:ilvl="0">
      <w:startOverride w:val="1"/>
    </w:lvlOverride>
  </w:num>
  <w:num w:numId="3" w16cid:durableId="184774998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F77"/>
    <w:rsid w:val="00525399"/>
    <w:rsid w:val="008B7F77"/>
    <w:rsid w:val="00A74C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B9031"/>
  <w15:docId w15:val="{5E21F88D-94C9-4D2C-86B9-BE4D5A485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387B"/>
      <w:sz w:val="28"/>
      <w:szCs w:val="28"/>
    </w:rPr>
  </w:style>
  <w:style w:type="paragraph" w:styleId="Heading2">
    <w:name w:val="heading 2"/>
    <w:uiPriority w:val="9"/>
    <w:unhideWhenUsed/>
    <w:qFormat/>
    <w:pPr>
      <w:spacing w:before="180" w:after="80"/>
      <w:outlineLvl w:val="1"/>
    </w:pPr>
    <w:rPr>
      <w:b/>
      <w:bCs/>
      <w:color w:val="00387B"/>
      <w:sz w:val="24"/>
      <w:szCs w:val="24"/>
    </w:rPr>
  </w:style>
  <w:style w:type="paragraph" w:styleId="Heading3">
    <w:name w:val="heading 3"/>
    <w:uiPriority w:val="9"/>
    <w:semiHidden/>
    <w:unhideWhenUsed/>
    <w:qFormat/>
    <w:pPr>
      <w:spacing w:before="120" w:after="60"/>
      <w:outlineLvl w:val="2"/>
    </w:pPr>
    <w:rPr>
      <w:b/>
      <w:bCs/>
      <w:color w:val="00387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845</Words>
  <Characters>5776</Characters>
  <Application>Microsoft Office Word</Application>
  <DocSecurity>0</DocSecurity>
  <Lines>275</Lines>
  <Paragraphs>164</Paragraphs>
  <ScaleCrop>false</ScaleCrop>
  <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Jeffery</cp:lastModifiedBy>
  <cp:revision>2</cp:revision>
  <dcterms:created xsi:type="dcterms:W3CDTF">2026-04-14T05:43:00Z</dcterms:created>
  <dcterms:modified xsi:type="dcterms:W3CDTF">2026-04-14T05:51:00Z</dcterms:modified>
</cp:coreProperties>
</file>