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9EC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ABSTRACT</w:t>
      </w:r>
    </w:p>
    <w:p w14:paraId="0C9BB42F" w14:textId="4C5C36EE" w:rsidR="005D4C0B" w:rsidRPr="00C250A2" w:rsidRDefault="006D378E" w:rsidP="005D4C0B">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38BDDEDF" w:rsidR="006D378E" w:rsidRPr="007A1C71" w:rsidRDefault="005D4C0B" w:rsidP="006D378E">
      <w:pPr>
        <w:pStyle w:val="ListParagraph"/>
        <w:numPr>
          <w:ilvl w:val="0"/>
          <w:numId w:val="4"/>
        </w:numPr>
      </w:pPr>
      <w:r>
        <w:rPr>
          <w:noProof/>
        </w:rPr>
        <w:drawing>
          <wp:anchor distT="0" distB="0" distL="114300" distR="114300" simplePos="0" relativeHeight="251660288" behindDoc="1" locked="0" layoutInCell="1" allowOverlap="1" wp14:anchorId="15A49A54" wp14:editId="63E5BA14">
            <wp:simplePos x="0" y="0"/>
            <wp:positionH relativeFrom="column">
              <wp:posOffset>4425582</wp:posOffset>
            </wp:positionH>
            <wp:positionV relativeFrom="paragraph">
              <wp:posOffset>2453707</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sidRPr="005D4C0B">
        <w:drawing>
          <wp:anchor distT="0" distB="0" distL="114300" distR="114300" simplePos="0" relativeHeight="251658240" behindDoc="0" locked="0" layoutInCell="1" allowOverlap="1" wp14:anchorId="549D330C" wp14:editId="34EB006C">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7A1C71">
        <w:rPr>
          <w:rFonts w:ascii="Times New Roman" w:hAnsi="Times New Roman" w:cs="Times New Roman"/>
        </w:rPr>
        <w:t>behaviors beyond the traditional Game of Life</w:t>
      </w:r>
    </w:p>
    <w:p w14:paraId="03E4C7BC" w14:textId="3C0FC0F0" w:rsidR="007A1C71" w:rsidRDefault="007A1C71" w:rsidP="007A1C71">
      <w:pPr>
        <w:pStyle w:val="ListParagraph"/>
        <w:numPr>
          <w:ilvl w:val="0"/>
          <w:numId w:val="4"/>
        </w:numPr>
      </w:pPr>
      <w:r>
        <w:rPr>
          <w:b/>
          <w:bCs/>
        </w:rPr>
        <w:t xml:space="preserve">Level 3: </w:t>
      </w:r>
      <w:r w:rsidRPr="007A1C71">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ACCDAE"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r w:rsidR="00F95F88" w:rsidRPr="00704376">
        <w:t>can</w:t>
      </w:r>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11553DC7" w14:textId="410C9E1D" w:rsidR="005D4C0B" w:rsidRPr="005D4C0B" w:rsidRDefault="005D4C0B" w:rsidP="005D4C0B">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noProof/>
        </w:rPr>
        <w:drawing>
          <wp:anchor distT="0" distB="0" distL="114300" distR="114300" simplePos="0" relativeHeight="251659264" behindDoc="1" locked="0" layoutInCell="1" allowOverlap="1" wp14:anchorId="1143F160" wp14:editId="50CFBD52">
            <wp:simplePos x="0" y="0"/>
            <wp:positionH relativeFrom="column">
              <wp:posOffset>769620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704376">
        <w:rPr>
          <w:rFonts w:ascii="Times New Roman" w:eastAsia="Times New Roman" w:hAnsi="Times New Roman" w:cs="Times New Roman"/>
          <w:b/>
          <w:bCs/>
          <w:kern w:val="0"/>
          <w14:ligatures w14:val="none"/>
        </w:rPr>
        <w:t>Visualization</w:t>
      </w:r>
      <w:r w:rsidR="00704376" w:rsidRPr="00704376">
        <w:rPr>
          <w:rFonts w:ascii="Times New Roman" w:eastAsia="Times New Roman" w:hAnsi="Times New Roman" w:cs="Times New Roman"/>
          <w:kern w:val="0"/>
          <w14:ligatures w14:val="none"/>
        </w:rPr>
        <w:t xml:space="preserve">: The project includes robust dynamic visualizations that display the evolution of cellular patterns over time. Grids are color-coded to represent different states, which provides users with intuitive visual feedback. This makes it easy to </w:t>
      </w:r>
      <w:r w:rsidR="00704376" w:rsidRPr="00704376">
        <w:rPr>
          <w:rFonts w:ascii="Times New Roman" w:eastAsia="Times New Roman" w:hAnsi="Times New Roman" w:cs="Times New Roman"/>
          <w:kern w:val="0"/>
          <w14:ligatures w14:val="none"/>
        </w:rPr>
        <w:lastRenderedPageBreak/>
        <w:t>analyze how small changes in rules or initial conditions can lead to drastically different outcomes</w:t>
      </w:r>
    </w:p>
    <w:p w14:paraId="7A1299A8" w14:textId="2AC6E767"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70B26672" w:rsidR="002866F6" w:rsidRDefault="00704376" w:rsidP="002866F6">
      <w:pPr>
        <w:rPr>
          <w:b/>
          <w:bCs/>
        </w:rPr>
      </w:pPr>
      <w:r w:rsidRPr="002866F6">
        <w:rPr>
          <w:b/>
          <w:bCs/>
        </w:rPr>
        <w:t>User Interaction</w:t>
      </w:r>
      <w:r w:rsidR="007D28E0">
        <w:rPr>
          <w:b/>
          <w:bCs/>
        </w:rPr>
        <w:t xml:space="preserve"> for Non-technical Users </w:t>
      </w:r>
    </w:p>
    <w:p w14:paraId="3A0343E2" w14:textId="1DEE0F5A" w:rsidR="002866F6" w:rsidRPr="00A10EF2" w:rsidRDefault="002866F6" w:rsidP="00A10EF2">
      <w:pPr>
        <w:pStyle w:val="ListParagraph"/>
        <w:numPr>
          <w:ilvl w:val="0"/>
          <w:numId w:val="9"/>
        </w:numPr>
      </w:pPr>
      <w:r w:rsidRPr="002866F6">
        <w:rPr>
          <w:b/>
          <w:bCs/>
        </w:rPr>
        <w:t xml:space="preserve">Inputs: </w:t>
      </w:r>
      <w:r w:rsidR="00A10EF2" w:rsidRPr="00A10EF2">
        <w:t>The system is designed with simplicity in mind for non-technical users. Users can specify the grid size, initial configurations, and custom rules through a straightforward interface. Rule files are provided in JSON format with clear documentation, allowing users unfamiliar with coding to make modifications easily. Probabilities for state transitions can also be specified through user-friendly prompts, ensuring accessibility to a wider audience</w:t>
      </w:r>
    </w:p>
    <w:p w14:paraId="11576FEE" w14:textId="5AFA7796" w:rsidR="002866F6" w:rsidRPr="007D28E0" w:rsidRDefault="002866F6" w:rsidP="007D28E0">
      <w:pPr>
        <w:pStyle w:val="ListParagraph"/>
        <w:numPr>
          <w:ilvl w:val="0"/>
          <w:numId w:val="9"/>
        </w:numPr>
        <w:spacing w:before="100" w:beforeAutospacing="1" w:after="100" w:afterAutospacing="1"/>
        <w:rPr>
          <w:rFonts w:eastAsia="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xml:space="preserve">: </w:t>
      </w:r>
      <w:r w:rsidR="007D28E0" w:rsidRPr="007D28E0">
        <w:rPr>
          <w:rFonts w:eastAsia="Times New Roman"/>
          <w:kern w:val="0"/>
          <w14:ligatures w14:val="none"/>
        </w:rPr>
        <w:t xml:space="preserve">To accommodate non-technical users, the system produces visual representations that are both intuitive and informative. Color-coded grids </w:t>
      </w:r>
      <w:r w:rsidR="007D28E0">
        <w:rPr>
          <w:rFonts w:eastAsia="Times New Roman"/>
          <w:kern w:val="0"/>
          <w14:ligatures w14:val="none"/>
        </w:rPr>
        <w:t xml:space="preserve">also </w:t>
      </w:r>
      <w:r w:rsidR="007D28E0" w:rsidRPr="007D28E0">
        <w:rPr>
          <w:rFonts w:eastAsia="Times New Roman"/>
          <w:kern w:val="0"/>
          <w14:ligatures w14:val="none"/>
        </w:rPr>
        <w:t xml:space="preserve">clearly display state transitions, making it easy for users to track </w:t>
      </w:r>
      <w:r w:rsidR="007D28E0">
        <w:rPr>
          <w:rFonts w:eastAsia="Times New Roman"/>
          <w:kern w:val="0"/>
          <w14:ligatures w14:val="none"/>
        </w:rPr>
        <w:t xml:space="preserve">their </w:t>
      </w:r>
      <w:r w:rsidR="007D28E0" w:rsidRPr="007D28E0">
        <w:rPr>
          <w:rFonts w:eastAsia="Times New Roman"/>
          <w:kern w:val="0"/>
          <w14:ligatures w14:val="none"/>
        </w:rPr>
        <w:t>changes over time. Additionally, results can be exported in widely used formats such as CSV and JSON, enabling users to share or further analyze the data without requiring technical expertise</w:t>
      </w:r>
    </w:p>
    <w:p w14:paraId="3881D4F9" w14:textId="0C343BE4" w:rsidR="002866F6" w:rsidRDefault="002866F6" w:rsidP="002866F6">
      <w:pPr>
        <w:rPr>
          <w:b/>
          <w:bCs/>
        </w:rPr>
      </w:pPr>
      <w:r w:rsidRPr="002866F6">
        <w:rPr>
          <w:b/>
          <w:bCs/>
        </w:rPr>
        <w:t>Challenges Overcome</w:t>
      </w:r>
    </w:p>
    <w:p w14:paraId="03BFD3CB" w14:textId="2A6719F0"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was a challenge. Using NumPy, the system </w:t>
      </w:r>
      <w:r>
        <w:t xml:space="preserve">has </w:t>
      </w:r>
      <w:r w:rsidRPr="002866F6">
        <w:t>efficient grid updates, even when dealing with millions of cells. This ensures that simulations run smoothly</w:t>
      </w:r>
      <w:r>
        <w:t>.</w:t>
      </w:r>
    </w:p>
    <w:p w14:paraId="712CB30A" w14:textId="262A389C"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w:t>
      </w:r>
      <w:r w:rsidR="005D4C0B" w:rsidRPr="005D4C0B">
        <w:rPr>
          <w:noProof/>
        </w:rPr>
        <w:t xml:space="preserve"> </w:t>
      </w:r>
      <w:r w:rsidRPr="002866F6">
        <w:t>-defined rules was a challenge. The JSON-based rule storage format successfully addresses this, enabling users to easily modify and experiment with rules.</w:t>
      </w:r>
    </w:p>
    <w:p w14:paraId="5ADD6B7C" w14:textId="30D5A02C"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7B95194B" w:rsidR="002866F6" w:rsidRP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sectPr w:rsidR="002866F6" w:rsidRPr="002866F6" w:rsidSect="006D378E">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A8269" w14:textId="77777777" w:rsidR="0007079E" w:rsidRDefault="0007079E" w:rsidP="007A1C71">
      <w:r>
        <w:separator/>
      </w:r>
    </w:p>
  </w:endnote>
  <w:endnote w:type="continuationSeparator" w:id="0">
    <w:p w14:paraId="74E9F2BF" w14:textId="77777777" w:rsidR="0007079E" w:rsidRDefault="0007079E"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C056" w14:textId="77777777" w:rsidR="0007079E" w:rsidRDefault="0007079E" w:rsidP="007A1C71">
      <w:r>
        <w:separator/>
      </w:r>
    </w:p>
  </w:footnote>
  <w:footnote w:type="continuationSeparator" w:id="0">
    <w:p w14:paraId="3B562D8D" w14:textId="77777777" w:rsidR="0007079E" w:rsidRDefault="0007079E"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7079E"/>
    <w:rsid w:val="000D546B"/>
    <w:rsid w:val="000F2E78"/>
    <w:rsid w:val="001C1463"/>
    <w:rsid w:val="002866F6"/>
    <w:rsid w:val="00352F8A"/>
    <w:rsid w:val="004B7C9C"/>
    <w:rsid w:val="005D4C0B"/>
    <w:rsid w:val="006D378E"/>
    <w:rsid w:val="00704376"/>
    <w:rsid w:val="007A1C71"/>
    <w:rsid w:val="007D28E0"/>
    <w:rsid w:val="007F1A71"/>
    <w:rsid w:val="00A10EF2"/>
    <w:rsid w:val="00AD567E"/>
    <w:rsid w:val="00B409C1"/>
    <w:rsid w:val="00C250A2"/>
    <w:rsid w:val="00CE3FAE"/>
    <w:rsid w:val="00F2685B"/>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shaarav jagadeesh</dc:creator>
  <cp:keywords/>
  <dc:description/>
  <cp:lastModifiedBy>shaarav jagadeesh</cp:lastModifiedBy>
  <cp:revision>7</cp:revision>
  <cp:lastPrinted>2024-12-09T21:59:00Z</cp:lastPrinted>
  <dcterms:created xsi:type="dcterms:W3CDTF">2024-12-09T21:20:00Z</dcterms:created>
  <dcterms:modified xsi:type="dcterms:W3CDTF">2024-12-10T00:43:00Z</dcterms:modified>
</cp:coreProperties>
</file>