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04"/>
        <w:gridCol w:w="1891"/>
        <w:gridCol w:w="2160"/>
        <w:gridCol w:w="1980"/>
        <w:gridCol w:w="1795"/>
      </w:tblGrid>
      <w:tr w:rsidR="00D66AEF" w:rsidRPr="00B96161" w14:paraId="241E6115" w14:textId="77777777" w:rsidTr="00BC0B97">
        <w:tc>
          <w:tcPr>
            <w:tcW w:w="804" w:type="dxa"/>
          </w:tcPr>
          <w:p w14:paraId="3E64A30E" w14:textId="1B5DDCFB" w:rsidR="00D66AEF" w:rsidRPr="00B96161" w:rsidRDefault="00D66AEF" w:rsidP="00D66AEF">
            <w:pPr>
              <w:jc w:val="both"/>
              <w:rPr>
                <w:rFonts w:ascii="Times New Roman" w:hAnsi="Times New Roman" w:cs="Times New Roman"/>
              </w:rPr>
            </w:pPr>
            <w:r w:rsidRPr="00B96161">
              <w:rPr>
                <w:rFonts w:ascii="Times New Roman" w:hAnsi="Times New Roman" w:cs="Times New Roman"/>
              </w:rPr>
              <w:t>Bug #</w:t>
            </w:r>
          </w:p>
        </w:tc>
        <w:tc>
          <w:tcPr>
            <w:tcW w:w="1891" w:type="dxa"/>
          </w:tcPr>
          <w:p w14:paraId="35D01565" w14:textId="2C3DDF6E" w:rsidR="00D66AEF" w:rsidRPr="00B96161" w:rsidRDefault="00D66AEF" w:rsidP="00D66AEF">
            <w:pPr>
              <w:jc w:val="both"/>
              <w:rPr>
                <w:rFonts w:ascii="Times New Roman" w:hAnsi="Times New Roman" w:cs="Times New Roman"/>
              </w:rPr>
            </w:pPr>
            <w:r w:rsidRPr="00B96161">
              <w:rPr>
                <w:rFonts w:ascii="Times New Roman" w:hAnsi="Times New Roman" w:cs="Times New Roman"/>
              </w:rPr>
              <w:t>Description of Bug (be specific about what is not working)</w:t>
            </w:r>
          </w:p>
        </w:tc>
        <w:tc>
          <w:tcPr>
            <w:tcW w:w="2160" w:type="dxa"/>
          </w:tcPr>
          <w:p w14:paraId="0AD19E35" w14:textId="08F381C8" w:rsidR="00D66AEF" w:rsidRPr="00B96161" w:rsidRDefault="00D66AEF" w:rsidP="00D66AEF">
            <w:pPr>
              <w:jc w:val="both"/>
              <w:rPr>
                <w:rFonts w:ascii="Times New Roman" w:hAnsi="Times New Roman" w:cs="Times New Roman"/>
              </w:rPr>
            </w:pPr>
            <w:r w:rsidRPr="00B96161">
              <w:rPr>
                <w:rFonts w:ascii="Times New Roman" w:hAnsi="Times New Roman" w:cs="Times New Roman"/>
              </w:rPr>
              <w:t xml:space="preserve">Location of Bug (file, class, method, </w:t>
            </w:r>
            <w:proofErr w:type="spellStart"/>
            <w:r w:rsidRPr="00B96161">
              <w:rPr>
                <w:rFonts w:ascii="Times New Roman" w:hAnsi="Times New Roman" w:cs="Times New Roman"/>
              </w:rPr>
              <w:t>etc</w:t>
            </w:r>
            <w:proofErr w:type="spellEnd"/>
            <w:r w:rsidRPr="00B96161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980" w:type="dxa"/>
          </w:tcPr>
          <w:p w14:paraId="26AF1AEB" w14:textId="7B08B379" w:rsidR="00D66AEF" w:rsidRPr="00B96161" w:rsidRDefault="00D66AEF" w:rsidP="00D66AEF">
            <w:pPr>
              <w:jc w:val="both"/>
              <w:rPr>
                <w:rFonts w:ascii="Times New Roman" w:hAnsi="Times New Roman" w:cs="Times New Roman"/>
              </w:rPr>
            </w:pPr>
            <w:r w:rsidRPr="00B96161">
              <w:rPr>
                <w:rFonts w:ascii="Times New Roman" w:hAnsi="Times New Roman" w:cs="Times New Roman"/>
              </w:rPr>
              <w:t>Steps to Recreate Bug and/or Test Case #</w:t>
            </w:r>
          </w:p>
        </w:tc>
        <w:tc>
          <w:tcPr>
            <w:tcW w:w="1795" w:type="dxa"/>
          </w:tcPr>
          <w:p w14:paraId="26A85DAC" w14:textId="170FD1CB" w:rsidR="00D66AEF" w:rsidRPr="00B96161" w:rsidRDefault="00D66AEF" w:rsidP="00D66AEF">
            <w:pPr>
              <w:jc w:val="both"/>
              <w:rPr>
                <w:rFonts w:ascii="Times New Roman" w:hAnsi="Times New Roman" w:cs="Times New Roman"/>
              </w:rPr>
            </w:pPr>
            <w:r w:rsidRPr="00B96161">
              <w:rPr>
                <w:rFonts w:ascii="Times New Roman" w:hAnsi="Times New Roman" w:cs="Times New Roman"/>
              </w:rPr>
              <w:t>Root Cause Analysis Notes</w:t>
            </w:r>
          </w:p>
        </w:tc>
      </w:tr>
      <w:tr w:rsidR="00D66AEF" w:rsidRPr="00B96161" w14:paraId="3E200424" w14:textId="77777777" w:rsidTr="00BC0B97">
        <w:tc>
          <w:tcPr>
            <w:tcW w:w="804" w:type="dxa"/>
          </w:tcPr>
          <w:p w14:paraId="3C7F350D" w14:textId="3C5F7E17" w:rsidR="00D66AEF" w:rsidRPr="00B96161" w:rsidRDefault="00BC0B97" w:rsidP="00D66AEF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891" w:type="dxa"/>
          </w:tcPr>
          <w:p w14:paraId="77230611" w14:textId="5EAF1C66" w:rsidR="00D66AEF" w:rsidRPr="00B96161" w:rsidRDefault="00BC0B97" w:rsidP="00D66AEF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Information collection</w:t>
            </w:r>
            <w:r w:rsidR="001E669E">
              <w:rPr>
                <w:rFonts w:ascii="Times New Roman" w:hAnsi="Times New Roman" w:cs="Times New Roman"/>
              </w:rPr>
              <w:t xml:space="preserve">, such as open/read file and prompting </w:t>
            </w:r>
            <w:r w:rsidR="00DE0249">
              <w:rPr>
                <w:rFonts w:ascii="Times New Roman" w:hAnsi="Times New Roman" w:cs="Times New Roman"/>
              </w:rPr>
              <w:t xml:space="preserve">user </w:t>
            </w:r>
            <w:r w:rsidR="001E669E">
              <w:rPr>
                <w:rFonts w:ascii="Times New Roman" w:hAnsi="Times New Roman" w:cs="Times New Roman"/>
              </w:rPr>
              <w:t>input, are</w:t>
            </w:r>
            <w:r>
              <w:rPr>
                <w:rFonts w:ascii="Times New Roman" w:hAnsi="Times New Roman" w:cs="Times New Roman"/>
              </w:rPr>
              <w:t xml:space="preserve"> in procedural rather than OOP.</w:t>
            </w:r>
          </w:p>
        </w:tc>
        <w:tc>
          <w:tcPr>
            <w:tcW w:w="2160" w:type="dxa"/>
          </w:tcPr>
          <w:p w14:paraId="15ACABEB" w14:textId="6FF1AA19" w:rsidR="00D66AEF" w:rsidRPr="00B96161" w:rsidRDefault="00BC0B97" w:rsidP="00D66AEF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main.cpp</w:t>
            </w:r>
          </w:p>
        </w:tc>
        <w:tc>
          <w:tcPr>
            <w:tcW w:w="1980" w:type="dxa"/>
          </w:tcPr>
          <w:p w14:paraId="1C4C2606" w14:textId="74FE5ECB" w:rsidR="00D66AEF" w:rsidRPr="00B96161" w:rsidRDefault="00BC0B97" w:rsidP="00D66AEF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None. Code exists in the main.cpp.</w:t>
            </w:r>
          </w:p>
        </w:tc>
        <w:tc>
          <w:tcPr>
            <w:tcW w:w="1795" w:type="dxa"/>
          </w:tcPr>
          <w:p w14:paraId="305B6AE1" w14:textId="43E5D73E" w:rsidR="00D66AEF" w:rsidRPr="00B96161" w:rsidRDefault="00BC0B97" w:rsidP="00D66AEF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Not considering and coding all parts of the system in OOP.</w:t>
            </w:r>
          </w:p>
        </w:tc>
      </w:tr>
    </w:tbl>
    <w:p w14:paraId="7C761358" w14:textId="77777777" w:rsidR="00FD07E6" w:rsidRPr="00B96161" w:rsidRDefault="00FD07E6" w:rsidP="00D66AEF">
      <w:pPr>
        <w:jc w:val="both"/>
        <w:rPr>
          <w:rFonts w:ascii="Times New Roman" w:hAnsi="Times New Roman" w:cs="Times New Roman"/>
        </w:rPr>
      </w:pPr>
    </w:p>
    <w:sectPr w:rsidR="00FD07E6" w:rsidRPr="00B96161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670D"/>
    <w:rsid w:val="001E669E"/>
    <w:rsid w:val="00246522"/>
    <w:rsid w:val="00557A54"/>
    <w:rsid w:val="00862045"/>
    <w:rsid w:val="00B12C42"/>
    <w:rsid w:val="00B96161"/>
    <w:rsid w:val="00BC0B97"/>
    <w:rsid w:val="00CB2A62"/>
    <w:rsid w:val="00D0670D"/>
    <w:rsid w:val="00D66AEF"/>
    <w:rsid w:val="00DE0249"/>
    <w:rsid w:val="00E44344"/>
    <w:rsid w:val="00ED39D9"/>
    <w:rsid w:val="00FB2313"/>
    <w:rsid w:val="00FD07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C3EEC12"/>
  <w14:defaultImageDpi w14:val="32767"/>
  <w15:chartTrackingRefBased/>
  <w15:docId w15:val="{7E5985C8-B374-4F83-BA53-9929E40B33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67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67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670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67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670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67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67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67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67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670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670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670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670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670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670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670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670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670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67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67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67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67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67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670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670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670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670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670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670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66A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58</Words>
  <Characters>333</Characters>
  <Application>Microsoft Office Word</Application>
  <DocSecurity>0</DocSecurity>
  <Lines>2</Lines>
  <Paragraphs>1</Paragraphs>
  <ScaleCrop>false</ScaleCrop>
  <Company/>
  <LinksUpToDate>false</LinksUpToDate>
  <CharactersWithSpaces>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Tsai</dc:creator>
  <cp:keywords/>
  <dc:description/>
  <cp:lastModifiedBy>Mark Tsai</cp:lastModifiedBy>
  <cp:revision>9</cp:revision>
  <dcterms:created xsi:type="dcterms:W3CDTF">2025-03-15T20:28:00Z</dcterms:created>
  <dcterms:modified xsi:type="dcterms:W3CDTF">2025-03-27T19:14:00Z</dcterms:modified>
</cp:coreProperties>
</file>