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27075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1f3864" w:val="clear"/>
          <w:vertAlign w:val="baseline"/>
          <w:rtl w:val="0"/>
        </w:rPr>
        <w:t xml:space="preserve">ESTRUTURA DE UMA PAP / TESE DE LICENCIATURA/MESTRADO/DOUTORAMENTO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7001953125" w:line="262.3953437805176" w:lineRule="auto"/>
        <w:ind w:left="9.91180419921875" w:right="-5.147705078125" w:firstLine="1.7665100097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documento que te foi facultado (GF4) constitui uma referência para a redação de um relatório  científico e é utilizado para orientar os alunos na construção do relatório da PAP, no entanto, se  quiseres desenvolver um pouco mais o teu documento e elevar a qualidade a um patamar  superior (como deves ter constatado em alguns dos relatórios de PAP disponibilizados no  Classroom), deves seguir algumas regras: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23388671875" w:line="204.30124282836914" w:lineRule="auto"/>
        <w:ind w:left="0" w:right="45.301513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93690" cy="29292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92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ESTRUTURA DO DOCUMENTO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280916" cy="13881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0916" cy="138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QUALIDADE ACADÉMICA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398135" cy="12172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1217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PROCESSO DE ESCRITA DO DOCUMENTO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3419189453125" w:line="240" w:lineRule="auto"/>
        <w:ind w:left="19.40628051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1f3864" w:val="clear"/>
          <w:vertAlign w:val="baseline"/>
          <w:rtl w:val="0"/>
        </w:rPr>
        <w:t xml:space="preserve">UTILIZAÇÃO DE SOFTWARE ANTI-PLÁGIO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48918533325195" w:lineRule="auto"/>
        <w:ind w:left="4.61273193359375" w:right="-6.400146484375" w:firstLine="6.844787597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Como deves ter reparado em alguns dos documentos facultados, alguns dos alunos apresentam  também uma pequena nota sobre a utilização de software Anti Plágio e os seus resultados após  análise do Relatório Final. Apesar de não ser de todo obrigatório, adiciona uma camada de  credibilidade ao documento, especialmente com a proliferação dos documentos gerados por AI,  pelo que fica inteiramente ao teu critério a sua aplicação e referência. Por norma, níveis de  deteção abaixo de 5% correspondem à normalidade. </w:t>
      </w:r>
    </w:p>
    <w:sectPr>
      <w:pgSz w:h="16820" w:w="11900" w:orient="portrait"/>
      <w:pgMar w:bottom="1954.0800476074219" w:top="1404.000244140625" w:left="1701.0000610351562" w:right="1649.6984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