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D3A63" w14:textId="0DD82815" w:rsidR="00962FD1" w:rsidRDefault="00962FD1" w:rsidP="00962FD1">
      <w:pPr>
        <w:jc w:val="both"/>
      </w:pPr>
      <w:r>
        <w:t>Analisi diffusione COVID-19 nel mondo. Il committente richiede di avere un report su casi e vaccinazioni in diverse aree del mondo; a tal fine, richiede di utilizzare il dataset, curato da Our World in Data, all'indirizzo “</w:t>
      </w:r>
      <w:hyperlink r:id="rId4" w:history="1">
        <w:r w:rsidRPr="00677224">
          <w:rPr>
            <w:rStyle w:val="Collegamentoipertestuale"/>
          </w:rPr>
          <w:t>https://github.com/owid/covid-19-data/tree/master/public/data</w:t>
        </w:r>
      </w:hyperlink>
      <w:r>
        <w:t xml:space="preserve">”; alla voce "dataset" scaricare il dataset nel formato che si preferisce. </w:t>
      </w:r>
    </w:p>
    <w:p w14:paraId="4AA5A242" w14:textId="4CD9FDF8" w:rsidR="00962FD1" w:rsidRDefault="00962FD1" w:rsidP="00962FD1">
      <w:pPr>
        <w:jc w:val="both"/>
      </w:pPr>
      <w:r>
        <w:t>• Si richiede di verificare le dimensioni del dataset e i relativi metadati;</w:t>
      </w:r>
    </w:p>
    <w:p w14:paraId="4F4EA3F5" w14:textId="77777777" w:rsidR="00962FD1" w:rsidRDefault="00962FD1" w:rsidP="00962FD1">
      <w:pPr>
        <w:jc w:val="both"/>
      </w:pPr>
      <w:r>
        <w:t xml:space="preserve">• Si chiede poi per ogni continente di trovare il numero di casi totali avvenuti in quello stesso continente; si chiede di non considerare eventuali locazioni che nel dataset non appartengono ad alcun continente; </w:t>
      </w:r>
    </w:p>
    <w:p w14:paraId="16F4C0A7" w14:textId="77777777" w:rsidR="00962FD1" w:rsidRDefault="00962FD1" w:rsidP="00962FD1">
      <w:pPr>
        <w:jc w:val="both"/>
      </w:pPr>
      <w:r>
        <w:t xml:space="preserve">• Sempre riguardo i casi totali, si chiede di scrivere del codice che, date due variabili contenenti i nomi di continenti, ne confronti i seguenti relativi descrittori statistici: valore massimo, media, e percentuale rispetto al numero dei casi totali nel mondo (calcolati anche sulle locazioni senza indicazione di continente); </w:t>
      </w:r>
    </w:p>
    <w:p w14:paraId="468F878E" w14:textId="1789FD84" w:rsidR="00962FD1" w:rsidRDefault="00962FD1" w:rsidP="00962FD1">
      <w:pPr>
        <w:jc w:val="both"/>
      </w:pPr>
      <w:r>
        <w:t xml:space="preserve">• Selezionare i dati relativi all'Italia nel 2022, e mostrare con un grafico adeguato l'evoluzione dei casi totali rispetto alla data. Mostrare poi con un grafico adeguato il numero di nuovi casi rispetto alla data (filtrare i dati se necessario). Mostrare infine un grafico che mostra l'andamento della somma cumulativa nuovi casi del 2022, e commentare se ci sono similarità con l'andamento del numero dei casi totali; </w:t>
      </w:r>
    </w:p>
    <w:p w14:paraId="0B5037F8" w14:textId="77777777" w:rsidR="00962FD1" w:rsidRDefault="00962FD1" w:rsidP="00962FD1">
      <w:pPr>
        <w:jc w:val="both"/>
      </w:pPr>
      <w:r>
        <w:t>• Riguardo le nazioni di Italia, Germania e Francia, mostrare in un boxplot la differenza tra queste nazioni riguardo il numero di pazienti in terapia intensiva (Intensive Care Unit, ICU) da maggio 2022 (incluso) ad aprile 2023 (incluso), e scrivere breve commento;</w:t>
      </w:r>
    </w:p>
    <w:p w14:paraId="39D4AB3A" w14:textId="7142D492" w:rsidR="0050366E" w:rsidRDefault="00962FD1" w:rsidP="00962FD1">
      <w:pPr>
        <w:jc w:val="both"/>
      </w:pPr>
      <w:r>
        <w:t>• Riguardo le nazioni di Italia, Francia, spagna, Germania nel 2023 mostrare somma dei pazienti ospedalizzati per ognuno se ci sono dati null</w:t>
      </w:r>
      <w:r w:rsidR="00F60250">
        <w:t>i</w:t>
      </w:r>
      <w:r>
        <w:t xml:space="preserve"> vedere se è possibile gestirli tramite sostituzione o meno.</w:t>
      </w:r>
    </w:p>
    <w:sectPr w:rsidR="005036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D1"/>
    <w:rsid w:val="00412E06"/>
    <w:rsid w:val="0050366E"/>
    <w:rsid w:val="00962FD1"/>
    <w:rsid w:val="00F028B8"/>
    <w:rsid w:val="00F6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E612"/>
  <w15:chartTrackingRefBased/>
  <w15:docId w15:val="{EFFFF642-40BD-40A9-806F-264C9E38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2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2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2FD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2FD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2FD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2FD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2FD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2FD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2FD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2FD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2FD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2FD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2FD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62FD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62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wid/covid-19-data/tree/master/public/dat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Renzo Kevin Motta</dc:creator>
  <cp:keywords/>
  <dc:description/>
  <cp:lastModifiedBy>Alessandro Renzo Kevin Motta</cp:lastModifiedBy>
  <cp:revision>2</cp:revision>
  <dcterms:created xsi:type="dcterms:W3CDTF">2024-06-07T14:01:00Z</dcterms:created>
  <dcterms:modified xsi:type="dcterms:W3CDTF">2024-06-07T14:06:00Z</dcterms:modified>
</cp:coreProperties>
</file>