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sz w:val="48"/>
          <w:szCs w:val="48"/>
          <w:rtl w:val="0"/>
        </w:rPr>
        <w:t xml:space="preserve">Projectplan</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2769.0" w:type="dxa"/>
        <w:jc w:val="left"/>
        <w:tblInd w:w="0.0" w:type="dxa"/>
        <w:tblLayout w:type="fixed"/>
        <w:tblLook w:val="0400"/>
      </w:tblPr>
      <w:tblGrid>
        <w:gridCol w:w="2769"/>
        <w:tblGridChange w:id="0">
          <w:tblGrid>
            <w:gridCol w:w="27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Naam: Mark Bout</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Leerlingnummer: 2027014</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Datum: 04-02-2021</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Versie: 1.0</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sz w:val="40"/>
          <w:szCs w:val="40"/>
          <w:rtl w:val="0"/>
        </w:rPr>
        <w:t xml:space="preserve">Inhoudsopgave</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Doelstellingen</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Betrokkenen</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Benodigdheden</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Takenlijst</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Risico’s</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Projectgrenzen</w:t>
              <w:tab/>
              <w:t xml:space="preserve">10</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t xml:space="preserve">Inleiding</w:t>
      </w:r>
    </w:p>
    <w:p w:rsidR="00000000" w:rsidDel="00000000" w:rsidP="00000000" w:rsidRDefault="00000000" w:rsidRPr="00000000" w14:paraId="0000001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Rent-a-Car is een autoverhuurbedrijf. Er is een garage van waaruit de auto’s verhuurd en weer ingenomen worden. Verder is er een kantoor waar de administratie gevoerd wordt.</w:t>
      </w:r>
    </w:p>
    <w:p w:rsidR="00000000" w:rsidDel="00000000" w:rsidP="00000000" w:rsidRDefault="00000000" w:rsidRPr="00000000" w14:paraId="0000001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 heer Jansen is de nieuwe eigenaar van Rent-a-Car.  Volgens de heer Jansen heeft het bedrijf een hoge potentie en hij wil de service aan de klanten verbeteren.</w:t>
      </w:r>
    </w:p>
    <w:p w:rsidR="00000000" w:rsidDel="00000000" w:rsidP="00000000" w:rsidRDefault="00000000" w:rsidRPr="00000000" w14:paraId="0000001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Daarom wil hij een webapplicatie dieop verschillende onderdelen van het bedrijf ondersteuning biedt.</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bookmarkStart w:colFirst="0" w:colLast="0" w:name="_30j0zll" w:id="1"/>
      <w:bookmarkEnd w:id="1"/>
      <w:r w:rsidDel="00000000" w:rsidR="00000000" w:rsidRPr="00000000">
        <w:rPr>
          <w:rFonts w:ascii="Times New Roman" w:cs="Times New Roman" w:eastAsia="Times New Roman" w:hAnsi="Times New Roman"/>
          <w:b w:val="1"/>
          <w:sz w:val="48"/>
          <w:szCs w:val="48"/>
          <w:rtl w:val="0"/>
        </w:rPr>
        <w:t xml:space="preserve">Doelstellingen</w:t>
      </w:r>
      <w:r w:rsidDel="00000000" w:rsidR="00000000" w:rsidRPr="00000000">
        <w:rPr>
          <w:sz w:val="40"/>
          <w:szCs w:val="40"/>
          <w:rtl w:val="0"/>
        </w:rPr>
        <w:br w:type="textWrapping"/>
      </w:r>
      <w:r w:rsidDel="00000000" w:rsidR="00000000" w:rsidRPr="00000000">
        <w:rPr>
          <w:rFonts w:ascii="Arial" w:cs="Arial" w:eastAsia="Arial" w:hAnsi="Arial"/>
          <w:color w:val="000000"/>
          <w:rtl w:val="0"/>
        </w:rPr>
        <w:t xml:space="preserve">De heer Jansen vind dat Rent-a-Car achterloopt op de concurenten in de online wereld daarom wil de heer Jansen dat er een website komt die het mogelijk maakt voor klanten om auto’s te huren. Deze applicatie zal het ook makelijker maken voor de medewerkers van het bedrijf om de auto’s in de garage te beheren omdat de verschillende types auto te zien zijn op het beheerpaneel</w:t>
      </w: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1fob9te" w:id="2"/>
      <w:bookmarkEnd w:id="2"/>
      <w:r w:rsidDel="00000000" w:rsidR="00000000" w:rsidRPr="00000000">
        <w:rPr>
          <w:rtl w:val="0"/>
        </w:rPr>
        <w:t xml:space="preserve">Betrokkenen</w:t>
      </w:r>
    </w:p>
    <w:p w:rsidR="00000000" w:rsidDel="00000000" w:rsidP="00000000" w:rsidRDefault="00000000" w:rsidRPr="00000000" w14:paraId="0000001D">
      <w:pPr>
        <w:rPr/>
      </w:pPr>
      <w:r w:rsidDel="00000000" w:rsidR="00000000" w:rsidRPr="00000000">
        <w:rPr>
          <w:rtl w:val="0"/>
        </w:rPr>
      </w:r>
    </w:p>
    <w:tbl>
      <w:tblPr>
        <w:tblStyle w:val="Table2"/>
        <w:tblW w:w="9346.0" w:type="dxa"/>
        <w:jc w:val="left"/>
        <w:tblInd w:w="0.0" w:type="dxa"/>
        <w:tblLayout w:type="fixed"/>
        <w:tblLook w:val="0400"/>
      </w:tblPr>
      <w:tblGrid>
        <w:gridCol w:w="1171"/>
        <w:gridCol w:w="1937"/>
        <w:gridCol w:w="1331"/>
        <w:gridCol w:w="2922"/>
        <w:gridCol w:w="1985"/>
        <w:tblGridChange w:id="0">
          <w:tblGrid>
            <w:gridCol w:w="1171"/>
            <w:gridCol w:w="1937"/>
            <w:gridCol w:w="1331"/>
            <w:gridCol w:w="2922"/>
            <w:gridCol w:w="1985"/>
          </w:tblGrid>
        </w:tblGridChange>
      </w:tblGrid>
      <w:t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Betrokkenen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Telefoonnummer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Bout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ROC-Flevoland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mbout@roc-dev.com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(primair)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mark@conduction.nl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(secundair)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06-24105752</w:t>
            </w:r>
            <w:r w:rsidDel="00000000" w:rsidR="00000000" w:rsidRPr="00000000">
              <w:rPr>
                <w:rtl w:val="0"/>
              </w:rPr>
            </w:r>
          </w:p>
        </w:tc>
      </w:tr>
      <w:tr>
        <w:trPr>
          <w:trHeight w:val="2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Jansen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Rent-a-car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pdevries@roc-dev.com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06-34366699</w:t>
            </w:r>
          </w:p>
        </w:tc>
      </w:tr>
    </w:tbl>
    <w:p w:rsidR="00000000" w:rsidDel="00000000" w:rsidP="00000000" w:rsidRDefault="00000000" w:rsidRPr="00000000" w14:paraId="00000033">
      <w:pPr>
        <w:pStyle w:val="Heading1"/>
        <w:rPr/>
      </w:pPr>
      <w:r w:rsidDel="00000000" w:rsidR="00000000" w:rsidRPr="00000000">
        <w:rPr>
          <w:rtl w:val="0"/>
        </w:rPr>
        <w:t xml:space="preserve"> </w:t>
      </w:r>
    </w:p>
    <w:p w:rsidR="00000000" w:rsidDel="00000000" w:rsidP="00000000" w:rsidRDefault="00000000" w:rsidRPr="00000000" w14:paraId="00000034">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3znysh7" w:id="3"/>
      <w:bookmarkEnd w:id="3"/>
      <w:r w:rsidDel="00000000" w:rsidR="00000000" w:rsidRPr="00000000">
        <w:rPr>
          <w:rtl w:val="0"/>
        </w:rPr>
        <w:t xml:space="preserve">Benodigdheden</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508"/>
        <w:gridCol w:w="4508"/>
        <w:tblGridChange w:id="0">
          <w:tblGrid>
            <w:gridCol w:w="4508"/>
            <w:gridCol w:w="4508"/>
          </w:tblGrid>
        </w:tblGridChange>
      </w:tblGrid>
      <w:tr>
        <w:tc>
          <w:tcPr/>
          <w:p w:rsidR="00000000" w:rsidDel="00000000" w:rsidP="00000000" w:rsidRDefault="00000000" w:rsidRPr="00000000" w14:paraId="00000036">
            <w:pPr>
              <w:rPr>
                <w:sz w:val="40"/>
                <w:szCs w:val="40"/>
              </w:rPr>
            </w:pPr>
            <w:r w:rsidDel="00000000" w:rsidR="00000000" w:rsidRPr="00000000">
              <w:rPr>
                <w:sz w:val="40"/>
                <w:szCs w:val="40"/>
                <w:rtl w:val="0"/>
              </w:rPr>
              <w:t xml:space="preserve">Naam</w:t>
            </w:r>
          </w:p>
        </w:tc>
        <w:tc>
          <w:tcPr/>
          <w:p w:rsidR="00000000" w:rsidDel="00000000" w:rsidP="00000000" w:rsidRDefault="00000000" w:rsidRPr="00000000" w14:paraId="00000037">
            <w:pPr>
              <w:rPr>
                <w:sz w:val="40"/>
                <w:szCs w:val="40"/>
              </w:rPr>
            </w:pPr>
            <w:r w:rsidDel="00000000" w:rsidR="00000000" w:rsidRPr="00000000">
              <w:rPr>
                <w:sz w:val="40"/>
                <w:szCs w:val="40"/>
                <w:rtl w:val="0"/>
              </w:rPr>
              <w:t xml:space="preserve">Functie</w:t>
            </w:r>
          </w:p>
        </w:tc>
      </w:tr>
      <w:tr>
        <w:tc>
          <w:tcPr/>
          <w:p w:rsidR="00000000" w:rsidDel="00000000" w:rsidP="00000000" w:rsidRDefault="00000000" w:rsidRPr="00000000" w14:paraId="00000038">
            <w:pPr>
              <w:rPr>
                <w:sz w:val="36"/>
                <w:szCs w:val="36"/>
              </w:rPr>
            </w:pPr>
            <w:r w:rsidDel="00000000" w:rsidR="00000000" w:rsidRPr="00000000">
              <w:rPr>
                <w:sz w:val="36"/>
                <w:szCs w:val="36"/>
                <w:rtl w:val="0"/>
              </w:rPr>
              <w:t xml:space="preserve">Microsoft word</w:t>
            </w:r>
          </w:p>
        </w:tc>
        <w:tc>
          <w:tcPr/>
          <w:p w:rsidR="00000000" w:rsidDel="00000000" w:rsidP="00000000" w:rsidRDefault="00000000" w:rsidRPr="00000000" w14:paraId="00000039">
            <w:pPr>
              <w:rPr>
                <w:sz w:val="40"/>
                <w:szCs w:val="40"/>
              </w:rPr>
            </w:pPr>
            <w:r w:rsidDel="00000000" w:rsidR="00000000" w:rsidRPr="00000000">
              <w:rPr>
                <w:sz w:val="40"/>
                <w:szCs w:val="40"/>
                <w:rtl w:val="0"/>
              </w:rPr>
              <w:t xml:space="preserve">Verslagen schrijven en testlogs bijhouden</w:t>
            </w:r>
          </w:p>
        </w:tc>
      </w:tr>
      <w:tr>
        <w:tc>
          <w:tcPr/>
          <w:p w:rsidR="00000000" w:rsidDel="00000000" w:rsidP="00000000" w:rsidRDefault="00000000" w:rsidRPr="00000000" w14:paraId="0000003A">
            <w:pPr>
              <w:rPr>
                <w:sz w:val="40"/>
                <w:szCs w:val="40"/>
              </w:rPr>
            </w:pPr>
            <w:r w:rsidDel="00000000" w:rsidR="00000000" w:rsidRPr="00000000">
              <w:rPr>
                <w:sz w:val="40"/>
                <w:szCs w:val="40"/>
                <w:rtl w:val="0"/>
              </w:rPr>
              <w:t xml:space="preserve">Intellij IDE</w:t>
            </w:r>
          </w:p>
        </w:tc>
        <w:tc>
          <w:tcPr/>
          <w:p w:rsidR="00000000" w:rsidDel="00000000" w:rsidP="00000000" w:rsidRDefault="00000000" w:rsidRPr="00000000" w14:paraId="0000003B">
            <w:pPr>
              <w:rPr>
                <w:sz w:val="40"/>
                <w:szCs w:val="40"/>
              </w:rPr>
            </w:pPr>
            <w:r w:rsidDel="00000000" w:rsidR="00000000" w:rsidRPr="00000000">
              <w:rPr>
                <w:sz w:val="40"/>
                <w:szCs w:val="40"/>
                <w:rtl w:val="0"/>
              </w:rPr>
              <w:t xml:space="preserve">Ontwikkelprogramma om de applicatie in te maken</w:t>
            </w:r>
          </w:p>
        </w:tc>
      </w:tr>
      <w:tr>
        <w:tc>
          <w:tcPr/>
          <w:p w:rsidR="00000000" w:rsidDel="00000000" w:rsidP="00000000" w:rsidRDefault="00000000" w:rsidRPr="00000000" w14:paraId="0000003C">
            <w:pPr>
              <w:rPr>
                <w:sz w:val="40"/>
                <w:szCs w:val="40"/>
              </w:rPr>
            </w:pPr>
            <w:r w:rsidDel="00000000" w:rsidR="00000000" w:rsidRPr="00000000">
              <w:rPr>
                <w:sz w:val="40"/>
                <w:szCs w:val="40"/>
                <w:rtl w:val="0"/>
              </w:rPr>
              <w:t xml:space="preserve">Gitkraken</w:t>
            </w:r>
          </w:p>
        </w:tc>
        <w:tc>
          <w:tcPr/>
          <w:p w:rsidR="00000000" w:rsidDel="00000000" w:rsidP="00000000" w:rsidRDefault="00000000" w:rsidRPr="00000000" w14:paraId="0000003D">
            <w:pPr>
              <w:rPr>
                <w:sz w:val="40"/>
                <w:szCs w:val="40"/>
              </w:rPr>
            </w:pPr>
            <w:r w:rsidDel="00000000" w:rsidR="00000000" w:rsidRPr="00000000">
              <w:rPr>
                <w:sz w:val="40"/>
                <w:szCs w:val="40"/>
                <w:rtl w:val="0"/>
              </w:rPr>
              <w:t xml:space="preserve">Ondersteuning voor versiebeheer van de applicatie</w:t>
            </w:r>
          </w:p>
        </w:tc>
      </w:tr>
      <w:tr>
        <w:tc>
          <w:tcPr/>
          <w:p w:rsidR="00000000" w:rsidDel="00000000" w:rsidP="00000000" w:rsidRDefault="00000000" w:rsidRPr="00000000" w14:paraId="0000003E">
            <w:pPr>
              <w:rPr>
                <w:sz w:val="40"/>
                <w:szCs w:val="40"/>
              </w:rPr>
            </w:pPr>
            <w:r w:rsidDel="00000000" w:rsidR="00000000" w:rsidRPr="00000000">
              <w:rPr>
                <w:sz w:val="40"/>
                <w:szCs w:val="40"/>
                <w:rtl w:val="0"/>
              </w:rPr>
              <w:t xml:space="preserve">MYSQL Workbench</w:t>
            </w:r>
          </w:p>
        </w:tc>
        <w:tc>
          <w:tcPr/>
          <w:p w:rsidR="00000000" w:rsidDel="00000000" w:rsidP="00000000" w:rsidRDefault="00000000" w:rsidRPr="00000000" w14:paraId="0000003F">
            <w:pPr>
              <w:rPr>
                <w:sz w:val="40"/>
                <w:szCs w:val="40"/>
              </w:rPr>
            </w:pPr>
            <w:r w:rsidDel="00000000" w:rsidR="00000000" w:rsidRPr="00000000">
              <w:rPr>
                <w:sz w:val="40"/>
                <w:szCs w:val="40"/>
                <w:rtl w:val="0"/>
              </w:rPr>
              <w:t xml:space="preserve">technisch ontwerp maken en database beheren</w:t>
            </w:r>
          </w:p>
        </w:tc>
      </w:tr>
      <w:tr>
        <w:tc>
          <w:tcPr/>
          <w:p w:rsidR="00000000" w:rsidDel="00000000" w:rsidP="00000000" w:rsidRDefault="00000000" w:rsidRPr="00000000" w14:paraId="00000040">
            <w:pPr>
              <w:rPr>
                <w:sz w:val="40"/>
                <w:szCs w:val="40"/>
              </w:rPr>
            </w:pPr>
            <w:r w:rsidDel="00000000" w:rsidR="00000000" w:rsidRPr="00000000">
              <w:rPr>
                <w:sz w:val="40"/>
                <w:szCs w:val="40"/>
                <w:rtl w:val="0"/>
              </w:rPr>
              <w:t xml:space="preserve">WampServer</w:t>
            </w:r>
          </w:p>
        </w:tc>
        <w:tc>
          <w:tcPr/>
          <w:p w:rsidR="00000000" w:rsidDel="00000000" w:rsidP="00000000" w:rsidRDefault="00000000" w:rsidRPr="00000000" w14:paraId="00000041">
            <w:pPr>
              <w:rPr>
                <w:sz w:val="40"/>
                <w:szCs w:val="40"/>
              </w:rPr>
            </w:pPr>
            <w:r w:rsidDel="00000000" w:rsidR="00000000" w:rsidRPr="00000000">
              <w:rPr>
                <w:sz w:val="40"/>
                <w:szCs w:val="40"/>
                <w:rtl w:val="0"/>
              </w:rPr>
              <w:t xml:space="preserve">Lokale ontwikkelomgeving om de applicatie te runnen en testen</w:t>
            </w:r>
          </w:p>
        </w:tc>
      </w:tr>
      <w:tr>
        <w:tc>
          <w:tcPr/>
          <w:p w:rsidR="00000000" w:rsidDel="00000000" w:rsidP="00000000" w:rsidRDefault="00000000" w:rsidRPr="00000000" w14:paraId="00000042">
            <w:pPr>
              <w:rPr>
                <w:sz w:val="40"/>
                <w:szCs w:val="40"/>
              </w:rPr>
            </w:pPr>
            <w:r w:rsidDel="00000000" w:rsidR="00000000" w:rsidRPr="00000000">
              <w:rPr>
                <w:sz w:val="40"/>
                <w:szCs w:val="40"/>
                <w:rtl w:val="0"/>
              </w:rPr>
              <w:t xml:space="preserve">000webhosting.com</w:t>
            </w:r>
          </w:p>
        </w:tc>
        <w:tc>
          <w:tcPr/>
          <w:p w:rsidR="00000000" w:rsidDel="00000000" w:rsidP="00000000" w:rsidRDefault="00000000" w:rsidRPr="00000000" w14:paraId="00000043">
            <w:pPr>
              <w:rPr>
                <w:sz w:val="40"/>
                <w:szCs w:val="40"/>
              </w:rPr>
            </w:pPr>
            <w:r w:rsidDel="00000000" w:rsidR="00000000" w:rsidRPr="00000000">
              <w:rPr>
                <w:sz w:val="40"/>
                <w:szCs w:val="40"/>
                <w:rtl w:val="0"/>
              </w:rPr>
              <w:t xml:space="preserve">Online gebruik van de applicatie</w:t>
            </w:r>
          </w:p>
        </w:tc>
      </w:tr>
      <w:tr>
        <w:tc>
          <w:tcPr/>
          <w:p w:rsidR="00000000" w:rsidDel="00000000" w:rsidP="00000000" w:rsidRDefault="00000000" w:rsidRPr="00000000" w14:paraId="00000044">
            <w:pPr>
              <w:rPr>
                <w:sz w:val="40"/>
                <w:szCs w:val="40"/>
              </w:rPr>
            </w:pPr>
            <w:r w:rsidDel="00000000" w:rsidR="00000000" w:rsidRPr="00000000">
              <w:rPr>
                <w:sz w:val="40"/>
                <w:szCs w:val="40"/>
                <w:rtl w:val="0"/>
              </w:rPr>
              <w:t xml:space="preserve">Github</w:t>
            </w:r>
          </w:p>
        </w:tc>
        <w:tc>
          <w:tcPr/>
          <w:p w:rsidR="00000000" w:rsidDel="00000000" w:rsidP="00000000" w:rsidRDefault="00000000" w:rsidRPr="00000000" w14:paraId="00000045">
            <w:pPr>
              <w:rPr>
                <w:sz w:val="40"/>
                <w:szCs w:val="40"/>
              </w:rPr>
            </w:pPr>
            <w:r w:rsidDel="00000000" w:rsidR="00000000" w:rsidRPr="00000000">
              <w:rPr>
                <w:sz w:val="40"/>
                <w:szCs w:val="40"/>
                <w:rtl w:val="0"/>
              </w:rPr>
              <w:t xml:space="preserve">Opslag van de site, versiebeheer</w:t>
            </w:r>
          </w:p>
        </w:tc>
      </w:tr>
      <w:tr>
        <w:tc>
          <w:tcPr/>
          <w:p w:rsidR="00000000" w:rsidDel="00000000" w:rsidP="00000000" w:rsidRDefault="00000000" w:rsidRPr="00000000" w14:paraId="00000046">
            <w:pPr>
              <w:rPr>
                <w:sz w:val="40"/>
                <w:szCs w:val="40"/>
              </w:rPr>
            </w:pPr>
            <w:r w:rsidDel="00000000" w:rsidR="00000000" w:rsidRPr="00000000">
              <w:rPr>
                <w:sz w:val="40"/>
                <w:szCs w:val="40"/>
                <w:rtl w:val="0"/>
              </w:rPr>
              <w:t xml:space="preserve">Adobe XD</w:t>
            </w:r>
          </w:p>
        </w:tc>
        <w:tc>
          <w:tcPr/>
          <w:p w:rsidR="00000000" w:rsidDel="00000000" w:rsidP="00000000" w:rsidRDefault="00000000" w:rsidRPr="00000000" w14:paraId="00000047">
            <w:pPr>
              <w:rPr>
                <w:sz w:val="40"/>
                <w:szCs w:val="40"/>
              </w:rPr>
            </w:pPr>
            <w:r w:rsidDel="00000000" w:rsidR="00000000" w:rsidRPr="00000000">
              <w:rPr>
                <w:sz w:val="40"/>
                <w:szCs w:val="40"/>
                <w:rtl w:val="0"/>
              </w:rPr>
              <w:t xml:space="preserve">Functioneel ontwerp maken</w:t>
            </w:r>
          </w:p>
        </w:tc>
      </w:tr>
    </w:tbl>
    <w:p w:rsidR="00000000" w:rsidDel="00000000" w:rsidP="00000000" w:rsidRDefault="00000000" w:rsidRPr="00000000" w14:paraId="00000048">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2et92p0" w:id="4"/>
      <w:bookmarkEnd w:id="4"/>
      <w:r w:rsidDel="00000000" w:rsidR="00000000" w:rsidRPr="00000000">
        <w:rPr>
          <w:rtl w:val="0"/>
        </w:rPr>
        <w:t xml:space="preserve">Takenlijst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van eisen schrijven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Projectplan schrijven</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Projectplan bespreken</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Functioneel ontwerp maken</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Functioneel ontwerp bespreken</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 ontwerp maken</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 ontwerp bespreken</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Ontwikkelomgeving inrichten</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ontwikkelen</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bespreken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frontend verwerken</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functionalitijd ontwikkelen (inloggen, accounts aanmaken, auto’s)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functionalitijd bespreken</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functionalitijd verwerken</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opleveren applicatie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tyjcwt" w:id="5"/>
      <w:bookmarkEnd w:id="5"/>
      <w:r w:rsidDel="00000000" w:rsidR="00000000" w:rsidRPr="00000000">
        <w:rPr>
          <w:rtl w:val="0"/>
        </w:rPr>
        <w:t xml:space="preserve">Planning</w:t>
      </w:r>
    </w:p>
    <w:tbl>
      <w:tblPr>
        <w:tblStyle w:val="Table4"/>
        <w:tblW w:w="9072.000000000002" w:type="dxa"/>
        <w:jc w:val="left"/>
        <w:tblInd w:w="0.0" w:type="dxa"/>
        <w:tblLayout w:type="fixed"/>
        <w:tblLook w:val="0400"/>
      </w:tblPr>
      <w:tblGrid>
        <w:gridCol w:w="2292"/>
        <w:gridCol w:w="1375"/>
        <w:gridCol w:w="1044"/>
        <w:gridCol w:w="1252"/>
        <w:gridCol w:w="922"/>
        <w:gridCol w:w="751"/>
        <w:gridCol w:w="1436"/>
        <w:tblGridChange w:id="0">
          <w:tblGrid>
            <w:gridCol w:w="2292"/>
            <w:gridCol w:w="1375"/>
            <w:gridCol w:w="1044"/>
            <w:gridCol w:w="1252"/>
            <w:gridCol w:w="922"/>
            <w:gridCol w:w="751"/>
            <w:gridCol w:w="1436"/>
          </w:tblGrid>
        </w:tblGridChange>
      </w:tblGrid>
      <w:tr>
        <w:tc>
          <w:tcPr>
            <w:gridSpan w:val="7"/>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Planning ontwerp</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Taak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Begindatum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Begintijd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Einddatum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Eindtijd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Duur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Betrokkenen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Programma van eisen schrijven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25-01-2021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12:00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20"/>
                <w:szCs w:val="20"/>
                <w:rtl w:val="0"/>
              </w:rPr>
              <w:t xml:space="preserve">25-01-2021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16:00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02:00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Mark Bout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Projectplan schrijven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04-02-2021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Projectplan bespreken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Dhr. Jansen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Functioneel ontwerp maken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Technisch ontwerp maken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13-02-2021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Functioneel ontwerp bespreken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18-02-2021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p w:rsidR="00000000" w:rsidDel="00000000" w:rsidP="00000000" w:rsidRDefault="00000000" w:rsidRPr="00000000" w14:paraId="0000009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Dhr. Jansen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Technisch ontwerp bespreken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18-02-2021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p w:rsidR="00000000" w:rsidDel="00000000" w:rsidP="00000000" w:rsidRDefault="00000000" w:rsidRPr="00000000" w14:paraId="0000009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Dhr. Jansen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Ontwikkelomgeving inrichten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18-02-2021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03:30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frontend ontwikkelen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20-02-2021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frontend bespreken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25-02-2021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Dhr. Jansen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Feedback frontend verwerken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25-02-2021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w:t>
            </w:r>
            <w:r w:rsidDel="00000000" w:rsidR="00000000" w:rsidRPr="00000000">
              <w:rPr>
                <w:rFonts w:ascii="Arial" w:cs="Arial" w:eastAsia="Arial" w:hAnsi="Arial"/>
                <w:rtl w:val="0"/>
              </w:rPr>
              <w:t xml:space="preserve">unctionalitijd ontwikkelen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27-02-2021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28-02-2021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rPr>
          <w:trHeight w:val="3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w:t>
            </w:r>
            <w:r w:rsidDel="00000000" w:rsidR="00000000" w:rsidRPr="00000000">
              <w:rPr>
                <w:rFonts w:ascii="Arial" w:cs="Arial" w:eastAsia="Arial" w:hAnsi="Arial"/>
                <w:rtl w:val="0"/>
              </w:rPr>
              <w:t xml:space="preserve">unctionalitijd bespreken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04-03-2021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04-03-2021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p w:rsidR="00000000" w:rsidDel="00000000" w:rsidP="00000000" w:rsidRDefault="00000000" w:rsidRPr="00000000" w14:paraId="000000C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Dhr. Jansen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Feedback f</w:t>
            </w:r>
            <w:r w:rsidDel="00000000" w:rsidR="00000000" w:rsidRPr="00000000">
              <w:rPr>
                <w:rFonts w:ascii="Arial" w:cs="Arial" w:eastAsia="Arial" w:hAnsi="Arial"/>
                <w:rtl w:val="0"/>
              </w:rPr>
              <w:t xml:space="preserve">unctionalitijd </w:t>
            </w:r>
            <w:r w:rsidDel="00000000" w:rsidR="00000000" w:rsidRPr="00000000">
              <w:rPr>
                <w:rFonts w:ascii="Arial" w:cs="Arial" w:eastAsia="Arial" w:hAnsi="Arial"/>
                <w:color w:val="000000"/>
                <w:rtl w:val="0"/>
              </w:rPr>
              <w:t xml:space="preserve">verwerken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04-03-2021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04-03-2021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Opleveren applicatie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11-03-2021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11-03-2021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Mark Bout</w:t>
            </w:r>
          </w:p>
          <w:p w:rsidR="00000000" w:rsidDel="00000000" w:rsidP="00000000" w:rsidRDefault="00000000" w:rsidRPr="00000000" w14:paraId="000000D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Dhr. Jansen</w:t>
            </w:r>
          </w:p>
        </w:tc>
      </w:tr>
    </w:tbl>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pPr>
      <w:bookmarkStart w:colFirst="0" w:colLast="0" w:name="_3dy6vkm" w:id="6"/>
      <w:bookmarkEnd w:id="6"/>
      <w:r w:rsidDel="00000000" w:rsidR="00000000" w:rsidRPr="00000000">
        <w:rPr>
          <w:rtl w:val="0"/>
        </w:rPr>
        <w:t xml:space="preserve">Risico’s</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DC">
            <w:pPr>
              <w:pStyle w:val="Heading1"/>
              <w:rPr>
                <w:b w:val="0"/>
              </w:rPr>
            </w:pPr>
            <w:r w:rsidDel="00000000" w:rsidR="00000000" w:rsidRPr="00000000">
              <w:rPr>
                <w:b w:val="0"/>
                <w:rtl w:val="0"/>
              </w:rPr>
              <w:t xml:space="preserve">Risico</w:t>
            </w:r>
          </w:p>
        </w:tc>
        <w:tc>
          <w:tcPr/>
          <w:p w:rsidR="00000000" w:rsidDel="00000000" w:rsidP="00000000" w:rsidRDefault="00000000" w:rsidRPr="00000000" w14:paraId="000000DD">
            <w:pPr>
              <w:pStyle w:val="Heading1"/>
              <w:rPr>
                <w:b w:val="0"/>
              </w:rPr>
            </w:pPr>
            <w:r w:rsidDel="00000000" w:rsidR="00000000" w:rsidRPr="00000000">
              <w:rPr>
                <w:b w:val="0"/>
                <w:rtl w:val="0"/>
              </w:rPr>
              <w:t xml:space="preserve">Uitleg</w:t>
            </w:r>
          </w:p>
        </w:tc>
      </w:tr>
      <w:tr>
        <w:tc>
          <w:tcPr/>
          <w:p w:rsidR="00000000" w:rsidDel="00000000" w:rsidP="00000000" w:rsidRDefault="00000000" w:rsidRPr="00000000" w14:paraId="000000DE">
            <w:pPr>
              <w:pStyle w:val="Heading1"/>
              <w:rPr>
                <w:b w:val="0"/>
                <w:sz w:val="36"/>
                <w:szCs w:val="36"/>
              </w:rPr>
            </w:pPr>
            <w:r w:rsidDel="00000000" w:rsidR="00000000" w:rsidRPr="00000000">
              <w:rPr>
                <w:rFonts w:ascii="Arial" w:cs="Arial" w:eastAsia="Arial" w:hAnsi="Arial"/>
                <w:b w:val="0"/>
                <w:color w:val="000000"/>
                <w:sz w:val="36"/>
                <w:szCs w:val="36"/>
                <w:rtl w:val="0"/>
              </w:rPr>
              <w:t xml:space="preserve">kwetsbaare gegevens</w:t>
            </w:r>
            <w:r w:rsidDel="00000000" w:rsidR="00000000" w:rsidRPr="00000000">
              <w:rPr>
                <w:rtl w:val="0"/>
              </w:rPr>
            </w:r>
          </w:p>
        </w:tc>
        <w:tc>
          <w:tcPr/>
          <w:p w:rsidR="00000000" w:rsidDel="00000000" w:rsidP="00000000" w:rsidRDefault="00000000" w:rsidRPr="00000000" w14:paraId="000000DF">
            <w:pPr>
              <w:rPr>
                <w:rFonts w:ascii="Arial" w:cs="Arial" w:eastAsia="Arial" w:hAnsi="Arial"/>
                <w:color w:val="000000"/>
                <w:sz w:val="40"/>
                <w:szCs w:val="40"/>
              </w:rPr>
            </w:pPr>
            <w:r w:rsidDel="00000000" w:rsidR="00000000" w:rsidRPr="00000000">
              <w:rPr>
                <w:rFonts w:ascii="Arial" w:cs="Arial" w:eastAsia="Arial" w:hAnsi="Arial"/>
                <w:color w:val="000000"/>
                <w:rtl w:val="0"/>
              </w:rPr>
              <w:t xml:space="preserve">De grootste risico’s die bij deze applicatie aanwezig zijn is de kwetsbaarheid van data zoals inloggegevens en de gegevens van een vacature of auto(s) dit wil ik gaan oplossen door extra veel controles toe te passen denk hierbij aan gebruiker id’s of vacature id’s en ander soortgelijke checks </w:t>
            </w:r>
            <w:r w:rsidDel="00000000" w:rsidR="00000000" w:rsidRPr="00000000">
              <w:rPr>
                <w:rtl w:val="0"/>
              </w:rPr>
            </w:r>
          </w:p>
        </w:tc>
      </w:tr>
      <w:tr>
        <w:tc>
          <w:tcPr/>
          <w:p w:rsidR="00000000" w:rsidDel="00000000" w:rsidP="00000000" w:rsidRDefault="00000000" w:rsidRPr="00000000" w14:paraId="000000E0">
            <w:pPr>
              <w:pStyle w:val="Heading1"/>
              <w:rPr>
                <w:b w:val="0"/>
                <w:sz w:val="32"/>
                <w:szCs w:val="32"/>
              </w:rPr>
            </w:pPr>
            <w:r w:rsidDel="00000000" w:rsidR="00000000" w:rsidRPr="00000000">
              <w:rPr>
                <w:b w:val="0"/>
                <w:sz w:val="32"/>
                <w:szCs w:val="32"/>
                <w:rtl w:val="0"/>
              </w:rPr>
              <w:t xml:space="preserve">Ongewenste toegang</w:t>
            </w:r>
          </w:p>
        </w:tc>
        <w:tc>
          <w:tcPr/>
          <w:p w:rsidR="00000000" w:rsidDel="00000000" w:rsidP="00000000" w:rsidRDefault="00000000" w:rsidRPr="00000000" w14:paraId="000000E1">
            <w:pPr>
              <w:pStyle w:val="Heading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Een ander risico is dat ongewenste accounts toegang krijgen tot de medewerkers sectie van de website, dit kan worden verholpen door het toewijzen van rollen aan account zoals: gebruiker, medewerker en directie</w:t>
            </w:r>
          </w:p>
        </w:tc>
      </w:tr>
      <w:tr>
        <w:tc>
          <w:tcPr/>
          <w:p w:rsidR="00000000" w:rsidDel="00000000" w:rsidP="00000000" w:rsidRDefault="00000000" w:rsidRPr="00000000" w14:paraId="000000E2">
            <w:pPr>
              <w:pStyle w:val="Heading1"/>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Onjuiste invoer van gegevens</w:t>
            </w:r>
          </w:p>
        </w:tc>
        <w:tc>
          <w:tcPr/>
          <w:p w:rsidR="00000000" w:rsidDel="00000000" w:rsidP="00000000" w:rsidRDefault="00000000" w:rsidRPr="00000000" w14:paraId="000000E3">
            <w:pPr>
              <w:pStyle w:val="Heading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Het kan gebeuren dat een medewerker of een gebruiker gegevens invoert waar de applicatie niet mee overweg kan en dus crasht dit wil ik voorkomen door de applicatie naar de ingevulde gegevens te kijken en deze te valideren voordat ze verder worden afgehandeld</w:t>
            </w:r>
          </w:p>
        </w:tc>
      </w:tr>
    </w:tbl>
    <w:p w:rsidR="00000000" w:rsidDel="00000000" w:rsidP="00000000" w:rsidRDefault="00000000" w:rsidRPr="00000000" w14:paraId="000000E4">
      <w:pPr>
        <w:pStyle w:val="Heading1"/>
        <w:rPr>
          <w:rFonts w:ascii="Calibri" w:cs="Calibri" w:eastAsia="Calibri" w:hAnsi="Calibri"/>
        </w:rPr>
      </w:pPr>
      <w:bookmarkStart w:colFirst="0" w:colLast="0" w:name="_1t3h5sf" w:id="7"/>
      <w:bookmarkEnd w:id="7"/>
      <w:r w:rsidDel="00000000" w:rsidR="00000000" w:rsidRPr="00000000">
        <w:rPr>
          <w:rtl w:val="0"/>
        </w:rPr>
      </w:r>
    </w:p>
    <w:p w:rsidR="00000000" w:rsidDel="00000000" w:rsidP="00000000" w:rsidRDefault="00000000" w:rsidRPr="00000000" w14:paraId="000000E5">
      <w:pPr>
        <w:rPr>
          <w:rFonts w:ascii="Calibri" w:cs="Calibri" w:eastAsia="Calibri" w:hAnsi="Calibri"/>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pPr>
      <w:r w:rsidDel="00000000" w:rsidR="00000000" w:rsidRPr="00000000">
        <w:rPr>
          <w:rtl w:val="0"/>
        </w:rPr>
        <w:t xml:space="preserve">Projectgrenzen</w:t>
      </w:r>
    </w:p>
    <w:p w:rsidR="00000000" w:rsidDel="00000000" w:rsidP="00000000" w:rsidRDefault="00000000" w:rsidRPr="00000000" w14:paraId="000000E7">
      <w:pPr>
        <w:rPr/>
      </w:pPr>
      <w:r w:rsidDel="00000000" w:rsidR="00000000" w:rsidRPr="00000000">
        <w:rPr>
          <w:rtl w:val="0"/>
        </w:rPr>
        <w:t xml:space="preserve">Dit project zal er vanuit gaan dat zoals in het klantgesprek besproken, rent-a-car maar 1 garage heeft en zal dus geen functionalitijd bevatten voor meerdere garages of om nieuwe garages toe te voegen.</w:t>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mbout@roc-dev.com" TargetMode="External"/><Relationship Id="rId7" Type="http://schemas.openxmlformats.org/officeDocument/2006/relationships/hyperlink" Target="mailto:mark@conduction.nl" TargetMode="External"/><Relationship Id="rId8" Type="http://schemas.openxmlformats.org/officeDocument/2006/relationships/hyperlink" Target="mailto:pdevries@roc-de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