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D7DA" w14:textId="233A1533" w:rsidR="00E24AB9" w:rsidRDefault="00FC76BA" w:rsidP="000406AB">
      <w:pPr>
        <w:pStyle w:val="Heading1"/>
        <w:numPr>
          <w:ilvl w:val="0"/>
          <w:numId w:val="0"/>
        </w:numPr>
      </w:pPr>
      <w:bookmarkStart w:id="0" w:name="_Toc113533946"/>
      <w:r>
        <w:t xml:space="preserve">Bayesian Optimisation </w:t>
      </w:r>
      <w:r w:rsidR="003773F6">
        <w:t>Code</w:t>
      </w:r>
      <w:r>
        <w:t xml:space="preserve"> (</w:t>
      </w:r>
      <w:proofErr w:type="spellStart"/>
      <w:r w:rsidRPr="00FC76BA">
        <w:rPr>
          <w:b/>
          <w:bCs/>
          <w:i/>
          <w:iCs/>
        </w:rPr>
        <w:t>bayesOpt</w:t>
      </w:r>
      <w:proofErr w:type="spellEnd"/>
      <w:r>
        <w:t>) User Notes</w:t>
      </w:r>
      <w:bookmarkEnd w:id="0"/>
    </w:p>
    <w:p w14:paraId="78511D54" w14:textId="3B6F3A8E" w:rsidR="00FC76BA" w:rsidRDefault="00FC76BA" w:rsidP="009C32C8">
      <w:r w:rsidRPr="00FC76BA">
        <w:t xml:space="preserve">The MATLAB </w:t>
      </w:r>
      <w:r w:rsidRPr="003773F6">
        <w:rPr>
          <w:i/>
          <w:iCs/>
        </w:rPr>
        <w:t>package</w:t>
      </w:r>
      <w:r w:rsidRPr="00FC76BA">
        <w:t xml:space="preserve">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Pr="00FC76BA">
        <w:t xml:space="preserve"> has been written to implement a </w:t>
      </w:r>
      <w:r>
        <w:t>Bayesian Optimisation</w:t>
      </w:r>
      <w:r w:rsidR="005A7F7E">
        <w:t xml:space="preserve"> (BO)</w:t>
      </w:r>
      <w:r>
        <w:t xml:space="preserve"> </w:t>
      </w:r>
      <w:r w:rsidRPr="005A7F7E">
        <w:t>[</w:t>
      </w:r>
      <w:bookmarkStart w:id="1" w:name="_Ref109725550"/>
      <w:r w:rsidR="009465D5" w:rsidRPr="005A7F7E">
        <w:rPr>
          <w:rStyle w:val="EndnoteReference"/>
        </w:rPr>
        <w:endnoteReference w:id="1"/>
      </w:r>
      <w:bookmarkEnd w:id="1"/>
      <w:r w:rsidR="009465D5" w:rsidRPr="005A7F7E">
        <w:t xml:space="preserve">, </w:t>
      </w:r>
      <w:bookmarkStart w:id="2" w:name="_Ref109725561"/>
      <w:r w:rsidR="009465D5" w:rsidRPr="005A7F7E">
        <w:rPr>
          <w:rStyle w:val="EndnoteReference"/>
        </w:rPr>
        <w:endnoteReference w:id="2"/>
      </w:r>
      <w:bookmarkEnd w:id="2"/>
      <w:r w:rsidR="00FF6B59" w:rsidRPr="005A7F7E">
        <w:t xml:space="preserve">, </w:t>
      </w:r>
      <w:r w:rsidR="00FF6B59" w:rsidRPr="005A7F7E">
        <w:rPr>
          <w:rStyle w:val="EndnoteReference"/>
        </w:rPr>
        <w:endnoteReference w:id="3"/>
      </w:r>
      <w:r w:rsidR="00FF6B59" w:rsidRPr="005A7F7E">
        <w:t xml:space="preserve">, </w:t>
      </w:r>
      <w:r w:rsidR="00FF6B59" w:rsidRPr="005A7F7E">
        <w:rPr>
          <w:rStyle w:val="EndnoteReference"/>
        </w:rPr>
        <w:endnoteReference w:id="4"/>
      </w:r>
      <w:r w:rsidRPr="005A7F7E">
        <w:t>]</w:t>
      </w:r>
      <w:r>
        <w:t xml:space="preserve"> strategy for the global optimisation of an expensive</w:t>
      </w:r>
      <w:r w:rsidR="005A7F7E">
        <w:t xml:space="preserve"> and multi-extremal</w:t>
      </w:r>
      <w:r w:rsidR="00FF6B59">
        <w:t>, and potentially unknown,</w:t>
      </w:r>
      <w:r>
        <w:t xml:space="preserve"> objective function under a limited budget</w:t>
      </w:r>
      <w:r w:rsidR="005A7F7E">
        <w:t xml:space="preserve"> - typically a maximum number of function evaluations</w:t>
      </w:r>
      <w:r>
        <w:t>.</w:t>
      </w:r>
      <w:r w:rsidR="005A7F7E">
        <w:t xml:space="preserve"> BO is a</w:t>
      </w:r>
      <w:r w:rsidR="00D4772B">
        <w:t xml:space="preserve"> black-box, derivative free method. The fundamental underlying concept is that every observation collected by querying the objective function can add to the knowledge about it. This improved knowledge can </w:t>
      </w:r>
      <w:r w:rsidR="00BB2F35">
        <w:t xml:space="preserve">be </w:t>
      </w:r>
      <w:r w:rsidR="00D4772B">
        <w:t xml:space="preserve">subsequently used to determine the location of the next sample, or query, while dealing with </w:t>
      </w:r>
      <w:r w:rsidR="00BA2580">
        <w:t xml:space="preserve">the </w:t>
      </w:r>
      <w:r w:rsidR="00D4772B">
        <w:t xml:space="preserve">well-known </w:t>
      </w:r>
      <w:r w:rsidR="00D4772B" w:rsidRPr="00BC6FDD">
        <w:rPr>
          <w:i/>
          <w:iCs/>
        </w:rPr>
        <w:t>exploration-exploitation</w:t>
      </w:r>
      <w:r w:rsidR="00BC6FDD">
        <w:t xml:space="preserve"> dilemma.</w:t>
      </w:r>
    </w:p>
    <w:p w14:paraId="18CB8E89" w14:textId="77777777" w:rsidR="009C32C8" w:rsidRDefault="00226411" w:rsidP="009C32C8">
      <w:pPr>
        <w:rPr>
          <w:rFonts w:ascii="NimbusRomNo9L-Regu" w:hAnsi="NimbusRomNo9L-Regu" w:cs="NimbusRomNo9L-Regu"/>
          <w:color w:val="auto"/>
        </w:rPr>
      </w:pPr>
      <w:r>
        <w:rPr>
          <w:i/>
          <w:iCs/>
        </w:rPr>
        <w:t>E</w:t>
      </w:r>
      <w:r w:rsidR="00BC6FDD" w:rsidRPr="00C64486">
        <w:rPr>
          <w:i/>
          <w:iCs/>
        </w:rPr>
        <w:t>xploration</w:t>
      </w:r>
      <w:r w:rsidR="00BC6FDD">
        <w:t xml:space="preserve"> refers to selecting a new query location in areas where the uncertainty about the objective function is large, but there is </w:t>
      </w:r>
      <w:r w:rsidR="00D674A8">
        <w:t>potential</w:t>
      </w:r>
      <w:r w:rsidR="00BC6FDD">
        <w:t xml:space="preserve"> to improve on </w:t>
      </w:r>
      <w:r w:rsidR="00D674A8">
        <w:t xml:space="preserve">the current </w:t>
      </w:r>
      <w:r w:rsidR="000406AB">
        <w:t>best-known</w:t>
      </w:r>
      <w:r w:rsidR="00D674A8">
        <w:t xml:space="preserve"> solution.</w:t>
      </w:r>
      <w:r w:rsidR="005437B6">
        <w:t xml:space="preserve"> In contrast, </w:t>
      </w:r>
      <w:r w:rsidR="007073C9" w:rsidRPr="00C64486">
        <w:rPr>
          <w:i/>
          <w:iCs/>
        </w:rPr>
        <w:t>exploitation</w:t>
      </w:r>
      <w:r w:rsidR="007073C9">
        <w:t xml:space="preserve"> </w:t>
      </w:r>
      <w:r w:rsidR="00C64486">
        <w:rPr>
          <w:rFonts w:ascii="NimbusRomNo9L-Regu" w:hAnsi="NimbusRomNo9L-Regu" w:cs="NimbusRomNo9L-Regu"/>
          <w:color w:val="auto"/>
        </w:rPr>
        <w:t>refers to choosing a location close to the current optimal solution</w:t>
      </w:r>
      <w:r w:rsidR="00001736">
        <w:rPr>
          <w:rFonts w:ascii="NimbusRomNo9L-Regu" w:hAnsi="NimbusRomNo9L-Regu" w:cs="NimbusRomNo9L-Regu"/>
          <w:color w:val="auto"/>
        </w:rPr>
        <w:t xml:space="preserve">.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Thus, exploration and exploitation </w:t>
      </w:r>
      <w:r w:rsidR="00427370">
        <w:rPr>
          <w:rFonts w:ascii="NimbusRomNo9L-Regu" w:hAnsi="NimbusRomNo9L-Regu" w:cs="NimbusRomNo9L-Regu"/>
          <w:color w:val="auto"/>
        </w:rPr>
        <w:t>represent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two different types of </w:t>
      </w:r>
      <w:r w:rsidR="00427370" w:rsidRPr="00001736">
        <w:rPr>
          <w:rFonts w:ascii="NimbusRomNo9L-Regu" w:hAnsi="NimbusRomNo9L-Regu" w:cs="NimbusRomNo9L-Regu"/>
          <w:color w:val="auto"/>
        </w:rPr>
        <w:t>searches</w:t>
      </w:r>
      <w:r w:rsidR="005D1BBB">
        <w:rPr>
          <w:rFonts w:ascii="NimbusRomNo9L-Regu" w:hAnsi="NimbusRomNo9L-Regu" w:cs="NimbusRomNo9L-Regu"/>
          <w:color w:val="auto"/>
        </w:rPr>
        <w:t>: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</w:t>
      </w:r>
      <w:r w:rsidR="00001736" w:rsidRPr="00B43A06">
        <w:rPr>
          <w:rFonts w:ascii="NimbusRomNo9L-Regu" w:hAnsi="NimbusRomNo9L-Regu" w:cs="NimbusRomNo9L-Regu"/>
          <w:i/>
          <w:iCs/>
          <w:color w:val="auto"/>
        </w:rPr>
        <w:t>global</w:t>
      </w:r>
      <w:r w:rsidR="00427370">
        <w:rPr>
          <w:rFonts w:ascii="NimbusRomNo9L-Regu" w:hAnsi="NimbusRomNo9L-Regu" w:cs="NimbusRomNo9L-Regu"/>
          <w:color w:val="auto"/>
        </w:rPr>
        <w:t xml:space="preserve">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and </w:t>
      </w:r>
      <w:r w:rsidR="00001736" w:rsidRPr="00001736">
        <w:rPr>
          <w:rFonts w:ascii="NimbusRomNo9L-Regu" w:hAnsi="NimbusRomNo9L-Regu" w:cs="NimbusRomNo9L-Regu"/>
          <w:i/>
          <w:iCs/>
          <w:color w:val="auto"/>
        </w:rPr>
        <w:t>local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respectively. In other settings, such as evolutionary and metaheuristic approaches, exploration</w:t>
      </w:r>
      <w:r w:rsidR="005D1BBB">
        <w:rPr>
          <w:rFonts w:ascii="NimbusRomNo9L-Regu" w:hAnsi="NimbusRomNo9L-Regu" w:cs="NimbusRomNo9L-Regu"/>
          <w:color w:val="auto"/>
        </w:rPr>
        <w:t xml:space="preserve"> </w:t>
      </w:r>
      <w:r w:rsidR="00001736" w:rsidRPr="00001736">
        <w:rPr>
          <w:rFonts w:ascii="NimbusRomNo9L-Regu" w:hAnsi="NimbusRomNo9L-Regu" w:cs="NimbusRomNo9L-Regu"/>
          <w:color w:val="auto"/>
        </w:rPr>
        <w:t xml:space="preserve">and exploitation are also known as </w:t>
      </w:r>
      <w:r w:rsidR="00001736" w:rsidRPr="006348CB">
        <w:rPr>
          <w:rFonts w:ascii="NimbusRomNo9L-Regu" w:hAnsi="NimbusRomNo9L-Regu" w:cs="NimbusRomNo9L-Regu"/>
          <w:i/>
          <w:iCs/>
          <w:color w:val="auto"/>
        </w:rPr>
        <w:t>diversification</w:t>
      </w:r>
      <w:r w:rsidR="00001736" w:rsidRPr="00001736">
        <w:rPr>
          <w:rFonts w:ascii="NimbusRomNo9L-Regu" w:hAnsi="NimbusRomNo9L-Regu" w:cs="NimbusRomNo9L-Regu"/>
          <w:color w:val="auto"/>
        </w:rPr>
        <w:t xml:space="preserve"> and </w:t>
      </w:r>
      <w:r w:rsidR="00001736" w:rsidRPr="006348CB">
        <w:rPr>
          <w:rFonts w:ascii="NimbusRomNo9L-Regu" w:hAnsi="NimbusRomNo9L-Regu" w:cs="NimbusRomNo9L-Regu"/>
          <w:i/>
          <w:iCs/>
          <w:color w:val="auto"/>
        </w:rPr>
        <w:t>intensification</w:t>
      </w:r>
      <w:r w:rsidR="005D1BBB">
        <w:rPr>
          <w:rFonts w:ascii="NimbusRomNo9L-Regu" w:hAnsi="NimbusRomNo9L-Regu" w:cs="NimbusRomNo9L-Regu"/>
          <w:color w:val="auto"/>
        </w:rPr>
        <w:t xml:space="preserve"> [</w:t>
      </w:r>
      <w:r w:rsidR="007C6C79" w:rsidRPr="00B43A06">
        <w:rPr>
          <w:rStyle w:val="EndnoteReference"/>
          <w:rFonts w:ascii="NimbusRomNo9L-Regu" w:hAnsi="NimbusRomNo9L-Regu" w:cs="NimbusRomNo9L-Regu"/>
          <w:color w:val="auto"/>
        </w:rPr>
        <w:endnoteReference w:id="5"/>
      </w:r>
      <w:r w:rsidR="005D1BBB">
        <w:rPr>
          <w:rFonts w:ascii="NimbusRomNo9L-Regu" w:hAnsi="NimbusRomNo9L-Regu" w:cs="NimbusRomNo9L-Regu"/>
          <w:color w:val="auto"/>
        </w:rPr>
        <w:t>]</w:t>
      </w:r>
      <w:r w:rsidR="00B43A06">
        <w:rPr>
          <w:rFonts w:ascii="NimbusRomNo9L-Regu" w:hAnsi="NimbusRomNo9L-Regu" w:cs="NimbusRomNo9L-Regu"/>
          <w:color w:val="auto"/>
        </w:rPr>
        <w:t>.</w:t>
      </w:r>
    </w:p>
    <w:p w14:paraId="42ABA6FD" w14:textId="048230D2" w:rsidR="00E2316E" w:rsidRPr="00FE1C36" w:rsidRDefault="008140DB" w:rsidP="009C32C8">
      <w:pPr>
        <w:rPr>
          <w:rFonts w:ascii="NimbusRomNo9L-Regu" w:eastAsiaTheme="minorEastAsia" w:hAnsi="NimbusRomNo9L-Regu" w:cs="NimbusRomNo9L-Regu"/>
          <w:bCs/>
        </w:rPr>
      </w:pPr>
      <w:r>
        <w:rPr>
          <w:rFonts w:ascii="NimbusRomNo9L-Regu" w:hAnsi="NimbusRomNo9L-Regu" w:cs="NimbusRomNo9L-Regu"/>
          <w:color w:val="auto"/>
        </w:rPr>
        <w:t>Although we</w:t>
      </w:r>
      <w:r w:rsidR="009C32C8">
        <w:rPr>
          <w:rFonts w:ascii="NimbusRomNo9L-Regu" w:hAnsi="NimbusRomNo9L-Regu" w:cs="NimbusRomNo9L-Regu"/>
          <w:color w:val="auto"/>
        </w:rPr>
        <w:t xml:space="preserve"> refer to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="009C32C8">
        <w:rPr>
          <w:rFonts w:ascii="NimbusRomNo9L-Regu" w:eastAsiaTheme="minorEastAsia" w:hAnsi="NimbusRomNo9L-Regu" w:cs="NimbusRomNo9L-Regu"/>
          <w:b/>
        </w:rPr>
        <w:t xml:space="preserve"> </w:t>
      </w:r>
      <w:r w:rsidR="00BE0126">
        <w:rPr>
          <w:rFonts w:ascii="NimbusRomNo9L-Regu" w:eastAsiaTheme="minorEastAsia" w:hAnsi="NimbusRomNo9L-Regu" w:cs="NimbusRomNo9L-Regu"/>
          <w:bCs/>
        </w:rPr>
        <w:t xml:space="preserve">as a package, we do not mean this in the sense of a </w:t>
      </w:r>
      <w:r w:rsidR="00AC0B16" w:rsidRPr="00AC0B16">
        <w:rPr>
          <w:rFonts w:ascii="NimbusRomNo9L-Regu" w:eastAsiaTheme="minorEastAsia" w:hAnsi="NimbusRomNo9L-Regu" w:cs="NimbusRomNo9L-Regu"/>
          <w:b/>
          <w:i/>
          <w:iCs/>
        </w:rPr>
        <w:t>named space</w:t>
      </w:r>
      <w:r w:rsidR="00AC0B16">
        <w:rPr>
          <w:rFonts w:ascii="NimbusRomNo9L-Regu" w:eastAsiaTheme="minorEastAsia" w:hAnsi="NimbusRomNo9L-Regu" w:cs="NimbusRomNo9L-Regu"/>
          <w:bCs/>
        </w:rPr>
        <w:t xml:space="preserve"> as implied in </w:t>
      </w:r>
      <w:r w:rsidR="000C62E8">
        <w:rPr>
          <w:rFonts w:ascii="NimbusRomNo9L-Regu" w:eastAsiaTheme="minorEastAsia" w:hAnsi="NimbusRomNo9L-Regu" w:cs="NimbusRomNo9L-Regu"/>
          <w:bCs/>
        </w:rPr>
        <w:t xml:space="preserve">MATLAB documentation, rather as a collection of related classes. </w:t>
      </w:r>
      <w:r w:rsidR="00DE182D">
        <w:rPr>
          <w:rFonts w:ascii="NimbusRomNo9L-Regu" w:eastAsiaTheme="minorEastAsia" w:hAnsi="NimbusRomNo9L-Regu" w:cs="NimbusRomNo9L-Regu"/>
          <w:bCs/>
        </w:rPr>
        <w:t>The concept is the user need only interf</w:t>
      </w:r>
      <w:r w:rsidR="0057694D">
        <w:rPr>
          <w:rFonts w:ascii="NimbusRomNo9L-Regu" w:eastAsiaTheme="minorEastAsia" w:hAnsi="NimbusRomNo9L-Regu" w:cs="NimbusRomNo9L-Regu"/>
          <w:bCs/>
        </w:rPr>
        <w:t xml:space="preserve">ace with the master process, the </w:t>
      </w:r>
      <m:oMath>
        <m:r>
          <m:rPr>
            <m:sty m:val="bi"/>
          </m:rPr>
          <w:rPr>
            <w:rFonts w:ascii="Cambria Math" w:hAnsi="Cambria Math"/>
          </w:rPr>
          <m:t>bayesOpt</m:t>
        </m:r>
      </m:oMath>
      <w:r w:rsidR="0057694D">
        <w:rPr>
          <w:rFonts w:ascii="NimbusRomNo9L-Regu" w:eastAsiaTheme="minorEastAsia" w:hAnsi="NimbusRomNo9L-Regu" w:cs="NimbusRomNo9L-Regu"/>
          <w:bCs/>
        </w:rPr>
        <w:t xml:space="preserve"> class. All the complexity of the underlying algorithm is hidden from the user.</w:t>
      </w:r>
      <w:r w:rsidR="00EE2BDB">
        <w:rPr>
          <w:rFonts w:ascii="NimbusRomNo9L-Regu" w:eastAsiaTheme="minorEastAsia" w:hAnsi="NimbusRomNo9L-Regu" w:cs="NimbusRomNo9L-Regu"/>
          <w:bCs/>
        </w:rPr>
        <w:t xml:space="preserve"> </w:t>
      </w:r>
      <w:r w:rsidR="003919B8">
        <w:rPr>
          <w:rFonts w:ascii="NimbusRomNo9L-Regu" w:eastAsiaTheme="minorEastAsia" w:hAnsi="NimbusRomNo9L-Regu" w:cs="NimbusRomNo9L-Regu"/>
          <w:bCs/>
        </w:rPr>
        <w:t>The v</w:t>
      </w:r>
      <w:r w:rsidR="00EE2BDB">
        <w:rPr>
          <w:rFonts w:ascii="NimbusRomNo9L-Regu" w:eastAsiaTheme="minorEastAsia" w:hAnsi="NimbusRomNo9L-Regu" w:cs="NimbusRomNo9L-Regu"/>
          <w:bCs/>
        </w:rPr>
        <w:t xml:space="preserve">arious options for </w:t>
      </w:r>
      <w:r w:rsidR="00EE2BDB" w:rsidRPr="001214AC">
        <w:rPr>
          <w:rFonts w:ascii="NimbusRomNo9L-Regu" w:eastAsiaTheme="minorEastAsia" w:hAnsi="NimbusRomNo9L-Regu" w:cs="NimbusRomNo9L-Regu"/>
          <w:bCs/>
          <w:i/>
          <w:iCs/>
        </w:rPr>
        <w:t>acquisition</w:t>
      </w:r>
      <w:r w:rsidR="00EE2BDB">
        <w:rPr>
          <w:rFonts w:ascii="NimbusRomNo9L-Regu" w:eastAsiaTheme="minorEastAsia" w:hAnsi="NimbusRomNo9L-Regu" w:cs="NimbusRomNo9L-Regu"/>
          <w:bCs/>
        </w:rPr>
        <w:t xml:space="preserve"> </w:t>
      </w:r>
      <w:r w:rsidR="00EE2BDB" w:rsidRPr="001214AC">
        <w:rPr>
          <w:rFonts w:ascii="NimbusRomNo9L-Regu" w:eastAsiaTheme="minorEastAsia" w:hAnsi="NimbusRomNo9L-Regu" w:cs="NimbusRomNo9L-Regu"/>
          <w:bCs/>
          <w:i/>
          <w:iCs/>
        </w:rPr>
        <w:t>functions</w:t>
      </w:r>
      <w:r w:rsidR="00EE2BDB">
        <w:rPr>
          <w:rFonts w:ascii="NimbusRomNo9L-Regu" w:eastAsiaTheme="minorEastAsia" w:hAnsi="NimbusRomNo9L-Regu" w:cs="NimbusRomNo9L-Regu"/>
          <w:bCs/>
        </w:rPr>
        <w:t xml:space="preserve"> and </w:t>
      </w:r>
      <w:r w:rsidR="001214AC" w:rsidRPr="001214AC">
        <w:rPr>
          <w:rFonts w:ascii="NimbusRomNo9L-Regu" w:eastAsiaTheme="minorEastAsia" w:hAnsi="NimbusRomNo9L-Regu" w:cs="NimbusRomNo9L-Regu"/>
          <w:bCs/>
          <w:i/>
          <w:iCs/>
        </w:rPr>
        <w:t>surrogate</w:t>
      </w:r>
      <w:r w:rsidR="001214AC">
        <w:rPr>
          <w:rFonts w:ascii="NimbusRomNo9L-Regu" w:eastAsiaTheme="minorEastAsia" w:hAnsi="NimbusRomNo9L-Regu" w:cs="NimbusRomNo9L-Regu"/>
          <w:bCs/>
        </w:rPr>
        <w:t xml:space="preserve"> </w:t>
      </w:r>
      <w:r w:rsidR="001214AC" w:rsidRPr="001214AC">
        <w:rPr>
          <w:rFonts w:ascii="NimbusRomNo9L-Regu" w:eastAsiaTheme="minorEastAsia" w:hAnsi="NimbusRomNo9L-Regu" w:cs="NimbusRomNo9L-Regu"/>
          <w:bCs/>
          <w:i/>
          <w:iCs/>
        </w:rPr>
        <w:t>models</w:t>
      </w:r>
      <w:r w:rsidR="001214AC">
        <w:rPr>
          <w:rFonts w:ascii="NimbusRomNo9L-Regu" w:eastAsiaTheme="minorEastAsia" w:hAnsi="NimbusRomNo9L-Regu" w:cs="NimbusRomNo9L-Regu"/>
          <w:bCs/>
        </w:rPr>
        <w:t xml:space="preserve"> are configured at runtime.</w:t>
      </w: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  <w:lang w:eastAsia="en-US"/>
        </w:rPr>
        <w:id w:val="1913354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2AD340" w14:textId="5A53BA7B" w:rsidR="00B3682B" w:rsidRDefault="00B3682B" w:rsidP="000406AB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2416E610" w14:textId="1C715D03" w:rsidR="00DD1191" w:rsidRDefault="00B3682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33946" w:history="1">
            <w:r w:rsidR="00DD1191" w:rsidRPr="00C12626">
              <w:rPr>
                <w:rStyle w:val="Hyperlink"/>
                <w:noProof/>
              </w:rPr>
              <w:t>Bayesian Optimisation Code (</w:t>
            </w:r>
            <w:r w:rsidR="00DD1191" w:rsidRPr="00C12626">
              <w:rPr>
                <w:rStyle w:val="Hyperlink"/>
                <w:b/>
                <w:bCs/>
                <w:i/>
                <w:iCs/>
                <w:noProof/>
              </w:rPr>
              <w:t>bayesOpt</w:t>
            </w:r>
            <w:r w:rsidR="00DD1191" w:rsidRPr="00C12626">
              <w:rPr>
                <w:rStyle w:val="Hyperlink"/>
                <w:noProof/>
              </w:rPr>
              <w:t>) User Notes</w:t>
            </w:r>
            <w:r w:rsidR="00DD1191">
              <w:rPr>
                <w:noProof/>
                <w:webHidden/>
              </w:rPr>
              <w:tab/>
            </w:r>
            <w:r w:rsidR="00DD1191">
              <w:rPr>
                <w:noProof/>
                <w:webHidden/>
              </w:rPr>
              <w:fldChar w:fldCharType="begin"/>
            </w:r>
            <w:r w:rsidR="00DD1191">
              <w:rPr>
                <w:noProof/>
                <w:webHidden/>
              </w:rPr>
              <w:instrText xml:space="preserve"> PAGEREF _Toc113533946 \h </w:instrText>
            </w:r>
            <w:r w:rsidR="00DD1191">
              <w:rPr>
                <w:noProof/>
                <w:webHidden/>
              </w:rPr>
            </w:r>
            <w:r w:rsidR="00DD1191">
              <w:rPr>
                <w:noProof/>
                <w:webHidden/>
              </w:rPr>
              <w:fldChar w:fldCharType="separate"/>
            </w:r>
            <w:r w:rsidR="00DD1191">
              <w:rPr>
                <w:noProof/>
                <w:webHidden/>
              </w:rPr>
              <w:t>1</w:t>
            </w:r>
            <w:r w:rsidR="00DD1191">
              <w:rPr>
                <w:noProof/>
                <w:webHidden/>
              </w:rPr>
              <w:fldChar w:fldCharType="end"/>
            </w:r>
          </w:hyperlink>
        </w:p>
        <w:p w14:paraId="1D84B514" w14:textId="33EBC16E" w:rsidR="00DD1191" w:rsidRDefault="00DD119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47" w:history="1">
            <w:r w:rsidRPr="00C12626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Preamble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37BC3" w14:textId="3B2287BF" w:rsidR="00DD1191" w:rsidRDefault="00DD119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48" w:history="1">
            <w:r w:rsidRPr="00C12626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Supported Surrogate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A3DB" w14:textId="122F41D1" w:rsidR="00DD1191" w:rsidRDefault="00DD119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49" w:history="1">
            <w:r w:rsidRPr="00C12626">
              <w:rPr>
                <w:rStyle w:val="Hyperlink"/>
                <w:noProof/>
              </w:rPr>
              <w:t>1.1.1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Gaussian Process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DF55B" w14:textId="704FD32C" w:rsidR="00DD1191" w:rsidRDefault="00DD119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50" w:history="1">
            <w:r w:rsidRPr="00C12626">
              <w:rPr>
                <w:rStyle w:val="Hyperlink"/>
                <w:noProof/>
              </w:rPr>
              <w:t>1.1.2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Random Forest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A7401" w14:textId="011A3305" w:rsidR="00DD1191" w:rsidRDefault="00DD119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51" w:history="1">
            <w:r w:rsidRPr="00C12626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Supported Acquisition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1434D" w14:textId="007847D6" w:rsidR="00DD1191" w:rsidRDefault="00DD119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52" w:history="1">
            <w:r w:rsidRPr="00C12626">
              <w:rPr>
                <w:rStyle w:val="Hyperlink"/>
                <w:noProof/>
              </w:rPr>
              <w:t>1.2.1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Expected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F9AE5" w14:textId="7BD4195E" w:rsidR="00DD1191" w:rsidRDefault="00DD1191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53" w:history="1">
            <w:r w:rsidRPr="00C12626">
              <w:rPr>
                <w:rStyle w:val="Hyperlink"/>
                <w:noProof/>
              </w:rPr>
              <w:t>1.2.2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Upper Confidence Bound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0654" w14:textId="2DDD9717" w:rsidR="00DD1191" w:rsidRDefault="00DD119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54" w:history="1">
            <w:r w:rsidRPr="00C12626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Primary Limitations of the Algorithm and Comments on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D94C4" w14:textId="74A1223F" w:rsidR="00DD1191" w:rsidRDefault="00DD119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55" w:history="1">
            <w:r w:rsidRPr="00C12626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Note on Abstract Classes and 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EB49" w14:textId="0EB99DA1" w:rsidR="00DD1191" w:rsidRDefault="00DD119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56" w:history="1">
            <w:r w:rsidRPr="00C12626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Abstract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F1F51" w14:textId="00D388EC" w:rsidR="00DD1191" w:rsidRDefault="00DD119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57" w:history="1">
            <w:r w:rsidRPr="00C12626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Composition and Aggregation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1516C" w14:textId="04FBD128" w:rsidR="00DD1191" w:rsidRDefault="00DD119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58" w:history="1">
            <w:r w:rsidRPr="00C12626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Package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D84C2" w14:textId="2A20058B" w:rsidR="00DD1191" w:rsidRDefault="00DD119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59" w:history="1">
            <w:r w:rsidRPr="00C12626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The Surrogate Model Interface (</w:t>
            </w:r>
            <w:r w:rsidRPr="00C12626">
              <w:rPr>
                <w:rStyle w:val="Hyperlink"/>
                <w:b/>
                <w:bCs/>
                <w:i/>
                <w:iCs/>
                <w:noProof/>
              </w:rPr>
              <w:t>surrogateModel</w:t>
            </w:r>
            <w:r w:rsidRPr="00C12626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AEF3A" w14:textId="23131640" w:rsidR="00DD1191" w:rsidRDefault="00DD119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60" w:history="1">
            <w:r w:rsidRPr="00C12626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The Gaussian Process Regression (</w:t>
            </w:r>
            <w:r w:rsidRPr="00C12626">
              <w:rPr>
                <w:rStyle w:val="Hyperlink"/>
                <w:b/>
                <w:bCs/>
                <w:i/>
                <w:iCs/>
                <w:noProof/>
              </w:rPr>
              <w:t>gpr</w:t>
            </w:r>
            <w:r w:rsidRPr="00C12626">
              <w:rPr>
                <w:rStyle w:val="Hyperlink"/>
                <w:noProof/>
              </w:rPr>
              <w:t>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85B83" w14:textId="5F93967A" w:rsidR="00DD1191" w:rsidRDefault="00DD119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61" w:history="1">
            <w:r w:rsidRPr="00C12626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The Random Forest (</w:t>
            </w:r>
            <w:r w:rsidRPr="00C12626">
              <w:rPr>
                <w:rStyle w:val="Hyperlink"/>
                <w:b/>
                <w:bCs/>
                <w:i/>
                <w:iCs/>
                <w:noProof/>
              </w:rPr>
              <w:t>rf</w:t>
            </w:r>
            <w:r w:rsidRPr="00C12626">
              <w:rPr>
                <w:rStyle w:val="Hyperlink"/>
                <w:noProof/>
              </w:rPr>
              <w:t>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B8974" w14:textId="540D22F9" w:rsidR="00DD1191" w:rsidRDefault="00DD119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62" w:history="1">
            <w:r w:rsidRPr="00C12626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The Acquisition Function Interface (</w:t>
            </w:r>
            <w:r w:rsidRPr="00C12626">
              <w:rPr>
                <w:rStyle w:val="Hyperlink"/>
                <w:b/>
                <w:bCs/>
                <w:i/>
                <w:iCs/>
                <w:noProof/>
              </w:rPr>
              <w:t>acqFcn</w:t>
            </w:r>
            <w:r w:rsidRPr="00C12626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1150" w14:textId="3050DC8D" w:rsidR="00DD1191" w:rsidRDefault="00DD119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63" w:history="1">
            <w:r w:rsidRPr="00C12626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The Expected Improvement (</w:t>
            </w:r>
            <w:r w:rsidRPr="00C12626">
              <w:rPr>
                <w:rStyle w:val="Hyperlink"/>
                <w:b/>
                <w:bCs/>
                <w:i/>
                <w:iCs/>
                <w:noProof/>
              </w:rPr>
              <w:t>ei</w:t>
            </w:r>
            <w:r w:rsidRPr="00C12626">
              <w:rPr>
                <w:rStyle w:val="Hyperlink"/>
                <w:noProof/>
              </w:rPr>
              <w:t>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612AA" w14:textId="58DABFBE" w:rsidR="00DD1191" w:rsidRDefault="00DD1191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64" w:history="1">
            <w:r w:rsidRPr="00C12626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The Upper Confidence Bound (</w:t>
            </w:r>
            <w:r w:rsidRPr="00C12626">
              <w:rPr>
                <w:rStyle w:val="Hyperlink"/>
                <w:b/>
                <w:bCs/>
                <w:i/>
                <w:iCs/>
                <w:noProof/>
              </w:rPr>
              <w:t>ucb</w:t>
            </w:r>
            <w:r w:rsidRPr="00C12626">
              <w:rPr>
                <w:rStyle w:val="Hyperlink"/>
                <w:noProof/>
              </w:rPr>
              <w:t>)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6CD1C" w14:textId="54F25C7E" w:rsidR="00DD1191" w:rsidRDefault="00DD119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65" w:history="1">
            <w:r w:rsidRPr="00C12626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MATLAB Version and Required MATLAB Toolboxes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A4B5" w14:textId="461A23D9" w:rsidR="00DD1191" w:rsidRDefault="00DD119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66" w:history="1">
            <w:r w:rsidRPr="00C12626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67F0F" w14:textId="1635911B" w:rsidR="00DD1191" w:rsidRDefault="00DD119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67" w:history="1">
            <w:r w:rsidRPr="00C12626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52AFC" w14:textId="09B26F2F" w:rsidR="00DD1191" w:rsidRDefault="00DD1191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color w:val="auto"/>
              <w:lang w:eastAsia="en-GB"/>
            </w:rPr>
          </w:pPr>
          <w:hyperlink w:anchor="_Toc113533968" w:history="1">
            <w:r w:rsidRPr="00C12626">
              <w:rPr>
                <w:rStyle w:val="Hyperlink"/>
                <w:noProof/>
              </w:rPr>
              <w:t>9</w:t>
            </w:r>
            <w:r>
              <w:rPr>
                <w:rFonts w:eastAsiaTheme="minorEastAsia"/>
                <w:noProof/>
                <w:color w:val="auto"/>
                <w:lang w:eastAsia="en-GB"/>
              </w:rPr>
              <w:tab/>
            </w:r>
            <w:r w:rsidRPr="00C126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_Toc113533968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394E" w14:textId="1F2EB26E" w:rsidR="005A7F7E" w:rsidRDefault="00B3682B" w:rsidP="00FE1C36">
          <w:r>
            <w:rPr>
              <w:b/>
              <w:bCs/>
            </w:rPr>
            <w:fldChar w:fldCharType="end"/>
          </w:r>
        </w:p>
      </w:sdtContent>
    </w:sdt>
    <w:p w14:paraId="521258E7" w14:textId="0FCC9924" w:rsidR="000406AB" w:rsidRDefault="000406AB" w:rsidP="000406AB">
      <w:pPr>
        <w:pStyle w:val="Heading1"/>
      </w:pPr>
      <w:bookmarkStart w:id="3" w:name="_Toc113533947"/>
      <w:r>
        <w:t>Preamble</w:t>
      </w:r>
      <w:bookmarkEnd w:id="3"/>
    </w:p>
    <w:p w14:paraId="614D1634" w14:textId="5AA8377E" w:rsidR="007F37EE" w:rsidRDefault="00E6021F" w:rsidP="007F37EE">
      <w:r>
        <w:t>For</w:t>
      </w:r>
      <w:r w:rsidR="00F75E75">
        <w:t>mally, BO is a class of machine learning techniques designed to solve the problem: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3D328C" w14:paraId="530C738A" w14:textId="77777777" w:rsidTr="00283C0F">
        <w:tc>
          <w:tcPr>
            <w:tcW w:w="709" w:type="dxa"/>
            <w:tcMar>
              <w:top w:w="57" w:type="dxa"/>
              <w:bottom w:w="57" w:type="dxa"/>
            </w:tcMar>
          </w:tcPr>
          <w:p w14:paraId="5B0C36B8" w14:textId="77777777" w:rsidR="003D328C" w:rsidRDefault="003D328C" w:rsidP="00283C0F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7E9C2A13" w14:textId="388978C7" w:rsidR="003D328C" w:rsidRPr="00A67A83" w:rsidRDefault="00000000" w:rsidP="00283C0F">
            <w:pPr>
              <w:pStyle w:val="equation"/>
            </w:pPr>
            <m:oMathPara>
              <m:oMathParaPr>
                <m:jc m:val="left"/>
              </m:oMathParaPr>
              <m:oMath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max</m:t>
                        </m:r>
                      </m:e>
                      <m:lim>
                        <m:r>
                          <m:t>x∈</m:t>
                        </m:r>
                        <m:r>
                          <m:rPr>
                            <m:scr m:val="script"/>
                          </m:rPr>
                          <m:t>A</m:t>
                        </m:r>
                      </m:lim>
                    </m:limLow>
                  </m:fName>
                  <m:e>
                    <m:r>
                      <m:t>f</m:t>
                    </m:r>
                    <m:d>
                      <m:dPr>
                        <m:ctrlPr/>
                      </m:dPr>
                      <m:e>
                        <m: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4807170F" w14:textId="77777777" w:rsidR="003D328C" w:rsidRDefault="003D328C" w:rsidP="00283C0F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15C555F8" w14:textId="65B511B0" w:rsidR="00416FD9" w:rsidRDefault="000C024B" w:rsidP="007F37EE">
      <w:pPr>
        <w:rPr>
          <w:rFonts w:eastAsiaTheme="minorEastAsia"/>
        </w:rPr>
      </w:pPr>
      <w:r>
        <w:t xml:space="preserve">With </w:t>
      </w:r>
      <m:oMath>
        <m:r>
          <m:rPr>
            <m:scr m:val="script"/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C320B7">
        <w:rPr>
          <w:rFonts w:eastAsiaTheme="minorEastAsia"/>
        </w:rPr>
        <w:t>, the so-called search space</w:t>
      </w:r>
      <w:r w:rsidR="00306F45"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308B0">
        <w:rPr>
          <w:rFonts w:eastAsiaTheme="minorEastAsia"/>
        </w:rPr>
        <w:t xml:space="preserve"> is a black-box expensive and multi-extremal functio</w:t>
      </w:r>
      <w:r w:rsidR="005037CD">
        <w:rPr>
          <w:rFonts w:eastAsiaTheme="minorEastAsia"/>
        </w:rPr>
        <w:t xml:space="preserve">n. Maximisation is considered without loss of generality </w:t>
      </w:r>
      <w:r w:rsidR="00D30DAA">
        <w:rPr>
          <w:rFonts w:eastAsiaTheme="minorEastAsia"/>
        </w:rPr>
        <w:t xml:space="preserve">since the solution to </w:t>
      </w:r>
      <w:r w:rsidR="005037CD"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</m:oMath>
      <w:r w:rsidR="00D30DAA">
        <w:rPr>
          <w:rFonts w:eastAsiaTheme="minorEastAsia"/>
        </w:rPr>
        <w:t xml:space="preserve"> is the same as the solution to </w:t>
      </w:r>
      <m:oMath>
        <m:r>
          <w:rPr>
            <w:rFonts w:ascii="Cambria Math" w:eastAsiaTheme="minorEastAsia" w:hAnsi="Cambria Math"/>
          </w:rPr>
          <m:t>min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D30DAA">
        <w:rPr>
          <w:rFonts w:eastAsiaTheme="minorEastAsia"/>
        </w:rPr>
        <w:t xml:space="preserve"> [</w:t>
      </w:r>
      <w:r w:rsidR="00E956F3" w:rsidRPr="007D7A4F">
        <w:rPr>
          <w:rStyle w:val="EndnoteReference"/>
          <w:rFonts w:eastAsiaTheme="minorEastAsia"/>
        </w:rPr>
        <w:endnoteReference w:id="6"/>
      </w:r>
      <w:r w:rsidR="00D30DAA">
        <w:rPr>
          <w:rFonts w:eastAsiaTheme="minorEastAsia"/>
        </w:rPr>
        <w:t>]</w:t>
      </w:r>
      <w:r w:rsidR="00EC5E1C">
        <w:rPr>
          <w:rFonts w:eastAsiaTheme="minorEastAsia"/>
        </w:rPr>
        <w:t>.</w:t>
      </w:r>
      <w:r w:rsidR="00D927ED">
        <w:rPr>
          <w:rFonts w:eastAsiaTheme="minorEastAsia"/>
        </w:rPr>
        <w:t xml:space="preserve"> </w:t>
      </w:r>
      <w:r w:rsidR="004664D4">
        <w:rPr>
          <w:rFonts w:eastAsiaTheme="minorEastAsia"/>
        </w:rPr>
        <w:t xml:space="preserve">BO </w:t>
      </w:r>
      <w:r w:rsidR="00F87250">
        <w:rPr>
          <w:rFonts w:eastAsiaTheme="minorEastAsia"/>
        </w:rPr>
        <w:t>is relevant</w:t>
      </w:r>
      <w:r w:rsidR="004664D4">
        <w:rPr>
          <w:rFonts w:eastAsiaTheme="minorEastAsia"/>
        </w:rPr>
        <w:t xml:space="preserve"> in scenarios where a data budget or maximum number of function evaluations </w:t>
      </w:r>
      <w:r w:rsidR="00F87250">
        <w:rPr>
          <w:rFonts w:eastAsiaTheme="minorEastAsia"/>
        </w:rPr>
        <w:t xml:space="preserve">is applicable. </w:t>
      </w:r>
      <w:r w:rsidR="005953F1">
        <w:rPr>
          <w:rFonts w:eastAsiaTheme="minorEastAsia"/>
        </w:rPr>
        <w:t xml:space="preserve">In practice,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53F1">
        <w:rPr>
          <w:rFonts w:eastAsiaTheme="minorEastAsia"/>
          <w:iCs/>
          <w:color w:val="auto"/>
        </w:rPr>
        <w:t xml:space="preserve"> may be unknown</w:t>
      </w:r>
      <w:r w:rsidR="0014560D">
        <w:rPr>
          <w:rFonts w:eastAsiaTheme="minorEastAsia"/>
          <w:iCs/>
          <w:color w:val="auto"/>
        </w:rPr>
        <w:t xml:space="preserve"> and all we may have available is some points</w:t>
      </w:r>
      <w:r w:rsidR="006A6526">
        <w:rPr>
          <w:rFonts w:eastAsiaTheme="minorEastAsia"/>
          <w:iCs/>
          <w:color w:val="auto"/>
        </w:rPr>
        <w:t xml:space="preserve">, </w:t>
      </w:r>
      <m:oMath>
        <m:r>
          <w:rPr>
            <w:rFonts w:ascii="Cambria Math" w:eastAsiaTheme="minorEastAsia" w:hAnsi="Cambria Math"/>
            <w:color w:val="auto"/>
          </w:rPr>
          <m:t>x∈</m:t>
        </m:r>
        <m:r>
          <m:rPr>
            <m:scr m:val="script"/>
          </m:rPr>
          <w:rPr>
            <w:rFonts w:ascii="Cambria Math" w:eastAsiaTheme="minorEastAsia" w:hAnsi="Cambria Math"/>
            <w:color w:val="auto"/>
          </w:rPr>
          <m:t>T⊂A</m:t>
        </m:r>
      </m:oMath>
      <w:r w:rsidR="008E5BE5">
        <w:rPr>
          <w:rFonts w:eastAsiaTheme="minorEastAsia"/>
          <w:iCs/>
          <w:color w:val="auto"/>
        </w:rPr>
        <w:t xml:space="preserve">, at which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E5BE5">
        <w:rPr>
          <w:rFonts w:eastAsiaTheme="minorEastAsia"/>
          <w:iCs/>
          <w:color w:val="auto"/>
        </w:rPr>
        <w:t xml:space="preserve"> has been queried</w:t>
      </w:r>
      <w:r w:rsidR="00610C8F">
        <w:rPr>
          <w:rFonts w:eastAsiaTheme="minorEastAsia"/>
          <w:iCs/>
          <w:color w:val="auto"/>
        </w:rPr>
        <w:t xml:space="preserve">. </w:t>
      </w:r>
      <w:r w:rsidR="00164A16">
        <w:rPr>
          <w:rFonts w:eastAsiaTheme="minorEastAsia"/>
          <w:iCs/>
          <w:color w:val="auto"/>
        </w:rPr>
        <w:t xml:space="preserve">Hence,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T</m:t>
        </m:r>
      </m:oMath>
      <w:r w:rsidR="00164A16">
        <w:rPr>
          <w:rFonts w:eastAsiaTheme="minorEastAsia"/>
          <w:color w:val="auto"/>
        </w:rPr>
        <w:t xml:space="preserve"> denotes the set of training data </w:t>
      </w:r>
      <w:r w:rsidR="00162E6E">
        <w:rPr>
          <w:rFonts w:eastAsiaTheme="minorEastAsia"/>
          <w:color w:val="auto"/>
        </w:rPr>
        <w:t>at the current iteration.</w:t>
      </w:r>
      <w:r w:rsidR="00164A16">
        <w:rPr>
          <w:rFonts w:eastAsiaTheme="minorEastAsia"/>
          <w:color w:val="auto"/>
        </w:rPr>
        <w:t xml:space="preserve"> </w:t>
      </w:r>
      <w:r w:rsidR="00164A16">
        <w:rPr>
          <w:rFonts w:eastAsiaTheme="minorEastAsia"/>
          <w:iCs/>
          <w:color w:val="auto"/>
        </w:rPr>
        <w:t xml:space="preserve"> </w:t>
      </w:r>
      <w:r w:rsidR="00BF7DE7">
        <w:rPr>
          <w:rFonts w:eastAsiaTheme="minorEastAsia"/>
          <w:iCs/>
          <w:color w:val="auto"/>
        </w:rPr>
        <w:t>As</w:t>
      </w:r>
      <w:r w:rsidR="00806F7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06F7C">
        <w:rPr>
          <w:rFonts w:eastAsiaTheme="minorEastAsia"/>
          <w:iCs/>
          <w:color w:val="auto"/>
        </w:rPr>
        <w:t xml:space="preserve"> is costly to evaluate and </w:t>
      </w:r>
      <w:r w:rsidR="00AB0EEF">
        <w:rPr>
          <w:rFonts w:eastAsiaTheme="minorEastAsia"/>
          <w:iCs/>
          <w:color w:val="auto"/>
        </w:rPr>
        <w:t>we have a fixed data budget</w:t>
      </w:r>
      <w:r w:rsidR="008928E2">
        <w:rPr>
          <w:rFonts w:eastAsiaTheme="minorEastAsia"/>
          <w:iCs/>
          <w:color w:val="auto"/>
        </w:rPr>
        <w:t>,</w:t>
      </w:r>
      <w:r w:rsidR="00AB0EEF">
        <w:rPr>
          <w:rFonts w:eastAsiaTheme="minorEastAsia"/>
          <w:iCs/>
          <w:color w:val="auto"/>
        </w:rPr>
        <w:t xml:space="preserve"> we require an intelligent strategy </w:t>
      </w:r>
      <w:r w:rsidR="00695919">
        <w:rPr>
          <w:rFonts w:eastAsiaTheme="minorEastAsia"/>
          <w:iCs/>
          <w:color w:val="auto"/>
        </w:rPr>
        <w:t xml:space="preserve">to determine the next point at which to query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95919">
        <w:rPr>
          <w:rFonts w:eastAsiaTheme="minorEastAsia"/>
          <w:iCs/>
          <w:color w:val="auto"/>
        </w:rPr>
        <w:t xml:space="preserve">. </w:t>
      </w:r>
      <w:r w:rsidR="00876729">
        <w:rPr>
          <w:rFonts w:eastAsiaTheme="minorEastAsia"/>
          <w:iCs/>
          <w:color w:val="auto"/>
        </w:rPr>
        <w:t>BO is one such strategy.</w:t>
      </w:r>
    </w:p>
    <w:p w14:paraId="128054B2" w14:textId="6E0F2C6A" w:rsidR="00F75E75" w:rsidRDefault="00695919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>T</w:t>
      </w:r>
      <w:r w:rsidR="005179EF">
        <w:rPr>
          <w:rFonts w:eastAsiaTheme="minorEastAsia"/>
        </w:rPr>
        <w:t xml:space="preserve">he algorithm is comprised of two components: a probabilistic </w:t>
      </w:r>
      <w:r w:rsidR="00780A18">
        <w:rPr>
          <w:rFonts w:eastAsiaTheme="minorEastAsia"/>
        </w:rPr>
        <w:t xml:space="preserve">computationally efficient </w:t>
      </w:r>
      <w:r w:rsidR="005179EF">
        <w:rPr>
          <w:rFonts w:eastAsiaTheme="minorEastAsia"/>
        </w:rPr>
        <w:t>surrogate model</w:t>
      </w:r>
      <w:r w:rsidR="002B6B56">
        <w:rPr>
          <w:rFonts w:eastAsiaTheme="minorEastAsia"/>
        </w:rPr>
        <w:t xml:space="preserve">, </w:t>
      </w:r>
      <w:r w:rsidR="00780A18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2B6B56">
        <w:rPr>
          <w:rFonts w:eastAsiaTheme="minorEastAsia"/>
          <w:iCs/>
          <w:color w:val="auto"/>
        </w:rPr>
        <w:t xml:space="preserve">, </w:t>
      </w:r>
      <w:r w:rsidR="00780A18">
        <w:rPr>
          <w:rFonts w:eastAsiaTheme="minorEastAsia"/>
        </w:rPr>
        <w:t>and an acquisition function</w:t>
      </w:r>
      <w:r w:rsidR="002B6B56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2B6B56">
        <w:rPr>
          <w:rFonts w:eastAsiaTheme="minorEastAsia"/>
        </w:rPr>
        <w:t>,</w:t>
      </w:r>
      <w:r w:rsidR="00D4534D">
        <w:rPr>
          <w:rFonts w:eastAsiaTheme="minorEastAsia"/>
        </w:rPr>
        <w:t xml:space="preserve"> [</w:t>
      </w:r>
      <w:proofErr w:type="spellStart"/>
      <w:r w:rsidR="0067301D">
        <w:rPr>
          <w:rFonts w:eastAsiaTheme="minorEastAsia"/>
        </w:rPr>
        <w:fldChar w:fldCharType="begin"/>
      </w:r>
      <w:r w:rsidR="0067301D">
        <w:rPr>
          <w:rFonts w:eastAsiaTheme="minorEastAsia"/>
        </w:rPr>
        <w:instrText xml:space="preserve"> NOTEREF _Ref109725550 \h </w:instrText>
      </w:r>
      <w:r w:rsidR="0067301D">
        <w:rPr>
          <w:rFonts w:eastAsiaTheme="minorEastAsia"/>
        </w:rPr>
      </w:r>
      <w:r w:rsidR="0067301D">
        <w:rPr>
          <w:rFonts w:eastAsiaTheme="minorEastAsia"/>
        </w:rPr>
        <w:fldChar w:fldCharType="separate"/>
      </w:r>
      <w:r w:rsidR="0067301D">
        <w:rPr>
          <w:rFonts w:eastAsiaTheme="minorEastAsia"/>
        </w:rPr>
        <w:t>i</w:t>
      </w:r>
      <w:proofErr w:type="spellEnd"/>
      <w:r w:rsidR="0067301D">
        <w:rPr>
          <w:rFonts w:eastAsiaTheme="minorEastAsia"/>
        </w:rPr>
        <w:fldChar w:fldCharType="end"/>
      </w:r>
      <w:r w:rsidR="005E0C26">
        <w:rPr>
          <w:rFonts w:eastAsiaTheme="minorEastAsia"/>
        </w:rPr>
        <w:t xml:space="preserve">, </w:t>
      </w:r>
      <w:r w:rsidR="005E0C26">
        <w:rPr>
          <w:rFonts w:eastAsiaTheme="minorEastAsia"/>
        </w:rPr>
        <w:fldChar w:fldCharType="begin"/>
      </w:r>
      <w:r w:rsidR="005E0C26">
        <w:rPr>
          <w:rFonts w:eastAsiaTheme="minorEastAsia"/>
        </w:rPr>
        <w:instrText xml:space="preserve"> NOTEREF _Ref109725561 \h </w:instrText>
      </w:r>
      <w:r w:rsidR="005E0C26">
        <w:rPr>
          <w:rFonts w:eastAsiaTheme="minorEastAsia"/>
        </w:rPr>
      </w:r>
      <w:r w:rsidR="005E0C26">
        <w:rPr>
          <w:rFonts w:eastAsiaTheme="minorEastAsia"/>
        </w:rPr>
        <w:fldChar w:fldCharType="separate"/>
      </w:r>
      <w:r w:rsidR="005E0C26">
        <w:rPr>
          <w:rFonts w:eastAsiaTheme="minorEastAsia"/>
        </w:rPr>
        <w:t>ii</w:t>
      </w:r>
      <w:r w:rsidR="005E0C26">
        <w:rPr>
          <w:rFonts w:eastAsiaTheme="minorEastAsia"/>
        </w:rPr>
        <w:fldChar w:fldCharType="end"/>
      </w:r>
      <w:r w:rsidR="005E0C26">
        <w:rPr>
          <w:rFonts w:eastAsiaTheme="minorEastAsia"/>
        </w:rPr>
        <w:t xml:space="preserve">, </w:t>
      </w:r>
      <w:r w:rsidR="005E0C26" w:rsidRPr="0098022E">
        <w:rPr>
          <w:rStyle w:val="EndnoteReference"/>
          <w:rFonts w:eastAsiaTheme="minorEastAsia"/>
        </w:rPr>
        <w:endnoteReference w:id="7"/>
      </w:r>
      <w:r w:rsidR="00D4534D">
        <w:rPr>
          <w:rFonts w:eastAsiaTheme="minorEastAsia"/>
        </w:rPr>
        <w:t>]</w:t>
      </w:r>
      <w:r w:rsidR="00BA2C0D">
        <w:rPr>
          <w:rFonts w:eastAsiaTheme="minorEastAsia"/>
        </w:rPr>
        <w:t xml:space="preserve">. </w:t>
      </w:r>
      <w:r w:rsidR="00012F43">
        <w:rPr>
          <w:rFonts w:eastAsiaTheme="minorEastAsia"/>
        </w:rPr>
        <w:t xml:space="preserve">The function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12F43">
        <w:rPr>
          <w:rFonts w:eastAsiaTheme="minorEastAsia"/>
          <w:iCs/>
          <w:color w:val="auto"/>
        </w:rPr>
        <w:t xml:space="preserve"> is simply the estimate</w:t>
      </w:r>
      <w:r w:rsidR="00916C6C">
        <w:rPr>
          <w:rFonts w:eastAsiaTheme="minorEastAsia"/>
          <w:iCs/>
          <w:color w:val="auto"/>
        </w:rPr>
        <w:t xml:space="preserve"> of</w:t>
      </w:r>
      <w:r w:rsidR="00012F43">
        <w:rPr>
          <w:rFonts w:eastAsiaTheme="minorEastAsia"/>
          <w:iCs/>
          <w:color w:val="auto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012F43">
        <w:rPr>
          <w:rFonts w:eastAsiaTheme="minorEastAsia"/>
          <w:iCs/>
          <w:color w:val="auto"/>
        </w:rPr>
        <w:t xml:space="preserve">. </w:t>
      </w:r>
      <w:r w:rsidR="00CD7F11">
        <w:rPr>
          <w:rFonts w:eastAsiaTheme="minorEastAsia"/>
          <w:iCs/>
          <w:color w:val="auto"/>
        </w:rPr>
        <w:t xml:space="preserve">As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CD7F11">
        <w:rPr>
          <w:rFonts w:eastAsiaTheme="minorEastAsia"/>
          <w:iCs/>
          <w:color w:val="auto"/>
        </w:rPr>
        <w:t xml:space="preserve"> is </w:t>
      </w:r>
      <w:r w:rsidR="00CD7F11">
        <w:rPr>
          <w:rFonts w:eastAsiaTheme="minorEastAsia"/>
        </w:rPr>
        <w:t xml:space="preserve">probabilistic </w:t>
      </w:r>
      <w:r w:rsidR="00CD7F11">
        <w:rPr>
          <w:rFonts w:eastAsiaTheme="minorEastAsia"/>
          <w:iCs/>
          <w:color w:val="auto"/>
        </w:rPr>
        <w:t xml:space="preserve">in nature we may also compute </w:t>
      </w:r>
      <w:r w:rsidR="003A433F">
        <w:rPr>
          <w:rFonts w:eastAsiaTheme="minorEastAsia"/>
          <w:iCs/>
          <w:color w:val="auto"/>
        </w:rPr>
        <w:t>its</w:t>
      </w:r>
      <w:r w:rsidR="00CD7F11">
        <w:rPr>
          <w:rFonts w:eastAsiaTheme="minorEastAsia"/>
          <w:iCs/>
          <w:color w:val="auto"/>
        </w:rPr>
        <w:t xml:space="preserve"> standard error</w:t>
      </w:r>
      <w:r w:rsidR="003A433F">
        <w:rPr>
          <w:rFonts w:eastAsiaTheme="minorEastAsia"/>
          <w:iCs/>
          <w:color w:val="auto"/>
        </w:rPr>
        <w:t xml:space="preserve">,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A433F">
        <w:rPr>
          <w:rFonts w:eastAsiaTheme="minorEastAsia"/>
          <w:iCs/>
          <w:color w:val="auto"/>
        </w:rPr>
        <w:t xml:space="preserve">. Thus,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5027F4">
        <w:rPr>
          <w:rFonts w:eastAsiaTheme="minorEastAsia"/>
          <w:iCs/>
          <w:color w:val="auto"/>
        </w:rPr>
        <w:t xml:space="preserve"> is a measure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671E8">
        <w:rPr>
          <w:rFonts w:eastAsiaTheme="minorEastAsia"/>
          <w:iCs/>
          <w:color w:val="auto"/>
        </w:rPr>
        <w:t xml:space="preserve">, whereas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671E8">
        <w:rPr>
          <w:rFonts w:eastAsiaTheme="minorEastAsia"/>
          <w:iCs/>
          <w:color w:val="auto"/>
        </w:rPr>
        <w:t xml:space="preserve"> provides a meas</w:t>
      </w:r>
      <w:proofErr w:type="spellStart"/>
      <w:r w:rsidR="001047E9">
        <w:rPr>
          <w:rFonts w:eastAsiaTheme="minorEastAsia"/>
          <w:iCs/>
          <w:color w:val="auto"/>
        </w:rPr>
        <w:t>ure</w:t>
      </w:r>
      <w:proofErr w:type="spellEnd"/>
      <w:r w:rsidR="001047E9">
        <w:rPr>
          <w:rFonts w:eastAsiaTheme="minorEastAsia"/>
          <w:iCs/>
          <w:color w:val="auto"/>
        </w:rPr>
        <w:t xml:space="preserve"> of the uncertainty of the estimate. </w:t>
      </w:r>
      <w:r w:rsidR="00876729">
        <w:rPr>
          <w:rFonts w:eastAsiaTheme="minorEastAsia"/>
          <w:iCs/>
          <w:color w:val="auto"/>
        </w:rPr>
        <w:t>The acquisition function</w:t>
      </w:r>
      <w:r w:rsidR="001E3A54">
        <w:rPr>
          <w:rFonts w:eastAsiaTheme="minorEastAsia"/>
          <w:iCs/>
          <w:color w:val="auto"/>
        </w:rPr>
        <w:t xml:space="preserve"> evaluates a trade-off between exploitation and exploration</w:t>
      </w:r>
      <w:r w:rsidR="00EE024C">
        <w:rPr>
          <w:rFonts w:eastAsiaTheme="minorEastAsia"/>
          <w:iCs/>
          <w:color w:val="auto"/>
        </w:rPr>
        <w:t xml:space="preserve">. That is building upon the </w:t>
      </w:r>
      <w:r w:rsidR="00225551">
        <w:rPr>
          <w:rFonts w:eastAsiaTheme="minorEastAsia"/>
          <w:iCs/>
          <w:color w:val="auto"/>
        </w:rPr>
        <w:t>best-known</w:t>
      </w:r>
      <w:r w:rsidR="00EE024C">
        <w:rPr>
          <w:rFonts w:eastAsiaTheme="minorEastAsia"/>
          <w:iCs/>
          <w:color w:val="auto"/>
        </w:rPr>
        <w:t xml:space="preserve"> solution to date (exploitation) and interrogating new parts of the </w:t>
      </w:r>
      <w:r w:rsidR="00937BF8">
        <w:rPr>
          <w:rFonts w:eastAsiaTheme="minorEastAsia"/>
          <w:iCs/>
          <w:color w:val="auto"/>
        </w:rPr>
        <w:t>search space</w:t>
      </w:r>
      <w:r w:rsidR="006B0FDD">
        <w:rPr>
          <w:rFonts w:eastAsiaTheme="minorEastAsia"/>
          <w:iCs/>
          <w:color w:val="auto"/>
        </w:rPr>
        <w:t>,</w:t>
      </w:r>
      <w:r w:rsidR="00937BF8">
        <w:rPr>
          <w:rFonts w:eastAsiaTheme="minorEastAsia"/>
          <w:iCs/>
          <w:color w:val="auto"/>
        </w:rPr>
        <w:t xml:space="preserve"> where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6B0FDD">
        <w:rPr>
          <w:rFonts w:eastAsiaTheme="minorEastAsia"/>
          <w:iCs/>
          <w:color w:val="auto"/>
        </w:rPr>
        <w:t xml:space="preserve"> is large, but </w:t>
      </w:r>
      <w:r w:rsidR="00937BF8">
        <w:rPr>
          <w:rFonts w:eastAsiaTheme="minorEastAsia"/>
          <w:iCs/>
          <w:color w:val="auto"/>
        </w:rPr>
        <w:t xml:space="preserve">we may find </w:t>
      </w:r>
      <w:r w:rsidR="007122A8">
        <w:rPr>
          <w:rFonts w:eastAsiaTheme="minorEastAsia"/>
          <w:iCs/>
          <w:color w:val="auto"/>
        </w:rPr>
        <w:t xml:space="preserve">a </w:t>
      </w:r>
      <w:r w:rsidR="004130A6">
        <w:rPr>
          <w:rFonts w:eastAsiaTheme="minorEastAsia"/>
          <w:iCs/>
          <w:color w:val="auto"/>
        </w:rPr>
        <w:t>superior</w:t>
      </w:r>
      <w:r w:rsidR="007122A8">
        <w:rPr>
          <w:rFonts w:eastAsiaTheme="minorEastAsia"/>
          <w:iCs/>
          <w:color w:val="auto"/>
        </w:rPr>
        <w:t xml:space="preserve"> solution </w:t>
      </w:r>
      <w:r w:rsidR="004130A6">
        <w:rPr>
          <w:rFonts w:eastAsiaTheme="minorEastAsia"/>
          <w:iCs/>
          <w:color w:val="auto"/>
        </w:rPr>
        <w:t>to that which</w:t>
      </w:r>
      <w:r w:rsidR="007122A8">
        <w:rPr>
          <w:rFonts w:eastAsiaTheme="minorEastAsia"/>
          <w:iCs/>
          <w:color w:val="auto"/>
        </w:rPr>
        <w:t xml:space="preserve"> is already known</w:t>
      </w:r>
      <w:r w:rsidR="00943A31">
        <w:rPr>
          <w:rFonts w:eastAsiaTheme="minorEastAsia"/>
          <w:iCs/>
          <w:color w:val="auto"/>
        </w:rPr>
        <w:t xml:space="preserve"> (exploration)</w:t>
      </w:r>
      <w:r w:rsidR="007122A8">
        <w:rPr>
          <w:rFonts w:eastAsiaTheme="minorEastAsia"/>
          <w:iCs/>
          <w:color w:val="auto"/>
        </w:rPr>
        <w:t>.</w:t>
      </w:r>
      <w:r w:rsidR="000B625D">
        <w:rPr>
          <w:rFonts w:eastAsiaTheme="minorEastAsia"/>
          <w:iCs/>
          <w:color w:val="auto"/>
        </w:rPr>
        <w:t xml:space="preserve"> </w:t>
      </w:r>
    </w:p>
    <w:p w14:paraId="6673D192" w14:textId="77777777" w:rsidR="006F761D" w:rsidRDefault="000F2F86" w:rsidP="007F37EE">
      <w:pPr>
        <w:rPr>
          <w:rFonts w:eastAsiaTheme="minorEastAsia"/>
        </w:rPr>
      </w:pPr>
      <w:r>
        <w:rPr>
          <w:rFonts w:eastAsiaTheme="minorEastAsia"/>
          <w:iCs/>
          <w:color w:val="auto"/>
        </w:rPr>
        <w:t>Note the acquisition function depends on the surrogate model and is consequently numerically cheap to evaluate</w:t>
      </w:r>
      <w:r w:rsidR="00AB390E">
        <w:rPr>
          <w:rFonts w:eastAsiaTheme="minorEastAsia"/>
          <w:iCs/>
          <w:color w:val="auto"/>
        </w:rPr>
        <w:t xml:space="preserve">. Thus, </w:t>
      </w:r>
      <w:r w:rsidR="00DC271A">
        <w:rPr>
          <w:rFonts w:eastAsiaTheme="minorEastAsia"/>
          <w:iCs/>
          <w:color w:val="auto"/>
        </w:rPr>
        <w:t xml:space="preserve">subsequent </w:t>
      </w:r>
      <w:r w:rsidR="00C100AE">
        <w:rPr>
          <w:rFonts w:eastAsiaTheme="minorEastAsia"/>
          <w:iCs/>
          <w:color w:val="auto"/>
        </w:rPr>
        <w:t>numerical optimisa</w:t>
      </w:r>
      <w:r w:rsidR="00DC271A">
        <w:rPr>
          <w:rFonts w:eastAsiaTheme="minorEastAsia"/>
          <w:iCs/>
          <w:color w:val="auto"/>
        </w:rPr>
        <w:t xml:space="preserve">tion procedures which utilise </w:t>
      </w:r>
      <m:oMath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DC271A">
        <w:rPr>
          <w:rFonts w:eastAsiaTheme="minorEastAsia"/>
          <w:iCs/>
          <w:color w:val="auto"/>
        </w:rPr>
        <w:t xml:space="preserve"> as the </w:t>
      </w:r>
      <w:r w:rsidR="00B246EF">
        <w:rPr>
          <w:rFonts w:eastAsiaTheme="minorEastAsia"/>
          <w:iCs/>
          <w:color w:val="auto"/>
        </w:rPr>
        <w:t xml:space="preserve">cost function are cheap to undertake, compared to optimising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34AB5">
        <w:rPr>
          <w:rFonts w:eastAsiaTheme="minorEastAsia"/>
          <w:iCs/>
          <w:color w:val="auto"/>
        </w:rPr>
        <w:t xml:space="preserve"> directly</w:t>
      </w:r>
      <w:r w:rsidR="00E521A5">
        <w:rPr>
          <w:rFonts w:eastAsiaTheme="minorEastAsia"/>
          <w:iCs/>
          <w:color w:val="auto"/>
        </w:rPr>
        <w:t xml:space="preserve">, assuming it is known. </w:t>
      </w:r>
      <w:r w:rsidR="00006E83">
        <w:rPr>
          <w:rFonts w:eastAsiaTheme="minorEastAsia"/>
          <w:iCs/>
          <w:color w:val="auto"/>
        </w:rPr>
        <w:t xml:space="preserve">The solution to the </w:t>
      </w:r>
      <w:r w:rsidR="006F761D">
        <w:rPr>
          <w:rFonts w:eastAsiaTheme="minorEastAsia"/>
          <w:iCs/>
          <w:color w:val="auto"/>
        </w:rPr>
        <w:t xml:space="preserve">following optimisation </w:t>
      </w:r>
      <w:r w:rsidR="00006E83">
        <w:rPr>
          <w:rFonts w:eastAsiaTheme="minorEastAsia"/>
          <w:iCs/>
          <w:color w:val="auto"/>
        </w:rPr>
        <w:t>problem</w:t>
      </w:r>
      <w:r w:rsidR="006F761D">
        <w:rPr>
          <w:rFonts w:eastAsiaTheme="minorEastAsia"/>
          <w:iCs/>
          <w:color w:val="auto"/>
        </w:rPr>
        <w:t xml:space="preserve"> </w:t>
      </w:r>
      <w:r w:rsidR="00F21FC3">
        <w:rPr>
          <w:rFonts w:eastAsiaTheme="minorEastAsia"/>
        </w:rPr>
        <w:t xml:space="preserve">is the next point at which to </w:t>
      </w:r>
      <w:r w:rsidR="00A87EE8">
        <w:rPr>
          <w:rFonts w:eastAsiaTheme="minorEastAsia"/>
        </w:rPr>
        <w:t xml:space="preserve">query the function.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6F761D" w14:paraId="414F188C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97AF03B" w14:textId="77777777" w:rsidR="006F761D" w:rsidRDefault="006F761D" w:rsidP="006205E8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0C5ED523" w14:textId="1CF7CA5A" w:rsidR="006F761D" w:rsidRPr="00A67A83" w:rsidRDefault="00000000" w:rsidP="006205E8">
            <w:pPr>
              <w:pStyle w:val="equation"/>
            </w:pPr>
            <m:oMathPara>
              <m:oMathParaPr>
                <m:jc m:val="left"/>
              </m:oMathParaPr>
              <m:oMath>
                <m:func>
                  <m:funcPr>
                    <m:ctrlPr/>
                  </m:funcPr>
                  <m:fName>
                    <m:limLow>
                      <m:limLowPr>
                        <m:ctrlPr/>
                      </m:limLowPr>
                      <m:e>
                        <m:r>
                          <m:t>max</m:t>
                        </m:r>
                      </m:e>
                      <m:lim>
                        <m:r>
                          <m:t>x∈</m:t>
                        </m:r>
                        <m:r>
                          <m:rPr>
                            <m:scr m:val="script"/>
                          </m:rPr>
                          <m:t>A</m:t>
                        </m:r>
                      </m:lim>
                    </m:limLow>
                  </m:fName>
                  <m:e>
                    <m:r>
                      <w:rPr>
                        <w:rFonts w:eastAsiaTheme="minorEastAsia"/>
                      </w:rPr>
                      <m:t>α</m:t>
                    </m:r>
                    <m:d>
                      <m:dPr>
                        <m:ctrlPr>
                          <w:rPr>
                            <w:rFonts w:eastAsiaTheme="minorEastAsia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x,μ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eastAsiaTheme="minorEastAsia"/>
                          </w:rPr>
                          <m:t>, σ</m:t>
                        </m:r>
                        <m:d>
                          <m:dPr>
                            <m:ctrlPr>
                              <w:rPr>
                                <w:rFonts w:eastAsiaTheme="minorEastAsia"/>
                              </w:rPr>
                            </m:ctrlPr>
                          </m:dPr>
                          <m:e>
                            <m:r>
                              <w:rPr>
                                <w:rFonts w:eastAsiaTheme="minorEastAsia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2D23610E" w14:textId="665C4F0F" w:rsidR="006F761D" w:rsidRDefault="006F761D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2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3B2F3B86" w14:textId="08113144" w:rsidR="004A7A2C" w:rsidRDefault="00201431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>In this discourse</w:t>
      </w:r>
      <w:r w:rsidR="0022045D">
        <w:rPr>
          <w:rFonts w:eastAsiaTheme="minorEastAsia"/>
        </w:rPr>
        <w:t>, we will assume</w:t>
      </w:r>
      <w:r w:rsidR="008133EE">
        <w:rPr>
          <w:rFonts w:eastAsiaTheme="minorEastAsia"/>
        </w:rPr>
        <w:t xml:space="preserve"> that</w:t>
      </w:r>
      <w:r w:rsidR="0022045D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iCs/>
          <w:color w:val="auto"/>
        </w:rPr>
        <w:t xml:space="preserve"> is </w:t>
      </w:r>
      <w:r w:rsidR="008133EE">
        <w:rPr>
          <w:rFonts w:eastAsiaTheme="minorEastAsia"/>
          <w:iCs/>
          <w:color w:val="auto"/>
        </w:rPr>
        <w:t xml:space="preserve">unknown and queries are </w:t>
      </w:r>
      <w:r>
        <w:rPr>
          <w:rFonts w:eastAsiaTheme="minorEastAsia"/>
          <w:iCs/>
          <w:color w:val="auto"/>
        </w:rPr>
        <w:t xml:space="preserve">contaminated by </w:t>
      </w:r>
      <w:r w:rsidR="008133EE">
        <w:rPr>
          <w:rFonts w:eastAsiaTheme="minorEastAsia"/>
          <w:iCs/>
          <w:color w:val="auto"/>
        </w:rPr>
        <w:t>gaussian noise</w:t>
      </w:r>
      <w:r w:rsidR="00E9269F">
        <w:rPr>
          <w:rFonts w:eastAsiaTheme="minorEastAsia"/>
          <w:iCs/>
          <w:color w:val="auto"/>
        </w:rPr>
        <w:t>. That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E9269F" w14:paraId="7F919E56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5720F62" w14:textId="77777777" w:rsidR="00E9269F" w:rsidRDefault="00E9269F" w:rsidP="006205E8"/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43C4F1A7" w14:textId="5EC8D619" w:rsidR="00E9269F" w:rsidRPr="00A67A83" w:rsidRDefault="00E9269F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y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=</m:t>
              </m:r>
              <m:r>
                <m:t>f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  <m:r>
                <m:t>+e</m:t>
              </m:r>
            </m:oMath>
            <w:r>
              <w:rPr>
                <w:rFonts w:eastAsiaTheme="minorEastAsia"/>
              </w:rPr>
              <w:t xml:space="preserve">,          </w:t>
            </w:r>
            <m:oMath>
              <m:r>
                <m:t>e~</m:t>
              </m:r>
              <m:r>
                <m:rPr>
                  <m:scr m:val="script"/>
                </m:rPr>
                <m:t>N</m:t>
              </m:r>
              <m:d>
                <m:dPr>
                  <m:ctrlPr/>
                </m:dPr>
                <m:e>
                  <m:r>
                    <m:t>0,</m:t>
                  </m:r>
                  <m:sSup>
                    <m:sSupPr>
                      <m:ctrlPr/>
                    </m:sSupPr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  <m:sSup>
                    <m:sSupPr>
                      <m:ctrlPr/>
                    </m:sSupPr>
                    <m:e>
                      <m:r>
                        <m:t>g</m:t>
                      </m:r>
                    </m:e>
                    <m:sup>
                      <m:r>
                        <m:t>2</m:t>
                      </m:r>
                    </m:sup>
                  </m:sSup>
                  <m:d>
                    <m:dPr>
                      <m:ctrlPr/>
                    </m:dPr>
                    <m:e>
                      <m:r>
                        <m:t>x,ϑ</m:t>
                      </m:r>
                    </m:e>
                  </m:d>
                </m:e>
              </m:d>
            </m:oMath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75775F58" w14:textId="3FC72322" w:rsidR="00E9269F" w:rsidRDefault="00E9269F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3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5FA31224" w14:textId="7771090E" w:rsidR="00AB623B" w:rsidRDefault="00CA43D9" w:rsidP="007F37EE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As implied by equation (3), </w:t>
      </w:r>
      <m:oMath>
        <m:r>
          <w:rPr>
            <w:rFonts w:ascii="Cambria Math" w:hAnsi="Cambria Math"/>
            <w:color w:val="auto"/>
          </w:rPr>
          <m:t>e</m:t>
        </m:r>
      </m:oMath>
      <w:r w:rsidR="00950A15">
        <w:rPr>
          <w:rFonts w:eastAsiaTheme="minorEastAsia"/>
          <w:iCs/>
          <w:color w:val="auto"/>
        </w:rPr>
        <w:t xml:space="preserve"> is a Gaussian distributed stochastic variable, </w:t>
      </w:r>
      <m:oMath>
        <m:r>
          <w:rPr>
            <w:rFonts w:ascii="Cambria Math" w:hAnsi="Cambria Math"/>
            <w:color w:val="auto"/>
          </w:rPr>
          <m:t>e~</m:t>
        </m:r>
        <m:r>
          <m:rPr>
            <m:scr m:val="script"/>
          </m:rPr>
          <w:rPr>
            <w:rFonts w:ascii="Cambria Math" w:hAnsi="Cambria Math"/>
            <w:color w:val="auto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g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hAnsi="Cambria Math"/>
                    <w:color w:val="auto"/>
                  </w:rPr>
                  <m:t>x,ϑ</m:t>
                </m:r>
              </m:e>
            </m:d>
          </m:e>
        </m:d>
      </m:oMath>
      <w:r w:rsidR="00950A15">
        <w:rPr>
          <w:rFonts w:eastAsiaTheme="minorEastAsia"/>
          <w:iCs/>
          <w:color w:val="auto"/>
        </w:rPr>
        <w:t xml:space="preserve">. The general variance function </w:t>
      </w:r>
      <m:oMath>
        <m:sSup>
          <m:sSupPr>
            <m:ctrlPr>
              <w:rPr>
                <w:rFonts w:ascii="Cambria Math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hAnsi="Cambria Math"/>
                <w:color w:val="auto"/>
              </w:rPr>
              <m:t>g</m:t>
            </m:r>
          </m:e>
          <m:sup>
            <m:r>
              <w:rPr>
                <w:rFonts w:ascii="Cambria Math" w:hAnsi="Cambria Math"/>
                <w:color w:val="auto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x,ϑ</m:t>
            </m:r>
          </m:e>
        </m:d>
      </m:oMath>
      <w:r w:rsidR="00950A15">
        <w:rPr>
          <w:rFonts w:eastAsiaTheme="minorEastAsia"/>
          <w:iCs/>
          <w:color w:val="auto"/>
        </w:rPr>
        <w:t xml:space="preserve"> can incorporate both heteroscedastic and serially correlated data. Commonly, it is assumed that </w:t>
      </w:r>
      <m:oMath>
        <m:r>
          <w:rPr>
            <w:rFonts w:ascii="Cambria Math" w:eastAsiaTheme="minorEastAsia" w:hAnsi="Cambria Math"/>
            <w:color w:val="auto"/>
          </w:rPr>
          <m:t>e</m:t>
        </m:r>
      </m:oMath>
      <w:r w:rsidR="00950A15">
        <w:rPr>
          <w:rFonts w:eastAsiaTheme="minorEastAsia"/>
          <w:iCs/>
          <w:color w:val="auto"/>
        </w:rPr>
        <w:t xml:space="preserve"> is independently and identically distributed. That is, </w:t>
      </w:r>
      <m:oMath>
        <m:r>
          <w:rPr>
            <w:rFonts w:ascii="Cambria Math" w:hAnsi="Cambria Math"/>
            <w:color w:val="auto"/>
          </w:rPr>
          <m:t>e~</m:t>
        </m:r>
        <m:r>
          <m:rPr>
            <m:scr m:val="script"/>
          </m:rPr>
          <w:rPr>
            <w:rFonts w:ascii="Cambria Math" w:hAnsi="Cambria Math"/>
            <w:color w:val="auto"/>
          </w:rPr>
          <m:t>N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  <w:color w:val="auto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color w:val="auto"/>
                  </w:rPr>
                </m:ctrlPr>
              </m:sSupPr>
              <m:e>
                <m:r>
                  <w:rPr>
                    <w:rFonts w:ascii="Cambria Math" w:hAnsi="Cambria Math"/>
                    <w:color w:val="auto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auto"/>
                  </w:rPr>
                  <m:t>2</m:t>
                </m:r>
              </m:sup>
            </m:sSup>
          </m:e>
        </m:d>
      </m:oMath>
      <w:r w:rsidR="00950A15">
        <w:rPr>
          <w:rFonts w:eastAsiaTheme="minorEastAsia"/>
          <w:iCs/>
          <w:color w:val="auto"/>
        </w:rPr>
        <w:t>.</w:t>
      </w:r>
      <w:r w:rsidR="00E4283A">
        <w:rPr>
          <w:rFonts w:eastAsiaTheme="minorEastAsia"/>
          <w:iCs/>
          <w:color w:val="auto"/>
        </w:rPr>
        <w:t xml:space="preserve"> </w:t>
      </w:r>
      <w:r w:rsidR="00A92416">
        <w:rPr>
          <w:rFonts w:eastAsiaTheme="minorEastAsia"/>
          <w:iCs/>
          <w:color w:val="auto"/>
        </w:rPr>
        <w:t xml:space="preserve">At </w:t>
      </w:r>
      <w:r w:rsidR="00740133">
        <w:rPr>
          <w:rFonts w:eastAsiaTheme="minorEastAsia"/>
          <w:iCs/>
          <w:color w:val="auto"/>
        </w:rPr>
        <w:t xml:space="preserve">the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  <w:color w:val="auto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th</m:t>
            </m:r>
          </m:sup>
        </m:sSup>
      </m:oMath>
      <w:r w:rsidR="00A92416">
        <w:rPr>
          <w:rFonts w:eastAsiaTheme="minorEastAsia"/>
          <w:iCs/>
          <w:color w:val="auto"/>
        </w:rPr>
        <w:t xml:space="preserve"> iteration</w:t>
      </w:r>
      <w:r w:rsidR="00C81EEB">
        <w:rPr>
          <w:rFonts w:eastAsiaTheme="minorEastAsia"/>
          <w:iCs/>
          <w:color w:val="auto"/>
        </w:rPr>
        <w:t>, we will write the current training data as the set of ordered pairs</w:t>
      </w:r>
      <w:r w:rsidR="00191144">
        <w:rPr>
          <w:rFonts w:eastAsiaTheme="minorEastAsia"/>
          <w:iCs/>
          <w:color w:val="aut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auto"/>
              </w:rPr>
              <m:t>T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n</m:t>
            </m:r>
          </m:sub>
        </m:sSub>
        <m:r>
          <w:rPr>
            <w:rFonts w:ascii="Cambria Math" w:eastAsiaTheme="minorEastAsia" w:hAnsi="Cambria Math"/>
            <w:color w:val="auto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color w:val="auto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aut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color w:val="auto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color w:val="aut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auto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i=1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n</m:t>
            </m:r>
          </m:sup>
        </m:sSubSup>
      </m:oMath>
      <w:r w:rsidR="00203DF7">
        <w:rPr>
          <w:rFonts w:eastAsiaTheme="minorEastAsia"/>
          <w:iCs/>
          <w:color w:val="auto"/>
        </w:rPr>
        <w:t xml:space="preserve">. </w:t>
      </w:r>
      <w:r w:rsidR="00F54272">
        <w:rPr>
          <w:rFonts w:eastAsiaTheme="minorEastAsia"/>
          <w:iCs/>
          <w:color w:val="auto"/>
        </w:rPr>
        <w:t xml:space="preserve">For continuous inputs,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F54272">
        <w:rPr>
          <w:rFonts w:eastAsiaTheme="minorEastAsia"/>
          <w:iCs/>
          <w:color w:val="auto"/>
        </w:rPr>
        <w:t xml:space="preserve"> will </w:t>
      </w:r>
      <w:r w:rsidR="0027139E">
        <w:rPr>
          <w:rFonts w:eastAsiaTheme="minorEastAsia"/>
          <w:iCs/>
          <w:color w:val="auto"/>
        </w:rPr>
        <w:t xml:space="preserve">be assumed to be a Gaussian process regression model,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C2524">
        <w:rPr>
          <w:rFonts w:eastAsiaTheme="minorEastAsia"/>
          <w:iCs/>
          <w:color w:val="auto"/>
        </w:rPr>
        <w:t xml:space="preserve"> say.</w:t>
      </w:r>
      <w:r w:rsidR="0027139E">
        <w:rPr>
          <w:rFonts w:eastAsiaTheme="minorEastAsia"/>
          <w:iCs/>
          <w:color w:val="auto"/>
        </w:rPr>
        <w:t xml:space="preserve"> When </w:t>
      </w:r>
      <w:r w:rsidR="00486117">
        <w:rPr>
          <w:rFonts w:eastAsiaTheme="minorEastAsia"/>
          <w:iCs/>
          <w:color w:val="auto"/>
        </w:rPr>
        <w:t xml:space="preserve">the input is comprised </w:t>
      </w:r>
      <w:r w:rsidR="008F7F09">
        <w:rPr>
          <w:rFonts w:eastAsiaTheme="minorEastAsia"/>
          <w:iCs/>
          <w:color w:val="auto"/>
        </w:rPr>
        <w:t>of a mixture of discrete and continuous components</w:t>
      </w:r>
      <w:r w:rsidR="008617F2">
        <w:rPr>
          <w:rFonts w:eastAsiaTheme="minorEastAsia"/>
          <w:iCs/>
          <w:color w:val="auto"/>
        </w:rPr>
        <w:t xml:space="preserve">, we will assume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8617F2">
        <w:rPr>
          <w:rFonts w:eastAsiaTheme="minorEastAsia"/>
          <w:iCs/>
          <w:color w:val="auto"/>
        </w:rPr>
        <w:t xml:space="preserve"> to be a random forest,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C2524">
        <w:rPr>
          <w:rFonts w:eastAsiaTheme="minorEastAsia"/>
          <w:iCs/>
          <w:color w:val="auto"/>
        </w:rPr>
        <w:t xml:space="preserve"> say.</w:t>
      </w:r>
      <w:r w:rsidR="00C949E2">
        <w:rPr>
          <w:rFonts w:eastAsiaTheme="minorEastAsia"/>
          <w:iCs/>
          <w:color w:val="auto"/>
        </w:rPr>
        <w:t xml:space="preserve"> </w:t>
      </w:r>
      <w:r w:rsidR="00980CD6">
        <w:rPr>
          <w:rFonts w:eastAsiaTheme="minorEastAsia"/>
          <w:iCs/>
          <w:color w:val="auto"/>
        </w:rPr>
        <w:t>Hence the</w:t>
      </w:r>
      <w:r w:rsidR="00D95E87">
        <w:rPr>
          <w:rFonts w:eastAsiaTheme="minorEastAsia"/>
          <w:iCs/>
          <w:color w:val="auto"/>
        </w:rPr>
        <w:t xml:space="preserve"> generic BO-algorithm </w:t>
      </w:r>
      <w:r w:rsidR="00980CD6">
        <w:rPr>
          <w:rFonts w:eastAsiaTheme="minorEastAsia"/>
          <w:iCs/>
          <w:color w:val="auto"/>
        </w:rPr>
        <w:t>i</w:t>
      </w:r>
      <w:r w:rsidR="00D95E87">
        <w:rPr>
          <w:rFonts w:eastAsiaTheme="minorEastAsia"/>
          <w:iCs/>
          <w:color w:val="auto"/>
        </w:rPr>
        <w:t>s:</w:t>
      </w:r>
    </w:p>
    <w:p w14:paraId="0CA9D246" w14:textId="77777777" w:rsidR="0005273E" w:rsidRDefault="0005273E" w:rsidP="007F37EE">
      <w:pPr>
        <w:rPr>
          <w:rFonts w:eastAsiaTheme="minorEastAsia"/>
          <w:iCs/>
          <w:color w:val="auto"/>
        </w:rPr>
      </w:pPr>
    </w:p>
    <w:p w14:paraId="09175791" w14:textId="2B5D1A18" w:rsidR="0005273E" w:rsidRPr="005F31DB" w:rsidRDefault="0005273E" w:rsidP="007F37EE">
      <w:pPr>
        <w:rPr>
          <w:rFonts w:eastAsiaTheme="minorEastAsia"/>
          <w:iCs/>
          <w:color w:val="auto"/>
        </w:rPr>
      </w:pPr>
      <w:r w:rsidRPr="000D337E">
        <w:rPr>
          <w:rFonts w:eastAsiaTheme="minorEastAsia"/>
          <w:b/>
          <w:bCs/>
        </w:rPr>
        <w:t xml:space="preserve">Algorithm </w:t>
      </w:r>
      <w:r>
        <w:rPr>
          <w:rFonts w:eastAsiaTheme="minorEastAsia"/>
          <w:b/>
          <w:bCs/>
        </w:rPr>
        <w:t>1</w:t>
      </w:r>
      <w:r w:rsidRPr="000D337E">
        <w:rPr>
          <w:rFonts w:eastAsiaTheme="minorEastAsia"/>
          <w:b/>
          <w:bCs/>
        </w:rPr>
        <w:t>: Bayesian Optimisation</w:t>
      </w:r>
    </w:p>
    <w:p w14:paraId="12ECA7CB" w14:textId="3B777094" w:rsidR="00AB623B" w:rsidRPr="00DF5418" w:rsidRDefault="00740133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>Initially s</w:t>
      </w:r>
      <w:r w:rsidR="00712BB3">
        <w:rPr>
          <w:rFonts w:eastAsiaTheme="minorEastAsia"/>
        </w:rPr>
        <w:t>ample</w:t>
      </w:r>
      <w:r w:rsidR="00C419A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92416">
        <w:rPr>
          <w:rFonts w:eastAsiaTheme="minorEastAsia"/>
        </w:rPr>
        <w:t xml:space="preserve"> locations </w:t>
      </w:r>
      <w:r w:rsidR="00DC2524">
        <w:rPr>
          <w:rFonts w:eastAsiaTheme="minorEastAsia"/>
        </w:rPr>
        <w:t xml:space="preserve">in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 w:rsidR="00AE28C3">
        <w:rPr>
          <w:rFonts w:eastAsiaTheme="minorEastAsia"/>
        </w:rPr>
        <w:t xml:space="preserve"> and observe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bSup>
      </m:oMath>
      <w:r w:rsidR="00AE28C3">
        <w:rPr>
          <w:rFonts w:eastAsiaTheme="minorEastAsia"/>
          <w:iCs/>
        </w:rPr>
        <w:t>.</w:t>
      </w:r>
    </w:p>
    <w:p w14:paraId="1EB3A7E4" w14:textId="1C986622" w:rsidR="00DF5418" w:rsidRPr="00483D29" w:rsidRDefault="00DF5418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Set: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06CE7">
        <w:rPr>
          <w:rFonts w:eastAsiaTheme="minorEastAsia"/>
          <w:iCs/>
        </w:rPr>
        <w:t xml:space="preserve"> and organise the data as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483D29">
        <w:rPr>
          <w:rFonts w:eastAsiaTheme="minorEastAsia"/>
          <w:iCs/>
        </w:rPr>
        <w:t>.</w:t>
      </w:r>
    </w:p>
    <w:p w14:paraId="0F33695D" w14:textId="66B01E1A" w:rsidR="00483D29" w:rsidRPr="00041CFE" w:rsidRDefault="00041CFE" w:rsidP="00712BB3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While </w:t>
      </w:r>
      <m:oMath>
        <m:r>
          <w:rPr>
            <w:rFonts w:ascii="Cambria Math" w:eastAsiaTheme="minorEastAsia" w:hAnsi="Cambria Math"/>
          </w:rPr>
          <m:t>n≤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  <w:iCs/>
        </w:rPr>
        <w:t>, do:</w:t>
      </w:r>
    </w:p>
    <w:p w14:paraId="7A35F6AA" w14:textId="3A5BBA4C" w:rsidR="00041CFE" w:rsidRPr="00125F8C" w:rsidRDefault="00CE28FB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Train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to obtain</w:t>
      </w:r>
      <w:r w:rsidR="000B3A54">
        <w:rPr>
          <w:rFonts w:eastAsiaTheme="minorEastAsia"/>
          <w:iCs/>
        </w:rPr>
        <w:t xml:space="preserve"> the functions</w:t>
      </w:r>
      <w:r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3A54"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B3A54">
        <w:rPr>
          <w:rFonts w:eastAsiaTheme="minorEastAsia"/>
          <w:iCs/>
        </w:rPr>
        <w:t>.</w:t>
      </w:r>
    </w:p>
    <w:p w14:paraId="032B92CE" w14:textId="3A477672" w:rsidR="00125F8C" w:rsidRPr="00D95E87" w:rsidRDefault="00CC6F0E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>Maximise the acquisition function</w:t>
      </w:r>
      <w:r w:rsidR="00D95E87">
        <w:rPr>
          <w:rFonts w:eastAsiaTheme="minorEastAsia"/>
          <w:iCs/>
        </w:rPr>
        <w:t>:</w:t>
      </w:r>
      <w:r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α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x,μ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σ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755C4044" w14:textId="4809434F" w:rsidR="00D95E87" w:rsidRPr="00240C02" w:rsidRDefault="00D95E87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Observe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 w:rsidR="00240C02">
        <w:rPr>
          <w:rFonts w:eastAsiaTheme="minorEastAsia"/>
          <w:iCs/>
        </w:rPr>
        <w:t>.</w:t>
      </w:r>
    </w:p>
    <w:p w14:paraId="01ADD706" w14:textId="3AE4824E" w:rsidR="00240C02" w:rsidRPr="00B5638A" w:rsidRDefault="00240C02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iCs/>
        </w:rPr>
        <w:t xml:space="preserve">Update the training data pool: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e>
        </m:nary>
      </m:oMath>
    </w:p>
    <w:p w14:paraId="414B2C86" w14:textId="01B8417E" w:rsidR="00B5638A" w:rsidRDefault="00B5638A" w:rsidP="00CE28FB">
      <w:pPr>
        <w:pStyle w:val="ListParagraph"/>
        <w:numPr>
          <w:ilvl w:val="1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n=n+1</m:t>
        </m:r>
      </m:oMath>
    </w:p>
    <w:p w14:paraId="2B9743D7" w14:textId="5287CC1A" w:rsidR="00B5638A" w:rsidRDefault="00761929" w:rsidP="00B5638A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Result: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=max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p>
        </m:sSubSup>
        <m:r>
          <w:rPr>
            <w:rFonts w:ascii="Cambria Math" w:eastAsiaTheme="minorEastAsia" w:hAnsi="Cambria Math"/>
          </w:rPr>
          <m:t xml:space="preserve"> </m:t>
        </m:r>
      </m:oMath>
    </w:p>
    <w:p w14:paraId="05155D30" w14:textId="01E4BAF7" w:rsidR="00BE2E13" w:rsidRDefault="00CC01DE" w:rsidP="00BE2E13">
      <w:pPr>
        <w:rPr>
          <w:rFonts w:eastAsiaTheme="minorEastAsia"/>
          <w:iCs/>
          <w:color w:val="auto"/>
        </w:rPr>
      </w:pPr>
      <w:r>
        <w:rPr>
          <w:rFonts w:eastAsiaTheme="minorEastAsia"/>
        </w:rPr>
        <w:t xml:space="preserve">As querying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36BE3">
        <w:rPr>
          <w:rFonts w:eastAsiaTheme="minorEastAsia"/>
          <w:iCs/>
          <w:color w:val="auto"/>
        </w:rPr>
        <w:t xml:space="preserve"> is </w:t>
      </w:r>
      <w:r w:rsidR="00DD0249">
        <w:rPr>
          <w:rFonts w:eastAsiaTheme="minorEastAsia"/>
          <w:iCs/>
          <w:color w:val="auto"/>
        </w:rPr>
        <w:t xml:space="preserve">numerically </w:t>
      </w:r>
      <w:r w:rsidR="00736BE3">
        <w:rPr>
          <w:rFonts w:eastAsiaTheme="minorEastAsia"/>
          <w:iCs/>
          <w:color w:val="auto"/>
        </w:rPr>
        <w:t>expensive</w:t>
      </w:r>
      <w:r w:rsidR="00DD0249">
        <w:rPr>
          <w:rFonts w:eastAsiaTheme="minorEastAsia"/>
          <w:iCs/>
          <w:color w:val="auto"/>
        </w:rPr>
        <w:t xml:space="preserve"> to evaluate, step</w:t>
      </w:r>
      <w:r w:rsidR="003D419C">
        <w:rPr>
          <w:rFonts w:eastAsiaTheme="minorEastAsia"/>
          <w:iCs/>
          <w:color w:val="auto"/>
        </w:rPr>
        <w:t>s</w:t>
      </w:r>
      <w:r w:rsidR="00DD0249">
        <w:rPr>
          <w:rFonts w:eastAsiaTheme="minorEastAsia"/>
          <w:iCs/>
          <w:color w:val="auto"/>
        </w:rPr>
        <w:t xml:space="preserve"> 3a </w:t>
      </w:r>
      <w:r w:rsidR="003D419C">
        <w:rPr>
          <w:rFonts w:eastAsiaTheme="minorEastAsia"/>
          <w:iCs/>
          <w:color w:val="auto"/>
        </w:rPr>
        <w:t xml:space="preserve">and 3c </w:t>
      </w:r>
      <w:r w:rsidR="00DD0249">
        <w:rPr>
          <w:rFonts w:eastAsiaTheme="minorEastAsia"/>
          <w:iCs/>
          <w:color w:val="auto"/>
        </w:rPr>
        <w:t xml:space="preserve">represent the major </w:t>
      </w:r>
      <w:r w:rsidR="00376BEF">
        <w:rPr>
          <w:rFonts w:eastAsiaTheme="minorEastAsia"/>
          <w:iCs/>
          <w:color w:val="auto"/>
        </w:rPr>
        <w:t xml:space="preserve">computational burden. In contrast, </w:t>
      </w:r>
      <w:r w:rsidR="003D419C">
        <w:rPr>
          <w:rFonts w:eastAsiaTheme="minorEastAsia"/>
          <w:iCs/>
          <w:color w:val="auto"/>
        </w:rPr>
        <w:t xml:space="preserve">the optimisation of the acquisition function, step 3b, is </w:t>
      </w:r>
      <w:r w:rsidR="00D231DC">
        <w:rPr>
          <w:rFonts w:eastAsiaTheme="minorEastAsia"/>
          <w:iCs/>
          <w:color w:val="auto"/>
        </w:rPr>
        <w:t xml:space="preserve">trivially cheap </w:t>
      </w:r>
      <w:r w:rsidR="00D503B3">
        <w:rPr>
          <w:rFonts w:eastAsiaTheme="minorEastAsia"/>
          <w:iCs/>
          <w:color w:val="auto"/>
        </w:rPr>
        <w:t>by comparison. These aspects are the very essence of the algorithm.</w:t>
      </w:r>
      <w:r w:rsidR="00DD346C">
        <w:rPr>
          <w:rFonts w:eastAsiaTheme="minorEastAsia"/>
          <w:iCs/>
          <w:color w:val="auto"/>
        </w:rPr>
        <w:t xml:space="preserve"> Note </w:t>
      </w:r>
      <w:r w:rsidR="00153DE5">
        <w:rPr>
          <w:rFonts w:eastAsiaTheme="minorEastAsia"/>
          <w:iCs/>
          <w:color w:val="auto"/>
        </w:rPr>
        <w:t xml:space="preserve">step 3b is the intelligent method by which we select a new </w:t>
      </w:r>
      <w:r w:rsidR="00692854">
        <w:rPr>
          <w:rFonts w:eastAsiaTheme="minorEastAsia"/>
          <w:iCs/>
          <w:color w:val="auto"/>
        </w:rPr>
        <w:t xml:space="preserve">point at which to query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E33A4">
        <w:rPr>
          <w:rFonts w:eastAsiaTheme="minorEastAsia"/>
          <w:iCs/>
          <w:color w:val="auto"/>
        </w:rPr>
        <w:t>.</w:t>
      </w:r>
      <w:r w:rsidR="00EE66AC">
        <w:rPr>
          <w:rFonts w:eastAsiaTheme="minorEastAsia"/>
          <w:iCs/>
          <w:color w:val="auto"/>
        </w:rPr>
        <w:t xml:space="preserve"> The algorithm </w:t>
      </w:r>
      <w:r w:rsidR="004855A7">
        <w:rPr>
          <w:rFonts w:eastAsiaTheme="minorEastAsia"/>
          <w:iCs/>
          <w:color w:val="auto"/>
        </w:rPr>
        <w:t xml:space="preserve">described is </w:t>
      </w:r>
      <w:r w:rsidR="00E94BDE">
        <w:rPr>
          <w:rFonts w:eastAsiaTheme="minorEastAsia"/>
          <w:iCs/>
          <w:color w:val="auto"/>
        </w:rPr>
        <w:t>limited to</w:t>
      </w:r>
      <w:r w:rsidR="004855A7">
        <w:rPr>
          <w:rFonts w:eastAsiaTheme="minorEastAsia"/>
          <w:iCs/>
          <w:color w:val="auto"/>
        </w:rPr>
        <w:t xml:space="preserve"> applications where the number of parameters</w:t>
      </w:r>
      <w:r w:rsidR="00F42CCE">
        <w:rPr>
          <w:rFonts w:eastAsiaTheme="minorEastAsia"/>
          <w:iCs/>
          <w:color w:val="auto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η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p</m:t>
            </m:r>
          </m:sub>
        </m:sSub>
      </m:oMath>
      <w:r w:rsidR="006D570F">
        <w:rPr>
          <w:rFonts w:eastAsiaTheme="minorEastAsia"/>
          <w:iCs/>
          <w:color w:val="auto"/>
        </w:rPr>
        <w:t>,</w:t>
      </w:r>
      <w:r w:rsidR="004855A7">
        <w:rPr>
          <w:rFonts w:eastAsiaTheme="minorEastAsia"/>
          <w:iCs/>
          <w:color w:val="auto"/>
        </w:rPr>
        <w:t xml:space="preserve"> is </w:t>
      </w:r>
      <m:oMath>
        <m:r>
          <w:rPr>
            <w:rFonts w:ascii="Cambria Math" w:eastAsiaTheme="minorEastAsia" w:hAnsi="Cambria Math"/>
            <w:color w:val="auto"/>
          </w:rPr>
          <m:t>≤20</m:t>
        </m:r>
      </m:oMath>
      <w:r w:rsidR="00F42CCE">
        <w:rPr>
          <w:rFonts w:eastAsiaTheme="minorEastAsia"/>
          <w:iCs/>
          <w:color w:val="auto"/>
        </w:rPr>
        <w:t xml:space="preserve">. </w:t>
      </w:r>
      <w:r w:rsidR="00351C28">
        <w:rPr>
          <w:rFonts w:eastAsiaTheme="minorEastAsia"/>
          <w:iCs/>
          <w:color w:val="auto"/>
        </w:rPr>
        <w:t xml:space="preserve">As </w:t>
      </w:r>
      <w:r w:rsidR="006D570F">
        <w:rPr>
          <w:rFonts w:eastAsiaTheme="minorEastAsia"/>
          <w:iCs/>
          <w:color w:val="aut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η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p</m:t>
            </m:r>
          </m:sub>
        </m:sSub>
      </m:oMath>
      <w:r w:rsidR="00351C28">
        <w:rPr>
          <w:rFonts w:eastAsiaTheme="minorEastAsia"/>
          <w:iCs/>
          <w:color w:val="auto"/>
        </w:rPr>
        <w:t xml:space="preserve"> increases beyond this</w:t>
      </w:r>
      <w:r w:rsidR="00E94BDE">
        <w:rPr>
          <w:rFonts w:eastAsiaTheme="minorEastAsia"/>
          <w:iCs/>
          <w:color w:val="auto"/>
        </w:rPr>
        <w:t xml:space="preserve"> limit</w:t>
      </w:r>
      <w:r w:rsidR="00351C28">
        <w:rPr>
          <w:rFonts w:eastAsiaTheme="minorEastAsia"/>
          <w:iCs/>
          <w:color w:val="auto"/>
        </w:rPr>
        <w:t xml:space="preserve">, the numerical cost associated with the acquisition function </w:t>
      </w:r>
      <w:r w:rsidR="003B2179">
        <w:rPr>
          <w:rFonts w:eastAsiaTheme="minorEastAsia"/>
          <w:iCs/>
          <w:color w:val="auto"/>
        </w:rPr>
        <w:t xml:space="preserve">may become </w:t>
      </w:r>
      <w:r w:rsidR="00D1438C">
        <w:rPr>
          <w:rFonts w:eastAsiaTheme="minorEastAsia"/>
          <w:iCs/>
          <w:color w:val="auto"/>
        </w:rPr>
        <w:t xml:space="preserve">significant. For </w:t>
      </w:r>
      <w:r w:rsidR="00186A35">
        <w:rPr>
          <w:rFonts w:eastAsiaTheme="minorEastAsia"/>
          <w:iCs/>
          <w:color w:val="auto"/>
        </w:rPr>
        <w:t xml:space="preserve">a </w:t>
      </w:r>
      <w:r w:rsidR="002E78C3">
        <w:rPr>
          <w:rFonts w:eastAsiaTheme="minorEastAsia"/>
          <w:iCs/>
          <w:color w:val="auto"/>
        </w:rPr>
        <w:t>large-scale</w:t>
      </w:r>
      <w:r w:rsidR="00186A35">
        <w:rPr>
          <w:rFonts w:eastAsiaTheme="minorEastAsia"/>
          <w:iCs/>
          <w:color w:val="auto"/>
        </w:rPr>
        <w:t xml:space="preserve"> </w:t>
      </w:r>
      <w:r w:rsidR="00D1438C">
        <w:rPr>
          <w:rFonts w:eastAsiaTheme="minorEastAsia"/>
          <w:iCs/>
          <w:color w:val="auto"/>
        </w:rPr>
        <w:t xml:space="preserve">parameter </w:t>
      </w:r>
      <w:r w:rsidR="00186A35">
        <w:rPr>
          <w:rFonts w:eastAsiaTheme="minorEastAsia"/>
          <w:iCs/>
          <w:color w:val="auto"/>
        </w:rPr>
        <w:t>approach,</w:t>
      </w:r>
      <w:r w:rsidR="00D1438C">
        <w:rPr>
          <w:rFonts w:eastAsiaTheme="minorEastAsia"/>
          <w:iCs/>
          <w:color w:val="auto"/>
        </w:rPr>
        <w:t xml:space="preserve"> the reader is directed to </w:t>
      </w:r>
      <w:r w:rsidR="00960B1A">
        <w:rPr>
          <w:rFonts w:eastAsiaTheme="minorEastAsia"/>
          <w:iCs/>
          <w:color w:val="auto"/>
        </w:rPr>
        <w:t xml:space="preserve">the work of </w:t>
      </w:r>
      <w:proofErr w:type="spellStart"/>
      <w:r w:rsidR="00186A35">
        <w:rPr>
          <w:rFonts w:eastAsiaTheme="minorEastAsia"/>
          <w:iCs/>
          <w:color w:val="auto"/>
        </w:rPr>
        <w:t>Moriconi</w:t>
      </w:r>
      <w:proofErr w:type="spellEnd"/>
      <w:r w:rsidR="00186A35">
        <w:rPr>
          <w:rFonts w:eastAsiaTheme="minorEastAsia"/>
          <w:iCs/>
          <w:color w:val="auto"/>
        </w:rPr>
        <w:t xml:space="preserve"> et al [</w:t>
      </w:r>
      <w:r w:rsidR="00A81100">
        <w:rPr>
          <w:rStyle w:val="EndnoteReference"/>
          <w:rFonts w:eastAsiaTheme="minorEastAsia"/>
          <w:iCs/>
          <w:color w:val="auto"/>
        </w:rPr>
        <w:endnoteReference w:id="8"/>
      </w:r>
      <w:r w:rsidR="00186A35">
        <w:rPr>
          <w:rFonts w:eastAsiaTheme="minorEastAsia"/>
          <w:iCs/>
          <w:color w:val="auto"/>
        </w:rPr>
        <w:t>]</w:t>
      </w:r>
      <w:r w:rsidR="002E78C3">
        <w:rPr>
          <w:rFonts w:eastAsiaTheme="minorEastAsia"/>
          <w:iCs/>
          <w:color w:val="auto"/>
        </w:rPr>
        <w:t>.</w:t>
      </w:r>
    </w:p>
    <w:p w14:paraId="0F0C2EF3" w14:textId="510FF2EA" w:rsidR="00586115" w:rsidRDefault="00586115" w:rsidP="00586115">
      <w:pPr>
        <w:pStyle w:val="Heading2"/>
        <w:rPr>
          <w:rFonts w:eastAsiaTheme="minorEastAsia"/>
        </w:rPr>
      </w:pPr>
      <w:bookmarkStart w:id="4" w:name="_Toc113533948"/>
      <w:r>
        <w:rPr>
          <w:rFonts w:eastAsiaTheme="minorEastAsia"/>
        </w:rPr>
        <w:t>Supported Surrogate Model</w:t>
      </w:r>
      <w:r w:rsidR="006E3332">
        <w:rPr>
          <w:rFonts w:eastAsiaTheme="minorEastAsia"/>
        </w:rPr>
        <w:t>s</w:t>
      </w:r>
      <w:bookmarkEnd w:id="4"/>
    </w:p>
    <w:p w14:paraId="135AA52B" w14:textId="01F9A51F" w:rsidR="006E3332" w:rsidRDefault="006E3332" w:rsidP="006E3332">
      <w:r>
        <w:t xml:space="preserve">Our intent is to implement both Gaussian process regression and random forests </w:t>
      </w:r>
      <w:r w:rsidR="0062233F">
        <w:t>as supported surrogate models. In this section</w:t>
      </w:r>
      <w:r w:rsidR="009F299A">
        <w:t xml:space="preserve"> we provide a brief introduction to both </w:t>
      </w:r>
      <w:r w:rsidR="00A74DCE">
        <w:t>forms</w:t>
      </w:r>
      <w:r w:rsidR="001E63A2">
        <w:t>.</w:t>
      </w:r>
    </w:p>
    <w:p w14:paraId="7566BB67" w14:textId="6682A2CD" w:rsidR="009F299A" w:rsidRPr="006E3332" w:rsidRDefault="009F299A" w:rsidP="009F299A">
      <w:pPr>
        <w:pStyle w:val="Heading3"/>
      </w:pPr>
      <w:bookmarkStart w:id="5" w:name="_Toc113533949"/>
      <w:r>
        <w:t>Gaussian Process Models</w:t>
      </w:r>
      <w:bookmarkEnd w:id="5"/>
    </w:p>
    <w:p w14:paraId="0824958D" w14:textId="426A3B63" w:rsidR="0035112E" w:rsidRDefault="008148CA" w:rsidP="00586115">
      <w:pPr>
        <w:rPr>
          <w:rFonts w:eastAsiaTheme="minorEastAsia"/>
          <w:iCs/>
          <w:color w:val="auto"/>
        </w:rPr>
      </w:pPr>
      <w:r>
        <w:t>Currently, only the Gaussian process</w:t>
      </w:r>
      <w:r w:rsidR="00121D3A">
        <w:t xml:space="preserve"> </w:t>
      </w:r>
      <w:r w:rsidR="00DD5FEB">
        <w:t xml:space="preserve">regression model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DD5FEB">
        <w:rPr>
          <w:rFonts w:eastAsiaTheme="minorEastAsia"/>
          <w:iCs/>
          <w:color w:val="auto"/>
        </w:rPr>
        <w:t xml:space="preserve"> is implemented as a </w:t>
      </w:r>
      <w:r w:rsidR="00DF50AF">
        <w:rPr>
          <w:rFonts w:eastAsiaTheme="minorEastAsia"/>
          <w:iCs/>
          <w:color w:val="auto"/>
        </w:rPr>
        <w:t xml:space="preserve">surrogate. This automatically limits current applications to systems with continuous inputs and </w:t>
      </w:r>
      <w:r w:rsidR="0012410B">
        <w:rPr>
          <w:rFonts w:eastAsiaTheme="minorEastAsia"/>
          <w:iCs/>
          <w:color w:val="auto"/>
        </w:rPr>
        <w:t xml:space="preserve">assumes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2410B">
        <w:rPr>
          <w:rFonts w:eastAsiaTheme="minorEastAsia"/>
          <w:iCs/>
          <w:color w:val="auto"/>
        </w:rPr>
        <w:t xml:space="preserve"> is also smooth.</w:t>
      </w:r>
      <w:r w:rsidR="00F132F9">
        <w:rPr>
          <w:rFonts w:eastAsiaTheme="minorEastAsia"/>
          <w:iCs/>
          <w:color w:val="auto"/>
        </w:rPr>
        <w:t xml:space="preserve"> The text by Rasmussen and Williams [</w:t>
      </w:r>
      <w:r w:rsidR="00F132F9">
        <w:rPr>
          <w:rStyle w:val="EndnoteReference"/>
          <w:rFonts w:eastAsiaTheme="minorEastAsia"/>
          <w:iCs/>
          <w:color w:val="auto"/>
        </w:rPr>
        <w:endnoteReference w:id="9"/>
      </w:r>
      <w:r w:rsidR="00F132F9">
        <w:rPr>
          <w:rFonts w:eastAsiaTheme="minorEastAsia"/>
          <w:iCs/>
          <w:color w:val="auto"/>
        </w:rPr>
        <w:t>]</w:t>
      </w:r>
      <w:r w:rsidR="00F20B43">
        <w:rPr>
          <w:rFonts w:eastAsiaTheme="minorEastAsia"/>
          <w:iCs/>
          <w:color w:val="auto"/>
        </w:rPr>
        <w:t xml:space="preserve"> is an excellent </w:t>
      </w:r>
      <w:r w:rsidR="005A6387">
        <w:rPr>
          <w:rFonts w:eastAsiaTheme="minorEastAsia"/>
          <w:iCs/>
          <w:color w:val="auto"/>
        </w:rPr>
        <w:t>reference</w:t>
      </w:r>
      <w:r w:rsidR="008E1DCD">
        <w:rPr>
          <w:rFonts w:eastAsiaTheme="minorEastAsia"/>
          <w:iCs/>
          <w:color w:val="auto"/>
        </w:rPr>
        <w:t xml:space="preserve"> for users unfamiliar with this technique</w:t>
      </w:r>
      <w:r w:rsidR="00784D0E">
        <w:rPr>
          <w:rFonts w:eastAsiaTheme="minorEastAsia"/>
          <w:iCs/>
          <w:color w:val="auto"/>
        </w:rPr>
        <w:t xml:space="preserve">. </w:t>
      </w:r>
      <w:r w:rsidR="00D273CD">
        <w:rPr>
          <w:rFonts w:eastAsiaTheme="minorEastAsia"/>
          <w:iCs/>
          <w:color w:val="auto"/>
        </w:rPr>
        <w:t xml:space="preserve">As </w:t>
      </w:r>
      <w:r w:rsidR="00816DA7">
        <w:rPr>
          <w:rFonts w:eastAsiaTheme="minorEastAsia"/>
          <w:iCs/>
          <w:color w:val="auto"/>
        </w:rPr>
        <w:t>presented</w:t>
      </w:r>
      <w:r w:rsidR="00270E42">
        <w:rPr>
          <w:rFonts w:eastAsiaTheme="minorEastAsia"/>
          <w:iCs/>
          <w:color w:val="auto"/>
        </w:rPr>
        <w:t xml:space="preserve"> </w:t>
      </w:r>
      <w:r w:rsidR="00163FE8">
        <w:rPr>
          <w:rFonts w:eastAsiaTheme="minorEastAsia"/>
          <w:iCs/>
          <w:color w:val="auto"/>
        </w:rPr>
        <w:t>in Rasmussen and Williams</w:t>
      </w:r>
      <w:r w:rsidR="003D3AA2">
        <w:rPr>
          <w:rFonts w:eastAsiaTheme="minorEastAsia"/>
          <w:iCs/>
          <w:color w:val="auto"/>
        </w:rPr>
        <w:t>,</w:t>
      </w:r>
      <w:r w:rsidR="00163FE8">
        <w:rPr>
          <w:rFonts w:eastAsiaTheme="minorEastAsia"/>
          <w:iCs/>
          <w:color w:val="auto"/>
        </w:rPr>
        <w:t xml:space="preserve"> </w:t>
      </w:r>
      <w:r w:rsidR="00816DA7">
        <w:rPr>
          <w:rFonts w:eastAsiaTheme="minorEastAsia"/>
          <w:iCs/>
          <w:color w:val="auto"/>
        </w:rPr>
        <w:t>Gaussian processes</w:t>
      </w:r>
      <w:r w:rsidR="003D3AA2">
        <w:rPr>
          <w:rFonts w:eastAsiaTheme="minorEastAsia"/>
          <w:iCs/>
          <w:color w:val="auto"/>
        </w:rPr>
        <w:t xml:space="preserve"> </w:t>
      </w:r>
      <w:r w:rsidR="002373D5">
        <w:rPr>
          <w:rFonts w:eastAsiaTheme="minorEastAsia"/>
          <w:iCs/>
          <w:color w:val="auto"/>
        </w:rPr>
        <w:t xml:space="preserve">is a generalisation of the Gaussian probability distribution. </w:t>
      </w:r>
      <w:r w:rsidR="00313A30">
        <w:rPr>
          <w:rFonts w:eastAsiaTheme="minorEastAsia"/>
          <w:iCs/>
          <w:color w:val="auto"/>
        </w:rPr>
        <w:t>Whereas</w:t>
      </w:r>
      <w:r w:rsidR="00340C0A">
        <w:rPr>
          <w:rFonts w:eastAsiaTheme="minorEastAsia"/>
          <w:iCs/>
          <w:color w:val="auto"/>
        </w:rPr>
        <w:t xml:space="preserve"> a probability distribution describes </w:t>
      </w:r>
      <w:r w:rsidR="00674572">
        <w:rPr>
          <w:rFonts w:eastAsiaTheme="minorEastAsia"/>
          <w:iCs/>
          <w:color w:val="auto"/>
        </w:rPr>
        <w:t xml:space="preserve">scalar or vector </w:t>
      </w:r>
      <w:r w:rsidR="00340C0A">
        <w:rPr>
          <w:rFonts w:eastAsiaTheme="minorEastAsia"/>
          <w:iCs/>
          <w:color w:val="auto"/>
        </w:rPr>
        <w:t xml:space="preserve">random variables,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7F31AD">
        <w:rPr>
          <w:rFonts w:eastAsiaTheme="minorEastAsia"/>
          <w:iCs/>
          <w:color w:val="auto"/>
        </w:rPr>
        <w:t xml:space="preserve"> </w:t>
      </w:r>
      <w:r w:rsidR="00595456">
        <w:rPr>
          <w:rFonts w:eastAsiaTheme="minorEastAsia"/>
          <w:iCs/>
          <w:color w:val="auto"/>
        </w:rPr>
        <w:t xml:space="preserve">is a stochastic process that governs the properties of functions.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640738">
        <w:rPr>
          <w:rFonts w:eastAsiaTheme="minorEastAsia"/>
          <w:iCs/>
          <w:color w:val="auto"/>
        </w:rPr>
        <w:t xml:space="preserve"> is completely characterised by a fit model, usually a constan</w:t>
      </w:r>
      <w:r w:rsidR="00132AF7">
        <w:rPr>
          <w:rFonts w:eastAsiaTheme="minorEastAsia"/>
          <w:iCs/>
          <w:color w:val="auto"/>
        </w:rPr>
        <w:t xml:space="preserve">t, and a covariance function </w:t>
      </w:r>
      <m:oMath>
        <m:r>
          <w:rPr>
            <w:rFonts w:ascii="Cambria Math" w:eastAsiaTheme="minorEastAsia" w:hAnsi="Cambria Math"/>
            <w:color w:val="auto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aut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j</m:t>
                </m:r>
              </m:sub>
            </m:sSub>
          </m:e>
        </m:d>
      </m:oMath>
      <w:r w:rsidR="00C55B7E">
        <w:rPr>
          <w:rFonts w:eastAsiaTheme="minorEastAsia"/>
          <w:iCs/>
          <w:color w:val="auto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i</m:t>
            </m:r>
          </m:sub>
        </m:sSub>
        <m:r>
          <w:rPr>
            <w:rFonts w:ascii="Cambria Math" w:eastAsiaTheme="minorEastAsia" w:hAnsi="Cambria Math"/>
            <w:color w:val="auto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j</m:t>
            </m:r>
          </m:sub>
        </m:sSub>
        <m:r>
          <w:rPr>
            <w:rFonts w:ascii="Cambria Math" w:eastAsiaTheme="minorEastAsia" w:hAnsi="Cambria Math"/>
            <w:color w:val="auto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color w:val="auto"/>
              </w:rPr>
              <m:t>R</m:t>
            </m:r>
          </m:e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p>
      </m:oMath>
      <w:r w:rsidR="00132AF7">
        <w:rPr>
          <w:rFonts w:eastAsiaTheme="minorEastAsia"/>
          <w:iCs/>
          <w:color w:val="auto"/>
        </w:rPr>
        <w:t xml:space="preserve">. </w:t>
      </w:r>
      <w:r w:rsidR="0035112E">
        <w:rPr>
          <w:rFonts w:eastAsiaTheme="minorEastAsia"/>
          <w:iCs/>
          <w:color w:val="auto"/>
        </w:rPr>
        <w:t xml:space="preserve">Popular choices for </w:t>
      </w:r>
      <m:oMath>
        <m:r>
          <w:rPr>
            <w:rFonts w:ascii="Cambria Math" w:eastAsiaTheme="minorEastAsia" w:hAnsi="Cambria Math"/>
            <w:color w:val="auto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color w:val="auto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color w:val="auto"/>
                  </w:rPr>
                  <m:t>j</m:t>
                </m:r>
              </m:sub>
            </m:sSub>
          </m:e>
        </m:d>
      </m:oMath>
      <w:r w:rsidR="0035112E">
        <w:rPr>
          <w:rFonts w:eastAsiaTheme="minorEastAsia"/>
          <w:iCs/>
          <w:color w:val="auto"/>
        </w:rPr>
        <w:t xml:space="preserve"> are given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7655"/>
        <w:gridCol w:w="652"/>
      </w:tblGrid>
      <w:tr w:rsidR="00864518" w14:paraId="70CF3B45" w14:textId="77777777" w:rsidTr="003F2172">
        <w:tc>
          <w:tcPr>
            <w:tcW w:w="709" w:type="dxa"/>
            <w:tcMar>
              <w:top w:w="57" w:type="dxa"/>
              <w:bottom w:w="57" w:type="dxa"/>
            </w:tcMar>
          </w:tcPr>
          <w:p w14:paraId="75CF155B" w14:textId="77777777" w:rsidR="00864518" w:rsidRDefault="00864518" w:rsidP="006205E8"/>
        </w:tc>
        <w:tc>
          <w:tcPr>
            <w:tcW w:w="7655" w:type="dxa"/>
            <w:tcMar>
              <w:top w:w="57" w:type="dxa"/>
              <w:bottom w:w="57" w:type="dxa"/>
            </w:tcMar>
          </w:tcPr>
          <w:p w14:paraId="24732997" w14:textId="7C3B13EC" w:rsidR="00864518" w:rsidRPr="00A67A83" w:rsidRDefault="00337901" w:rsidP="006205E8">
            <w:pPr>
              <w:pStyle w:val="equation"/>
            </w:pP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r>
                <m:t>exp</m:t>
              </m:r>
              <m:d>
                <m:dPr>
                  <m:ctrlPr/>
                </m:dPr>
                <m:e>
                  <m:r>
                    <m:t>-</m:t>
                  </m:r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oMath>
            <w:r w:rsidR="00864518">
              <w:rPr>
                <w:rFonts w:eastAsiaTheme="minorEastAsia"/>
              </w:rPr>
              <w:t xml:space="preserve">  </w:t>
            </w:r>
            <w:r w:rsidR="003F2172">
              <w:rPr>
                <w:rFonts w:eastAsiaTheme="minorEastAsia"/>
              </w:rPr>
              <w:t>ARD</w:t>
            </w:r>
            <w:r w:rsidR="00266003">
              <w:rPr>
                <w:rFonts w:eastAsiaTheme="minorEastAsia"/>
              </w:rPr>
              <w:t xml:space="preserve"> squared exponential</w:t>
            </w:r>
          </w:p>
        </w:tc>
        <w:tc>
          <w:tcPr>
            <w:tcW w:w="652" w:type="dxa"/>
            <w:tcMar>
              <w:top w:w="57" w:type="dxa"/>
              <w:bottom w:w="57" w:type="dxa"/>
            </w:tcMar>
            <w:vAlign w:val="center"/>
          </w:tcPr>
          <w:p w14:paraId="710F3E20" w14:textId="77777777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4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51C43901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5921CAC3" w14:textId="77777777" w:rsidR="00864518" w:rsidRDefault="00864518" w:rsidP="006205E8"/>
        </w:tc>
        <w:tc>
          <w:tcPr>
            <w:tcW w:w="7655" w:type="dxa"/>
          </w:tcPr>
          <w:p w14:paraId="006C8F0F" w14:textId="0ED6BEA7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r>
                <m:t>exp</m:t>
              </m:r>
              <m:d>
                <m:dPr>
                  <m:ctrlPr/>
                </m:dPr>
                <m:e>
                  <m:r>
                    <m:t>-r</m:t>
                  </m:r>
                </m:e>
              </m:d>
            </m:oMath>
            <w:r w:rsidR="00266003">
              <w:rPr>
                <w:rFonts w:eastAsiaTheme="minorEastAsia"/>
              </w:rPr>
              <w:t xml:space="preserve"> ARD exponential</w:t>
            </w:r>
          </w:p>
        </w:tc>
        <w:tc>
          <w:tcPr>
            <w:tcW w:w="652" w:type="dxa"/>
          </w:tcPr>
          <w:p w14:paraId="5FB8DB5C" w14:textId="77777777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5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50C1F2B4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6FCBC5D5" w14:textId="77777777" w:rsidR="00864518" w:rsidRDefault="00864518" w:rsidP="006205E8"/>
        </w:tc>
        <w:tc>
          <w:tcPr>
            <w:tcW w:w="7655" w:type="dxa"/>
          </w:tcPr>
          <w:p w14:paraId="777180D9" w14:textId="63F4DCF5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d>
                <m:dPr>
                  <m:ctrlPr/>
                </m:dPr>
                <m:e>
                  <m:r>
                    <m:t>1+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.r</m:t>
                  </m:r>
                </m:e>
              </m:d>
              <m:r>
                <m:t>.exp</m:t>
              </m:r>
              <m:d>
                <m:dPr>
                  <m:ctrlPr/>
                </m:dPr>
                <m:e>
                  <m:r>
                    <m:t>-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t>.r</m:t>
                  </m:r>
                </m:e>
              </m:d>
            </m:oMath>
            <w:r w:rsidR="002B4F7C">
              <w:rPr>
                <w:rFonts w:eastAsiaTheme="minorEastAsia"/>
              </w:rPr>
              <w:t xml:space="preserve"> ARD Mater</w:t>
            </w:r>
            <w:r w:rsidR="009C1E19">
              <w:rPr>
                <w:rFonts w:eastAsiaTheme="minorEastAsia"/>
              </w:rPr>
              <w:t>n 3/2</w:t>
            </w:r>
          </w:p>
        </w:tc>
        <w:tc>
          <w:tcPr>
            <w:tcW w:w="652" w:type="dxa"/>
          </w:tcPr>
          <w:p w14:paraId="58690A6E" w14:textId="3ED6CA3C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AE7A83">
              <w:rPr>
                <w:noProof/>
              </w:rPr>
              <w:t>6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864518" w14:paraId="6EC9E2F8" w14:textId="77777777" w:rsidTr="003F21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3B88CDF0" w14:textId="77777777" w:rsidR="00864518" w:rsidRDefault="00864518" w:rsidP="006205E8"/>
        </w:tc>
        <w:tc>
          <w:tcPr>
            <w:tcW w:w="7655" w:type="dxa"/>
          </w:tcPr>
          <w:p w14:paraId="0A515545" w14:textId="351C6E2F" w:rsidR="00864518" w:rsidRPr="00A67A83" w:rsidRDefault="00864518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i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j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σ</m:t>
                  </m:r>
                </m:e>
                <m:sub>
                  <m:r>
                    <m:t>n</m:t>
                  </m:r>
                </m:sub>
                <m:sup>
                  <m:r>
                    <m:t>2</m:t>
                  </m:r>
                </m:sup>
              </m:sSubSup>
              <m:d>
                <m:dPr>
                  <m:ctrlPr/>
                </m:dPr>
                <m:e>
                  <m:r>
                    <m:t>1+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.r+</m:t>
                  </m:r>
                  <m:f>
                    <m:fPr>
                      <m:ctrlPr/>
                    </m:fPr>
                    <m:num>
                      <m:r>
                        <m:t>5</m:t>
                      </m:r>
                    </m:num>
                    <m:den>
                      <m:r>
                        <m:t>3</m:t>
                      </m:r>
                    </m:den>
                  </m:f>
                  <m:sSup>
                    <m:sSupPr>
                      <m:ctrlPr/>
                    </m:sSupPr>
                    <m:e>
                      <m:r>
                        <m:t>r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  <m:r>
                <m:t>.exp</m:t>
              </m:r>
              <m:d>
                <m:dPr>
                  <m:ctrlPr/>
                </m:dPr>
                <m:e>
                  <m:r>
                    <m:t>-</m:t>
                  </m:r>
                  <m:rad>
                    <m:radPr>
                      <m:degHide m:val="1"/>
                      <m:ctrlPr/>
                    </m:radPr>
                    <m:deg/>
                    <m:e>
                      <m:r>
                        <m:t>5</m:t>
                      </m:r>
                    </m:e>
                  </m:rad>
                  <m:r>
                    <m:t>.r</m:t>
                  </m:r>
                </m:e>
              </m:d>
            </m:oMath>
            <w:r w:rsidR="009C1E19">
              <w:rPr>
                <w:rFonts w:eastAsiaTheme="minorEastAsia"/>
              </w:rPr>
              <w:t xml:space="preserve"> ARD Matern 5/2</w:t>
            </w:r>
          </w:p>
        </w:tc>
        <w:tc>
          <w:tcPr>
            <w:tcW w:w="652" w:type="dxa"/>
          </w:tcPr>
          <w:p w14:paraId="6D40ECD0" w14:textId="0CB9F086" w:rsidR="00864518" w:rsidRDefault="00864518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AE7A83">
              <w:rPr>
                <w:noProof/>
              </w:rPr>
              <w:t>7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7FA52803" w14:textId="12E5A2CB" w:rsidR="00674B41" w:rsidRDefault="009C1E19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Where </w:t>
      </w:r>
      <m:oMath>
        <m:r>
          <w:rPr>
            <w:rFonts w:ascii="Cambria Math" w:eastAsiaTheme="minorEastAsia" w:hAnsi="Cambria Math"/>
            <w:color w:val="auto"/>
          </w:rPr>
          <m:t>ARD</m:t>
        </m:r>
      </m:oMath>
      <w:r>
        <w:rPr>
          <w:rFonts w:eastAsiaTheme="minorEastAsia"/>
          <w:iCs/>
          <w:color w:val="auto"/>
        </w:rPr>
        <w:t xml:space="preserve"> denotes automatic relevance determination</w:t>
      </w:r>
      <w:r w:rsidR="00066E7A">
        <w:rPr>
          <w:rFonts w:eastAsiaTheme="minorEastAsia"/>
          <w:iCs/>
          <w:color w:val="auto"/>
        </w:rPr>
        <w:t xml:space="preserve"> and</w:t>
      </w:r>
      <w:r w:rsidR="00674B41">
        <w:rPr>
          <w:rFonts w:eastAsiaTheme="minorEastAsia"/>
          <w:iCs/>
          <w:color w:val="aut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89173F" w14:paraId="60BDD8F1" w14:textId="77777777" w:rsidTr="006205E8">
        <w:tc>
          <w:tcPr>
            <w:tcW w:w="709" w:type="dxa"/>
          </w:tcPr>
          <w:p w14:paraId="2EFC876E" w14:textId="77777777" w:rsidR="0089173F" w:rsidRDefault="0089173F" w:rsidP="006205E8"/>
        </w:tc>
        <w:tc>
          <w:tcPr>
            <w:tcW w:w="5301" w:type="dxa"/>
          </w:tcPr>
          <w:p w14:paraId="28E4496D" w14:textId="359C4759" w:rsidR="0089173F" w:rsidRPr="0089173F" w:rsidRDefault="0089173F" w:rsidP="0089173F">
            <w:pPr>
              <w:rPr>
                <w:rFonts w:eastAsiaTheme="minorEastAsia"/>
                <w:iCs/>
                <w:color w:val="auto"/>
              </w:rPr>
            </w:pPr>
            <w:r>
              <w:rPr>
                <w:rFonts w:eastAsiaTheme="minorEastAsia"/>
                <w:iCs/>
                <w:color w:val="auto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  <m:r>
                <w:rPr>
                  <w:rFonts w:ascii="Cambria Math" w:eastAsiaTheme="minorEastAsia" w:hAnsi="Cambria Math"/>
                  <w:color w:val="auto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color w:val="auto"/>
                    </w:rPr>
                  </m:ctrlPr>
                </m:radPr>
                <m:deg/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  <w:color w:val="auto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d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auto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auto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auto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auto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im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auto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auto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nary>
                </m:e>
              </m:rad>
            </m:oMath>
          </w:p>
        </w:tc>
        <w:tc>
          <w:tcPr>
            <w:tcW w:w="3006" w:type="dxa"/>
          </w:tcPr>
          <w:p w14:paraId="58E1927E" w14:textId="6F6B10BD" w:rsidR="0089173F" w:rsidRDefault="0089173F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8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0297DF37" w14:textId="3715CAC2" w:rsidR="00852BD8" w:rsidRDefault="00262594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lastRenderedPageBreak/>
        <w:t xml:space="preserve">The parameters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m=1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bSup>
      </m:oMath>
      <w:r>
        <w:rPr>
          <w:rFonts w:eastAsiaTheme="minorEastAsia"/>
          <w:iCs/>
          <w:color w:val="auto"/>
        </w:rPr>
        <w:t xml:space="preserve"> are often referred to as length scales and allow for the level of smoothing to vary with dimension.</w:t>
      </w:r>
      <w:r w:rsidR="00066E7A">
        <w:rPr>
          <w:rFonts w:eastAsiaTheme="minorEastAsia"/>
          <w:iCs/>
          <w:color w:val="auto"/>
        </w:rPr>
        <w:t xml:space="preserve"> </w:t>
      </w:r>
      <w:r w:rsidR="00BF4009">
        <w:rPr>
          <w:rFonts w:eastAsiaTheme="minorEastAsia"/>
          <w:iCs/>
          <w:color w:val="auto"/>
        </w:rPr>
        <w:t xml:space="preserve">Identification of the model essentially amounts to estimating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color w:val="auto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auto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auto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color w:val="auto"/>
              </w:rPr>
              <m:t>m=1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d</m:t>
            </m:r>
          </m:sup>
        </m:sSubSup>
      </m:oMath>
      <w:r w:rsidR="00BF4009">
        <w:rPr>
          <w:rFonts w:eastAsiaTheme="minorEastAsia"/>
          <w:iCs/>
          <w:color w:val="auto"/>
        </w:rPr>
        <w:t xml:space="preserve"> from the training data.</w:t>
      </w:r>
      <w:r w:rsidR="00EB346B">
        <w:rPr>
          <w:rFonts w:eastAsiaTheme="minorEastAsia"/>
          <w:iCs/>
          <w:color w:val="auto"/>
        </w:rPr>
        <w:t xml:space="preserve"> </w:t>
      </w:r>
      <w:r w:rsidR="00852BD8">
        <w:rPr>
          <w:rFonts w:eastAsiaTheme="minorEastAsia"/>
          <w:iCs/>
          <w:color w:val="auto"/>
        </w:rPr>
        <w:t xml:space="preserve">By far, the ARD squared exponential covariance function is the </w:t>
      </w:r>
    </w:p>
    <w:p w14:paraId="2DFFCF80" w14:textId="36555482" w:rsidR="003D3AA2" w:rsidRDefault="003036A3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>Assumin</w:t>
      </w:r>
      <w:r w:rsidR="00B449E7">
        <w:rPr>
          <w:rFonts w:eastAsiaTheme="minorEastAsia"/>
          <w:iCs/>
          <w:color w:val="auto"/>
        </w:rPr>
        <w:t xml:space="preserve">g, additive </w:t>
      </w:r>
      <w:r w:rsidR="00F07414">
        <w:rPr>
          <w:rFonts w:eastAsiaTheme="minorEastAsia"/>
          <w:iCs/>
          <w:color w:val="auto"/>
        </w:rPr>
        <w:t xml:space="preserve">independent identically distributed </w:t>
      </w:r>
      <w:r w:rsidR="003C72AD">
        <w:rPr>
          <w:rFonts w:eastAsiaTheme="minorEastAsia"/>
          <w:iCs/>
          <w:color w:val="auto"/>
        </w:rPr>
        <w:t>gaussian noise</w:t>
      </w:r>
      <w:r w:rsidR="00F6261F">
        <w:rPr>
          <w:rFonts w:eastAsiaTheme="minorEastAsia"/>
          <w:iCs/>
          <w:color w:val="auto"/>
        </w:rPr>
        <w:t xml:space="preserve">, with variance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SupPr>
          <m:e>
            <m:r>
              <w:rPr>
                <w:rFonts w:ascii="Cambria Math" w:eastAsiaTheme="minorEastAsia" w:hAnsi="Cambria Math"/>
                <w:color w:val="auto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auto"/>
              </w:rPr>
              <m:t>n</m:t>
            </m:r>
          </m:sub>
          <m:sup>
            <m:r>
              <w:rPr>
                <w:rFonts w:ascii="Cambria Math" w:eastAsiaTheme="minorEastAsia" w:hAnsi="Cambria Math"/>
                <w:color w:val="auto"/>
              </w:rPr>
              <m:t>2</m:t>
            </m:r>
          </m:sup>
        </m:sSubSup>
      </m:oMath>
      <w:r w:rsidR="00BF7119">
        <w:rPr>
          <w:rFonts w:eastAsiaTheme="minorEastAsia"/>
          <w:iCs/>
          <w:color w:val="auto"/>
        </w:rPr>
        <w:t>, then it can be shown that: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BF7119" w14:paraId="7A515C36" w14:textId="77777777" w:rsidTr="006205E8">
        <w:tc>
          <w:tcPr>
            <w:tcW w:w="709" w:type="dxa"/>
            <w:tcMar>
              <w:top w:w="57" w:type="dxa"/>
              <w:bottom w:w="57" w:type="dxa"/>
            </w:tcMar>
          </w:tcPr>
          <w:p w14:paraId="45E98688" w14:textId="77777777" w:rsidR="00BF7119" w:rsidRDefault="00BF7119" w:rsidP="006205E8">
            <w:bookmarkStart w:id="6" w:name="_Hlk111553012"/>
          </w:p>
        </w:tc>
        <w:tc>
          <w:tcPr>
            <w:tcW w:w="5301" w:type="dxa"/>
            <w:tcMar>
              <w:top w:w="57" w:type="dxa"/>
              <w:bottom w:w="57" w:type="dxa"/>
            </w:tcMar>
          </w:tcPr>
          <w:p w14:paraId="2ADAED71" w14:textId="48113E2A" w:rsidR="00BF7119" w:rsidRPr="00A67A83" w:rsidRDefault="00BF7119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</w:rPr>
                <m:t>μ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sSubSup>
                <m:sSubSupPr>
                  <m:ctrlPr/>
                </m:sSubSupPr>
                <m:e>
                  <m:r>
                    <m:t>k</m:t>
                  </m:r>
                </m:e>
                <m:sub>
                  <m:r>
                    <m:t>*</m:t>
                  </m:r>
                </m:sub>
                <m:sup>
                  <m:r>
                    <m:t>T</m:t>
                  </m:r>
                </m:sup>
              </m:sSubSup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K+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σ</m:t>
                          </m:r>
                        </m:e>
                        <m:sub>
                          <m:r>
                            <m:t>n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I</m:t>
                      </m:r>
                    </m:e>
                  </m:d>
                </m:e>
                <m:sup>
                  <m:r>
                    <m:t>-1</m:t>
                  </m:r>
                </m:sup>
              </m:sSup>
              <m:r>
                <m:t>y</m:t>
              </m:r>
            </m:oMath>
            <w:r>
              <w:rPr>
                <w:rFonts w:eastAsiaTheme="minorEastAsia"/>
              </w:rPr>
              <w:t xml:space="preserve">  </w:t>
            </w:r>
          </w:p>
        </w:tc>
        <w:tc>
          <w:tcPr>
            <w:tcW w:w="3006" w:type="dxa"/>
            <w:tcMar>
              <w:top w:w="57" w:type="dxa"/>
              <w:bottom w:w="57" w:type="dxa"/>
            </w:tcMar>
            <w:vAlign w:val="center"/>
          </w:tcPr>
          <w:p w14:paraId="2BD3E051" w14:textId="2741BEBF" w:rsidR="00BF7119" w:rsidRDefault="00BF7119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9</w:t>
            </w:r>
            <w:r w:rsidRPr="00E278FD">
              <w:fldChar w:fldCharType="end"/>
            </w:r>
            <w:r w:rsidRPr="00E278FD">
              <w:t>)</w:t>
            </w:r>
          </w:p>
        </w:tc>
      </w:tr>
      <w:tr w:rsidR="00F55A45" w14:paraId="0DE1A0C2" w14:textId="77777777" w:rsidTr="00F55A4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709" w:type="dxa"/>
          </w:tcPr>
          <w:p w14:paraId="4B074FFF" w14:textId="77777777" w:rsidR="00F55A45" w:rsidRDefault="00F55A45" w:rsidP="006205E8"/>
        </w:tc>
        <w:tc>
          <w:tcPr>
            <w:tcW w:w="5301" w:type="dxa"/>
          </w:tcPr>
          <w:p w14:paraId="7294CF29" w14:textId="6CFF8DF2" w:rsidR="00F55A45" w:rsidRPr="00A67A83" w:rsidRDefault="00F55A45" w:rsidP="006205E8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sSup>
                <m:sSupPr>
                  <m:ctrlPr>
                    <w:rPr>
                      <w:rFonts w:eastAsiaTheme="minorEastAsia"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σ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=</m:t>
              </m:r>
              <m:r>
                <m:t>k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  <m:r>
                    <w:rPr>
                      <w:rFonts w:eastAsiaTheme="minorEastAsia"/>
                    </w:rPr>
                    <m:t>,</m:t>
                  </m:r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r>
                <w:rPr>
                  <w:rFonts w:eastAsiaTheme="minorEastAsia"/>
                </w:rPr>
                <m:t>-</m:t>
              </m:r>
              <m:sSubSup>
                <m:sSubSupPr>
                  <m:ctrlPr/>
                </m:sSubSupPr>
                <m:e>
                  <m:r>
                    <m:t>k</m:t>
                  </m:r>
                </m:e>
                <m:sub>
                  <m:r>
                    <m:t>*</m:t>
                  </m:r>
                </m:sub>
                <m:sup>
                  <m:r>
                    <m:t>T</m:t>
                  </m:r>
                </m:sup>
              </m:sSubSup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K+</m:t>
                      </m:r>
                      <m:sSubSup>
                        <m:sSubSupPr>
                          <m:ctrlPr/>
                        </m:sSubSupPr>
                        <m:e>
                          <m:r>
                            <m:t>σ</m:t>
                          </m:r>
                        </m:e>
                        <m:sub>
                          <m:r>
                            <m:t>n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  <m:r>
                        <m:t>I</m:t>
                      </m:r>
                    </m:e>
                  </m:d>
                </m:e>
                <m:sup>
                  <m:r>
                    <m:t>-1</m:t>
                  </m:r>
                </m:sup>
              </m:sSup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*</m:t>
                  </m:r>
                </m:sub>
              </m:sSub>
              <m:d>
                <m:dPr>
                  <m:ctrlPr/>
                </m:dPr>
                <m:e>
                  <m:sSub>
                    <m:sSubPr>
                      <m:ctrlPr>
                        <w:rPr>
                          <w:rFonts w:eastAsiaTheme="minorEastAsia"/>
                        </w:rPr>
                      </m:ctrlPr>
                    </m:sSub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eastAsiaTheme="minorEastAsia"/>
                        </w:rPr>
                        <m:t>*</m:t>
                      </m:r>
                    </m:sub>
                  </m:sSub>
                </m:e>
              </m:d>
            </m:oMath>
          </w:p>
        </w:tc>
        <w:tc>
          <w:tcPr>
            <w:tcW w:w="3006" w:type="dxa"/>
          </w:tcPr>
          <w:p w14:paraId="51DC5CD1" w14:textId="1B8C40A4" w:rsidR="00F55A45" w:rsidRDefault="00F55A45" w:rsidP="006205E8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066E7A">
              <w:rPr>
                <w:noProof/>
              </w:rPr>
              <w:t>10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bookmarkEnd w:id="6"/>
    <w:p w14:paraId="2A5F61DB" w14:textId="33F6C098" w:rsidR="00BF7119" w:rsidRDefault="001415C5" w:rsidP="00586115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>Where</w:t>
      </w:r>
      <w:r w:rsidR="00980C87"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980C87">
        <w:rPr>
          <w:rFonts w:eastAsiaTheme="minorEastAsia"/>
          <w:iCs/>
          <w:color w:val="auto"/>
        </w:rPr>
        <w:t xml:space="preserve"> is the pre</w:t>
      </w:r>
      <w:r w:rsidR="005707D7">
        <w:rPr>
          <w:rFonts w:eastAsiaTheme="minorEastAsia"/>
          <w:iCs/>
          <w:color w:val="auto"/>
        </w:rPr>
        <w:t xml:space="preserve">diction,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5707D7">
        <w:rPr>
          <w:rFonts w:eastAsiaTheme="minorEastAsia"/>
          <w:iCs/>
          <w:color w:val="auto"/>
        </w:rPr>
        <w:t xml:space="preserve"> is the </w:t>
      </w:r>
      <w:r w:rsidR="002E046D">
        <w:rPr>
          <w:rFonts w:eastAsiaTheme="minorEastAsia"/>
          <w:iCs/>
          <w:color w:val="auto"/>
        </w:rPr>
        <w:t xml:space="preserve">corresponding </w:t>
      </w:r>
      <w:r w:rsidR="005707D7">
        <w:rPr>
          <w:rFonts w:eastAsiaTheme="minorEastAsia"/>
          <w:iCs/>
          <w:color w:val="auto"/>
        </w:rPr>
        <w:t>posterior density variance</w:t>
      </w:r>
      <w:r w:rsidR="002E046D">
        <w:rPr>
          <w:rFonts w:eastAsiaTheme="minorEastAsia"/>
          <w:iCs/>
          <w:color w:val="auto"/>
        </w:rPr>
        <w:t>,</w:t>
      </w:r>
      <w:r w:rsidR="00C30CDF"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eastAsiaTheme="minorEastAsia" w:hAnsi="Cambria Math"/>
            <w:color w:val="auto"/>
          </w:rPr>
          <m:t>y</m:t>
        </m:r>
      </m:oMath>
      <w:r w:rsidR="00C30CDF">
        <w:rPr>
          <w:rFonts w:eastAsiaTheme="minorEastAsia"/>
          <w:iCs/>
          <w:color w:val="auto"/>
        </w:rPr>
        <w:t xml:space="preserve"> is the </w:t>
      </w:r>
      <w:r w:rsidR="00D95F45">
        <w:rPr>
          <w:rFonts w:eastAsiaTheme="minorEastAsia"/>
          <w:iCs/>
          <w:color w:val="auto"/>
        </w:rPr>
        <w:t xml:space="preserve">training samples of </w:t>
      </w:r>
      <m:oMath>
        <m:r>
          <w:rPr>
            <w:rFonts w:ascii="Cambria Math" w:eastAsiaTheme="minorEastAsia" w:hAnsi="Cambria Math"/>
            <w:color w:val="aut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5707D7">
        <w:rPr>
          <w:rFonts w:eastAsiaTheme="minorEastAsia"/>
          <w:iCs/>
          <w:color w:val="auto"/>
        </w:rPr>
        <w:t xml:space="preserve"> </w:t>
      </w:r>
      <w:r>
        <w:rPr>
          <w:rFonts w:eastAsiaTheme="minorEastAsia"/>
          <w:iCs/>
          <w:color w:val="auto"/>
        </w:rPr>
        <w:t xml:space="preserve">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</w:t>
      </w:r>
      <w:r w:rsidR="002E046D">
        <w:rPr>
          <w:rFonts w:eastAsiaTheme="minorEastAsia"/>
        </w:rPr>
        <w:t xml:space="preserve">is </w:t>
      </w:r>
      <w:r w:rsidR="00E372E2">
        <w:rPr>
          <w:rFonts w:eastAsiaTheme="minorEastAsia"/>
        </w:rPr>
        <w:t>the variance</w:t>
      </w:r>
      <w:r>
        <w:rPr>
          <w:rFonts w:eastAsiaTheme="minorEastAsia"/>
        </w:rPr>
        <w:t>-covariance</w:t>
      </w:r>
      <w:r w:rsidR="00980C87">
        <w:rPr>
          <w:rFonts w:eastAsiaTheme="minorEastAsia"/>
        </w:rPr>
        <w:t xml:space="preserve"> </w:t>
      </w:r>
      <w:r>
        <w:rPr>
          <w:rFonts w:eastAsiaTheme="minorEastAsia"/>
        </w:rPr>
        <w:t>matrix for the training data</w:t>
      </w:r>
      <w:r w:rsidR="00980C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980C87">
        <w:rPr>
          <w:rFonts w:eastAsiaTheme="minorEastAsia"/>
          <w:iCs/>
          <w:color w:val="auto"/>
        </w:rPr>
        <w:t xml:space="preserve"> the </w:t>
      </w:r>
      <w:r w:rsidR="000E0269">
        <w:rPr>
          <w:rFonts w:eastAsiaTheme="minorEastAsia"/>
          <w:iCs/>
          <w:color w:val="auto"/>
        </w:rPr>
        <w:t xml:space="preserve">corresponding kernel matrix </w:t>
      </w:r>
      <w:r w:rsidR="006B447D">
        <w:rPr>
          <w:rFonts w:eastAsiaTheme="minorEastAsia"/>
          <w:iCs/>
          <w:color w:val="auto"/>
        </w:rPr>
        <w:t>for</w:t>
      </w:r>
      <w:r w:rsidR="00220EE1">
        <w:rPr>
          <w:rFonts w:eastAsiaTheme="minorEastAsia"/>
          <w:iCs/>
          <w:color w:val="aut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</m:oMath>
      <w:r w:rsidR="00F803EA">
        <w:rPr>
          <w:rFonts w:eastAsiaTheme="minorEastAsia"/>
          <w:iCs/>
          <w:color w:val="auto"/>
        </w:rPr>
        <w:t xml:space="preserve"> and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F803EA">
        <w:rPr>
          <w:rFonts w:eastAsiaTheme="minorEastAsia"/>
          <w:iCs/>
          <w:color w:val="auto"/>
        </w:rPr>
        <w:t xml:space="preserve"> the variance-covariance matrix for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b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b>
        </m:sSub>
      </m:oMath>
      <w:r w:rsidR="008F23E8">
        <w:rPr>
          <w:rFonts w:eastAsiaTheme="minorEastAsia"/>
          <w:iCs/>
          <w:color w:val="auto"/>
        </w:rPr>
        <w:t xml:space="preserve">. </w:t>
      </w:r>
      <w:r w:rsidR="007C5FCD">
        <w:rPr>
          <w:rFonts w:eastAsiaTheme="minorEastAsia"/>
          <w:iCs/>
          <w:color w:val="auto"/>
        </w:rPr>
        <w:t xml:space="preserve">It is this inherent ability </w:t>
      </w:r>
      <w:r w:rsidR="00BC23AA">
        <w:rPr>
          <w:rFonts w:eastAsiaTheme="minorEastAsia"/>
          <w:iCs/>
          <w:color w:val="auto"/>
        </w:rPr>
        <w:t xml:space="preserve">to provide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BC23AA">
        <w:rPr>
          <w:rFonts w:eastAsiaTheme="minorEastAsia"/>
          <w:iCs/>
          <w:color w:val="auto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auto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</m:oMath>
      <w:r w:rsidR="00BC23AA">
        <w:rPr>
          <w:rFonts w:eastAsiaTheme="minorEastAsia"/>
          <w:iCs/>
          <w:color w:val="auto"/>
        </w:rPr>
        <w:t xml:space="preserve"> from a single surrogate model which makes the Gaussian process ideal for this application.</w:t>
      </w:r>
    </w:p>
    <w:p w14:paraId="35DE4549" w14:textId="2A0CD5B8" w:rsidR="00D95F45" w:rsidRDefault="001E63A2" w:rsidP="00D51738">
      <w:pPr>
        <w:pStyle w:val="Heading3"/>
        <w:rPr>
          <w:rFonts w:eastAsiaTheme="minorEastAsia"/>
        </w:rPr>
      </w:pPr>
      <w:bookmarkStart w:id="7" w:name="_Toc113533950"/>
      <w:r>
        <w:rPr>
          <w:rFonts w:eastAsiaTheme="minorEastAsia"/>
        </w:rPr>
        <w:t>Random Forest</w:t>
      </w:r>
      <w:bookmarkEnd w:id="7"/>
    </w:p>
    <w:p w14:paraId="5C10DF59" w14:textId="0716A518" w:rsidR="001E63A2" w:rsidRDefault="001E63A2" w:rsidP="001E63A2">
      <w:r>
        <w:t xml:space="preserve">Not implemented </w:t>
      </w:r>
      <w:r w:rsidR="00D94D58">
        <w:t>in this release</w:t>
      </w:r>
      <w:r>
        <w:t>.</w:t>
      </w:r>
    </w:p>
    <w:p w14:paraId="0AD0773B" w14:textId="222B223C" w:rsidR="00343A9E" w:rsidRDefault="00A83483" w:rsidP="00A83483">
      <w:pPr>
        <w:pStyle w:val="Heading2"/>
        <w:rPr>
          <w:rFonts w:eastAsiaTheme="minorEastAsia"/>
        </w:rPr>
      </w:pPr>
      <w:bookmarkStart w:id="8" w:name="_Toc113533951"/>
      <w:r>
        <w:rPr>
          <w:rFonts w:eastAsiaTheme="minorEastAsia"/>
        </w:rPr>
        <w:t>Supported Acquisition Functions</w:t>
      </w:r>
      <w:bookmarkEnd w:id="8"/>
    </w:p>
    <w:p w14:paraId="3A99B055" w14:textId="0CFD94FD" w:rsidR="00897BE2" w:rsidRDefault="009B3C02" w:rsidP="001A6385">
      <w:r>
        <w:t>A very large number of acquisition functions have been proposed in the literature</w:t>
      </w:r>
      <w:r w:rsidR="0036439D">
        <w:t>, each offering a different trade-off between exploration and exploitation</w:t>
      </w:r>
      <w:r w:rsidR="009D10A3">
        <w:t xml:space="preserve"> [</w:t>
      </w:r>
      <w:r w:rsidR="009D10A3">
        <w:rPr>
          <w:rStyle w:val="EndnoteReference"/>
        </w:rPr>
        <w:endnoteReference w:id="10"/>
      </w:r>
      <w:r w:rsidR="00433E49">
        <w:t xml:space="preserve">, </w:t>
      </w:r>
      <w:r w:rsidR="00433E49">
        <w:rPr>
          <w:rStyle w:val="EndnoteReference"/>
        </w:rPr>
        <w:endnoteReference w:id="11"/>
      </w:r>
      <w:r w:rsidR="009D10A3">
        <w:t>]</w:t>
      </w:r>
      <w:r w:rsidR="00C31134">
        <w:t xml:space="preserve">. </w:t>
      </w:r>
      <w:r w:rsidR="00497EDA">
        <w:t>As MATLAB only provides optimisation functions which minimise the objective</w:t>
      </w:r>
      <w:r w:rsidR="00A4254B">
        <w:t xml:space="preserve">, we utilise the optimisation equivalence theorem </w:t>
      </w:r>
      <w:r w:rsidR="00610A39">
        <w:t>and solve the equivalent problem</w:t>
      </w:r>
      <w:r w:rsidR="00930800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897BE2" w14:paraId="34FCAAED" w14:textId="77777777" w:rsidTr="00672412">
        <w:tc>
          <w:tcPr>
            <w:tcW w:w="709" w:type="dxa"/>
          </w:tcPr>
          <w:p w14:paraId="350E7A0E" w14:textId="77777777" w:rsidR="00897BE2" w:rsidRDefault="00897BE2" w:rsidP="00672412"/>
        </w:tc>
        <w:tc>
          <w:tcPr>
            <w:tcW w:w="5301" w:type="dxa"/>
          </w:tcPr>
          <w:p w14:paraId="076D4860" w14:textId="5751CBCE" w:rsidR="00897BE2" w:rsidRPr="00A67A83" w:rsidRDefault="00897BE2" w:rsidP="00672412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func>
                <m:funcPr>
                  <m:ctrlPr/>
                </m:funcPr>
                <m:fName>
                  <m:limLow>
                    <m:limLowPr>
                      <m:ctrlPr/>
                    </m:limLowPr>
                    <m:e>
                      <m:r>
                        <m:t>m</m:t>
                      </m:r>
                      <m:r>
                        <m:t>in</m:t>
                      </m:r>
                    </m:e>
                    <m:lim>
                      <m:r>
                        <m:t>x∈</m:t>
                      </m:r>
                      <m:r>
                        <m:rPr>
                          <m:scr m:val="script"/>
                        </m:rPr>
                        <m:t>A</m:t>
                      </m:r>
                    </m:lim>
                  </m:limLow>
                </m:fName>
                <m:e>
                  <m:r>
                    <w:rPr>
                      <w:rFonts w:eastAsiaTheme="minorEastAsia"/>
                    </w:rPr>
                    <m:t>-</m:t>
                  </m:r>
                  <m:r>
                    <w:rPr>
                      <w:rFonts w:eastAsiaTheme="minorEastAsia"/>
                    </w:rPr>
                    <m:t>α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x,μ</m:t>
                      </m:r>
                      <m:d>
                        <m:dPr>
                          <m:ctrlPr>
                            <w:rPr>
                              <w:rFonts w:eastAsiaTheme="minorEastAsia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</m:d>
                      <m:r>
                        <w:rPr>
                          <w:rFonts w:eastAsiaTheme="minorEastAsia"/>
                        </w:rPr>
                        <m:t>, σ</m:t>
                      </m:r>
                      <m:d>
                        <m:dPr>
                          <m:ctrlPr>
                            <w:rPr>
                              <w:rFonts w:eastAsiaTheme="minorEastAsia"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oMath>
          </w:p>
        </w:tc>
        <w:tc>
          <w:tcPr>
            <w:tcW w:w="3006" w:type="dxa"/>
          </w:tcPr>
          <w:p w14:paraId="067E43D3" w14:textId="765ADA7E" w:rsidR="00897BE2" w:rsidRDefault="00897BE2" w:rsidP="00672412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>
              <w:rPr>
                <w:noProof/>
              </w:rPr>
              <w:t>11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57BD7A3C" w14:textId="686864A7" w:rsidR="001A6385" w:rsidRDefault="00C87DEB" w:rsidP="001A6385">
      <w:r w:rsidRPr="00C87DEB">
        <w:br/>
      </w:r>
      <w:proofErr w:type="spellStart"/>
      <w:r w:rsidR="00781B1F">
        <w:t>Candelieri</w:t>
      </w:r>
      <w:proofErr w:type="spellEnd"/>
      <w:r w:rsidR="00781B1F">
        <w:t xml:space="preserve"> </w:t>
      </w:r>
      <w:r w:rsidR="00781B1F" w:rsidRPr="00781B1F">
        <w:rPr>
          <w:i/>
          <w:iCs/>
        </w:rPr>
        <w:t>et al</w:t>
      </w:r>
      <w:r w:rsidR="00781B1F">
        <w:t xml:space="preserve"> [</w:t>
      </w:r>
      <w:proofErr w:type="spellStart"/>
      <w:r w:rsidR="00781B1F">
        <w:fldChar w:fldCharType="begin"/>
      </w:r>
      <w:r w:rsidR="00781B1F">
        <w:instrText xml:space="preserve"> NOTEREF _Ref109725550 \h </w:instrText>
      </w:r>
      <w:r w:rsidR="00781B1F">
        <w:fldChar w:fldCharType="separate"/>
      </w:r>
      <w:r w:rsidR="00781B1F">
        <w:t>i</w:t>
      </w:r>
      <w:proofErr w:type="spellEnd"/>
      <w:r w:rsidR="00781B1F">
        <w:fldChar w:fldCharType="end"/>
      </w:r>
      <w:r w:rsidR="00781B1F">
        <w:t xml:space="preserve">] proposes </w:t>
      </w:r>
      <w:r w:rsidR="001F212E">
        <w:t xml:space="preserve">a partition of acquisition functions into two domains: </w:t>
      </w:r>
      <w:r w:rsidR="001F212E" w:rsidRPr="000739AE">
        <w:rPr>
          <w:i/>
          <w:iCs/>
        </w:rPr>
        <w:t>mean-variance</w:t>
      </w:r>
      <w:r w:rsidR="001F212E">
        <w:t xml:space="preserve"> and </w:t>
      </w:r>
      <w:r w:rsidR="001F212E" w:rsidRPr="000739AE">
        <w:rPr>
          <w:i/>
          <w:iCs/>
        </w:rPr>
        <w:t>s</w:t>
      </w:r>
      <w:r w:rsidR="000739AE" w:rsidRPr="000739AE">
        <w:rPr>
          <w:i/>
          <w:iCs/>
        </w:rPr>
        <w:t>ampling-based</w:t>
      </w:r>
      <w:r w:rsidR="000739AE">
        <w:t xml:space="preserve">. </w:t>
      </w:r>
      <w:r w:rsidR="007B4C14">
        <w:t xml:space="preserve">In this package we </w:t>
      </w:r>
      <w:r w:rsidR="00C6394F">
        <w:t xml:space="preserve">implement only mean-variance acquisition functions and specifically implement two general approaches: the </w:t>
      </w:r>
      <w:r w:rsidR="00C6394F" w:rsidRPr="004D02B3">
        <w:rPr>
          <w:b/>
          <w:bCs/>
          <w:i/>
          <w:iCs/>
        </w:rPr>
        <w:t xml:space="preserve">expected </w:t>
      </w:r>
      <w:r w:rsidR="00F971E0" w:rsidRPr="004D02B3">
        <w:rPr>
          <w:b/>
          <w:bCs/>
          <w:i/>
          <w:iCs/>
        </w:rPr>
        <w:t>improvement</w:t>
      </w:r>
      <w:r w:rsidR="00F971E0">
        <w:t xml:space="preserve"> and </w:t>
      </w:r>
      <w:r w:rsidR="00F971E0" w:rsidRPr="004D02B3">
        <w:rPr>
          <w:b/>
          <w:bCs/>
          <w:i/>
          <w:iCs/>
        </w:rPr>
        <w:t>upper confidence bound</w:t>
      </w:r>
      <w:r w:rsidR="00F971E0">
        <w:t xml:space="preserve"> functions. We discuss these in the next two sections.</w:t>
      </w:r>
    </w:p>
    <w:p w14:paraId="50DDDED7" w14:textId="72FD2EAF" w:rsidR="00D85F76" w:rsidRPr="001A6385" w:rsidRDefault="00D85F76" w:rsidP="00D85F76">
      <w:pPr>
        <w:pStyle w:val="Heading3"/>
      </w:pPr>
      <w:bookmarkStart w:id="9" w:name="_Toc113533952"/>
      <w:r>
        <w:t>Expected Improvement</w:t>
      </w:r>
      <w:bookmarkEnd w:id="9"/>
    </w:p>
    <w:p w14:paraId="353EC234" w14:textId="12F14957" w:rsidR="00A83483" w:rsidRDefault="00025C19" w:rsidP="00A83483">
      <w:pPr>
        <w:rPr>
          <w:rFonts w:eastAsiaTheme="minorEastAsia"/>
          <w:iCs/>
        </w:rPr>
      </w:pPr>
      <w:r>
        <w:t>Like all mean-variance approaches, t</w:t>
      </w:r>
      <w:r w:rsidR="003658E3">
        <w:t xml:space="preserve">he expected improvement </w:t>
      </w:r>
      <w:r w:rsidR="000004B3">
        <w:t xml:space="preserve">function </w:t>
      </w:r>
      <w:r w:rsidR="00DC244C">
        <w:t>[</w:t>
      </w:r>
      <w:r w:rsidR="00E5700F">
        <w:rPr>
          <w:rStyle w:val="EndnoteReference"/>
        </w:rPr>
        <w:endnoteReference w:id="12"/>
      </w:r>
      <w:r w:rsidR="00C4366A">
        <w:t xml:space="preserve">, </w:t>
      </w:r>
      <w:r w:rsidR="00C4366A">
        <w:rPr>
          <w:rStyle w:val="EndnoteReference"/>
        </w:rPr>
        <w:endnoteReference w:id="13"/>
      </w:r>
      <w:r w:rsidR="00DC244C">
        <w:t xml:space="preserve">] </w:t>
      </w:r>
      <w:r w:rsidR="000004B3">
        <w:t xml:space="preserve">considers only the predictive mean </w:t>
      </w:r>
      <m:oMath>
        <m:r>
          <w:rPr>
            <w:rFonts w:ascii="Cambria Math" w:hAnsi="Cambria Math"/>
          </w:rPr>
          <m:t>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37736">
        <w:rPr>
          <w:rFonts w:eastAsiaTheme="minorEastAsia"/>
        </w:rPr>
        <w:t xml:space="preserve"> and the standard deviation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281D20">
        <w:rPr>
          <w:rFonts w:eastAsiaTheme="minorEastAsia"/>
        </w:rPr>
        <w:t xml:space="preserve">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3713E5">
        <w:rPr>
          <w:rFonts w:eastAsiaTheme="minorEastAsia"/>
          <w:iCs/>
        </w:rPr>
        <w:t xml:space="preserve">. </w:t>
      </w:r>
      <w:r w:rsidR="00E96B95">
        <w:rPr>
          <w:rFonts w:eastAsiaTheme="minorEastAsia"/>
          <w:iCs/>
        </w:rPr>
        <w:t xml:space="preserve">In this context the expectation is taken under the posterior distribution given </w:t>
      </w:r>
      <w:r w:rsidR="00943F70">
        <w:rPr>
          <w:rFonts w:eastAsiaTheme="minorEastAsia"/>
          <w:iCs/>
        </w:rPr>
        <w:t xml:space="preserve">evaluation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943F70">
        <w:rPr>
          <w:rFonts w:eastAsiaTheme="minorEastAsia"/>
        </w:rPr>
        <w:t xml:space="preserve">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43F70">
        <w:rPr>
          <w:rFonts w:eastAsiaTheme="minorEastAsia"/>
        </w:rPr>
        <w:t>.</w:t>
      </w:r>
      <w:r w:rsidR="000E5445">
        <w:rPr>
          <w:rFonts w:eastAsiaTheme="minorEastAsia"/>
        </w:rPr>
        <w:t xml:space="preserve"> </w:t>
      </w:r>
      <w:r w:rsidR="00CB7B55">
        <w:rPr>
          <w:rFonts w:eastAsiaTheme="minorEastAsia"/>
          <w:iCs/>
        </w:rPr>
        <w:t xml:space="preserve">As with all members of this family, the fundamental idea is to </w:t>
      </w:r>
      <w:r w:rsidR="002263EB">
        <w:rPr>
          <w:rFonts w:eastAsiaTheme="minorEastAsia"/>
          <w:iCs/>
        </w:rPr>
        <w:t>add an exploitive uncertainty bonus to the exploitive choice based on the predictive mean alone.</w:t>
      </w:r>
      <w:r w:rsidR="00DC244C">
        <w:rPr>
          <w:rFonts w:eastAsiaTheme="minorEastAsia"/>
          <w:iCs/>
        </w:rPr>
        <w:t xml:space="preserve"> </w:t>
      </w:r>
      <w:r w:rsidR="00EE0AC1">
        <w:rPr>
          <w:rFonts w:eastAsiaTheme="minorEastAsia"/>
          <w:iCs/>
        </w:rPr>
        <w:t xml:space="preserve">As the name suggests, the expected improvement </w:t>
      </w:r>
      <w:r w:rsidR="005937CB">
        <w:rPr>
          <w:rFonts w:eastAsiaTheme="minorEastAsia"/>
          <w:iCs/>
        </w:rPr>
        <w:t xml:space="preserve">function measures the expectation of the improvement over the current </w:t>
      </w:r>
      <w:r w:rsidR="008202B3">
        <w:rPr>
          <w:rFonts w:eastAsiaTheme="minorEastAsia"/>
          <w:iCs/>
        </w:rPr>
        <w:t xml:space="preserve">best observed value to date,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=max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="0042553D">
        <w:rPr>
          <w:rFonts w:eastAsiaTheme="minorEastAsia"/>
          <w:iCs/>
        </w:rPr>
        <w:t xml:space="preserve">, depending on the predictive distribution of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63BCE">
        <w:rPr>
          <w:rFonts w:eastAsiaTheme="minorEastAsia"/>
          <w:iCs/>
        </w:rPr>
        <w:t>. That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A63BCE" w14:paraId="4A14B070" w14:textId="77777777" w:rsidTr="00C33609">
        <w:tc>
          <w:tcPr>
            <w:tcW w:w="709" w:type="dxa"/>
          </w:tcPr>
          <w:p w14:paraId="0BB72CAD" w14:textId="77777777" w:rsidR="00A63BCE" w:rsidRDefault="00A63BCE" w:rsidP="00C33609">
            <w:bookmarkStart w:id="10" w:name="_Hlk113524227"/>
          </w:p>
        </w:tc>
        <w:tc>
          <w:tcPr>
            <w:tcW w:w="5301" w:type="dxa"/>
          </w:tcPr>
          <w:p w14:paraId="0D39A398" w14:textId="78704051" w:rsidR="00A63BCE" w:rsidRPr="00A67A83" w:rsidRDefault="00A63BCE" w:rsidP="00C33609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α</m:t>
                  </m:r>
                </m:e>
                <m:sub>
                  <m:r>
                    <w:rPr>
                      <w:rFonts w:eastAsiaTheme="minorEastAsia"/>
                    </w:rPr>
                    <m:t>EI</m:t>
                  </m:r>
                </m:sub>
              </m:sSub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x,μ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, σ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=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m:t>μ</m:t>
                  </m:r>
                  <m:d>
                    <m:dPr>
                      <m:ctrlPr>
                        <w:rPr>
                          <w:iCs w:val="0"/>
                          <w:color w:val="000000" w:themeColor="text1"/>
                        </w:rPr>
                      </m:ctrlPr>
                    </m:dPr>
                    <m:e>
                      <m: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-</m:t>
                  </m:r>
                  <m:sSup>
                    <m:sSupPr>
                      <m:ctrlPr>
                        <w:rPr>
                          <w:rFonts w:eastAsiaTheme="minorEastAsia"/>
                        </w:rPr>
                      </m:ctrlPr>
                    </m:sSupPr>
                    <m:e>
                      <m:r>
                        <w:rPr>
                          <w:rFonts w:eastAsiaTheme="minorEastAsia"/>
                        </w:rPr>
                        <m:t>y</m:t>
                      </m:r>
                    </m:e>
                    <m:sup>
                      <m:r>
                        <w:rPr>
                          <w:rFonts w:eastAsiaTheme="minorEastAsia"/>
                        </w:rPr>
                        <m:t>+</m:t>
                      </m:r>
                    </m:sup>
                  </m:sSup>
                  <m:r>
                    <w:rPr>
                      <w:rFonts w:eastAsiaTheme="minorEastAsia"/>
                    </w:rPr>
                    <m:t xml:space="preserve"> </m:t>
                  </m:r>
                </m:e>
              </m:d>
              <m:r>
                <w:rPr>
                  <w:rFonts w:eastAsiaTheme="minorEastAsia"/>
                </w:rPr>
                <m:t>Φ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z</m:t>
                  </m:r>
                </m:e>
              </m:d>
              <m:r>
                <w:rPr>
                  <w:rFonts w:eastAsiaTheme="minorEastAsia"/>
                </w:rPr>
                <m:t>+σ</m:t>
              </m:r>
              <m:d>
                <m:dPr>
                  <m:ctrlPr>
                    <w:rPr>
                      <w:rFonts w:eastAsiaTheme="minorEastAsia"/>
                      <w:iCs w:val="0"/>
                      <w:color w:val="000000" w:themeColor="text1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  <w:color w:val="000000" w:themeColor="text1"/>
                </w:rPr>
                <m:t>ϕ(z)</m:t>
              </m:r>
            </m:oMath>
          </w:p>
        </w:tc>
        <w:tc>
          <w:tcPr>
            <w:tcW w:w="3006" w:type="dxa"/>
          </w:tcPr>
          <w:p w14:paraId="7745C147" w14:textId="6008F643" w:rsidR="00A63BCE" w:rsidRDefault="00A63BCE" w:rsidP="00C33609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1A0366">
              <w:rPr>
                <w:noProof/>
              </w:rPr>
              <w:t>12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bookmarkEnd w:id="10"/>
    <w:p w14:paraId="336CC774" w14:textId="1051E592" w:rsidR="00A63BCE" w:rsidRDefault="001924C6" w:rsidP="00A83483">
      <w:r>
        <w:t xml:space="preserve">If and only if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otherwise </w:t>
      </w:r>
      <m:oMath>
        <m:r>
          <w:rPr>
            <w:rFonts w:eastAsiaTheme="minorEastAsia"/>
          </w:rPr>
          <m:t>α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eastAsiaTheme="minorEastAsia"/>
              </w:rPr>
              <m:t>x,μ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, σ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  <m:r>
          <w:rPr>
            <w:rFonts w:eastAsiaTheme="minorEastAsia"/>
          </w:rPr>
          <m:t>=</m:t>
        </m:r>
        <m:r>
          <w:rPr>
            <w:rFonts w:ascii="Cambria Math" w:eastAsiaTheme="minorEastAsia"/>
          </w:rPr>
          <m:t>0</m:t>
        </m:r>
      </m:oMath>
      <w:r w:rsidR="00E61BAA">
        <w:rPr>
          <w:rFonts w:eastAsiaTheme="minorEastAsia"/>
        </w:rPr>
        <w:t xml:space="preserve">, where </w:t>
      </w:r>
      <m:oMath>
        <m:r>
          <m:rPr>
            <m:sty m:val="p"/>
          </m:rPr>
          <w:rPr>
            <w:rFonts w:eastAsiaTheme="minorEastAsia"/>
          </w:rPr>
          <m:t>Φ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eastAsiaTheme="minorEastAsia"/>
              </w:rPr>
              <m:t>z</m:t>
            </m:r>
          </m:e>
        </m:d>
      </m:oMath>
      <w:r w:rsidR="00F95F7E"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eastAsiaTheme="minorEastAsia"/>
          </w:rPr>
          <m:t>ϕ(z)</m:t>
        </m:r>
      </m:oMath>
      <w:r w:rsidR="00F95F7E">
        <w:rPr>
          <w:rFonts w:eastAsiaTheme="minorEastAsia"/>
          <w:iCs/>
        </w:rPr>
        <w:t xml:space="preserve"> are the cumulative </w:t>
      </w:r>
      <w:r w:rsidR="00F21D8B">
        <w:rPr>
          <w:rFonts w:eastAsiaTheme="minorEastAsia"/>
          <w:iCs/>
        </w:rPr>
        <w:t>probability density function and probability density function of the</w:t>
      </w:r>
      <w:r w:rsidR="00A22B20">
        <w:rPr>
          <w:rFonts w:eastAsiaTheme="minorEastAsia"/>
          <w:iCs/>
        </w:rPr>
        <w:t xml:space="preserve"> standard normal distribution respectively, and </w:t>
      </w:r>
      <m:oMath>
        <m:r>
          <w:rPr>
            <w:rFonts w:ascii="Cambria Math" w:eastAsiaTheme="minorEastAsia" w:hAnsi="Cambria Math"/>
          </w:rPr>
          <m:t>z</m:t>
        </m:r>
      </m:oMath>
      <w:r w:rsidR="00A22B20">
        <w:rPr>
          <w:rFonts w:eastAsiaTheme="minorEastAsia"/>
          <w:iCs/>
        </w:rPr>
        <w:t xml:space="preserve"> is defined 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A22B20" w14:paraId="5A49F90B" w14:textId="77777777" w:rsidTr="00C33609">
        <w:tc>
          <w:tcPr>
            <w:tcW w:w="709" w:type="dxa"/>
          </w:tcPr>
          <w:p w14:paraId="436CB0F4" w14:textId="77777777" w:rsidR="00A22B20" w:rsidRDefault="00A22B20" w:rsidP="00C33609"/>
        </w:tc>
        <w:tc>
          <w:tcPr>
            <w:tcW w:w="5301" w:type="dxa"/>
          </w:tcPr>
          <w:p w14:paraId="3BCD60ED" w14:textId="19DE39BF" w:rsidR="00A22B20" w:rsidRPr="00A67A83" w:rsidRDefault="00A22B20" w:rsidP="00C33609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r>
                <w:rPr>
                  <w:rFonts w:eastAsiaTheme="minorEastAsia"/>
                  <w:color w:val="000000" w:themeColor="text1"/>
                </w:rPr>
                <m:t>z</m:t>
              </m:r>
              <m:r>
                <w:rPr>
                  <w:rFonts w:eastAsiaTheme="minorEastAsia"/>
                </w:rPr>
                <m:t>=</m:t>
              </m:r>
              <m:f>
                <m:fPr>
                  <m:ctrlPr>
                    <w:rPr>
                      <w:rFonts w:eastAsiaTheme="minorEastAsia"/>
                    </w:rPr>
                  </m:ctrlPr>
                </m:fPr>
                <m:num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m:t>μ</m:t>
                      </m:r>
                      <m:d>
                        <m:dPr>
                          <m:ctrlPr>
                            <w:rPr>
                              <w:iCs w:val="0"/>
                              <w:color w:val="000000" w:themeColor="text1"/>
                            </w:rPr>
                          </m:ctrlPr>
                        </m:dPr>
                        <m:e>
                          <m:r>
                            <m:t>x</m:t>
                          </m:r>
                        </m:e>
                      </m:d>
                      <m:r>
                        <w:rPr>
                          <w:rFonts w:eastAsiaTheme="minorEastAsi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eastAsiaTheme="minorEastAsia"/>
                            </w:rPr>
                          </m:ctrlPr>
                        </m:sSupPr>
                        <m:e>
                          <m:r>
                            <w:rPr>
                              <w:rFonts w:eastAsiaTheme="minorEastAsia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eastAsiaTheme="minorEastAsia"/>
                            </w:rPr>
                            <m:t>+</m:t>
                          </m:r>
                        </m:sup>
                      </m:sSup>
                      <m:r>
                        <w:rPr>
                          <w:rFonts w:eastAsiaTheme="minorEastAsia"/>
                        </w:rPr>
                        <m:t xml:space="preserve">-ξ </m:t>
                      </m:r>
                    </m:e>
                  </m:d>
                </m:num>
                <m:den>
                  <m:r>
                    <w:rPr>
                      <w:rFonts w:eastAsiaTheme="minorEastAsia"/>
                    </w:rPr>
                    <m:t>σ</m:t>
                  </m:r>
                  <m:d>
                    <m:dPr>
                      <m:ctrlPr>
                        <w:rPr>
                          <w:rFonts w:eastAsiaTheme="minorEastAsia"/>
                          <w:iCs w:val="0"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den>
              </m:f>
            </m:oMath>
          </w:p>
        </w:tc>
        <w:tc>
          <w:tcPr>
            <w:tcW w:w="3006" w:type="dxa"/>
          </w:tcPr>
          <w:p w14:paraId="510C273C" w14:textId="35F4D557" w:rsidR="00A22B20" w:rsidRDefault="00A22B20" w:rsidP="00C33609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1A0366">
              <w:rPr>
                <w:noProof/>
              </w:rPr>
              <w:t>13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4FEA5F1D" w14:textId="68BFC839" w:rsidR="00161578" w:rsidRDefault="00A61809" w:rsidP="00A83483">
      <w:r>
        <w:t xml:space="preserve">If and only if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otherwise </w:t>
      </w:r>
      <m:oMath>
        <m:r>
          <m:rPr>
            <m:sty m:val="p"/>
          </m:rPr>
          <w:rPr>
            <w:rFonts w:eastAsiaTheme="minorEastAsia"/>
          </w:rPr>
          <m:t>z</m:t>
        </m:r>
        <m:r>
          <w:rPr>
            <w:rFonts w:eastAsiaTheme="minorEastAsia"/>
          </w:rPr>
          <m:t>=</m:t>
        </m:r>
        <m:r>
          <w:rPr>
            <w:rFonts w:ascii="Cambria Math" w:eastAsiaTheme="minorEastAsia"/>
          </w:rPr>
          <m:t>0</m:t>
        </m:r>
      </m:oMath>
      <w:r w:rsidR="004E489E">
        <w:rPr>
          <w:rFonts w:eastAsiaTheme="minorEastAsia"/>
        </w:rPr>
        <w:t>. T</w:t>
      </w:r>
      <w:r w:rsidR="00082434">
        <w:rPr>
          <w:rFonts w:eastAsiaTheme="minorEastAsia"/>
        </w:rPr>
        <w:t xml:space="preserve">he term </w:t>
      </w:r>
      <m:oMath>
        <m:r>
          <m:rPr>
            <m:sty m:val="p"/>
          </m:rPr>
          <w:rPr>
            <w:rFonts w:eastAsiaTheme="minorEastAsia"/>
          </w:rPr>
          <m:t>ξ</m:t>
        </m:r>
      </m:oMath>
      <w:r w:rsidR="00082434">
        <w:rPr>
          <w:rFonts w:eastAsiaTheme="minorEastAsia"/>
        </w:rPr>
        <w:t xml:space="preserve"> is a hyperparameter </w:t>
      </w:r>
      <w:r w:rsidR="00036D6B">
        <w:rPr>
          <w:rFonts w:eastAsiaTheme="minorEastAsia"/>
        </w:rPr>
        <w:t xml:space="preserve">and controls the balance </w:t>
      </w:r>
      <w:r w:rsidR="002E53BA">
        <w:rPr>
          <w:rFonts w:eastAsiaTheme="minorEastAsia"/>
        </w:rPr>
        <w:t xml:space="preserve">between exploration and exploitation. </w:t>
      </w:r>
      <w:r w:rsidR="00654B8E">
        <w:rPr>
          <w:rFonts w:eastAsiaTheme="minorEastAsia"/>
        </w:rPr>
        <w:t xml:space="preserve">The main problem with the approach is in selecting </w:t>
      </w:r>
      <m:oMath>
        <m:r>
          <m:rPr>
            <m:sty m:val="p"/>
          </m:rPr>
          <w:rPr>
            <w:rFonts w:eastAsiaTheme="minorEastAsia"/>
          </w:rPr>
          <m:t>ξ</m:t>
        </m:r>
      </m:oMath>
      <w:r w:rsidR="00F36879">
        <w:rPr>
          <w:rFonts w:eastAsiaTheme="minorEastAsia"/>
        </w:rPr>
        <w:t xml:space="preserve">, although </w:t>
      </w:r>
      <m:oMath>
        <m:r>
          <m:rPr>
            <m:sty m:val="p"/>
          </m:rPr>
          <w:rPr>
            <w:rFonts w:eastAsiaTheme="minorEastAsia"/>
          </w:rPr>
          <w:lastRenderedPageBreak/>
          <m:t>ξ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/>
              </w:rPr>
              <m:t>0.01,0.02</m:t>
            </m:r>
          </m:e>
        </m:d>
      </m:oMath>
      <w:r w:rsidR="0015704B">
        <w:rPr>
          <w:rFonts w:eastAsiaTheme="minorEastAsia"/>
        </w:rPr>
        <w:t xml:space="preserve">is </w:t>
      </w:r>
      <w:r w:rsidR="00C66E10">
        <w:rPr>
          <w:rFonts w:eastAsiaTheme="minorEastAsia"/>
        </w:rPr>
        <w:t>often a good</w:t>
      </w:r>
      <w:r w:rsidR="0015704B">
        <w:rPr>
          <w:rFonts w:eastAsiaTheme="minorEastAsia"/>
        </w:rPr>
        <w:t xml:space="preserve"> choice. </w:t>
      </w:r>
      <w:r w:rsidR="00C66E10"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ξ</m:t>
        </m:r>
      </m:oMath>
      <w:r w:rsidR="00C66E10">
        <w:rPr>
          <w:rFonts w:eastAsiaTheme="minorEastAsia"/>
        </w:rPr>
        <w:t xml:space="preserve"> is too </w:t>
      </w:r>
      <w:r w:rsidR="00721D09">
        <w:rPr>
          <w:rFonts w:eastAsiaTheme="minorEastAsia"/>
        </w:rPr>
        <w:t>small</w:t>
      </w:r>
      <w:r w:rsidR="00965EEF">
        <w:rPr>
          <w:rFonts w:eastAsiaTheme="minorEastAsia"/>
        </w:rPr>
        <w:t>,</w:t>
      </w:r>
      <w:r w:rsidR="00721D09">
        <w:rPr>
          <w:rFonts w:eastAsiaTheme="minorEastAsia"/>
        </w:rPr>
        <w:t xml:space="preserve"> the algorithm may converge prematurely to a</w:t>
      </w:r>
      <w:r w:rsidR="00965EEF">
        <w:rPr>
          <w:rFonts w:eastAsiaTheme="minorEastAsia"/>
        </w:rPr>
        <w:t xml:space="preserve"> local optimum. If too large, the </w:t>
      </w:r>
      <w:r w:rsidR="00973987">
        <w:rPr>
          <w:rFonts w:eastAsiaTheme="minorEastAsia"/>
        </w:rPr>
        <w:t>algorithm may oscillate around the space and not converge</w:t>
      </w:r>
      <w:r w:rsidR="002A1A7C">
        <w:rPr>
          <w:rFonts w:eastAsiaTheme="minorEastAsia"/>
        </w:rPr>
        <w:t xml:space="preserve"> within the data budget.</w:t>
      </w:r>
    </w:p>
    <w:p w14:paraId="24898596" w14:textId="42DEB666" w:rsidR="00161578" w:rsidRDefault="00161578" w:rsidP="00161578">
      <w:pPr>
        <w:pStyle w:val="Heading3"/>
      </w:pPr>
      <w:bookmarkStart w:id="11" w:name="_Toc113533953"/>
      <w:r>
        <w:t>Upper Confidence Bound</w:t>
      </w:r>
      <w:bookmarkEnd w:id="11"/>
    </w:p>
    <w:p w14:paraId="15F79014" w14:textId="0D99B856" w:rsidR="009727DF" w:rsidRDefault="009727DF" w:rsidP="009727DF">
      <w:pPr>
        <w:rPr>
          <w:rFonts w:eastAsiaTheme="minorEastAsia"/>
        </w:rPr>
      </w:pPr>
      <w:r>
        <w:t xml:space="preserve">The upper confidence bound </w:t>
      </w:r>
      <w:r w:rsidR="004B7C8F">
        <w:t xml:space="preserve">acquisition function,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eastAsiaTheme="minorEastAsia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UCB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eastAsiaTheme="minorEastAsia"/>
              </w:rPr>
              <m:t>x,μ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  <m:r>
              <w:rPr>
                <w:rFonts w:eastAsiaTheme="minorEastAsia"/>
              </w:rPr>
              <m:t>, σ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eastAsiaTheme="minorEastAsia"/>
                  </w:rPr>
                  <m:t>x</m:t>
                </m:r>
              </m:e>
            </m:d>
          </m:e>
        </m:d>
      </m:oMath>
      <w:r w:rsidR="004B7C8F">
        <w:rPr>
          <w:rFonts w:eastAsiaTheme="minorEastAsia"/>
        </w:rPr>
        <w:t xml:space="preserve">, has a more intuitive </w:t>
      </w:r>
      <w:r w:rsidR="0089225E">
        <w:rPr>
          <w:rFonts w:eastAsiaTheme="minorEastAsia"/>
        </w:rPr>
        <w:t>formulation: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9"/>
        <w:gridCol w:w="5301"/>
        <w:gridCol w:w="3006"/>
      </w:tblGrid>
      <w:tr w:rsidR="0089225E" w14:paraId="28DDE485" w14:textId="77777777" w:rsidTr="001E059C">
        <w:tc>
          <w:tcPr>
            <w:tcW w:w="709" w:type="dxa"/>
          </w:tcPr>
          <w:p w14:paraId="358DDBAE" w14:textId="77777777" w:rsidR="0089225E" w:rsidRDefault="0089225E" w:rsidP="001E059C"/>
        </w:tc>
        <w:tc>
          <w:tcPr>
            <w:tcW w:w="5301" w:type="dxa"/>
          </w:tcPr>
          <w:p w14:paraId="1E317BC1" w14:textId="6EC66F85" w:rsidR="0089225E" w:rsidRPr="00A67A83" w:rsidRDefault="0089225E" w:rsidP="001E059C">
            <w:pPr>
              <w:pStyle w:val="equation"/>
            </w:pPr>
            <w:r>
              <w:rPr>
                <w:rFonts w:eastAsiaTheme="minorEastAsia"/>
                <w:iCs w:val="0"/>
              </w:rPr>
              <w:t xml:space="preserve"> </w:t>
            </w:r>
            <m:oMath>
              <m:sSub>
                <m:sSubPr>
                  <m:ctrlPr>
                    <w:rPr>
                      <w:rFonts w:eastAsiaTheme="minorEastAsia"/>
                    </w:rPr>
                  </m:ctrlPr>
                </m:sSubPr>
                <m:e>
                  <m:r>
                    <w:rPr>
                      <w:rFonts w:eastAsiaTheme="minorEastAsia"/>
                    </w:rPr>
                    <m:t>α</m:t>
                  </m:r>
                </m:e>
                <m:sub>
                  <m:r>
                    <w:rPr>
                      <w:rFonts w:eastAsiaTheme="minorEastAsia"/>
                    </w:rPr>
                    <m:t>UCB</m:t>
                  </m:r>
                </m:sub>
              </m:sSub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x,μ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  <m:r>
                    <w:rPr>
                      <w:rFonts w:eastAsiaTheme="minorEastAsia"/>
                    </w:rPr>
                    <m:t>, σ</m:t>
                  </m:r>
                  <m:d>
                    <m:dPr>
                      <m:ctrlPr>
                        <w:rPr>
                          <w:rFonts w:eastAsiaTheme="minorEastAsia"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x</m:t>
                      </m:r>
                    </m:e>
                  </m:d>
                </m:e>
              </m:d>
              <m:r>
                <w:rPr>
                  <w:rFonts w:eastAsiaTheme="minorEastAsia"/>
                </w:rPr>
                <m:t>=μ</m:t>
              </m:r>
              <m:d>
                <m:dPr>
                  <m:ctrlPr>
                    <w:rPr>
                      <w:rFonts w:eastAsiaTheme="minorEastAsia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  <m:r>
                <w:rPr>
                  <w:rFonts w:eastAsiaTheme="minorEastAsia"/>
                </w:rPr>
                <m:t>+</m:t>
              </m:r>
              <m:rad>
                <m:radPr>
                  <m:degHide m:val="1"/>
                  <m:ctrlPr>
                    <w:rPr>
                      <w:rFonts w:eastAsiaTheme="minorEastAsia"/>
                    </w:rPr>
                  </m:ctrlPr>
                </m:radPr>
                <m:deg/>
                <m:e>
                  <m:r>
                    <w:rPr>
                      <w:rFonts w:eastAsiaTheme="minorEastAsia"/>
                    </w:rPr>
                    <m:t>β</m:t>
                  </m:r>
                </m:e>
              </m:rad>
              <m:r>
                <w:rPr>
                  <w:rFonts w:eastAsiaTheme="minorEastAsia"/>
                </w:rPr>
                <m:t>σ</m:t>
              </m:r>
              <m:d>
                <m:dPr>
                  <m:ctrlPr>
                    <w:rPr>
                      <w:rFonts w:eastAsiaTheme="minorEastAsia"/>
                      <w:iCs w:val="0"/>
                      <w:color w:val="000000" w:themeColor="text1"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x</m:t>
                  </m:r>
                </m:e>
              </m:d>
            </m:oMath>
          </w:p>
        </w:tc>
        <w:tc>
          <w:tcPr>
            <w:tcW w:w="3006" w:type="dxa"/>
          </w:tcPr>
          <w:p w14:paraId="6B6550E9" w14:textId="4E92D66A" w:rsidR="0089225E" w:rsidRDefault="0089225E" w:rsidP="001E059C">
            <w:pPr>
              <w:pStyle w:val="eqnumber"/>
            </w:pPr>
            <w:r w:rsidRPr="00E278FD">
              <w:t>(</w:t>
            </w:r>
            <w:r w:rsidRPr="00E278FD">
              <w:fldChar w:fldCharType="begin"/>
            </w:r>
            <w:r w:rsidRPr="00E278FD">
              <w:instrText xml:space="preserve"> SEQ (_ \* ARABIC</w:instrText>
            </w:r>
            <w:r w:rsidRPr="00E278FD">
              <w:fldChar w:fldCharType="separate"/>
            </w:r>
            <w:r w:rsidR="001A0366">
              <w:rPr>
                <w:noProof/>
              </w:rPr>
              <w:t>14</w:t>
            </w:r>
            <w:r w:rsidRPr="00E278FD">
              <w:fldChar w:fldCharType="end"/>
            </w:r>
            <w:r w:rsidRPr="00E278FD">
              <w:t>)</w:t>
            </w:r>
          </w:p>
        </w:tc>
      </w:tr>
    </w:tbl>
    <w:p w14:paraId="31EFEA8F" w14:textId="0592B073" w:rsidR="0089225E" w:rsidRDefault="00831346" w:rsidP="009727DF">
      <w:pPr>
        <w:rPr>
          <w:rFonts w:eastAsiaTheme="minorEastAsia"/>
        </w:rPr>
      </w:pPr>
      <w:r>
        <w:t xml:space="preserve">Increasing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</w:t>
      </w:r>
      <w:r w:rsidR="008658B0">
        <w:rPr>
          <w:rFonts w:eastAsiaTheme="minorEastAsia"/>
        </w:rPr>
        <w:t xml:space="preserve">ensures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UCB</m:t>
            </m:r>
          </m:sub>
        </m:sSub>
      </m:oMath>
      <w:r w:rsidR="008658B0">
        <w:rPr>
          <w:rFonts w:eastAsiaTheme="minorEastAsia"/>
        </w:rPr>
        <w:t xml:space="preserve"> favours points with high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EF3126">
        <w:rPr>
          <w:rFonts w:eastAsiaTheme="minorEastAsia"/>
        </w:rPr>
        <w:t xml:space="preserve">, leading to increased exploration. Conversely, decreasing </w:t>
      </w:r>
      <m:oMath>
        <m:r>
          <w:rPr>
            <w:rFonts w:ascii="Cambria Math" w:eastAsiaTheme="minorEastAsia" w:hAnsi="Cambria Math"/>
          </w:rPr>
          <m:t>β</m:t>
        </m:r>
      </m:oMath>
      <w:r w:rsidR="00127F56">
        <w:rPr>
          <w:rFonts w:eastAsiaTheme="minorEastAsia"/>
        </w:rPr>
        <w:t xml:space="preserve"> ensures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UCB</m:t>
            </m:r>
          </m:sub>
        </m:sSub>
      </m:oMath>
      <w:r w:rsidR="00127F56">
        <w:rPr>
          <w:rFonts w:eastAsiaTheme="minorEastAsia"/>
        </w:rPr>
        <w:t xml:space="preserve"> favours points with high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127F56">
        <w:rPr>
          <w:rFonts w:eastAsiaTheme="minorEastAsia"/>
        </w:rPr>
        <w:t xml:space="preserve">, </w:t>
      </w:r>
      <w:r w:rsidR="00F1171B">
        <w:rPr>
          <w:rFonts w:eastAsiaTheme="minorEastAsia"/>
        </w:rPr>
        <w:t xml:space="preserve">leading to increased exploitation. </w:t>
      </w:r>
      <w:r w:rsidR="005731C5">
        <w:rPr>
          <w:rFonts w:eastAsiaTheme="minorEastAsia"/>
        </w:rPr>
        <w:t>Berk et al [</w:t>
      </w:r>
      <w:r w:rsidR="005731C5">
        <w:rPr>
          <w:rStyle w:val="EndnoteReference"/>
          <w:rFonts w:eastAsiaTheme="minorEastAsia"/>
        </w:rPr>
        <w:endnoteReference w:id="14"/>
      </w:r>
      <w:r w:rsidR="005731C5">
        <w:rPr>
          <w:rFonts w:eastAsiaTheme="minorEastAsia"/>
        </w:rPr>
        <w:t>]</w:t>
      </w:r>
      <w:r w:rsidR="00FE7466">
        <w:rPr>
          <w:rFonts w:eastAsiaTheme="minorEastAsia"/>
        </w:rPr>
        <w:t xml:space="preserve"> provide the following </w:t>
      </w:r>
      <w:r w:rsidR="003469B6">
        <w:rPr>
          <w:rFonts w:eastAsiaTheme="minorEastAsia"/>
        </w:rPr>
        <w:t xml:space="preserve">modified Bayesian optimisation </w:t>
      </w:r>
      <w:r w:rsidR="00FE7466">
        <w:rPr>
          <w:rFonts w:eastAsiaTheme="minorEastAsia"/>
        </w:rPr>
        <w:t>algorithm</w:t>
      </w:r>
      <w:r w:rsidR="00203E55">
        <w:rPr>
          <w:rFonts w:eastAsiaTheme="minorEastAsia"/>
        </w:rPr>
        <w:t xml:space="preserve">, entitled RGP-UCB, </w:t>
      </w:r>
      <w:r w:rsidR="00610B63">
        <w:rPr>
          <w:rFonts w:eastAsiaTheme="minorEastAsia"/>
        </w:rPr>
        <w:t>which draws</w:t>
      </w:r>
      <w:r w:rsidR="00203E55">
        <w:rPr>
          <w:rFonts w:eastAsiaTheme="minorEastAsia"/>
        </w:rPr>
        <w:t xml:space="preserve"> </w:t>
      </w:r>
      <w:r w:rsidR="00610B63">
        <w:rPr>
          <w:rFonts w:eastAsiaTheme="minorEastAsia"/>
        </w:rPr>
        <w:t xml:space="preserve">a new </w:t>
      </w:r>
      <m:oMath>
        <m:r>
          <w:rPr>
            <w:rFonts w:ascii="Cambria Math" w:eastAsiaTheme="minorEastAsia" w:hAnsi="Cambria Math"/>
          </w:rPr>
          <m:t>β</m:t>
        </m:r>
      </m:oMath>
      <w:r w:rsidR="003469B6">
        <w:rPr>
          <w:rFonts w:eastAsiaTheme="minorEastAsia"/>
          <w:iCs/>
        </w:rPr>
        <w:t xml:space="preserve"> from a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3469B6">
        <w:rPr>
          <w:rFonts w:eastAsiaTheme="minorEastAsia"/>
        </w:rPr>
        <w:t>-distribution at each iteration</w:t>
      </w:r>
      <w:r w:rsidR="00203E55">
        <w:rPr>
          <w:rFonts w:eastAsiaTheme="minorEastAsia"/>
        </w:rPr>
        <w:t>:</w:t>
      </w:r>
    </w:p>
    <w:p w14:paraId="211FA8E9" w14:textId="77777777" w:rsidR="00203E55" w:rsidRDefault="00203E55" w:rsidP="009727DF">
      <w:pPr>
        <w:rPr>
          <w:rFonts w:eastAsiaTheme="minorEastAsia"/>
        </w:rPr>
      </w:pPr>
    </w:p>
    <w:p w14:paraId="469ABA96" w14:textId="4F47CD6D" w:rsidR="00203E55" w:rsidRDefault="000D337E" w:rsidP="009727DF">
      <w:pPr>
        <w:rPr>
          <w:rFonts w:eastAsiaTheme="minorEastAsia"/>
          <w:b/>
          <w:bCs/>
        </w:rPr>
      </w:pPr>
      <w:r w:rsidRPr="000D337E">
        <w:rPr>
          <w:rFonts w:eastAsiaTheme="minorEastAsia"/>
          <w:b/>
          <w:bCs/>
        </w:rPr>
        <w:t xml:space="preserve">Algorithm </w:t>
      </w:r>
      <w:r w:rsidR="0005273E">
        <w:rPr>
          <w:rFonts w:eastAsiaTheme="minorEastAsia"/>
          <w:b/>
          <w:bCs/>
        </w:rPr>
        <w:t>2</w:t>
      </w:r>
      <w:r w:rsidRPr="000D337E">
        <w:rPr>
          <w:rFonts w:eastAsiaTheme="minorEastAsia"/>
          <w:b/>
          <w:bCs/>
        </w:rPr>
        <w:t>: Bayesian Optimisation with RGP-UCB</w:t>
      </w:r>
    </w:p>
    <w:p w14:paraId="32EE0F71" w14:textId="7AA0C1E3" w:rsidR="00394A84" w:rsidRDefault="006C30FD" w:rsidP="0034596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Input</w:t>
      </w:r>
      <w:r w:rsidR="00394A84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</m:oMath>
      <w:r w:rsidR="003469B6">
        <w:rPr>
          <w:rFonts w:eastAsiaTheme="minorEastAsia"/>
        </w:rPr>
        <w:t>-</w:t>
      </w:r>
      <w:r w:rsidR="00394A84">
        <w:rPr>
          <w:rFonts w:eastAsiaTheme="minorEastAsia"/>
        </w:rPr>
        <w:t xml:space="preserve">distribution scale </w:t>
      </w:r>
      <w:r>
        <w:rPr>
          <w:rFonts w:eastAsiaTheme="minorEastAsia"/>
        </w:rPr>
        <w:t xml:space="preserve">parameter </w:t>
      </w:r>
      <m:oMath>
        <m:r>
          <w:rPr>
            <w:rFonts w:ascii="Cambria Math" w:eastAsiaTheme="minorEastAsia" w:hAnsi="Cambria Math"/>
          </w:rPr>
          <m:t>ϑ</m:t>
        </m:r>
      </m:oMath>
      <w:r w:rsidR="00431127">
        <w:rPr>
          <w:rFonts w:eastAsiaTheme="minorEastAsia"/>
        </w:rPr>
        <w:t xml:space="preserve">. </w:t>
      </w:r>
    </w:p>
    <w:p w14:paraId="0AD81DFA" w14:textId="5D280C73" w:rsidR="00431127" w:rsidRDefault="00431127" w:rsidP="00431127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Default choice is </w:t>
      </w:r>
      <m:oMath>
        <m:r>
          <w:rPr>
            <w:rFonts w:ascii="Cambria Math" w:eastAsiaTheme="minorEastAsia" w:hAnsi="Cambria Math"/>
          </w:rPr>
          <m:t>ϑ=1</m:t>
        </m:r>
      </m:oMath>
      <w:r>
        <w:rPr>
          <w:rFonts w:eastAsiaTheme="minorEastAsia"/>
        </w:rPr>
        <w:t>.</w:t>
      </w:r>
    </w:p>
    <w:p w14:paraId="56759ECD" w14:textId="013D979D" w:rsidR="00345965" w:rsidRPr="00DF5418" w:rsidRDefault="00345965" w:rsidP="0034596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Initially sample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locations in </w:t>
      </w:r>
      <m:oMath>
        <m:r>
          <m:rPr>
            <m:scr m:val="script"/>
            <m:sty m:val="p"/>
          </m:rP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and observe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bSup>
      </m:oMath>
      <w:r>
        <w:rPr>
          <w:rFonts w:eastAsiaTheme="minorEastAsia"/>
          <w:iCs/>
        </w:rPr>
        <w:t>.</w:t>
      </w:r>
    </w:p>
    <w:p w14:paraId="795A1585" w14:textId="77777777" w:rsidR="00345965" w:rsidRPr="00483D29" w:rsidRDefault="00345965" w:rsidP="0034596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  <w:iCs/>
        </w:rPr>
        <w:t xml:space="preserve">Set: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iCs/>
        </w:rPr>
        <w:t xml:space="preserve"> and organise the data as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eastAsiaTheme="minorEastAsia"/>
          <w:iCs/>
        </w:rPr>
        <w:t>.</w:t>
      </w:r>
    </w:p>
    <w:p w14:paraId="0FF8984A" w14:textId="77777777" w:rsidR="00345965" w:rsidRPr="00890F81" w:rsidRDefault="00345965" w:rsidP="00345965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  <w:iCs/>
        </w:rPr>
        <w:t xml:space="preserve">While </w:t>
      </w:r>
      <m:oMath>
        <m:r>
          <w:rPr>
            <w:rFonts w:ascii="Cambria Math" w:eastAsiaTheme="minorEastAsia" w:hAnsi="Cambria Math"/>
          </w:rPr>
          <m:t>n≤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  <w:iCs/>
        </w:rPr>
        <w:t>, do:</w:t>
      </w:r>
    </w:p>
    <w:p w14:paraId="147BE946" w14:textId="77777777" w:rsidR="00890F81" w:rsidRPr="00125F8C" w:rsidRDefault="00890F81" w:rsidP="00890F8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  <w:iCs/>
        </w:rPr>
        <w:t xml:space="preserve">Train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  <w:iCs/>
        </w:rPr>
        <w:t xml:space="preserve"> to obtain the functions </w:t>
      </w:r>
      <m:oMath>
        <m:r>
          <w:rPr>
            <w:rFonts w:ascii="Cambria Math" w:eastAsiaTheme="minorEastAsia" w:hAnsi="Cambria Math"/>
          </w:rPr>
          <m:t>μ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and </w:t>
      </w:r>
      <m:oMath>
        <m:r>
          <w:rPr>
            <w:rFonts w:ascii="Cambria Math" w:eastAsiaTheme="minorEastAsia" w:hAnsi="Cambria Math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>.</w:t>
      </w:r>
    </w:p>
    <w:p w14:paraId="1CE49818" w14:textId="48EA2DDE" w:rsidR="00890F81" w:rsidRDefault="00394A84" w:rsidP="00890F81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  <w:iCs/>
        </w:rPr>
        <w:t xml:space="preserve">Set </w:t>
      </w:r>
      <w:r w:rsidR="00890F81">
        <w:rPr>
          <w:rFonts w:eastAsiaTheme="minorEastAsia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κ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2π</m:t>
                        </m:r>
                      </m:e>
                    </m:rad>
                  </m:den>
                </m:f>
              </m:e>
            </m:d>
          </m:num>
          <m:den>
            <m:r>
              <w:rPr>
                <w:rFonts w:ascii="Cambria Math" w:eastAsiaTheme="minorEastAsia" w:hAnsi="Cambria Math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ϑ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den>
        </m:f>
      </m:oMath>
      <w:r w:rsidR="00811567">
        <w:rPr>
          <w:rFonts w:eastAsiaTheme="minorEastAsia"/>
          <w:iCs/>
        </w:rPr>
        <w:t xml:space="preserve"> and draw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β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11567">
        <w:rPr>
          <w:rFonts w:eastAsiaTheme="minorEastAsia"/>
          <w:iCs/>
        </w:rPr>
        <w:t xml:space="preserve"> from </w:t>
      </w:r>
      <m:oMath>
        <m:r>
          <m:rPr>
            <m:sty m:val="p"/>
          </m:rPr>
          <w:rPr>
            <w:rFonts w:ascii="Cambria Math" w:eastAsiaTheme="minorEastAsia" w:hAnsi="Cambria Math"/>
          </w:rPr>
          <m:t>Γ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κ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,ϑ</m:t>
            </m:r>
          </m:e>
        </m:d>
      </m:oMath>
      <w:r w:rsidR="00811567">
        <w:rPr>
          <w:rFonts w:eastAsiaTheme="minorEastAsia"/>
        </w:rPr>
        <w:t>.</w:t>
      </w:r>
    </w:p>
    <w:p w14:paraId="6F75DCEB" w14:textId="003B6ACA" w:rsidR="002156FD" w:rsidRPr="00D95E87" w:rsidRDefault="002156FD" w:rsidP="002156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  <w:iCs/>
        </w:rPr>
        <w:t xml:space="preserve">Maximise the acquisition function: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x∈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UCB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x,μ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σ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e>
            </m:d>
          </m:e>
        </m:func>
      </m:oMath>
    </w:p>
    <w:p w14:paraId="17A908E7" w14:textId="77777777" w:rsidR="002156FD" w:rsidRPr="00240C02" w:rsidRDefault="002156FD" w:rsidP="002156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  <w:iCs/>
        </w:rPr>
        <w:t xml:space="preserve">Observe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</m:oMath>
      <w:r>
        <w:rPr>
          <w:rFonts w:eastAsiaTheme="minorEastAsia"/>
          <w:iCs/>
        </w:rPr>
        <w:t>.</w:t>
      </w:r>
    </w:p>
    <w:p w14:paraId="4AC73E30" w14:textId="77777777" w:rsidR="002156FD" w:rsidRPr="00B5638A" w:rsidRDefault="002156FD" w:rsidP="002156FD">
      <w:pPr>
        <w:pStyle w:val="ListParagraph"/>
        <w:numPr>
          <w:ilvl w:val="1"/>
          <w:numId w:val="9"/>
        </w:numPr>
        <w:rPr>
          <w:rFonts w:eastAsiaTheme="minorEastAsia"/>
        </w:rPr>
      </w:pPr>
      <w:r>
        <w:rPr>
          <w:rFonts w:eastAsiaTheme="minorEastAsia"/>
          <w:iCs/>
        </w:rPr>
        <w:t xml:space="preserve">Update the training data pool: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</m:e>
            </m:d>
          </m:e>
        </m:nary>
      </m:oMath>
    </w:p>
    <w:p w14:paraId="58A9A116" w14:textId="77777777" w:rsidR="002156FD" w:rsidRDefault="002156FD" w:rsidP="002156FD">
      <w:pPr>
        <w:pStyle w:val="ListParagraph"/>
        <w:numPr>
          <w:ilvl w:val="1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n=n+1</m:t>
        </m:r>
      </m:oMath>
    </w:p>
    <w:p w14:paraId="0D287544" w14:textId="72B9F0DD" w:rsidR="00610B63" w:rsidRPr="006B1D0F" w:rsidRDefault="002156FD" w:rsidP="00610B63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Result: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=max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sup>
        </m:sSubSup>
      </m:oMath>
    </w:p>
    <w:p w14:paraId="19BF3E4D" w14:textId="253836C9" w:rsidR="006B1D0F" w:rsidRPr="006B1D0F" w:rsidRDefault="006B1D0F" w:rsidP="006B1D0F">
      <w:pPr>
        <w:rPr>
          <w:rFonts w:eastAsiaTheme="minorEastAsia"/>
        </w:rPr>
      </w:pPr>
      <w:r>
        <w:rPr>
          <w:rFonts w:eastAsiaTheme="minorEastAsia"/>
        </w:rPr>
        <w:t xml:space="preserve">As this algorithm samples the </w:t>
      </w:r>
      <w:r w:rsidR="00B77D7D">
        <w:rPr>
          <w:rFonts w:eastAsiaTheme="minorEastAsia"/>
        </w:rPr>
        <w:t xml:space="preserve">exploitation-exploration trade-off </w:t>
      </w:r>
      <w:r>
        <w:rPr>
          <w:rFonts w:eastAsiaTheme="minorEastAsia"/>
        </w:rPr>
        <w:t xml:space="preserve"> parameter</w:t>
      </w:r>
      <w:r w:rsidR="00E96117">
        <w:rPr>
          <w:rFonts w:eastAsiaTheme="minorEastAsia"/>
        </w:rPr>
        <w:t>, essentially automatically selecting it at every iteration, it is highly recommended.</w:t>
      </w:r>
      <w:r>
        <w:rPr>
          <w:rFonts w:eastAsiaTheme="minorEastAsia"/>
        </w:rPr>
        <w:t xml:space="preserve"> </w:t>
      </w:r>
    </w:p>
    <w:p w14:paraId="01965008" w14:textId="0476341A" w:rsidR="005E33A4" w:rsidRDefault="005E33A4" w:rsidP="00752D1C">
      <w:pPr>
        <w:pStyle w:val="Heading2"/>
        <w:rPr>
          <w:rFonts w:eastAsiaTheme="minorEastAsia"/>
        </w:rPr>
      </w:pPr>
      <w:bookmarkStart w:id="12" w:name="_Toc113533954"/>
      <w:r>
        <w:rPr>
          <w:rFonts w:eastAsiaTheme="minorEastAsia"/>
        </w:rPr>
        <w:t>Primary Limitations of the Algorithm</w:t>
      </w:r>
      <w:r w:rsidR="009A5864">
        <w:rPr>
          <w:rFonts w:eastAsiaTheme="minorEastAsia"/>
        </w:rPr>
        <w:t xml:space="preserve"> and Comments on Performance</w:t>
      </w:r>
      <w:bookmarkEnd w:id="12"/>
    </w:p>
    <w:p w14:paraId="27631626" w14:textId="77777777" w:rsidR="002E7CE7" w:rsidRDefault="00AE309F" w:rsidP="005E33A4">
      <w:r>
        <w:t>Whereas the algorithm is very general in terms of its applications</w:t>
      </w:r>
      <w:r w:rsidR="005B1D88">
        <w:t>, it also has several limitations in this basic form. In this section we review the limitations so that the user can decide if this approach is appropriate.</w:t>
      </w:r>
      <w:r w:rsidR="00CA1754">
        <w:t xml:space="preserve"> </w:t>
      </w:r>
      <w:r w:rsidR="00B81FA3">
        <w:t>Where appropriate, we provide guidance</w:t>
      </w:r>
      <w:r w:rsidR="002E7CE7">
        <w:t xml:space="preserve"> on mitigating some of these issues. </w:t>
      </w:r>
    </w:p>
    <w:p w14:paraId="58C16F0B" w14:textId="0E677A6F" w:rsidR="005E33A4" w:rsidRDefault="00CA1754" w:rsidP="005E33A4">
      <w:r>
        <w:t xml:space="preserve">Firstly, the limited data budget implies </w:t>
      </w:r>
      <w:r w:rsidR="00A62322">
        <w:t>in practice</w:t>
      </w:r>
      <w:r>
        <w:t xml:space="preserve"> the true global maximum may not be found. Indeed, step</w:t>
      </w:r>
      <w:r w:rsidR="000F454C">
        <w:t xml:space="preserve"> 4 of the algorithm simply selects the best result </w:t>
      </w:r>
      <w:r w:rsidR="00EB2014">
        <w:t>observed</w:t>
      </w:r>
      <w:r w:rsidR="00DE1FF8" w:rsidRPr="00DE1FF8">
        <w:t xml:space="preserve"> </w:t>
      </w:r>
      <w:r w:rsidR="00DE1FF8">
        <w:t>so far!</w:t>
      </w:r>
      <w:r w:rsidR="00A62322">
        <w:t xml:space="preserve"> </w:t>
      </w:r>
      <w:r w:rsidR="0009553A">
        <w:t>In addition, u</w:t>
      </w:r>
      <w:r w:rsidR="00A37CF1">
        <w:t>nlike gradient-based optimisation methods, BO does not guarantee</w:t>
      </w:r>
      <w:r w:rsidR="0009553A">
        <w:t xml:space="preserve"> improvement across consecutive iterations. </w:t>
      </w:r>
      <w:r w:rsidR="00442D46">
        <w:t>This is due to:</w:t>
      </w:r>
    </w:p>
    <w:p w14:paraId="5758DBC3" w14:textId="6C90F6FD" w:rsidR="00442D46" w:rsidRDefault="00442D46" w:rsidP="006B4E90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lastRenderedPageBreak/>
        <w:t>The need to balance exploration and exploitation (global and local search).</w:t>
      </w:r>
      <w:r w:rsidR="00444061">
        <w:t xml:space="preserve"> In addition, the result at each step </w:t>
      </w:r>
      <w:r w:rsidR="009C00D9">
        <w:t>depends on both the choice of acquisition function and the surrogate model.</w:t>
      </w:r>
    </w:p>
    <w:p w14:paraId="085C30CB" w14:textId="1150D42C" w:rsidR="006805ED" w:rsidRPr="006E4803" w:rsidRDefault="006805ED" w:rsidP="006B4E90">
      <w:pPr>
        <w:pStyle w:val="ListParagraph"/>
        <w:numPr>
          <w:ilvl w:val="0"/>
          <w:numId w:val="7"/>
        </w:numPr>
        <w:spacing w:line="240" w:lineRule="auto"/>
        <w:ind w:left="714" w:hanging="357"/>
      </w:pPr>
      <w:r>
        <w:t xml:space="preserve">At best,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  <w:iCs/>
        </w:rPr>
        <w:t xml:space="preserve"> only approximates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  <w:iCs/>
        </w:rPr>
        <w:t>.</w:t>
      </w:r>
    </w:p>
    <w:p w14:paraId="2977E0F2" w14:textId="77777777" w:rsidR="00B70116" w:rsidRDefault="006E4803" w:rsidP="006E4803">
      <w:pPr>
        <w:rPr>
          <w:rFonts w:eastAsiaTheme="minorEastAsia"/>
          <w:iCs/>
          <w:color w:val="auto"/>
        </w:rPr>
      </w:pPr>
      <w:r>
        <w:t>To mitigate this issue, in practice it is essential to monitor the progress of the algorithm</w:t>
      </w:r>
      <w:r w:rsidR="00682080">
        <w:t xml:space="preserve"> as it proceeds</w:t>
      </w:r>
      <w:r w:rsidR="00832487">
        <w:t xml:space="preserve">. </w:t>
      </w:r>
      <w:r w:rsidR="005242F7">
        <w:t>If</w:t>
      </w:r>
      <w:r w:rsidR="00832487">
        <w:t xml:space="preserve"> oscillatory behaviour is observed in terms of the behaviour of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32487">
        <w:rPr>
          <w:rFonts w:eastAsiaTheme="minorEastAsia"/>
          <w:iCs/>
          <w:color w:val="auto"/>
        </w:rPr>
        <w:t xml:space="preserve"> </w:t>
      </w:r>
      <w:r w:rsidR="009D6AB5">
        <w:rPr>
          <w:rFonts w:eastAsiaTheme="minorEastAsia"/>
          <w:iCs/>
          <w:color w:val="auto"/>
        </w:rPr>
        <w:t>across iterations this suggests the acquisition function hyperparameters may favour exploration</w:t>
      </w:r>
      <w:r w:rsidR="005242F7">
        <w:rPr>
          <w:rFonts w:eastAsiaTheme="minorEastAsia"/>
          <w:iCs/>
          <w:color w:val="auto"/>
        </w:rPr>
        <w:t xml:space="preserve"> too much. Under these circumstances it may be necessary to </w:t>
      </w:r>
      <w:r w:rsidR="00231BF1">
        <w:rPr>
          <w:rFonts w:eastAsiaTheme="minorEastAsia"/>
          <w:iCs/>
          <w:color w:val="auto"/>
        </w:rPr>
        <w:t>change the hyperparameter values as the algorithm proceeds. Ho</w:t>
      </w:r>
      <w:r w:rsidR="005C6B3A">
        <w:rPr>
          <w:rFonts w:eastAsiaTheme="minorEastAsia"/>
          <w:iCs/>
          <w:color w:val="auto"/>
        </w:rPr>
        <w:t>w</w:t>
      </w:r>
      <w:r w:rsidR="00231BF1">
        <w:rPr>
          <w:rFonts w:eastAsiaTheme="minorEastAsia"/>
          <w:iCs/>
          <w:color w:val="auto"/>
        </w:rPr>
        <w:t xml:space="preserve"> to </w:t>
      </w:r>
      <w:r w:rsidR="005C6B3A">
        <w:rPr>
          <w:rFonts w:eastAsiaTheme="minorEastAsia"/>
          <w:iCs/>
          <w:color w:val="auto"/>
        </w:rPr>
        <w:t xml:space="preserve">accomplish this is </w:t>
      </w:r>
      <w:r w:rsidR="00553B4E">
        <w:rPr>
          <w:rFonts w:eastAsiaTheme="minorEastAsia"/>
          <w:iCs/>
          <w:color w:val="auto"/>
        </w:rPr>
        <w:t xml:space="preserve">not always clear or obvious, particularly in the case of the EI </w:t>
      </w:r>
      <w:r w:rsidR="009A5864">
        <w:rPr>
          <w:rFonts w:eastAsiaTheme="minorEastAsia"/>
          <w:iCs/>
          <w:color w:val="auto"/>
        </w:rPr>
        <w:t xml:space="preserve">algorithm. </w:t>
      </w:r>
    </w:p>
    <w:p w14:paraId="469BCF22" w14:textId="2C3757F5" w:rsidR="006E4803" w:rsidRPr="00553B4E" w:rsidRDefault="00B70116" w:rsidP="006E4803">
      <w:pPr>
        <w:rPr>
          <w:rFonts w:eastAsiaTheme="minorEastAsia"/>
          <w:iCs/>
          <w:color w:val="auto"/>
        </w:rPr>
      </w:pPr>
      <w:r>
        <w:rPr>
          <w:rFonts w:eastAsiaTheme="minorEastAsia"/>
          <w:iCs/>
          <w:color w:val="auto"/>
        </w:rPr>
        <w:t xml:space="preserve">The solution </w:t>
      </w:r>
      <w:r w:rsidR="00FF4FD6">
        <w:rPr>
          <w:rFonts w:eastAsiaTheme="minorEastAsia"/>
          <w:iCs/>
          <w:color w:val="auto"/>
        </w:rPr>
        <w:t>is sensitive to the choice of the initial training data, the choice of surrogate model</w:t>
      </w:r>
      <w:r w:rsidR="005C6B3A">
        <w:rPr>
          <w:rFonts w:eastAsiaTheme="minorEastAsia"/>
          <w:iCs/>
          <w:color w:val="auto"/>
        </w:rPr>
        <w:t xml:space="preserve"> </w:t>
      </w:r>
      <w:r w:rsidR="00FF4FD6">
        <w:rPr>
          <w:rFonts w:eastAsiaTheme="minorEastAsia"/>
          <w:iCs/>
          <w:color w:val="auto"/>
        </w:rPr>
        <w:t>and the acquisition function.</w:t>
      </w:r>
      <w:r w:rsidR="00CC4C4E">
        <w:rPr>
          <w:rFonts w:eastAsiaTheme="minorEastAsia"/>
          <w:iCs/>
          <w:color w:val="auto"/>
        </w:rPr>
        <w:t xml:space="preserve"> Both the solution and the rate of convergence depend on these. </w:t>
      </w:r>
      <w:r w:rsidR="00316C5F">
        <w:rPr>
          <w:rFonts w:eastAsiaTheme="minorEastAsia"/>
          <w:iCs/>
          <w:color w:val="auto"/>
        </w:rPr>
        <w:t>Typically,</w:t>
      </w:r>
      <w:r w:rsidR="00CC4C4E">
        <w:rPr>
          <w:rFonts w:eastAsiaTheme="minorEastAsia"/>
          <w:iCs/>
          <w:color w:val="auto"/>
        </w:rPr>
        <w:t xml:space="preserve"> the initial </w:t>
      </w:r>
      <w:r w:rsidR="00545AB1">
        <w:rPr>
          <w:rFonts w:eastAsiaTheme="minorEastAsia"/>
          <w:iCs/>
          <w:color w:val="auto"/>
        </w:rPr>
        <w:t xml:space="preserve">query sites are based on space-filling </w:t>
      </w:r>
      <w:r w:rsidR="006E578D">
        <w:rPr>
          <w:rFonts w:eastAsiaTheme="minorEastAsia"/>
          <w:iCs/>
          <w:color w:val="auto"/>
        </w:rPr>
        <w:t xml:space="preserve">design of experiment </w:t>
      </w:r>
      <w:r w:rsidR="00545AB1">
        <w:rPr>
          <w:rFonts w:eastAsiaTheme="minorEastAsia"/>
          <w:iCs/>
          <w:color w:val="auto"/>
        </w:rPr>
        <w:t>principles</w:t>
      </w:r>
      <w:r w:rsidR="006E578D">
        <w:rPr>
          <w:rFonts w:eastAsiaTheme="minorEastAsia"/>
          <w:iCs/>
          <w:color w:val="auto"/>
        </w:rPr>
        <w:t xml:space="preserve"> [</w:t>
      </w:r>
      <w:r w:rsidR="006E578D">
        <w:rPr>
          <w:rStyle w:val="EndnoteReference"/>
          <w:rFonts w:eastAsiaTheme="minorEastAsia"/>
          <w:iCs/>
          <w:color w:val="auto"/>
        </w:rPr>
        <w:endnoteReference w:id="15"/>
      </w:r>
      <w:r w:rsidR="00583F64">
        <w:rPr>
          <w:rFonts w:eastAsiaTheme="minorEastAsia"/>
          <w:iCs/>
          <w:color w:val="auto"/>
        </w:rPr>
        <w:t xml:space="preserve">, </w:t>
      </w:r>
      <w:r w:rsidR="00705432">
        <w:rPr>
          <w:rStyle w:val="EndnoteReference"/>
          <w:rFonts w:eastAsiaTheme="minorEastAsia"/>
          <w:iCs/>
          <w:color w:val="auto"/>
        </w:rPr>
        <w:endnoteReference w:id="16"/>
      </w:r>
      <w:r w:rsidR="00CD5BC1">
        <w:rPr>
          <w:rFonts w:eastAsiaTheme="minorEastAsia"/>
          <w:iCs/>
          <w:color w:val="auto"/>
        </w:rPr>
        <w:t xml:space="preserve">, </w:t>
      </w:r>
      <w:r w:rsidR="007F4227">
        <w:rPr>
          <w:rStyle w:val="EndnoteReference"/>
          <w:rFonts w:eastAsiaTheme="minorEastAsia"/>
          <w:iCs/>
          <w:color w:val="auto"/>
        </w:rPr>
        <w:endnoteReference w:id="17"/>
      </w:r>
      <w:r w:rsidR="0015555F">
        <w:rPr>
          <w:rFonts w:eastAsiaTheme="minorEastAsia"/>
          <w:iCs/>
          <w:color w:val="auto"/>
        </w:rPr>
        <w:t xml:space="preserve">, </w:t>
      </w:r>
      <w:r w:rsidR="004F38AB">
        <w:rPr>
          <w:rStyle w:val="EndnoteReference"/>
          <w:rFonts w:eastAsiaTheme="minorEastAsia"/>
          <w:iCs/>
          <w:color w:val="auto"/>
        </w:rPr>
        <w:endnoteReference w:id="18"/>
      </w:r>
      <w:r w:rsidR="006E578D">
        <w:rPr>
          <w:rFonts w:eastAsiaTheme="minorEastAsia"/>
          <w:iCs/>
          <w:color w:val="auto"/>
        </w:rPr>
        <w:t>].</w:t>
      </w:r>
      <w:r w:rsidR="00316C5F">
        <w:rPr>
          <w:rFonts w:eastAsiaTheme="minorEastAsia"/>
          <w:iCs/>
          <w:color w:val="auto"/>
        </w:rPr>
        <w:t xml:space="preserve"> Heuristic ideas, such as including known points of interest are also germane. </w:t>
      </w:r>
      <w:r w:rsidR="008578EB">
        <w:rPr>
          <w:rFonts w:eastAsiaTheme="minorEastAsia"/>
          <w:iCs/>
          <w:color w:val="auto"/>
        </w:rPr>
        <w:t xml:space="preserve">When the inputs </w:t>
      </w:r>
      <w:r w:rsidR="00CF1A61">
        <w:rPr>
          <w:rFonts w:eastAsiaTheme="minorEastAsia"/>
          <w:iCs/>
          <w:color w:val="auto"/>
        </w:rPr>
        <w:t xml:space="preserve">to the model and the function to be maximised are known to be continuous, then </w:t>
      </w:r>
      <w:r w:rsidR="00C3217E">
        <w:rPr>
          <w:rFonts w:eastAsiaTheme="minorEastAsia"/>
          <w:iCs/>
          <w:color w:val="auto"/>
        </w:rPr>
        <w:t xml:space="preserve">the surrogate model is often a Gaussian process,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C3217E">
        <w:rPr>
          <w:rFonts w:eastAsiaTheme="minorEastAsia"/>
          <w:iCs/>
          <w:color w:val="auto"/>
        </w:rPr>
        <w:t xml:space="preserve">. When </w:t>
      </w:r>
      <w:r w:rsidR="00F23497">
        <w:rPr>
          <w:rFonts w:eastAsiaTheme="minorEastAsia"/>
          <w:iCs/>
          <w:color w:val="auto"/>
        </w:rPr>
        <w:t>some or all t</w:t>
      </w:r>
      <w:r w:rsidR="00C3217E">
        <w:rPr>
          <w:rFonts w:eastAsiaTheme="minorEastAsia"/>
          <w:iCs/>
          <w:color w:val="auto"/>
        </w:rPr>
        <w:t xml:space="preserve">he inputs to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23497">
        <w:rPr>
          <w:rFonts w:eastAsiaTheme="minorEastAsia"/>
          <w:iCs/>
          <w:color w:val="auto"/>
        </w:rPr>
        <w:t xml:space="preserve"> are discrete then the random forest</w:t>
      </w:r>
      <w:r w:rsidR="00F945C1">
        <w:rPr>
          <w:rFonts w:eastAsiaTheme="minorEastAsia"/>
          <w:iCs/>
          <w:color w:val="auto"/>
        </w:rPr>
        <w:t xml:space="preserve">,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F945C1">
        <w:rPr>
          <w:rFonts w:eastAsiaTheme="minorEastAsia"/>
          <w:iCs/>
          <w:color w:val="auto"/>
        </w:rPr>
        <w:t>,</w:t>
      </w:r>
      <w:r w:rsidR="00F23497">
        <w:rPr>
          <w:rFonts w:eastAsiaTheme="minorEastAsia"/>
          <w:iCs/>
          <w:color w:val="auto"/>
        </w:rPr>
        <w:t xml:space="preserve"> is more appropriate as a choice for </w:t>
      </w:r>
      <m:oMath>
        <m:r>
          <m:rPr>
            <m:scr m:val="script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23497">
        <w:rPr>
          <w:rFonts w:eastAsiaTheme="minorEastAsia"/>
          <w:iCs/>
        </w:rPr>
        <w:t>.</w:t>
      </w:r>
    </w:p>
    <w:p w14:paraId="53EC1D6D" w14:textId="77777777" w:rsidR="00915C6F" w:rsidRDefault="00915C6F" w:rsidP="00C96468">
      <w:pPr>
        <w:pStyle w:val="Heading1"/>
      </w:pPr>
      <w:bookmarkStart w:id="13" w:name="_Toc42844874"/>
      <w:bookmarkStart w:id="14" w:name="_Toc113533955"/>
      <w:r>
        <w:t>Note on Abstract Classes and Composition</w:t>
      </w:r>
      <w:bookmarkEnd w:id="13"/>
      <w:bookmarkEnd w:id="14"/>
    </w:p>
    <w:p w14:paraId="2431B5BE" w14:textId="1742B613" w:rsidR="00915C6F" w:rsidRDefault="00915C6F" w:rsidP="00915C6F">
      <w:r>
        <w:t xml:space="preserve">The code architecture makes considerable use of </w:t>
      </w:r>
      <w:r w:rsidRPr="007749CF">
        <w:rPr>
          <w:i/>
          <w:iCs/>
        </w:rPr>
        <w:t>abstract interfaces</w:t>
      </w:r>
      <w:r>
        <w:t xml:space="preserve"> and </w:t>
      </w:r>
      <w:r>
        <w:rPr>
          <w:i/>
          <w:iCs/>
        </w:rPr>
        <w:t>aggre</w:t>
      </w:r>
      <w:r w:rsidR="00FC2421">
        <w:rPr>
          <w:i/>
          <w:iCs/>
        </w:rPr>
        <w:t>gation</w:t>
      </w:r>
      <w:r>
        <w:t xml:space="preserve">. Consequently, we include a brief introduction to these concepts in the following two sub-sections. </w:t>
      </w:r>
    </w:p>
    <w:p w14:paraId="197F0A3B" w14:textId="77777777" w:rsidR="00EF3405" w:rsidRDefault="00EF3405" w:rsidP="00EF3405">
      <w:pPr>
        <w:pStyle w:val="Heading2"/>
      </w:pPr>
      <w:bookmarkStart w:id="15" w:name="_Toc42844875"/>
      <w:bookmarkStart w:id="16" w:name="_Toc113533956"/>
      <w:r>
        <w:t>Abstract Interfaces</w:t>
      </w:r>
      <w:bookmarkEnd w:id="15"/>
      <w:bookmarkEnd w:id="16"/>
    </w:p>
    <w:p w14:paraId="39B82977" w14:textId="2372180C" w:rsidR="00EF3405" w:rsidRDefault="00EF3405" w:rsidP="00EF3405">
      <w:r>
        <w:t xml:space="preserve">Abstract classes are extremely useful for describing functionality common to a group of subclasses but requires unique implementations within each subclass. An abstract class cannot be </w:t>
      </w:r>
      <w:r w:rsidRPr="00FF0013">
        <w:rPr>
          <w:i/>
          <w:iCs/>
        </w:rPr>
        <w:t>instantiated</w:t>
      </w:r>
      <w:r w:rsidR="006E62CB">
        <w:t>. That is,</w:t>
      </w:r>
      <w:r>
        <w:t xml:space="preserve"> you cannot create an abstract class object in the workspace. Instead</w:t>
      </w:r>
      <w:r w:rsidR="006E62CB">
        <w:t>,</w:t>
      </w:r>
      <w:r>
        <w:t xml:space="preserve"> an abstract class defines the components used by its subclasses. The terminology </w:t>
      </w:r>
      <w:r>
        <w:rPr>
          <w:i/>
          <w:iCs/>
        </w:rPr>
        <w:t xml:space="preserve">abstract member </w:t>
      </w:r>
      <w:r>
        <w:t xml:space="preserve">is used to refer to properties or methods declared in the abstract parent but implemented in a child subclass. </w:t>
      </w:r>
    </w:p>
    <w:p w14:paraId="56A21D22" w14:textId="4EC66DDA" w:rsidR="00F1352D" w:rsidRDefault="00EF3405" w:rsidP="00EF3405">
      <w:r>
        <w:t xml:space="preserve">In contrast, a </w:t>
      </w:r>
      <w:r>
        <w:rPr>
          <w:i/>
          <w:iCs/>
        </w:rPr>
        <w:t>concrete class</w:t>
      </w:r>
      <w:r>
        <w:t xml:space="preserve"> can be instantiated. A concrete class has no abstract members. The terminology </w:t>
      </w:r>
      <w:r>
        <w:rPr>
          <w:i/>
          <w:iCs/>
        </w:rPr>
        <w:t>concrete members</w:t>
      </w:r>
      <w:r>
        <w:t xml:space="preserve"> </w:t>
      </w:r>
      <w:r w:rsidR="00F35AA1">
        <w:t>applied</w:t>
      </w:r>
      <w:r>
        <w:t xml:space="preserve"> to properties or methods fully implemented within a class. Note an abstract class may contain concrete as well as abstract members. In this scenario, the concrete elements realised in the abstract class would be required by all subclasses. </w:t>
      </w:r>
      <w:r w:rsidR="00EF3430">
        <w:t>Thus, a</w:t>
      </w:r>
      <w:r>
        <w:t xml:space="preserve">n abstract class predominantly forms an </w:t>
      </w:r>
      <w:r w:rsidRPr="00FF0013">
        <w:rPr>
          <w:i/>
          <w:iCs/>
        </w:rPr>
        <w:t>interface</w:t>
      </w:r>
      <w:r>
        <w:t>, describing functionality common to a group of subclasses. The abstract class defines the interface of every subclass without specifying the concrete implementation, which is contained in the subclass.</w:t>
      </w:r>
      <w:r w:rsidR="00F31852">
        <w:t xml:space="preserve"> </w:t>
      </w:r>
      <w:r>
        <w:t xml:space="preserve">Any concrete subclass must implement all inherited abstract members </w:t>
      </w:r>
      <w:r w:rsidR="00AF043F">
        <w:t>to</w:t>
      </w:r>
      <w:r>
        <w:t xml:space="preserve"> be</w:t>
      </w:r>
      <w:r w:rsidR="00AF043F">
        <w:t xml:space="preserve"> able to access </w:t>
      </w:r>
      <w:r w:rsidR="00DC5A87">
        <w:t>(</w:t>
      </w:r>
      <w:r w:rsidR="006E62CB">
        <w:t xml:space="preserve">or </w:t>
      </w:r>
      <w:r w:rsidR="00DC5A87">
        <w:t xml:space="preserve">plug into) </w:t>
      </w:r>
      <w:r w:rsidR="00AF043F">
        <w:t xml:space="preserve">the parent interface. </w:t>
      </w:r>
      <w:r>
        <w:t xml:space="preserve"> </w:t>
      </w:r>
      <w:r w:rsidR="00295B7E">
        <w:t>The primary advantages of this approach are:</w:t>
      </w:r>
    </w:p>
    <w:p w14:paraId="674F544D" w14:textId="6D6DC3B2" w:rsidR="00295B7E" w:rsidRDefault="00295B7E" w:rsidP="00295B7E">
      <w:pPr>
        <w:pStyle w:val="ListParagraph"/>
        <w:numPr>
          <w:ilvl w:val="0"/>
          <w:numId w:val="4"/>
        </w:numPr>
      </w:pPr>
      <w:r>
        <w:t>Any concrete members in the abstract parent</w:t>
      </w:r>
      <w:r w:rsidR="00BB3CCA">
        <w:t xml:space="preserve"> are reused repeatedly in each child application.</w:t>
      </w:r>
    </w:p>
    <w:p w14:paraId="4A704DFC" w14:textId="39286CEB" w:rsidR="00BB3CCA" w:rsidRDefault="0072104F" w:rsidP="00295B7E">
      <w:pPr>
        <w:pStyle w:val="ListParagraph"/>
        <w:numPr>
          <w:ilvl w:val="0"/>
          <w:numId w:val="4"/>
        </w:numPr>
      </w:pPr>
      <w:r>
        <w:t>From a user-perspective, all concrete implementations behave very similarly.</w:t>
      </w:r>
    </w:p>
    <w:p w14:paraId="1774EC64" w14:textId="7A6FDBEC" w:rsidR="00BC427C" w:rsidRDefault="007A4CD1" w:rsidP="00EF3405">
      <w:r w:rsidRPr="007A4CD1">
        <w:rPr>
          <w:i/>
          <w:iCs/>
        </w:rPr>
        <w:t>Inheritance</w:t>
      </w:r>
      <w:r>
        <w:t xml:space="preserve"> provides the means of </w:t>
      </w:r>
      <w:r w:rsidR="00111E2A">
        <w:t xml:space="preserve">associating the abstract parent with the </w:t>
      </w:r>
      <w:r w:rsidR="00295B7E">
        <w:t xml:space="preserve">concrete child class. </w:t>
      </w:r>
      <w:r w:rsidR="00E523B1" w:rsidRPr="00E523B1">
        <w:t xml:space="preserve">Inheritance is the procedure in which one class inherits the attributes and methods of another class. The class whose properties and methods are inherited is known as the </w:t>
      </w:r>
      <w:r w:rsidR="00C44C37" w:rsidRPr="00C44C37">
        <w:rPr>
          <w:i/>
          <w:iCs/>
        </w:rPr>
        <w:t>p</w:t>
      </w:r>
      <w:r w:rsidR="00E523B1" w:rsidRPr="00C44C37">
        <w:rPr>
          <w:i/>
          <w:iCs/>
        </w:rPr>
        <w:t>arent</w:t>
      </w:r>
      <w:r w:rsidR="00E523B1" w:rsidRPr="00E523B1">
        <w:t xml:space="preserve"> class</w:t>
      </w:r>
      <w:r w:rsidR="00C44C37">
        <w:t>, whereas</w:t>
      </w:r>
      <w:r w:rsidR="00E523B1" w:rsidRPr="00E523B1">
        <w:t xml:space="preserve"> the class inherit</w:t>
      </w:r>
      <w:r w:rsidR="00C44C37">
        <w:t>ing</w:t>
      </w:r>
      <w:r w:rsidR="00E523B1" w:rsidRPr="00E523B1">
        <w:t xml:space="preserve"> the </w:t>
      </w:r>
      <w:r w:rsidR="00C44C37">
        <w:t>parent attributes</w:t>
      </w:r>
      <w:r w:rsidR="00E523B1" w:rsidRPr="00E523B1">
        <w:t xml:space="preserve"> is the </w:t>
      </w:r>
      <w:r w:rsidR="00C44C37">
        <w:t>c</w:t>
      </w:r>
      <w:r w:rsidR="00E523B1" w:rsidRPr="00E523B1">
        <w:t>hild class.</w:t>
      </w:r>
      <w:r w:rsidR="00C44C37">
        <w:t xml:space="preserve"> </w:t>
      </w:r>
      <w:r w:rsidR="002C204D">
        <w:t xml:space="preserve">Inheritance </w:t>
      </w:r>
      <w:r w:rsidR="00D2246C">
        <w:t xml:space="preserve">permits the implementation of an </w:t>
      </w:r>
      <w:r w:rsidR="00D8129A" w:rsidRPr="00D8129A">
        <w:rPr>
          <w:b/>
          <w:bCs/>
          <w:i/>
          <w:iCs/>
        </w:rPr>
        <w:t>is</w:t>
      </w:r>
      <w:r w:rsidR="00D8129A">
        <w:rPr>
          <w:b/>
          <w:bCs/>
          <w:i/>
          <w:iCs/>
        </w:rPr>
        <w:t>-</w:t>
      </w:r>
      <w:r w:rsidR="00D8129A" w:rsidRPr="00D8129A">
        <w:rPr>
          <w:b/>
          <w:bCs/>
          <w:i/>
          <w:iCs/>
        </w:rPr>
        <w:t>a</w:t>
      </w:r>
      <w:r w:rsidR="00510A78">
        <w:rPr>
          <w:b/>
          <w:bCs/>
          <w:i/>
          <w:iCs/>
        </w:rPr>
        <w:t>n</w:t>
      </w:r>
      <w:r w:rsidR="00D2246C">
        <w:t xml:space="preserve"> or </w:t>
      </w:r>
      <w:r w:rsidR="00D2246C" w:rsidRPr="00D8129A">
        <w:rPr>
          <w:b/>
          <w:bCs/>
          <w:i/>
          <w:iCs/>
        </w:rPr>
        <w:t>is-a</w:t>
      </w:r>
      <w:r w:rsidR="00D2246C">
        <w:t xml:space="preserve"> relationship among objects.</w:t>
      </w:r>
      <w:r w:rsidR="00BC427C">
        <w:t xml:space="preserve"> For example, an engineer </w:t>
      </w:r>
      <w:r w:rsidR="00BC427C" w:rsidRPr="00934DA2">
        <w:rPr>
          <w:b/>
          <w:bCs/>
          <w:i/>
          <w:iCs/>
        </w:rPr>
        <w:t>is an</w:t>
      </w:r>
      <w:r w:rsidR="00BC427C">
        <w:t xml:space="preserve"> employee</w:t>
      </w:r>
      <w:r w:rsidR="00D47333">
        <w:t xml:space="preserve">. Class hierarchies can be assembled </w:t>
      </w:r>
      <w:r w:rsidR="00A94791">
        <w:t xml:space="preserve">by </w:t>
      </w:r>
      <w:r w:rsidR="004C5D02">
        <w:t>inherit</w:t>
      </w:r>
      <w:r w:rsidR="00236A4C">
        <w:t>ing</w:t>
      </w:r>
      <w:r w:rsidR="004C5D02">
        <w:t xml:space="preserve"> from child class</w:t>
      </w:r>
      <w:r w:rsidR="00934DA2">
        <w:t>es</w:t>
      </w:r>
      <w:r w:rsidR="004C5D02">
        <w:t>. Again, for example, we may define an engineer class</w:t>
      </w:r>
      <w:r w:rsidR="00E335C9">
        <w:t xml:space="preserve"> and </w:t>
      </w:r>
      <w:r w:rsidR="00D35723">
        <w:t>subsequently</w:t>
      </w:r>
      <w:r w:rsidR="00E335C9">
        <w:t xml:space="preserve"> a mechanical engineer class</w:t>
      </w:r>
      <w:r w:rsidR="00D35723">
        <w:t>. Inheritance is the appro</w:t>
      </w:r>
      <w:r w:rsidR="00E1460F">
        <w:t>priate association given that “</w:t>
      </w:r>
      <w:r w:rsidR="00E335C9" w:rsidRPr="00E01696">
        <w:rPr>
          <w:b/>
          <w:bCs/>
          <w:i/>
          <w:iCs/>
        </w:rPr>
        <w:t>a mechanical engineer is a</w:t>
      </w:r>
      <w:r w:rsidR="00D35723" w:rsidRPr="00E01696">
        <w:rPr>
          <w:b/>
          <w:bCs/>
          <w:i/>
          <w:iCs/>
        </w:rPr>
        <w:t>n engineer</w:t>
      </w:r>
      <w:r w:rsidR="00E1460F">
        <w:t>”</w:t>
      </w:r>
      <w:r w:rsidR="00D35723">
        <w:t>.</w:t>
      </w:r>
      <w:r w:rsidR="00236A4C">
        <w:t xml:space="preserve"> Note </w:t>
      </w:r>
      <w:r w:rsidR="00150C37">
        <w:t>as we proceed along the class hierarchy</w:t>
      </w:r>
      <w:r w:rsidR="00CC6C8F">
        <w:t>,</w:t>
      </w:r>
      <w:r w:rsidR="00236A4C">
        <w:t xml:space="preserve"> each </w:t>
      </w:r>
      <w:r w:rsidR="00150C37">
        <w:t>child represents an increasing level of specialisation</w:t>
      </w:r>
      <w:r w:rsidR="00CC6C8F">
        <w:t>.</w:t>
      </w:r>
    </w:p>
    <w:p w14:paraId="569F33E5" w14:textId="7B886435" w:rsidR="00EF3405" w:rsidRDefault="00146CDE" w:rsidP="00EF3405">
      <w:pPr>
        <w:pStyle w:val="Heading2"/>
      </w:pPr>
      <w:bookmarkStart w:id="17" w:name="_Toc113533957"/>
      <w:r>
        <w:lastRenderedPageBreak/>
        <w:t xml:space="preserve">Composition and </w:t>
      </w:r>
      <w:r w:rsidR="00F16473">
        <w:t>Aggregation</w:t>
      </w:r>
      <w:bookmarkEnd w:id="17"/>
    </w:p>
    <w:p w14:paraId="09ECE320" w14:textId="74EB3FD9" w:rsidR="00EF3405" w:rsidRDefault="00EF3405" w:rsidP="00EF3405">
      <w:r>
        <w:t xml:space="preserve">Composition </w:t>
      </w:r>
      <w:r w:rsidR="003023CB">
        <w:t>and aggregation are two</w:t>
      </w:r>
      <w:r>
        <w:t xml:space="preserve"> of the </w:t>
      </w:r>
      <w:r w:rsidR="003023CB">
        <w:t xml:space="preserve">most </w:t>
      </w:r>
      <w:r w:rsidRPr="00E73C89">
        <w:t>fundamental concepts in object-oriented programming</w:t>
      </w:r>
      <w:r>
        <w:t xml:space="preserve">. It describes a class that references one or more objects of other classes in instance variables. Essentially an object of another class (child) is stored as a property of the parent. This allows you to </w:t>
      </w:r>
      <w:r w:rsidRPr="009B6482">
        <w:t>model a </w:t>
      </w:r>
      <w:proofErr w:type="spellStart"/>
      <w:r w:rsidRPr="009B6482">
        <w:rPr>
          <w:b/>
          <w:bCs/>
          <w:i/>
          <w:iCs/>
        </w:rPr>
        <w:t>has</w:t>
      </w:r>
      <w:proofErr w:type="spellEnd"/>
      <w:r w:rsidRPr="009B6482">
        <w:rPr>
          <w:b/>
          <w:bCs/>
          <w:i/>
          <w:iCs/>
        </w:rPr>
        <w:t>-a</w:t>
      </w:r>
      <w:r w:rsidR="00E900BC">
        <w:rPr>
          <w:b/>
          <w:bCs/>
          <w:i/>
          <w:iCs/>
        </w:rPr>
        <w:t>, has-an</w:t>
      </w:r>
      <w:r w:rsidR="008115AE">
        <w:rPr>
          <w:b/>
          <w:bCs/>
          <w:i/>
          <w:iCs/>
        </w:rPr>
        <w:t>,</w:t>
      </w:r>
      <w:r w:rsidR="00E900BC">
        <w:rPr>
          <w:b/>
          <w:bCs/>
          <w:i/>
          <w:iCs/>
        </w:rPr>
        <w:t xml:space="preserve"> </w:t>
      </w:r>
      <w:bookmarkStart w:id="18" w:name="_Hlk109726543"/>
      <w:r w:rsidR="00E900BC">
        <w:rPr>
          <w:b/>
          <w:bCs/>
          <w:i/>
          <w:iCs/>
        </w:rPr>
        <w:t>have</w:t>
      </w:r>
      <w:r w:rsidR="00550D1E">
        <w:rPr>
          <w:b/>
          <w:bCs/>
          <w:i/>
          <w:iCs/>
        </w:rPr>
        <w:t>-</w:t>
      </w:r>
      <w:r w:rsidR="00E900BC">
        <w:rPr>
          <w:b/>
          <w:bCs/>
          <w:i/>
          <w:iCs/>
        </w:rPr>
        <w:t>a</w:t>
      </w:r>
      <w:r w:rsidRPr="009B6482">
        <w:t> </w:t>
      </w:r>
      <w:bookmarkEnd w:id="18"/>
      <w:r w:rsidR="008115AE" w:rsidRPr="00550D1E">
        <w:t>or</w:t>
      </w:r>
      <w:r w:rsidR="008115AE">
        <w:rPr>
          <w:b/>
          <w:bCs/>
          <w:i/>
          <w:iCs/>
        </w:rPr>
        <w:t xml:space="preserve"> have-</w:t>
      </w:r>
      <w:r w:rsidR="008115AE" w:rsidRPr="00EC5292">
        <w:rPr>
          <w:b/>
          <w:bCs/>
          <w:i/>
          <w:iCs/>
        </w:rPr>
        <w:t>an</w:t>
      </w:r>
      <w:r w:rsidR="008115AE">
        <w:rPr>
          <w:b/>
          <w:bCs/>
          <w:i/>
          <w:iCs/>
        </w:rPr>
        <w:t xml:space="preserve"> </w:t>
      </w:r>
      <w:r w:rsidRPr="009B6482">
        <w:t>association</w:t>
      </w:r>
      <w:r>
        <w:t xml:space="preserve"> between objects. Such relationships occur quite naturally in the real world. For example, a car, has an engine and modern coffee machines may have an integrated grinder and a brewing unit. </w:t>
      </w:r>
      <w:r w:rsidR="001A2524">
        <w:t xml:space="preserve">However, there is a distinct difference in behaviour </w:t>
      </w:r>
      <w:r w:rsidR="00146CDE">
        <w:t>between composition and aggregation when the parent object is deleted.</w:t>
      </w:r>
      <w:r w:rsidR="005B1190">
        <w:t xml:space="preserve"> With composition, when the parent object is destroyed, so is the child. </w:t>
      </w:r>
      <w:r w:rsidR="005764E2">
        <w:t>A real-world example would be “w</w:t>
      </w:r>
      <w:r w:rsidR="005B1190">
        <w:t xml:space="preserve">hen we scrap a </w:t>
      </w:r>
      <w:r w:rsidR="00E53E6D">
        <w:t>car,</w:t>
      </w:r>
      <w:r w:rsidR="005B1190">
        <w:t xml:space="preserve"> we </w:t>
      </w:r>
      <w:r w:rsidR="00E53E6D">
        <w:t xml:space="preserve">also </w:t>
      </w:r>
      <w:r w:rsidR="005B1190">
        <w:t>scrap the engine</w:t>
      </w:r>
      <w:r w:rsidR="005764E2">
        <w:t>”</w:t>
      </w:r>
      <w:r w:rsidR="00E53E6D">
        <w:t xml:space="preserve">. In contrast, with </w:t>
      </w:r>
      <w:r w:rsidR="00932F30">
        <w:t>aggregation when</w:t>
      </w:r>
      <w:r w:rsidR="005764E2">
        <w:t xml:space="preserve"> the parent object is deleted, the child persists. A corresponding </w:t>
      </w:r>
      <w:r w:rsidR="00932F30">
        <w:t>real-world example is “</w:t>
      </w:r>
      <w:r w:rsidR="00BE69F2">
        <w:t xml:space="preserve">a car has passengers, but when we scrap the </w:t>
      </w:r>
      <w:r w:rsidR="00433137">
        <w:t>car,</w:t>
      </w:r>
      <w:r w:rsidR="00BE69F2">
        <w:t xml:space="preserve"> the passengers </w:t>
      </w:r>
      <w:r w:rsidR="00BB31F9">
        <w:t>remain</w:t>
      </w:r>
      <w:r w:rsidR="00BE69F2">
        <w:t xml:space="preserve"> unharmed”.</w:t>
      </w:r>
      <w:r w:rsidR="00E54B8E">
        <w:t xml:space="preserve"> </w:t>
      </w:r>
      <w:r>
        <w:t xml:space="preserve">Given </w:t>
      </w:r>
      <w:r w:rsidR="00433137">
        <w:t>their</w:t>
      </w:r>
      <w:r>
        <w:t xml:space="preserve"> broad use in the real world, it is not surprising that composition </w:t>
      </w:r>
      <w:r w:rsidR="00E54B8E">
        <w:t>and aggregation are</w:t>
      </w:r>
      <w:r>
        <w:t xml:space="preserve"> routinely </w:t>
      </w:r>
      <w:r w:rsidR="00E54B8E">
        <w:t>applied to software component design</w:t>
      </w:r>
      <w:r>
        <w:t xml:space="preserve">. The advantages of composition </w:t>
      </w:r>
      <w:r w:rsidR="00786A43">
        <w:t xml:space="preserve">and aggregation </w:t>
      </w:r>
      <w:r>
        <w:t>are:</w:t>
      </w:r>
    </w:p>
    <w:p w14:paraId="5FD1EF6E" w14:textId="77777777" w:rsidR="00EF3405" w:rsidRDefault="00EF3405" w:rsidP="00EF3405">
      <w:pPr>
        <w:pStyle w:val="ListParagraph"/>
        <w:numPr>
          <w:ilvl w:val="0"/>
          <w:numId w:val="1"/>
        </w:numPr>
      </w:pPr>
      <w:r>
        <w:t>Code re-use. The child class requires no modification.</w:t>
      </w:r>
    </w:p>
    <w:p w14:paraId="13DB40A1" w14:textId="77777777" w:rsidR="00EF3405" w:rsidRPr="00FA49E2" w:rsidRDefault="00EF3405" w:rsidP="00EF3405">
      <w:pPr>
        <w:pStyle w:val="ListParagraph"/>
        <w:numPr>
          <w:ilvl w:val="0"/>
          <w:numId w:val="1"/>
        </w:numPr>
      </w:pPr>
      <w:r w:rsidRPr="00FA49E2">
        <w:t>Implementing clean interfaces.</w:t>
      </w:r>
    </w:p>
    <w:p w14:paraId="6DB20195" w14:textId="6C29743B" w:rsidR="00ED1492" w:rsidRPr="00FA49E2" w:rsidRDefault="00EF3405" w:rsidP="00AF6CF8">
      <w:pPr>
        <w:pStyle w:val="ListParagraph"/>
        <w:numPr>
          <w:ilvl w:val="0"/>
          <w:numId w:val="1"/>
        </w:numPr>
      </w:pPr>
      <w:r w:rsidRPr="00FA49E2">
        <w:t>Chang</w:t>
      </w:r>
      <w:r w:rsidR="00150FC2">
        <w:t>ing</w:t>
      </w:r>
      <w:r w:rsidRPr="00FA49E2">
        <w:t xml:space="preserve"> the implementation of a </w:t>
      </w:r>
      <w:r w:rsidR="00E303DA">
        <w:t xml:space="preserve">composited or aggregated child </w:t>
      </w:r>
      <w:r w:rsidRPr="00FA49E2">
        <w:t xml:space="preserve">class </w:t>
      </w:r>
      <w:r w:rsidR="00786A43">
        <w:t xml:space="preserve">does not </w:t>
      </w:r>
      <w:r w:rsidR="00433137">
        <w:t>require</w:t>
      </w:r>
      <w:r w:rsidR="00786A43">
        <w:t xml:space="preserve"> </w:t>
      </w:r>
      <w:r w:rsidR="00433137">
        <w:t xml:space="preserve">modification of </w:t>
      </w:r>
      <w:r w:rsidRPr="00FA49E2">
        <w:t>any external clients</w:t>
      </w:r>
      <w:r w:rsidR="00433137">
        <w:t>.</w:t>
      </w:r>
    </w:p>
    <w:p w14:paraId="4EEA521D" w14:textId="77777777" w:rsidR="00E303DA" w:rsidRDefault="008F3162" w:rsidP="00E303DA">
      <w:pPr>
        <w:pStyle w:val="Heading1"/>
      </w:pPr>
      <w:bookmarkStart w:id="19" w:name="_Toc113533958"/>
      <w:r>
        <w:t>Package Architecture</w:t>
      </w:r>
      <w:bookmarkEnd w:id="19"/>
    </w:p>
    <w:p w14:paraId="2ADF319F" w14:textId="51A521C3" w:rsidR="00CF0E5C" w:rsidRDefault="00F7329A" w:rsidP="00CF0E5C">
      <w:r>
        <w:t xml:space="preserve">The Bayesian Optimisation package </w:t>
      </w:r>
      <w:r w:rsidR="00F63B40">
        <w:t xml:space="preserve">architecture is presented in </w:t>
      </w:r>
      <w:r w:rsidR="00F63B40">
        <w:fldChar w:fldCharType="begin"/>
      </w:r>
      <w:r w:rsidR="00F63B40">
        <w:instrText xml:space="preserve"> REF _Ref110862288 \h </w:instrText>
      </w:r>
      <w:r w:rsidR="00F63B40">
        <w:fldChar w:fldCharType="separate"/>
      </w:r>
      <w:r w:rsidR="00F63B40">
        <w:t xml:space="preserve">Figure </w:t>
      </w:r>
      <w:r w:rsidR="00F63B40">
        <w:rPr>
          <w:noProof/>
        </w:rPr>
        <w:t>1</w:t>
      </w:r>
      <w:r w:rsidR="00F63B40">
        <w:fldChar w:fldCharType="end"/>
      </w:r>
      <w:r w:rsidR="00F63B40">
        <w:t>.</w:t>
      </w:r>
      <w:r w:rsidR="00C8466C">
        <w:t xml:space="preserve"> </w:t>
      </w:r>
      <w:r w:rsidR="004E459C">
        <w:t>Note, t</w:t>
      </w:r>
      <w:r w:rsidR="00C8466C">
        <w:t xml:space="preserve">he </w:t>
      </w:r>
      <w:proofErr w:type="spellStart"/>
      <w:r w:rsidR="00C8466C" w:rsidRPr="00C8466C">
        <w:rPr>
          <w:b/>
          <w:bCs/>
          <w:i/>
          <w:iCs/>
        </w:rPr>
        <w:t>bayesOpt</w:t>
      </w:r>
      <w:proofErr w:type="spellEnd"/>
      <w:r w:rsidR="00C8466C">
        <w:t xml:space="preserve"> class</w:t>
      </w:r>
      <w:r>
        <w:t xml:space="preserve"> </w:t>
      </w:r>
      <w:r w:rsidR="00C16056">
        <w:t xml:space="preserve">is the master </w:t>
      </w:r>
      <w:r w:rsidR="00C63845">
        <w:t>process</w:t>
      </w:r>
      <w:r w:rsidR="00C16056">
        <w:t xml:space="preserve"> and the only one with which the </w:t>
      </w:r>
      <w:r w:rsidR="003072DF">
        <w:t xml:space="preserve">user need by familiar with. </w:t>
      </w:r>
      <w:r w:rsidR="00C16056">
        <w:t xml:space="preserve"> </w:t>
      </w:r>
      <w:r w:rsidR="004E459C">
        <w:t>In principle, t</w:t>
      </w:r>
      <w:r w:rsidR="000130DA">
        <w:t xml:space="preserve">he </w:t>
      </w:r>
      <w:proofErr w:type="spellStart"/>
      <w:r w:rsidR="000130DA" w:rsidRPr="00C8466C">
        <w:rPr>
          <w:b/>
          <w:bCs/>
          <w:i/>
          <w:iCs/>
        </w:rPr>
        <w:t>bayesOpt</w:t>
      </w:r>
      <w:proofErr w:type="spellEnd"/>
      <w:r w:rsidR="000130DA">
        <w:t xml:space="preserve"> class aggregates two </w:t>
      </w:r>
      <w:r w:rsidR="004E459C">
        <w:t xml:space="preserve">concrete </w:t>
      </w:r>
      <w:r w:rsidR="00EA595A">
        <w:t xml:space="preserve">implementations: one for the surrogate model and another for </w:t>
      </w:r>
      <w:r w:rsidR="00BF415A">
        <w:t xml:space="preserve">evaluating and </w:t>
      </w:r>
      <w:r w:rsidR="00EA595A">
        <w:t xml:space="preserve">maximising </w:t>
      </w:r>
      <w:r w:rsidR="00BF415A">
        <w:t>the acquisition function.</w:t>
      </w:r>
      <w:r w:rsidR="008B72F0">
        <w:t xml:space="preserve"> Both make use of the OOP strategy pattern </w:t>
      </w:r>
      <w:r w:rsidR="008B72F0" w:rsidRPr="00754923">
        <w:t>[</w:t>
      </w:r>
      <w:bookmarkStart w:id="20" w:name="_Ref111710238"/>
      <w:r w:rsidR="008B72F0" w:rsidRPr="00754923">
        <w:rPr>
          <w:rStyle w:val="EndnoteReference"/>
        </w:rPr>
        <w:endnoteReference w:id="19"/>
      </w:r>
      <w:bookmarkEnd w:id="20"/>
      <w:r w:rsidR="008B72F0" w:rsidRPr="00754923">
        <w:t>]</w:t>
      </w:r>
      <w:r w:rsidR="008B72F0">
        <w:t>, implying that the specific concrete implementation is selected at run-time.</w:t>
      </w:r>
      <w:r w:rsidR="007435F1">
        <w:t xml:space="preserve"> Use of the strategy </w:t>
      </w:r>
      <w:r w:rsidR="00280991">
        <w:t>pattern makes it easy to include a</w:t>
      </w:r>
      <w:r w:rsidR="005317B3">
        <w:t xml:space="preserve">lternative surrogate models and </w:t>
      </w:r>
      <w:r w:rsidR="00C213F0">
        <w:t>acquisition functions. To do so only requires the user to implement new appropriate concrete implementations as indicated in the figure.</w:t>
      </w:r>
    </w:p>
    <w:p w14:paraId="6C632F0D" w14:textId="060B965F" w:rsidR="003C1E27" w:rsidRPr="00CF0E5C" w:rsidRDefault="003C1E27" w:rsidP="00CF0E5C">
      <w:r>
        <w:t xml:space="preserve">The architecture makes use of </w:t>
      </w:r>
      <w:r w:rsidR="007C4A3B">
        <w:t xml:space="preserve">both inheritance and aggregation as class associations. Inheritance is required to link the abstract interfaces to the </w:t>
      </w:r>
      <w:r w:rsidR="00AA77AE">
        <w:t>respective concrete implementations</w:t>
      </w:r>
      <w:r w:rsidR="00AE54D3">
        <w:t xml:space="preserve">. However, the acquisition function object is aggregated with the master </w:t>
      </w:r>
      <w:proofErr w:type="spellStart"/>
      <w:r w:rsidR="00AE54D3" w:rsidRPr="00AE54D3">
        <w:rPr>
          <w:b/>
          <w:bCs/>
          <w:i/>
          <w:iCs/>
        </w:rPr>
        <w:t>bayesOpt</w:t>
      </w:r>
      <w:proofErr w:type="spellEnd"/>
      <w:r w:rsidR="00AE54D3">
        <w:t xml:space="preserve"> class. This provides a clean interface for the optimisation process. The surrogate model is aggregated with the </w:t>
      </w:r>
      <w:r w:rsidR="00C222A4">
        <w:t>acquisition function object, as th</w:t>
      </w:r>
      <w:r w:rsidR="0022021E">
        <w:t>is</w:t>
      </w:r>
      <w:r w:rsidR="00C222A4">
        <w:t xml:space="preserve"> class is required to </w:t>
      </w:r>
      <w:r w:rsidR="00510A78">
        <w:t xml:space="preserve">calculate </w:t>
      </w:r>
      <m:oMath>
        <m:r>
          <w:rPr>
            <w:rFonts w:ascii="Cambria Math" w:hAnsi="Cambria Math"/>
          </w:rPr>
          <m:t>μ(x)</m:t>
        </m:r>
      </m:oMath>
      <w:r w:rsidR="0022021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σ(x)</m:t>
        </m:r>
      </m:oMath>
      <w:r w:rsidR="0022021E">
        <w:rPr>
          <w:rFonts w:eastAsiaTheme="minorEastAsia"/>
        </w:rPr>
        <w:t xml:space="preserve">. </w:t>
      </w:r>
      <w:r w:rsidR="00332ABF">
        <w:rPr>
          <w:rFonts w:eastAsiaTheme="minorEastAsia"/>
        </w:rPr>
        <w:t>Note t</w:t>
      </w:r>
      <w:r w:rsidR="001F4ACE">
        <w:rPr>
          <w:rFonts w:eastAsiaTheme="minorEastAsia"/>
        </w:rPr>
        <w:t>he master process does not require knowledge of the surrogate model, only the acquisition function.</w:t>
      </w:r>
    </w:p>
    <w:p w14:paraId="547041FC" w14:textId="77777777" w:rsidR="001671EA" w:rsidRDefault="00CF0E5C" w:rsidP="001671EA">
      <w:pPr>
        <w:keepNext/>
      </w:pPr>
      <w:r>
        <w:rPr>
          <w:noProof/>
        </w:rPr>
        <w:lastRenderedPageBreak/>
        <w:drawing>
          <wp:inline distT="0" distB="0" distL="0" distR="0" wp14:anchorId="76C71DD6" wp14:editId="37265A22">
            <wp:extent cx="5713451" cy="3394710"/>
            <wp:effectExtent l="19050" t="19050" r="2095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964" cy="34003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A03058" w14:textId="6FE99E8D" w:rsidR="001671EA" w:rsidRDefault="001671EA" w:rsidP="001671EA">
      <w:pPr>
        <w:pStyle w:val="Caption"/>
      </w:pPr>
      <w:bookmarkStart w:id="21" w:name="_Ref110862288"/>
      <w:r>
        <w:t xml:space="preserve">Figure </w:t>
      </w:r>
      <w:fldSimple w:instr=" SEQ Figure \* ARABIC ">
        <w:r w:rsidR="00EF01AD">
          <w:rPr>
            <w:noProof/>
          </w:rPr>
          <w:t>1</w:t>
        </w:r>
      </w:fldSimple>
      <w:bookmarkEnd w:id="21"/>
      <w:r>
        <w:t>: Bayesian Optimisation Package Architecture</w:t>
      </w:r>
      <w:r w:rsidR="003072DF">
        <w:t xml:space="preserve">. The </w:t>
      </w:r>
      <w:proofErr w:type="spellStart"/>
      <w:r w:rsidR="003072DF">
        <w:t>bayesOpt</w:t>
      </w:r>
      <w:proofErr w:type="spellEnd"/>
      <w:r w:rsidR="003072DF">
        <w:t xml:space="preserve"> class </w:t>
      </w:r>
      <w:r w:rsidR="00B42688">
        <w:t xml:space="preserve">aggregates the concrete surrogate model and </w:t>
      </w:r>
      <w:r w:rsidR="00EE084F">
        <w:t xml:space="preserve">acquisition function </w:t>
      </w:r>
      <w:r w:rsidR="00DB6AB9">
        <w:t xml:space="preserve">implementations. </w:t>
      </w:r>
      <w:r w:rsidR="005317B3">
        <w:t>To extend the choice of surrogate models or acquisition functions the user need only add in new concrete implem</w:t>
      </w:r>
      <w:r w:rsidR="00196A6E">
        <w:t>entations to the corresponding abstract interface.</w:t>
      </w:r>
    </w:p>
    <w:p w14:paraId="778D67AF" w14:textId="77777777" w:rsidR="00E84E7E" w:rsidRDefault="00E84E7E" w:rsidP="008E166D"/>
    <w:p w14:paraId="1EB62720" w14:textId="1003DF7D" w:rsidR="006D79F8" w:rsidRDefault="006D79F8" w:rsidP="00E84E7E">
      <w:pPr>
        <w:pStyle w:val="Heading1"/>
      </w:pPr>
      <w:bookmarkStart w:id="22" w:name="_Toc113533959"/>
      <w:r>
        <w:t xml:space="preserve">The </w:t>
      </w:r>
      <w:r w:rsidR="0061232B">
        <w:t xml:space="preserve">Surrogate Model </w:t>
      </w:r>
      <w:r w:rsidR="000D279A">
        <w:t>Interface</w:t>
      </w:r>
      <w:r w:rsidR="003848D7">
        <w:t xml:space="preserve"> (</w:t>
      </w:r>
      <w:proofErr w:type="spellStart"/>
      <w:r w:rsidR="000D279A" w:rsidRPr="00D11BB4">
        <w:rPr>
          <w:b/>
          <w:bCs/>
          <w:i/>
          <w:iCs/>
        </w:rPr>
        <w:t>surrogateModel</w:t>
      </w:r>
      <w:proofErr w:type="spellEnd"/>
      <w:r w:rsidR="003848D7">
        <w:t>)</w:t>
      </w:r>
      <w:bookmarkEnd w:id="22"/>
    </w:p>
    <w:p w14:paraId="70F6B37C" w14:textId="0A1A1849" w:rsidR="000D279A" w:rsidRDefault="00332ABF" w:rsidP="000D279A">
      <w:r>
        <w:t xml:space="preserve">The purpose of the </w:t>
      </w:r>
      <w:r w:rsidR="00722744">
        <w:t xml:space="preserve">abstract </w:t>
      </w:r>
      <w:r>
        <w:t xml:space="preserve">surrogate model interface is to provide a consistent approach to </w:t>
      </w:r>
      <w:r w:rsidR="009C06CB">
        <w:t>accessing concrete implementations.</w:t>
      </w:r>
      <w:r w:rsidR="00BE1E9E">
        <w:t xml:space="preserve"> This hides the concrete implementation from the user</w:t>
      </w:r>
      <w:r w:rsidR="00F67B64">
        <w:t xml:space="preserve">. </w:t>
      </w:r>
      <w:r w:rsidR="00F97631">
        <w:t xml:space="preserve">Both the </w:t>
      </w:r>
      <w:proofErr w:type="spellStart"/>
      <w:r w:rsidR="00F97631" w:rsidRPr="00F97631">
        <w:rPr>
          <w:b/>
          <w:bCs/>
          <w:i/>
          <w:iCs/>
        </w:rPr>
        <w:t>gpr</w:t>
      </w:r>
      <w:proofErr w:type="spellEnd"/>
      <w:r w:rsidR="00F97631">
        <w:t xml:space="preserve"> and </w:t>
      </w:r>
      <w:r w:rsidR="00F97631" w:rsidRPr="00F97631">
        <w:rPr>
          <w:b/>
          <w:bCs/>
          <w:i/>
          <w:iCs/>
        </w:rPr>
        <w:t>rf</w:t>
      </w:r>
      <w:r w:rsidR="00F97631">
        <w:t xml:space="preserve"> </w:t>
      </w:r>
      <w:r w:rsidR="00936DBA">
        <w:t>classes plug into this interface. If a new surrogate model is preferred</w:t>
      </w:r>
      <w:r w:rsidR="005B0EED">
        <w:t xml:space="preserve">, </w:t>
      </w:r>
      <w:r w:rsidR="005B0EED" w:rsidRPr="005B0EED">
        <w:rPr>
          <w:b/>
          <w:bCs/>
          <w:i/>
          <w:iCs/>
        </w:rPr>
        <w:t>newmodel</w:t>
      </w:r>
      <w:r w:rsidR="005B0EED">
        <w:t xml:space="preserve"> say, then the user need only implement the concrete algorithm in a corresponding class</w:t>
      </w:r>
      <w:r w:rsidR="000E7B93">
        <w:t>.</w:t>
      </w:r>
      <w:r w:rsidR="0084734A">
        <w:t xml:space="preserve"> Thus</w:t>
      </w:r>
      <w:r w:rsidR="008806B8">
        <w:t>,</w:t>
      </w:r>
      <w:r w:rsidR="0084734A">
        <w:t xml:space="preserve"> the interface code is re-used for each </w:t>
      </w:r>
      <w:r w:rsidR="00416D79">
        <w:t>concrete implementation.</w:t>
      </w:r>
      <w:r w:rsidR="008806B8">
        <w:t xml:space="preserve"> Regardless, the </w:t>
      </w:r>
      <w:proofErr w:type="spellStart"/>
      <w:r w:rsidR="008806B8" w:rsidRPr="003D3AC8">
        <w:rPr>
          <w:b/>
          <w:bCs/>
          <w:i/>
          <w:iCs/>
        </w:rPr>
        <w:t>surrogateModel</w:t>
      </w:r>
      <w:proofErr w:type="spellEnd"/>
      <w:r w:rsidR="008806B8">
        <w:t xml:space="preserve"> interface defines several abstract propert</w:t>
      </w:r>
      <w:r w:rsidR="00A127B2">
        <w:t>y member</w:t>
      </w:r>
      <w:r w:rsidR="003D3AC8">
        <w:t>s</w:t>
      </w:r>
      <w:r w:rsidR="00A127B2">
        <w:t xml:space="preserve">, listed in </w:t>
      </w:r>
      <w:r w:rsidR="00A127B2">
        <w:fldChar w:fldCharType="begin"/>
      </w:r>
      <w:r w:rsidR="00A127B2">
        <w:instrText xml:space="preserve"> REF _Ref113529021 \h </w:instrText>
      </w:r>
      <w:r w:rsidR="00A127B2">
        <w:fldChar w:fldCharType="separate"/>
      </w:r>
      <w:r w:rsidR="00A127B2">
        <w:t xml:space="preserve">Table </w:t>
      </w:r>
      <w:r w:rsidR="00A127B2">
        <w:rPr>
          <w:noProof/>
        </w:rPr>
        <w:t>1</w:t>
      </w:r>
      <w:r w:rsidR="00A127B2">
        <w:fldChar w:fldCharType="end"/>
      </w:r>
      <w:r w:rsidR="003D3AC8">
        <w:t>:</w:t>
      </w:r>
    </w:p>
    <w:p w14:paraId="0C8647BB" w14:textId="3946F674" w:rsidR="00D66C00" w:rsidRDefault="00D66C00" w:rsidP="00D66C00">
      <w:pPr>
        <w:pStyle w:val="Caption"/>
        <w:keepNext/>
      </w:pPr>
      <w:bookmarkStart w:id="23" w:name="_Ref113529021"/>
      <w:r>
        <w:t xml:space="preserve">Table </w:t>
      </w:r>
      <w:fldSimple w:instr=" SEQ Table \* ARABIC ">
        <w:r w:rsidR="00053B07">
          <w:rPr>
            <w:noProof/>
          </w:rPr>
          <w:t>1</w:t>
        </w:r>
      </w:fldSimple>
      <w:bookmarkEnd w:id="23"/>
      <w:r>
        <w:t>: List of abstract property members</w:t>
      </w:r>
      <w:r w:rsidR="00053B07">
        <w:t xml:space="preserve"> </w:t>
      </w:r>
      <w:r w:rsidR="006643BD">
        <w:t>defined by</w:t>
      </w:r>
      <w:r w:rsidR="00053B07">
        <w:t xml:space="preserve"> the </w:t>
      </w:r>
      <w:proofErr w:type="spellStart"/>
      <w:r w:rsidR="00053B07" w:rsidRPr="006643BD">
        <w:rPr>
          <w:b/>
          <w:bCs/>
        </w:rPr>
        <w:t>surrogateModel</w:t>
      </w:r>
      <w:proofErr w:type="spellEnd"/>
      <w:r w:rsidR="00053B07">
        <w:t xml:space="preserve"> class</w:t>
      </w:r>
      <w:r w:rsidR="00EC30BC">
        <w:t>. These properties must be implemented in any child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C6686" w14:paraId="100BBDAB" w14:textId="77777777" w:rsidTr="003C6686">
        <w:tc>
          <w:tcPr>
            <w:tcW w:w="3005" w:type="dxa"/>
          </w:tcPr>
          <w:p w14:paraId="7EB9DB05" w14:textId="6A60F373" w:rsidR="003C6686" w:rsidRDefault="003C6686" w:rsidP="003C6686">
            <w:r w:rsidRPr="00A74C3E">
              <w:rPr>
                <w:b/>
                <w:bCs/>
                <w:sz w:val="20"/>
                <w:szCs w:val="20"/>
              </w:rPr>
              <w:t>Property Name</w:t>
            </w:r>
          </w:p>
        </w:tc>
        <w:tc>
          <w:tcPr>
            <w:tcW w:w="3005" w:type="dxa"/>
          </w:tcPr>
          <w:p w14:paraId="3B1440A2" w14:textId="24687C8A" w:rsidR="003C6686" w:rsidRDefault="003C6686" w:rsidP="003C6686">
            <w:r w:rsidRPr="00A74C3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006" w:type="dxa"/>
          </w:tcPr>
          <w:p w14:paraId="13005D66" w14:textId="3CA983D9" w:rsidR="003C6686" w:rsidRDefault="003C6686" w:rsidP="003C6686">
            <w:r w:rsidRPr="00A74C3E">
              <w:rPr>
                <w:b/>
                <w:bCs/>
                <w:sz w:val="20"/>
                <w:szCs w:val="20"/>
              </w:rPr>
              <w:t>Attributes</w:t>
            </w:r>
          </w:p>
        </w:tc>
      </w:tr>
      <w:tr w:rsidR="003C6686" w14:paraId="7371F50E" w14:textId="77777777" w:rsidTr="003C6686">
        <w:tc>
          <w:tcPr>
            <w:tcW w:w="3005" w:type="dxa"/>
          </w:tcPr>
          <w:p w14:paraId="2D77F1A9" w14:textId="0BBA0E93" w:rsidR="003C6686" w:rsidRDefault="00D66C00" w:rsidP="000D279A">
            <w:proofErr w:type="spellStart"/>
            <w:r w:rsidRPr="00A74C3E">
              <w:rPr>
                <w:sz w:val="20"/>
                <w:szCs w:val="20"/>
              </w:rPr>
              <w:t>ModelType</w:t>
            </w:r>
            <w:proofErr w:type="spellEnd"/>
          </w:p>
        </w:tc>
        <w:tc>
          <w:tcPr>
            <w:tcW w:w="3005" w:type="dxa"/>
          </w:tcPr>
          <w:p w14:paraId="6D7E9E22" w14:textId="1F9A391D" w:rsidR="003C6686" w:rsidRDefault="00D66C00" w:rsidP="000D279A">
            <w:r w:rsidRPr="00A74C3E">
              <w:rPr>
                <w:sz w:val="20"/>
                <w:szCs w:val="20"/>
              </w:rPr>
              <w:t>Name of surrogate model</w:t>
            </w:r>
          </w:p>
        </w:tc>
        <w:tc>
          <w:tcPr>
            <w:tcW w:w="3006" w:type="dxa"/>
          </w:tcPr>
          <w:p w14:paraId="2D8571F8" w14:textId="6FA7D064" w:rsidR="003C6686" w:rsidRDefault="00D66C00" w:rsidP="000D279A">
            <w:r w:rsidRPr="00A74C3E">
              <w:rPr>
                <w:sz w:val="20"/>
                <w:szCs w:val="20"/>
              </w:rPr>
              <w:t>Constant</w:t>
            </w:r>
          </w:p>
        </w:tc>
      </w:tr>
      <w:tr w:rsidR="004D7FD2" w14:paraId="7D7B0933" w14:textId="77777777" w:rsidTr="003C6686">
        <w:tc>
          <w:tcPr>
            <w:tcW w:w="3005" w:type="dxa"/>
          </w:tcPr>
          <w:p w14:paraId="75D3229A" w14:textId="70DCB5C8" w:rsidR="004D7FD2" w:rsidRDefault="004D7FD2" w:rsidP="004D7FD2">
            <w:r w:rsidRPr="00A74C3E">
              <w:rPr>
                <w:sz w:val="20"/>
                <w:szCs w:val="20"/>
              </w:rPr>
              <w:t>X</w:t>
            </w:r>
          </w:p>
        </w:tc>
        <w:tc>
          <w:tcPr>
            <w:tcW w:w="3005" w:type="dxa"/>
          </w:tcPr>
          <w:p w14:paraId="3FE36C5A" w14:textId="5E369DC2" w:rsidR="004D7FD2" w:rsidRDefault="004D7FD2" w:rsidP="004D7FD2">
            <w:r w:rsidRPr="00A74C3E">
              <w:rPr>
                <w:sz w:val="20"/>
                <w:szCs w:val="20"/>
              </w:rPr>
              <w:t>Training inputs</w:t>
            </w:r>
          </w:p>
        </w:tc>
        <w:tc>
          <w:tcPr>
            <w:tcW w:w="3006" w:type="dxa"/>
          </w:tcPr>
          <w:p w14:paraId="12C07CA9" w14:textId="30125C1E" w:rsidR="004D7FD2" w:rsidRDefault="004D7FD2" w:rsidP="004D7FD2">
            <w:proofErr w:type="spellStart"/>
            <w:r w:rsidRPr="00A74C3E">
              <w:rPr>
                <w:sz w:val="20"/>
                <w:szCs w:val="20"/>
              </w:rPr>
              <w:t>SetAccess</w:t>
            </w:r>
            <w:proofErr w:type="spellEnd"/>
            <w:r w:rsidRPr="00A74C3E">
              <w:rPr>
                <w:sz w:val="20"/>
                <w:szCs w:val="20"/>
              </w:rPr>
              <w:t xml:space="preserve"> = protected</w:t>
            </w:r>
          </w:p>
        </w:tc>
      </w:tr>
      <w:tr w:rsidR="004D7FD2" w14:paraId="78D6AB4B" w14:textId="77777777" w:rsidTr="003C6686">
        <w:tc>
          <w:tcPr>
            <w:tcW w:w="3005" w:type="dxa"/>
          </w:tcPr>
          <w:p w14:paraId="40E79FBB" w14:textId="704F0F17" w:rsidR="004D7FD2" w:rsidRDefault="004D7FD2" w:rsidP="004D7FD2">
            <w:r w:rsidRPr="00A74C3E">
              <w:rPr>
                <w:sz w:val="20"/>
                <w:szCs w:val="20"/>
              </w:rPr>
              <w:t>Y</w:t>
            </w:r>
          </w:p>
        </w:tc>
        <w:tc>
          <w:tcPr>
            <w:tcW w:w="3005" w:type="dxa"/>
          </w:tcPr>
          <w:p w14:paraId="10E7930A" w14:textId="2402C99D" w:rsidR="004D7FD2" w:rsidRDefault="004D7FD2" w:rsidP="004D7FD2">
            <w:r w:rsidRPr="00A74C3E">
              <w:rPr>
                <w:sz w:val="20"/>
                <w:szCs w:val="20"/>
              </w:rPr>
              <w:t>Training responses</w:t>
            </w:r>
          </w:p>
        </w:tc>
        <w:tc>
          <w:tcPr>
            <w:tcW w:w="3006" w:type="dxa"/>
          </w:tcPr>
          <w:p w14:paraId="1F00B2C3" w14:textId="4B64B65A" w:rsidR="004D7FD2" w:rsidRDefault="004D7FD2" w:rsidP="004D7FD2">
            <w:proofErr w:type="spellStart"/>
            <w:r w:rsidRPr="00A74C3E">
              <w:rPr>
                <w:sz w:val="20"/>
                <w:szCs w:val="20"/>
              </w:rPr>
              <w:t>SetAccess</w:t>
            </w:r>
            <w:proofErr w:type="spellEnd"/>
            <w:r w:rsidRPr="00A74C3E">
              <w:rPr>
                <w:sz w:val="20"/>
                <w:szCs w:val="20"/>
              </w:rPr>
              <w:t xml:space="preserve"> = protected</w:t>
            </w:r>
          </w:p>
        </w:tc>
      </w:tr>
      <w:tr w:rsidR="00CA1CC4" w14:paraId="4DF7C9BD" w14:textId="77777777" w:rsidTr="003C6686">
        <w:tc>
          <w:tcPr>
            <w:tcW w:w="3005" w:type="dxa"/>
          </w:tcPr>
          <w:p w14:paraId="45180114" w14:textId="4A46B6A5" w:rsidR="00CA1CC4" w:rsidRDefault="00CA1CC4" w:rsidP="00CA1CC4">
            <w:proofErr w:type="spellStart"/>
            <w:r w:rsidRPr="00A74C3E">
              <w:rPr>
                <w:sz w:val="20"/>
                <w:szCs w:val="20"/>
              </w:rPr>
              <w:t>Yname</w:t>
            </w:r>
            <w:proofErr w:type="spellEnd"/>
          </w:p>
        </w:tc>
        <w:tc>
          <w:tcPr>
            <w:tcW w:w="3005" w:type="dxa"/>
          </w:tcPr>
          <w:p w14:paraId="44EE27F1" w14:textId="15D9BA66" w:rsidR="00CA1CC4" w:rsidRDefault="00CA1CC4" w:rsidP="00CA1CC4">
            <w:r>
              <w:rPr>
                <w:sz w:val="20"/>
                <w:szCs w:val="20"/>
              </w:rPr>
              <w:t>Name of response variable</w:t>
            </w:r>
          </w:p>
        </w:tc>
        <w:tc>
          <w:tcPr>
            <w:tcW w:w="3006" w:type="dxa"/>
          </w:tcPr>
          <w:p w14:paraId="7F7F33EB" w14:textId="59B43E58" w:rsidR="00CA1CC4" w:rsidRDefault="00CA1CC4" w:rsidP="00CA1CC4"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CA1CC4" w14:paraId="48D8E112" w14:textId="77777777" w:rsidTr="003C6686">
        <w:tc>
          <w:tcPr>
            <w:tcW w:w="3005" w:type="dxa"/>
          </w:tcPr>
          <w:p w14:paraId="25951ABE" w14:textId="5CD0A874" w:rsidR="00CA1CC4" w:rsidRDefault="00CA1CC4" w:rsidP="00CA1CC4">
            <w:proofErr w:type="spellStart"/>
            <w:r w:rsidRPr="00A74C3E">
              <w:rPr>
                <w:sz w:val="20"/>
                <w:szCs w:val="20"/>
              </w:rPr>
              <w:t>Xname</w:t>
            </w:r>
            <w:proofErr w:type="spellEnd"/>
          </w:p>
        </w:tc>
        <w:tc>
          <w:tcPr>
            <w:tcW w:w="3005" w:type="dxa"/>
          </w:tcPr>
          <w:p w14:paraId="642FADC8" w14:textId="4BDB5C55" w:rsidR="00CA1CC4" w:rsidRDefault="00CA1CC4" w:rsidP="00CA1CC4">
            <w:r>
              <w:rPr>
                <w:sz w:val="20"/>
                <w:szCs w:val="20"/>
              </w:rPr>
              <w:t>Array of input variable names</w:t>
            </w:r>
          </w:p>
        </w:tc>
        <w:tc>
          <w:tcPr>
            <w:tcW w:w="3006" w:type="dxa"/>
          </w:tcPr>
          <w:p w14:paraId="142ACBCB" w14:textId="72C8ABC1" w:rsidR="00CA1CC4" w:rsidRDefault="00CA1CC4" w:rsidP="00CA1CC4"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4D7FD2" w14:paraId="2C2CC2DD" w14:textId="77777777" w:rsidTr="003C6686">
        <w:tc>
          <w:tcPr>
            <w:tcW w:w="3005" w:type="dxa"/>
          </w:tcPr>
          <w:p w14:paraId="124AA268" w14:textId="3308DF50" w:rsidR="004D7FD2" w:rsidRDefault="002B67AA" w:rsidP="000D279A">
            <w:proofErr w:type="spellStart"/>
            <w:r>
              <w:t>Cov</w:t>
            </w:r>
            <w:proofErr w:type="spellEnd"/>
          </w:p>
        </w:tc>
        <w:tc>
          <w:tcPr>
            <w:tcW w:w="3005" w:type="dxa"/>
          </w:tcPr>
          <w:p w14:paraId="544539F6" w14:textId="3F1AADEE" w:rsidR="004D7FD2" w:rsidRDefault="002B67AA" w:rsidP="000D279A">
            <w:r>
              <w:t>Training data kernel matrix</w:t>
            </w:r>
          </w:p>
        </w:tc>
        <w:tc>
          <w:tcPr>
            <w:tcW w:w="3006" w:type="dxa"/>
          </w:tcPr>
          <w:p w14:paraId="7ECD7C76" w14:textId="2BCF34F6" w:rsidR="004D7FD2" w:rsidRDefault="002B67AA" w:rsidP="000D279A">
            <w:r>
              <w:t>Dependent = true</w:t>
            </w:r>
          </w:p>
        </w:tc>
      </w:tr>
    </w:tbl>
    <w:p w14:paraId="7AB96C62" w14:textId="77777777" w:rsidR="003C6686" w:rsidRDefault="003C6686" w:rsidP="000D279A"/>
    <w:p w14:paraId="18F0BA6C" w14:textId="052ED156" w:rsidR="00EC30BC" w:rsidRDefault="00050AF9" w:rsidP="000D279A">
      <w:r>
        <w:t xml:space="preserve">Similarly, </w:t>
      </w:r>
      <w:r w:rsidR="00187288">
        <w:fldChar w:fldCharType="begin"/>
      </w:r>
      <w:r w:rsidR="00187288">
        <w:instrText xml:space="preserve"> REF _Ref113531211 \h </w:instrText>
      </w:r>
      <w:r w:rsidR="00187288">
        <w:fldChar w:fldCharType="separate"/>
      </w:r>
      <w:r w:rsidR="00187288">
        <w:t xml:space="preserve">Table </w:t>
      </w:r>
      <w:r w:rsidR="00187288">
        <w:rPr>
          <w:noProof/>
        </w:rPr>
        <w:t>2</w:t>
      </w:r>
      <w:r w:rsidR="00187288">
        <w:fldChar w:fldCharType="end"/>
      </w:r>
      <w:r w:rsidR="00187288">
        <w:t xml:space="preserve"> lists the corresponding </w:t>
      </w:r>
      <w:r>
        <w:t xml:space="preserve">abstract method signatures </w:t>
      </w:r>
      <w:r w:rsidR="00187288">
        <w:t xml:space="preserve">which </w:t>
      </w:r>
      <w:r>
        <w:t>must be implemented by any child class:</w:t>
      </w:r>
    </w:p>
    <w:p w14:paraId="6EFB79BD" w14:textId="480FAC47" w:rsidR="00053B07" w:rsidRDefault="00053B07" w:rsidP="00053B07">
      <w:pPr>
        <w:pStyle w:val="Caption"/>
        <w:keepNext/>
      </w:pPr>
      <w:bookmarkStart w:id="24" w:name="_Ref113531211"/>
      <w:r>
        <w:t xml:space="preserve">Table </w:t>
      </w:r>
      <w:fldSimple w:instr=" SEQ Table \* ARABIC ">
        <w:r>
          <w:rPr>
            <w:noProof/>
          </w:rPr>
          <w:t>2</w:t>
        </w:r>
      </w:fldSimple>
      <w:bookmarkEnd w:id="24"/>
      <w:r>
        <w:t xml:space="preserve">: Abstract method members </w:t>
      </w:r>
      <w:r w:rsidR="006643BD">
        <w:t>defined by</w:t>
      </w:r>
      <w:r>
        <w:t xml:space="preserve"> the </w:t>
      </w:r>
      <w:proofErr w:type="spellStart"/>
      <w:r w:rsidRPr="006643BD">
        <w:rPr>
          <w:b/>
          <w:bCs/>
        </w:rPr>
        <w:t>surrogateModel</w:t>
      </w:r>
      <w:proofErr w:type="spellEnd"/>
      <w:r>
        <w:t xml:space="preserve"> class. These properties must be implemented in any child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3209"/>
      </w:tblGrid>
      <w:tr w:rsidR="009A4769" w14:paraId="1597620B" w14:textId="77777777" w:rsidTr="00DA1ECF">
        <w:tc>
          <w:tcPr>
            <w:tcW w:w="2122" w:type="dxa"/>
          </w:tcPr>
          <w:p w14:paraId="4CA6887B" w14:textId="3BED122E" w:rsidR="009A4769" w:rsidRDefault="009A4769" w:rsidP="000D279A">
            <w:r w:rsidRPr="009F75F9"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3685" w:type="dxa"/>
          </w:tcPr>
          <w:p w14:paraId="2BCEB34C" w14:textId="19EAEA76" w:rsidR="009A4769" w:rsidRDefault="00DA1ECF" w:rsidP="000D279A">
            <w:r w:rsidRPr="009F75F9">
              <w:rPr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3209" w:type="dxa"/>
          </w:tcPr>
          <w:p w14:paraId="33C13191" w14:textId="453D2696" w:rsidR="009A4769" w:rsidRDefault="00DA1ECF" w:rsidP="000D279A">
            <w:r w:rsidRPr="009F75F9">
              <w:rPr>
                <w:b/>
                <w:bCs/>
                <w:sz w:val="20"/>
                <w:szCs w:val="20"/>
              </w:rPr>
              <w:t>Example Signature</w:t>
            </w:r>
          </w:p>
        </w:tc>
      </w:tr>
      <w:tr w:rsidR="009A4769" w14:paraId="2A0CEB0C" w14:textId="77777777" w:rsidTr="00DA1ECF">
        <w:tc>
          <w:tcPr>
            <w:tcW w:w="2122" w:type="dxa"/>
          </w:tcPr>
          <w:p w14:paraId="6B98F5B8" w14:textId="43B9728D" w:rsidR="009A4769" w:rsidRDefault="00DA1ECF" w:rsidP="000D279A">
            <w:proofErr w:type="spellStart"/>
            <w:r>
              <w:lastRenderedPageBreak/>
              <w:t>trainModel</w:t>
            </w:r>
            <w:proofErr w:type="spellEnd"/>
            <w:r>
              <w:t>()</w:t>
            </w:r>
          </w:p>
        </w:tc>
        <w:tc>
          <w:tcPr>
            <w:tcW w:w="3685" w:type="dxa"/>
          </w:tcPr>
          <w:p w14:paraId="661776BF" w14:textId="0C8761C0" w:rsidR="009A4769" w:rsidRDefault="000B78DC" w:rsidP="000D279A">
            <w:r>
              <w:t>Train the surrogate model on the current training data</w:t>
            </w:r>
          </w:p>
        </w:tc>
        <w:tc>
          <w:tcPr>
            <w:tcW w:w="3209" w:type="dxa"/>
          </w:tcPr>
          <w:p w14:paraId="2D337499" w14:textId="7348F8E0" w:rsidR="009A4769" w:rsidRDefault="00DA1ECF" w:rsidP="000D279A">
            <w:proofErr w:type="spellStart"/>
            <w:r>
              <w:t>trainModel</w:t>
            </w:r>
            <w:proofErr w:type="spellEnd"/>
            <w:r>
              <w:t xml:space="preserve">( </w:t>
            </w:r>
            <w:proofErr w:type="spellStart"/>
            <w:r>
              <w:t>obj</w:t>
            </w:r>
            <w:proofErr w:type="spellEnd"/>
            <w:r>
              <w:t xml:space="preserve">, </w:t>
            </w:r>
            <w:proofErr w:type="spellStart"/>
            <w:r>
              <w:t>varargin</w:t>
            </w:r>
            <w:proofErr w:type="spellEnd"/>
            <w:r>
              <w:t xml:space="preserve"> )</w:t>
            </w:r>
          </w:p>
        </w:tc>
      </w:tr>
      <w:tr w:rsidR="009A4769" w14:paraId="49F4C119" w14:textId="77777777" w:rsidTr="00DA1ECF">
        <w:tc>
          <w:tcPr>
            <w:tcW w:w="2122" w:type="dxa"/>
          </w:tcPr>
          <w:p w14:paraId="4CA2008D" w14:textId="50ACB4AE" w:rsidR="009A4769" w:rsidRDefault="009F75F9" w:rsidP="000D279A">
            <w:r>
              <w:t>predict()</w:t>
            </w:r>
          </w:p>
        </w:tc>
        <w:tc>
          <w:tcPr>
            <w:tcW w:w="3685" w:type="dxa"/>
          </w:tcPr>
          <w:p w14:paraId="7DFC0F37" w14:textId="76F59ABC" w:rsidR="009A4769" w:rsidRDefault="006D28F3" w:rsidP="000D279A">
            <w:r>
              <w:t>Calculate model predictions</w:t>
            </w:r>
            <w:r w:rsidR="002F6690">
              <w:t>, standard errors and</w:t>
            </w:r>
            <w:r w:rsidR="00FE7318">
              <w:t xml:space="preserve"> corresponding </w:t>
            </w:r>
            <w:r w:rsidR="002F6690">
              <w:t>100</w:t>
            </w:r>
            <w:r w:rsidR="00FE7318">
              <w:t>x</w:t>
            </w:r>
            <w:r w:rsidR="002F6690">
              <w:t>( 1 – Alpha) [%] prediction interval</w:t>
            </w:r>
          </w:p>
        </w:tc>
        <w:tc>
          <w:tcPr>
            <w:tcW w:w="3209" w:type="dxa"/>
          </w:tcPr>
          <w:p w14:paraId="73C698EF" w14:textId="699EA305" w:rsidR="00DE7143" w:rsidRDefault="00DE7143" w:rsidP="00DE7143">
            <w:pPr>
              <w:jc w:val="left"/>
            </w:pPr>
            <w:r w:rsidRPr="00DE7143">
              <w:t xml:space="preserve">[ </w:t>
            </w:r>
            <w:proofErr w:type="spellStart"/>
            <w:r w:rsidRPr="00DE7143">
              <w:t>Ypred</w:t>
            </w:r>
            <w:proofErr w:type="spellEnd"/>
            <w:r w:rsidRPr="00DE7143">
              <w:t xml:space="preserve">, </w:t>
            </w:r>
            <w:proofErr w:type="spellStart"/>
            <w:r w:rsidRPr="00DE7143">
              <w:t>Ysd</w:t>
            </w:r>
            <w:proofErr w:type="spellEnd"/>
            <w:r w:rsidRPr="00DE7143">
              <w:t xml:space="preserve">, </w:t>
            </w:r>
            <w:proofErr w:type="spellStart"/>
            <w:r w:rsidRPr="00DE7143">
              <w:t>Yint</w:t>
            </w:r>
            <w:proofErr w:type="spellEnd"/>
            <w:r w:rsidRPr="00DE7143">
              <w:t xml:space="preserve"> ] =</w:t>
            </w:r>
            <w:r>
              <w:t xml:space="preserve"> …</w:t>
            </w:r>
          </w:p>
          <w:p w14:paraId="216BB842" w14:textId="5614D469" w:rsidR="00DE7143" w:rsidRPr="00DE7143" w:rsidRDefault="00DE7143" w:rsidP="00DE7143">
            <w:pPr>
              <w:jc w:val="left"/>
            </w:pPr>
            <w:r>
              <w:t xml:space="preserve">predict( </w:t>
            </w:r>
            <w:proofErr w:type="spellStart"/>
            <w:r>
              <w:t>obj</w:t>
            </w:r>
            <w:proofErr w:type="spellEnd"/>
            <w:r>
              <w:t xml:space="preserve">, </w:t>
            </w:r>
            <w:proofErr w:type="spellStart"/>
            <w:r>
              <w:t>Xne</w:t>
            </w:r>
            <w:r w:rsidR="002F6690">
              <w:t>w</w:t>
            </w:r>
            <w:proofErr w:type="spellEnd"/>
            <w:r w:rsidR="002F6690">
              <w:t>, Alpha)</w:t>
            </w:r>
          </w:p>
          <w:p w14:paraId="49E0A3B2" w14:textId="77777777" w:rsidR="009A4769" w:rsidRDefault="009A4769" w:rsidP="000D279A"/>
        </w:tc>
      </w:tr>
      <w:tr w:rsidR="009A4769" w14:paraId="402A4DBA" w14:textId="77777777" w:rsidTr="00DA1ECF">
        <w:tc>
          <w:tcPr>
            <w:tcW w:w="2122" w:type="dxa"/>
          </w:tcPr>
          <w:p w14:paraId="4DA0C954" w14:textId="39A376C8" w:rsidR="009A4769" w:rsidRDefault="003F2746" w:rsidP="000D279A">
            <w:r>
              <w:t>s</w:t>
            </w:r>
            <w:r w:rsidR="006D28F3">
              <w:t>igma()</w:t>
            </w:r>
          </w:p>
        </w:tc>
        <w:tc>
          <w:tcPr>
            <w:tcW w:w="3685" w:type="dxa"/>
          </w:tcPr>
          <w:p w14:paraId="2C586EEA" w14:textId="08DA3965" w:rsidR="009A4769" w:rsidRDefault="003F2746" w:rsidP="000D279A">
            <w:r>
              <w:t>Return covariance matrix for predictions</w:t>
            </w:r>
          </w:p>
        </w:tc>
        <w:tc>
          <w:tcPr>
            <w:tcW w:w="3209" w:type="dxa"/>
          </w:tcPr>
          <w:p w14:paraId="57A3C0DA" w14:textId="471C744C" w:rsidR="009A4769" w:rsidRDefault="003F2746" w:rsidP="000D279A">
            <w:r>
              <w:t xml:space="preserve">V = sigma( </w:t>
            </w:r>
            <w:proofErr w:type="spellStart"/>
            <w:r>
              <w:t>obj</w:t>
            </w:r>
            <w:proofErr w:type="spellEnd"/>
            <w:r>
              <w:t>, X )</w:t>
            </w:r>
          </w:p>
        </w:tc>
      </w:tr>
    </w:tbl>
    <w:p w14:paraId="250F17B8" w14:textId="77777777" w:rsidR="00CC6847" w:rsidRDefault="00CC6847" w:rsidP="000D279A"/>
    <w:p w14:paraId="4AA771EE" w14:textId="1457DFB6" w:rsidR="000D279A" w:rsidRDefault="000D279A" w:rsidP="000D279A">
      <w:pPr>
        <w:pStyle w:val="Heading2"/>
      </w:pPr>
      <w:bookmarkStart w:id="25" w:name="_Toc113533960"/>
      <w:r>
        <w:t xml:space="preserve">The </w:t>
      </w:r>
      <w:r w:rsidR="004A1CF7">
        <w:t>Gaussian Process Regression (</w:t>
      </w:r>
      <w:proofErr w:type="spellStart"/>
      <w:r w:rsidR="004A1CF7" w:rsidRPr="00D11BB4">
        <w:rPr>
          <w:b/>
          <w:bCs/>
          <w:i/>
          <w:iCs/>
        </w:rPr>
        <w:t>gpr</w:t>
      </w:r>
      <w:proofErr w:type="spellEnd"/>
      <w:r w:rsidR="004A1CF7">
        <w:t>) Class</w:t>
      </w:r>
      <w:bookmarkEnd w:id="25"/>
    </w:p>
    <w:p w14:paraId="219940E2" w14:textId="13D917B8" w:rsidR="004A1CF7" w:rsidRDefault="003E2F1C" w:rsidP="004A1CF7">
      <w:r>
        <w:t xml:space="preserve">The </w:t>
      </w:r>
      <w:proofErr w:type="spellStart"/>
      <w:r w:rsidRPr="003E2F1C">
        <w:rPr>
          <w:b/>
          <w:bCs/>
          <w:i/>
          <w:iCs/>
        </w:rPr>
        <w:t>gpr</w:t>
      </w:r>
      <w:proofErr w:type="spellEnd"/>
      <w:r>
        <w:t xml:space="preserve"> class </w:t>
      </w:r>
      <w:r w:rsidR="006A33B7">
        <w:t xml:space="preserve">is essentially a </w:t>
      </w:r>
      <w:r w:rsidR="006A33B7" w:rsidRPr="0073297E">
        <w:rPr>
          <w:i/>
          <w:iCs/>
        </w:rPr>
        <w:t>wrapper</w:t>
      </w:r>
      <w:r w:rsidR="006A33B7">
        <w:t xml:space="preserve"> </w:t>
      </w:r>
      <w:r w:rsidR="000C7E56">
        <w:t>[</w:t>
      </w:r>
      <w:r w:rsidR="0010645B">
        <w:fldChar w:fldCharType="begin"/>
      </w:r>
      <w:r w:rsidR="0010645B">
        <w:instrText xml:space="preserve"> NOTEREF _Ref111710238 \h </w:instrText>
      </w:r>
      <w:r w:rsidR="0010645B">
        <w:fldChar w:fldCharType="separate"/>
      </w:r>
      <w:r w:rsidR="0010645B">
        <w:t>xiii</w:t>
      </w:r>
      <w:r w:rsidR="0010645B">
        <w:fldChar w:fldCharType="end"/>
      </w:r>
      <w:r w:rsidR="000C7E56">
        <w:t xml:space="preserve">] </w:t>
      </w:r>
      <w:r w:rsidR="006A33B7">
        <w:t xml:space="preserve">around </w:t>
      </w:r>
      <w:r w:rsidR="00915FC7">
        <w:t xml:space="preserve">the MATLAB </w:t>
      </w:r>
      <w:proofErr w:type="spellStart"/>
      <w:r w:rsidR="00915FC7" w:rsidRPr="00915FC7">
        <w:rPr>
          <w:b/>
          <w:bCs/>
          <w:i/>
          <w:iCs/>
        </w:rPr>
        <w:t>RegressionGP</w:t>
      </w:r>
      <w:proofErr w:type="spellEnd"/>
      <w:r w:rsidR="00915FC7">
        <w:t xml:space="preserve"> class provided in the </w:t>
      </w:r>
      <w:r w:rsidR="009A5C0F">
        <w:t xml:space="preserve">statistics and machine learning toolbox. </w:t>
      </w:r>
      <w:r w:rsidR="0073297E">
        <w:t>It provides a s</w:t>
      </w:r>
      <w:r w:rsidR="008923F2">
        <w:t xml:space="preserve">ubset of the full capability of the </w:t>
      </w:r>
      <w:proofErr w:type="spellStart"/>
      <w:r w:rsidR="008923F2" w:rsidRPr="00915FC7">
        <w:rPr>
          <w:b/>
          <w:bCs/>
          <w:i/>
          <w:iCs/>
        </w:rPr>
        <w:t>RegressionGP</w:t>
      </w:r>
      <w:proofErr w:type="spellEnd"/>
      <w:r w:rsidR="008923F2">
        <w:t xml:space="preserve"> class</w:t>
      </w:r>
      <w:r w:rsidR="008923F2">
        <w:t xml:space="preserve">, which represents the </w:t>
      </w:r>
      <w:r w:rsidR="00CE7712">
        <w:t xml:space="preserve">essential elements required for the Bayesian Optimisation </w:t>
      </w:r>
      <w:r w:rsidR="00D739CA">
        <w:t>algorithm implemented.</w:t>
      </w:r>
    </w:p>
    <w:p w14:paraId="2DEFA0DB" w14:textId="77777777" w:rsidR="004A1CF7" w:rsidRDefault="004A1CF7" w:rsidP="004A1CF7"/>
    <w:p w14:paraId="1D7A393E" w14:textId="08966C3C" w:rsidR="003D3AC8" w:rsidRDefault="003D3AC8" w:rsidP="003D3AC8">
      <w:pPr>
        <w:pStyle w:val="Caption"/>
        <w:keepNext/>
      </w:pPr>
      <w:r>
        <w:t xml:space="preserve">Table </w:t>
      </w:r>
      <w:fldSimple w:instr=" SEQ Table \* ARABIC ">
        <w:r w:rsidR="00053B07">
          <w:rPr>
            <w:noProof/>
          </w:rPr>
          <w:t>3</w:t>
        </w:r>
      </w:fldSimple>
      <w:r>
        <w:t xml:space="preserve">: List of </w:t>
      </w:r>
      <w:proofErr w:type="spellStart"/>
      <w:r w:rsidRPr="003D3AC8">
        <w:rPr>
          <w:b/>
          <w:bCs/>
        </w:rPr>
        <w:t>gpr</w:t>
      </w:r>
      <w:proofErr w:type="spellEnd"/>
      <w:r>
        <w:t xml:space="preserve"> class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977"/>
        <w:gridCol w:w="2693"/>
        <w:gridCol w:w="2075"/>
      </w:tblGrid>
      <w:tr w:rsidR="00BD2A7A" w14:paraId="1AA53545" w14:textId="77777777" w:rsidTr="00C161F6">
        <w:tc>
          <w:tcPr>
            <w:tcW w:w="1271" w:type="dxa"/>
          </w:tcPr>
          <w:p w14:paraId="4D67049F" w14:textId="0DDCFF5A" w:rsidR="00BD2A7A" w:rsidRPr="00A74C3E" w:rsidRDefault="00BD2A7A" w:rsidP="00BD2A7A">
            <w:pPr>
              <w:rPr>
                <w:sz w:val="20"/>
                <w:szCs w:val="20"/>
              </w:rPr>
            </w:pPr>
            <w:bookmarkStart w:id="26" w:name="_Hlk113528591"/>
            <w:r w:rsidRPr="00A74C3E">
              <w:rPr>
                <w:b/>
                <w:bCs/>
                <w:sz w:val="20"/>
                <w:szCs w:val="20"/>
              </w:rPr>
              <w:t>Property Name</w:t>
            </w:r>
          </w:p>
        </w:tc>
        <w:tc>
          <w:tcPr>
            <w:tcW w:w="2977" w:type="dxa"/>
          </w:tcPr>
          <w:p w14:paraId="04292E0B" w14:textId="723CE407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693" w:type="dxa"/>
          </w:tcPr>
          <w:p w14:paraId="3AD80D26" w14:textId="2504D38F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Class {default}</w:t>
            </w:r>
          </w:p>
        </w:tc>
        <w:tc>
          <w:tcPr>
            <w:tcW w:w="2075" w:type="dxa"/>
          </w:tcPr>
          <w:p w14:paraId="0D7D4AA4" w14:textId="4534E7E5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b/>
                <w:bCs/>
                <w:sz w:val="20"/>
                <w:szCs w:val="20"/>
              </w:rPr>
              <w:t>Attributes</w:t>
            </w:r>
          </w:p>
        </w:tc>
      </w:tr>
      <w:bookmarkEnd w:id="26"/>
      <w:tr w:rsidR="00BD2A7A" w14:paraId="6109D8DD" w14:textId="77777777" w:rsidTr="00C161F6">
        <w:tc>
          <w:tcPr>
            <w:tcW w:w="1271" w:type="dxa"/>
          </w:tcPr>
          <w:p w14:paraId="4EF95AAD" w14:textId="12C30CCC" w:rsidR="00BD2A7A" w:rsidRPr="00A74C3E" w:rsidRDefault="00BD2A7A" w:rsidP="00BD2A7A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ModelType</w:t>
            </w:r>
            <w:proofErr w:type="spellEnd"/>
          </w:p>
        </w:tc>
        <w:tc>
          <w:tcPr>
            <w:tcW w:w="2977" w:type="dxa"/>
          </w:tcPr>
          <w:p w14:paraId="4F188B0B" w14:textId="0B7DA6C7" w:rsidR="00BD2A7A" w:rsidRPr="00A74C3E" w:rsidRDefault="00504BB9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Name of surrogate model</w:t>
            </w:r>
          </w:p>
        </w:tc>
        <w:tc>
          <w:tcPr>
            <w:tcW w:w="2693" w:type="dxa"/>
          </w:tcPr>
          <w:p w14:paraId="7B9B09EC" w14:textId="32E9DE2A" w:rsidR="00BD2A7A" w:rsidRPr="00A74C3E" w:rsidRDefault="009239F7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s</w:t>
            </w:r>
            <w:r w:rsidR="00004F9F" w:rsidRPr="00A74C3E">
              <w:rPr>
                <w:sz w:val="20"/>
                <w:szCs w:val="20"/>
              </w:rPr>
              <w:t xml:space="preserve">tring </w:t>
            </w:r>
            <w:r w:rsidRPr="00A74C3E">
              <w:rPr>
                <w:sz w:val="20"/>
                <w:szCs w:val="20"/>
              </w:rPr>
              <w:t>{“GP”}</w:t>
            </w:r>
            <w:r w:rsidR="00004F9F" w:rsidRPr="00A74C3E">
              <w:rPr>
                <w:sz w:val="20"/>
                <w:szCs w:val="20"/>
              </w:rPr>
              <w:t xml:space="preserve"> </w:t>
            </w:r>
          </w:p>
        </w:tc>
        <w:tc>
          <w:tcPr>
            <w:tcW w:w="2075" w:type="dxa"/>
          </w:tcPr>
          <w:p w14:paraId="05D89647" w14:textId="7640CC2A" w:rsidR="00504BB9" w:rsidRPr="00A74C3E" w:rsidRDefault="00504BB9" w:rsidP="00504BB9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Constant</w:t>
            </w:r>
          </w:p>
        </w:tc>
      </w:tr>
      <w:tr w:rsidR="00BD2A7A" w14:paraId="79279D64" w14:textId="77777777" w:rsidTr="00C161F6">
        <w:tc>
          <w:tcPr>
            <w:tcW w:w="1271" w:type="dxa"/>
          </w:tcPr>
          <w:p w14:paraId="51D18388" w14:textId="5FCE98BE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X</w:t>
            </w:r>
          </w:p>
        </w:tc>
        <w:tc>
          <w:tcPr>
            <w:tcW w:w="2977" w:type="dxa"/>
          </w:tcPr>
          <w:p w14:paraId="6DAFCBCD" w14:textId="77CCED57" w:rsidR="00BD2A7A" w:rsidRPr="00A74C3E" w:rsidRDefault="00004F9F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Training inputs</w:t>
            </w:r>
          </w:p>
        </w:tc>
        <w:tc>
          <w:tcPr>
            <w:tcW w:w="2693" w:type="dxa"/>
          </w:tcPr>
          <w:p w14:paraId="0C2A57AF" w14:textId="7CD1B1C0" w:rsidR="00BD2A7A" w:rsidRPr="00A74C3E" w:rsidRDefault="002C4BA9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075" w:type="dxa"/>
          </w:tcPr>
          <w:p w14:paraId="4F7290BE" w14:textId="656A10E3" w:rsidR="00BD2A7A" w:rsidRPr="00A74C3E" w:rsidRDefault="009239F7" w:rsidP="00BD2A7A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SetAccess</w:t>
            </w:r>
            <w:proofErr w:type="spellEnd"/>
            <w:r w:rsidRPr="00A74C3E">
              <w:rPr>
                <w:sz w:val="20"/>
                <w:szCs w:val="20"/>
              </w:rPr>
              <w:t xml:space="preserve"> = protected</w:t>
            </w:r>
          </w:p>
        </w:tc>
      </w:tr>
      <w:tr w:rsidR="00BD2A7A" w14:paraId="3E47AD87" w14:textId="77777777" w:rsidTr="00C161F6">
        <w:tc>
          <w:tcPr>
            <w:tcW w:w="1271" w:type="dxa"/>
          </w:tcPr>
          <w:p w14:paraId="7FCDF365" w14:textId="13C6986D" w:rsidR="00BD2A7A" w:rsidRPr="00A74C3E" w:rsidRDefault="00BD2A7A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Y</w:t>
            </w:r>
          </w:p>
        </w:tc>
        <w:tc>
          <w:tcPr>
            <w:tcW w:w="2977" w:type="dxa"/>
          </w:tcPr>
          <w:p w14:paraId="1AFF6374" w14:textId="5EADBC4A" w:rsidR="00BD2A7A" w:rsidRPr="00A74C3E" w:rsidRDefault="00004F9F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Training responses</w:t>
            </w:r>
          </w:p>
        </w:tc>
        <w:tc>
          <w:tcPr>
            <w:tcW w:w="2693" w:type="dxa"/>
          </w:tcPr>
          <w:p w14:paraId="5297130F" w14:textId="7424A502" w:rsidR="00BD2A7A" w:rsidRPr="00A74C3E" w:rsidRDefault="002C4BA9" w:rsidP="00BD2A7A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double</w:t>
            </w:r>
          </w:p>
        </w:tc>
        <w:tc>
          <w:tcPr>
            <w:tcW w:w="2075" w:type="dxa"/>
          </w:tcPr>
          <w:p w14:paraId="08C30FF4" w14:textId="0327C387" w:rsidR="00BD2A7A" w:rsidRPr="00A74C3E" w:rsidRDefault="009239F7" w:rsidP="00BD2A7A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SetAccess</w:t>
            </w:r>
            <w:proofErr w:type="spellEnd"/>
            <w:r w:rsidRPr="00A74C3E">
              <w:rPr>
                <w:sz w:val="20"/>
                <w:szCs w:val="20"/>
              </w:rPr>
              <w:t xml:space="preserve"> = protected</w:t>
            </w:r>
          </w:p>
        </w:tc>
      </w:tr>
      <w:tr w:rsidR="008A1E8D" w14:paraId="117D0FC2" w14:textId="77777777" w:rsidTr="00C161F6">
        <w:tc>
          <w:tcPr>
            <w:tcW w:w="1271" w:type="dxa"/>
          </w:tcPr>
          <w:p w14:paraId="5ED8DC1F" w14:textId="318703C9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Kernel</w:t>
            </w:r>
          </w:p>
        </w:tc>
        <w:tc>
          <w:tcPr>
            <w:tcW w:w="2977" w:type="dxa"/>
          </w:tcPr>
          <w:p w14:paraId="4081876D" w14:textId="59E24966" w:rsidR="008A1E8D" w:rsidRPr="00A74C3E" w:rsidRDefault="0001655B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Covariance matrix kernel</w:t>
            </w:r>
            <w:r w:rsidR="00BC2B1C">
              <w:rPr>
                <w:sz w:val="20"/>
                <w:szCs w:val="20"/>
              </w:rPr>
              <w:t xml:space="preserve"> function</w:t>
            </w:r>
          </w:p>
        </w:tc>
        <w:tc>
          <w:tcPr>
            <w:tcW w:w="2693" w:type="dxa"/>
          </w:tcPr>
          <w:p w14:paraId="41DFC717" w14:textId="77777777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kernels</w:t>
            </w:r>
          </w:p>
          <w:p w14:paraId="4435253B" w14:textId="72DF7D2F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{</w:t>
            </w:r>
            <w:proofErr w:type="spellStart"/>
            <w:r w:rsidRPr="00A74C3E">
              <w:rPr>
                <w:sz w:val="20"/>
                <w:szCs w:val="20"/>
              </w:rPr>
              <w:t>ARDsquaredExponential</w:t>
            </w:r>
            <w:proofErr w:type="spellEnd"/>
            <w:r w:rsidRPr="00A74C3E">
              <w:rPr>
                <w:sz w:val="20"/>
                <w:szCs w:val="20"/>
              </w:rPr>
              <w:t>}</w:t>
            </w:r>
          </w:p>
        </w:tc>
        <w:tc>
          <w:tcPr>
            <w:tcW w:w="2075" w:type="dxa"/>
          </w:tcPr>
          <w:p w14:paraId="45E230F5" w14:textId="132C5743" w:rsidR="008A1E8D" w:rsidRPr="00A74C3E" w:rsidRDefault="008A1E8D" w:rsidP="008A1E8D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SetAccess</w:t>
            </w:r>
            <w:proofErr w:type="spellEnd"/>
            <w:r w:rsidRPr="00A74C3E">
              <w:rPr>
                <w:sz w:val="20"/>
                <w:szCs w:val="20"/>
              </w:rPr>
              <w:t xml:space="preserve"> = protected</w:t>
            </w:r>
          </w:p>
        </w:tc>
      </w:tr>
      <w:tr w:rsidR="0036597D" w14:paraId="0D053F3B" w14:textId="77777777" w:rsidTr="00C161F6">
        <w:tc>
          <w:tcPr>
            <w:tcW w:w="1271" w:type="dxa"/>
          </w:tcPr>
          <w:p w14:paraId="05D23669" w14:textId="304101A8" w:rsidR="0036597D" w:rsidRPr="00A74C3E" w:rsidRDefault="0036597D" w:rsidP="0036597D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PredMethod</w:t>
            </w:r>
            <w:proofErr w:type="spellEnd"/>
          </w:p>
        </w:tc>
        <w:tc>
          <w:tcPr>
            <w:tcW w:w="2977" w:type="dxa"/>
          </w:tcPr>
          <w:p w14:paraId="6C7DFEB5" w14:textId="6C7E4599" w:rsidR="0036597D" w:rsidRPr="00A74C3E" w:rsidRDefault="0036597D" w:rsidP="0036597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Prediction calculation method</w:t>
            </w:r>
          </w:p>
        </w:tc>
        <w:tc>
          <w:tcPr>
            <w:tcW w:w="2693" w:type="dxa"/>
          </w:tcPr>
          <w:p w14:paraId="38A1582C" w14:textId="77777777" w:rsidR="0036597D" w:rsidRPr="00A74C3E" w:rsidRDefault="0036597D" w:rsidP="0036597D">
            <w:pPr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14:paraId="20C0518D" w14:textId="4B83101E" w:rsidR="0036597D" w:rsidRPr="00A74C3E" w:rsidRDefault="0036597D" w:rsidP="0036597D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36597D" w14:paraId="0CF49BCF" w14:textId="77777777" w:rsidTr="00C161F6">
        <w:tc>
          <w:tcPr>
            <w:tcW w:w="1271" w:type="dxa"/>
          </w:tcPr>
          <w:p w14:paraId="1D5765F8" w14:textId="4D61AE70" w:rsidR="0036597D" w:rsidRPr="00A74C3E" w:rsidRDefault="0036597D" w:rsidP="0036597D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FitMethod</w:t>
            </w:r>
            <w:proofErr w:type="spellEnd"/>
          </w:p>
        </w:tc>
        <w:tc>
          <w:tcPr>
            <w:tcW w:w="2977" w:type="dxa"/>
          </w:tcPr>
          <w:p w14:paraId="3CEFA307" w14:textId="77777777" w:rsidR="0036597D" w:rsidRPr="00A74C3E" w:rsidRDefault="0036597D" w:rsidP="0036597D">
            <w:pPr>
              <w:rPr>
                <w:sz w:val="20"/>
                <w:szCs w:val="20"/>
              </w:rPr>
            </w:pPr>
          </w:p>
        </w:tc>
        <w:tc>
          <w:tcPr>
            <w:tcW w:w="2693" w:type="dxa"/>
          </w:tcPr>
          <w:p w14:paraId="504E0567" w14:textId="77777777" w:rsidR="0036597D" w:rsidRPr="00A74C3E" w:rsidRDefault="0036597D" w:rsidP="0036597D">
            <w:pPr>
              <w:rPr>
                <w:sz w:val="20"/>
                <w:szCs w:val="20"/>
              </w:rPr>
            </w:pPr>
          </w:p>
        </w:tc>
        <w:tc>
          <w:tcPr>
            <w:tcW w:w="2075" w:type="dxa"/>
          </w:tcPr>
          <w:p w14:paraId="5C3233A8" w14:textId="7E0E1939" w:rsidR="0036597D" w:rsidRPr="00A74C3E" w:rsidRDefault="0036597D" w:rsidP="0036597D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36597D" w14:paraId="1AD1AD21" w14:textId="77777777" w:rsidTr="00C161F6">
        <w:tc>
          <w:tcPr>
            <w:tcW w:w="1271" w:type="dxa"/>
          </w:tcPr>
          <w:p w14:paraId="1F0A1DA2" w14:textId="31B02652" w:rsidR="0036597D" w:rsidRPr="00A74C3E" w:rsidRDefault="0036597D" w:rsidP="0036597D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Yname</w:t>
            </w:r>
            <w:proofErr w:type="spellEnd"/>
          </w:p>
        </w:tc>
        <w:tc>
          <w:tcPr>
            <w:tcW w:w="2977" w:type="dxa"/>
          </w:tcPr>
          <w:p w14:paraId="621F83A0" w14:textId="5D35421F" w:rsidR="0036597D" w:rsidRPr="00A74C3E" w:rsidRDefault="00702007" w:rsidP="003659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of response variable</w:t>
            </w:r>
          </w:p>
        </w:tc>
        <w:tc>
          <w:tcPr>
            <w:tcW w:w="2693" w:type="dxa"/>
          </w:tcPr>
          <w:p w14:paraId="6E097EAB" w14:textId="4A27FB57" w:rsidR="0036597D" w:rsidRPr="00A74C3E" w:rsidRDefault="00702007" w:rsidP="003659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075" w:type="dxa"/>
          </w:tcPr>
          <w:p w14:paraId="7D4D5563" w14:textId="7DEAA719" w:rsidR="0036597D" w:rsidRPr="00A74C3E" w:rsidRDefault="0036597D" w:rsidP="0036597D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8A1E8D" w14:paraId="70FBBB8A" w14:textId="77777777" w:rsidTr="00C161F6">
        <w:tc>
          <w:tcPr>
            <w:tcW w:w="1271" w:type="dxa"/>
          </w:tcPr>
          <w:p w14:paraId="24B54E3A" w14:textId="7129D34A" w:rsidR="008A1E8D" w:rsidRPr="00A74C3E" w:rsidRDefault="008A1E8D" w:rsidP="008A1E8D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Xname</w:t>
            </w:r>
            <w:proofErr w:type="spellEnd"/>
          </w:p>
        </w:tc>
        <w:tc>
          <w:tcPr>
            <w:tcW w:w="2977" w:type="dxa"/>
          </w:tcPr>
          <w:p w14:paraId="5A86D06C" w14:textId="7C7BDC8A" w:rsidR="008A1E8D" w:rsidRPr="00A74C3E" w:rsidRDefault="00CA1CC4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Array of input variable names</w:t>
            </w:r>
          </w:p>
        </w:tc>
        <w:tc>
          <w:tcPr>
            <w:tcW w:w="2693" w:type="dxa"/>
          </w:tcPr>
          <w:p w14:paraId="00F6B8C6" w14:textId="531519C6" w:rsidR="008A1E8D" w:rsidRPr="00A74C3E" w:rsidRDefault="00CA1CC4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075" w:type="dxa"/>
          </w:tcPr>
          <w:p w14:paraId="141B28DF" w14:textId="6FEE8EB1" w:rsidR="008A1E8D" w:rsidRPr="00A74C3E" w:rsidRDefault="001C5C25" w:rsidP="008A1E8D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8A1E8D" w14:paraId="4D276E05" w14:textId="77777777" w:rsidTr="00C161F6">
        <w:tc>
          <w:tcPr>
            <w:tcW w:w="1271" w:type="dxa"/>
          </w:tcPr>
          <w:p w14:paraId="6131EEF5" w14:textId="05D96AAD" w:rsidR="008A1E8D" w:rsidRPr="00A74C3E" w:rsidRDefault="008A1E8D" w:rsidP="008A1E8D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LenScale</w:t>
            </w:r>
            <w:proofErr w:type="spellEnd"/>
          </w:p>
        </w:tc>
        <w:tc>
          <w:tcPr>
            <w:tcW w:w="2977" w:type="dxa"/>
          </w:tcPr>
          <w:p w14:paraId="53A906EB" w14:textId="739860BC" w:rsidR="008A1E8D" w:rsidRPr="00A74C3E" w:rsidRDefault="00B442D9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Vector of length scales</w:t>
            </w:r>
          </w:p>
        </w:tc>
        <w:tc>
          <w:tcPr>
            <w:tcW w:w="2693" w:type="dxa"/>
          </w:tcPr>
          <w:p w14:paraId="167B3E04" w14:textId="2DCD87DB" w:rsidR="008A1E8D" w:rsidRPr="00A74C3E" w:rsidRDefault="006F395E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2075" w:type="dxa"/>
          </w:tcPr>
          <w:p w14:paraId="1106CE5D" w14:textId="336B2D11" w:rsidR="008A1E8D" w:rsidRPr="00A74C3E" w:rsidRDefault="001C5C25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Dependent</w:t>
            </w:r>
          </w:p>
        </w:tc>
      </w:tr>
      <w:tr w:rsidR="008A1E8D" w14:paraId="38D9A1F5" w14:textId="77777777" w:rsidTr="00C161F6">
        <w:tc>
          <w:tcPr>
            <w:tcW w:w="1271" w:type="dxa"/>
          </w:tcPr>
          <w:p w14:paraId="7CB4A468" w14:textId="37D316C4" w:rsidR="008A1E8D" w:rsidRPr="00A74C3E" w:rsidRDefault="008A1E8D" w:rsidP="008A1E8D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SigmaF</w:t>
            </w:r>
            <w:proofErr w:type="spellEnd"/>
          </w:p>
        </w:tc>
        <w:tc>
          <w:tcPr>
            <w:tcW w:w="2977" w:type="dxa"/>
          </w:tcPr>
          <w:p w14:paraId="39142DE1" w14:textId="4BC85CEA" w:rsidR="008A1E8D" w:rsidRPr="00A74C3E" w:rsidRDefault="006F395E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Noise covariance parameter</w:t>
            </w:r>
          </w:p>
        </w:tc>
        <w:tc>
          <w:tcPr>
            <w:tcW w:w="2693" w:type="dxa"/>
          </w:tcPr>
          <w:p w14:paraId="5630F391" w14:textId="0D6511AE" w:rsidR="008A1E8D" w:rsidRPr="00A74C3E" w:rsidRDefault="006F395E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2075" w:type="dxa"/>
          </w:tcPr>
          <w:p w14:paraId="2EFCF1EB" w14:textId="2677EF7E" w:rsidR="008A1E8D" w:rsidRPr="00A74C3E" w:rsidRDefault="001C5C25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Dependent</w:t>
            </w:r>
          </w:p>
        </w:tc>
      </w:tr>
      <w:tr w:rsidR="008A1E8D" w14:paraId="0F4775A3" w14:textId="77777777" w:rsidTr="00C161F6">
        <w:tc>
          <w:tcPr>
            <w:tcW w:w="1271" w:type="dxa"/>
          </w:tcPr>
          <w:p w14:paraId="2FC97CE5" w14:textId="36241D62" w:rsidR="008A1E8D" w:rsidRPr="00A74C3E" w:rsidRDefault="008A1E8D" w:rsidP="008A1E8D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ModelObj</w:t>
            </w:r>
            <w:proofErr w:type="spellEnd"/>
          </w:p>
        </w:tc>
        <w:tc>
          <w:tcPr>
            <w:tcW w:w="2977" w:type="dxa"/>
          </w:tcPr>
          <w:p w14:paraId="5FC933A8" w14:textId="2B2D14FE" w:rsidR="008A1E8D" w:rsidRPr="00A74C3E" w:rsidRDefault="00FA3F09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Gaussian process model</w:t>
            </w:r>
          </w:p>
        </w:tc>
        <w:tc>
          <w:tcPr>
            <w:tcW w:w="2693" w:type="dxa"/>
          </w:tcPr>
          <w:p w14:paraId="44CFA566" w14:textId="6520F946" w:rsidR="008A1E8D" w:rsidRPr="00A74C3E" w:rsidRDefault="00FA3F09" w:rsidP="008A1E8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RegressionGP</w:t>
            </w:r>
            <w:proofErr w:type="spellEnd"/>
          </w:p>
        </w:tc>
        <w:tc>
          <w:tcPr>
            <w:tcW w:w="2075" w:type="dxa"/>
          </w:tcPr>
          <w:p w14:paraId="6D090D13" w14:textId="0AE93436" w:rsidR="007924FB" w:rsidRPr="00A74C3E" w:rsidRDefault="0001655B" w:rsidP="008A1E8D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SetAccess</w:t>
            </w:r>
            <w:proofErr w:type="spellEnd"/>
            <w:r w:rsidRPr="00A74C3E">
              <w:rPr>
                <w:sz w:val="20"/>
                <w:szCs w:val="20"/>
              </w:rPr>
              <w:t xml:space="preserve"> = protected</w:t>
            </w:r>
          </w:p>
        </w:tc>
      </w:tr>
      <w:tr w:rsidR="008A1E8D" w14:paraId="4F200820" w14:textId="77777777" w:rsidTr="00C161F6">
        <w:tc>
          <w:tcPr>
            <w:tcW w:w="1271" w:type="dxa"/>
          </w:tcPr>
          <w:p w14:paraId="7A8A8A23" w14:textId="047ADEF4" w:rsidR="008A1E8D" w:rsidRPr="00A74C3E" w:rsidRDefault="008A1E8D" w:rsidP="008A1E8D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Trained</w:t>
            </w:r>
          </w:p>
        </w:tc>
        <w:tc>
          <w:tcPr>
            <w:tcW w:w="2977" w:type="dxa"/>
          </w:tcPr>
          <w:p w14:paraId="2FE25754" w14:textId="5D5A0415" w:rsidR="008A1E8D" w:rsidRPr="00A74C3E" w:rsidRDefault="00EF7292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Flag to indicate model trained</w:t>
            </w:r>
          </w:p>
        </w:tc>
        <w:tc>
          <w:tcPr>
            <w:tcW w:w="2693" w:type="dxa"/>
          </w:tcPr>
          <w:p w14:paraId="193CF9AD" w14:textId="155A90C4" w:rsidR="008A1E8D" w:rsidRPr="00A74C3E" w:rsidRDefault="00EF7292" w:rsidP="008A1E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logical {false} </w:t>
            </w:r>
          </w:p>
        </w:tc>
        <w:tc>
          <w:tcPr>
            <w:tcW w:w="2075" w:type="dxa"/>
          </w:tcPr>
          <w:p w14:paraId="53431240" w14:textId="0B48DBCF" w:rsidR="008A1E8D" w:rsidRPr="00A74C3E" w:rsidRDefault="009E0AC0" w:rsidP="008A1E8D">
            <w:pPr>
              <w:rPr>
                <w:sz w:val="20"/>
                <w:szCs w:val="20"/>
              </w:rPr>
            </w:pPr>
            <w:proofErr w:type="spellStart"/>
            <w:r w:rsidRPr="00BB4879">
              <w:rPr>
                <w:sz w:val="20"/>
                <w:szCs w:val="20"/>
              </w:rPr>
              <w:t>SetAccess</w:t>
            </w:r>
            <w:proofErr w:type="spellEnd"/>
            <w:r w:rsidRPr="00BB4879">
              <w:rPr>
                <w:sz w:val="20"/>
                <w:szCs w:val="20"/>
              </w:rPr>
              <w:t xml:space="preserve"> = protected</w:t>
            </w:r>
          </w:p>
        </w:tc>
      </w:tr>
      <w:tr w:rsidR="00595510" w14:paraId="507FC705" w14:textId="77777777" w:rsidTr="00C161F6">
        <w:tc>
          <w:tcPr>
            <w:tcW w:w="1271" w:type="dxa"/>
          </w:tcPr>
          <w:p w14:paraId="1AE49C87" w14:textId="61D77E87" w:rsidR="00595510" w:rsidRPr="00A74C3E" w:rsidRDefault="00595510" w:rsidP="00595510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DataOk</w:t>
            </w:r>
            <w:proofErr w:type="spellEnd"/>
          </w:p>
        </w:tc>
        <w:tc>
          <w:tcPr>
            <w:tcW w:w="2977" w:type="dxa"/>
          </w:tcPr>
          <w:p w14:paraId="4F55A5E8" w14:textId="5C4F1F93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if input and response data dimensions are consistent</w:t>
            </w:r>
          </w:p>
        </w:tc>
        <w:tc>
          <w:tcPr>
            <w:tcW w:w="2693" w:type="dxa"/>
          </w:tcPr>
          <w:p w14:paraId="23CA9E55" w14:textId="5FD9C19E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logical</w:t>
            </w:r>
          </w:p>
        </w:tc>
        <w:tc>
          <w:tcPr>
            <w:tcW w:w="2075" w:type="dxa"/>
          </w:tcPr>
          <w:p w14:paraId="2F28EFAF" w14:textId="3C9A0FAE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  <w:tr w:rsidR="00595510" w14:paraId="57A97B35" w14:textId="77777777" w:rsidTr="00C161F6">
        <w:tc>
          <w:tcPr>
            <w:tcW w:w="1271" w:type="dxa"/>
          </w:tcPr>
          <w:p w14:paraId="5102D85E" w14:textId="231DDA96" w:rsidR="00595510" w:rsidRPr="00A74C3E" w:rsidRDefault="00595510" w:rsidP="0059551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N</w:t>
            </w:r>
          </w:p>
        </w:tc>
        <w:tc>
          <w:tcPr>
            <w:tcW w:w="2977" w:type="dxa"/>
          </w:tcPr>
          <w:p w14:paraId="753367E9" w14:textId="5F9829D4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input data dimensions</w:t>
            </w:r>
          </w:p>
        </w:tc>
        <w:tc>
          <w:tcPr>
            <w:tcW w:w="2693" w:type="dxa"/>
          </w:tcPr>
          <w:p w14:paraId="502646B6" w14:textId="61314F0A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int8</w:t>
            </w:r>
          </w:p>
        </w:tc>
        <w:tc>
          <w:tcPr>
            <w:tcW w:w="2075" w:type="dxa"/>
          </w:tcPr>
          <w:p w14:paraId="677391B3" w14:textId="7D585901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  <w:tr w:rsidR="00595510" w14:paraId="23FDEF08" w14:textId="77777777" w:rsidTr="00C161F6">
        <w:tc>
          <w:tcPr>
            <w:tcW w:w="1271" w:type="dxa"/>
          </w:tcPr>
          <w:p w14:paraId="715FAC12" w14:textId="268D5139" w:rsidR="00595510" w:rsidRPr="00A74C3E" w:rsidRDefault="00595510" w:rsidP="00595510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NumPoints</w:t>
            </w:r>
            <w:proofErr w:type="spellEnd"/>
          </w:p>
        </w:tc>
        <w:tc>
          <w:tcPr>
            <w:tcW w:w="2977" w:type="dxa"/>
          </w:tcPr>
          <w:p w14:paraId="7E592B11" w14:textId="240890EC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data points</w:t>
            </w:r>
          </w:p>
        </w:tc>
        <w:tc>
          <w:tcPr>
            <w:tcW w:w="2693" w:type="dxa"/>
          </w:tcPr>
          <w:p w14:paraId="3DD6272F" w14:textId="77B5EFD8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Int64</w:t>
            </w:r>
          </w:p>
        </w:tc>
        <w:tc>
          <w:tcPr>
            <w:tcW w:w="2075" w:type="dxa"/>
          </w:tcPr>
          <w:p w14:paraId="5BAA013A" w14:textId="415B708D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  <w:tr w:rsidR="00595510" w14:paraId="4D0B97D3" w14:textId="77777777" w:rsidTr="00C161F6">
        <w:tc>
          <w:tcPr>
            <w:tcW w:w="1271" w:type="dxa"/>
          </w:tcPr>
          <w:p w14:paraId="5FC7BB07" w14:textId="0BD4954F" w:rsidR="00595510" w:rsidRPr="00A74C3E" w:rsidRDefault="00595510" w:rsidP="00595510">
            <w:pPr>
              <w:rPr>
                <w:sz w:val="20"/>
                <w:szCs w:val="20"/>
              </w:rPr>
            </w:pPr>
            <w:r w:rsidRPr="00A74C3E">
              <w:rPr>
                <w:sz w:val="20"/>
                <w:szCs w:val="20"/>
              </w:rPr>
              <w:t>Fmax</w:t>
            </w:r>
          </w:p>
        </w:tc>
        <w:tc>
          <w:tcPr>
            <w:tcW w:w="2977" w:type="dxa"/>
          </w:tcPr>
          <w:p w14:paraId="0C5EF36F" w14:textId="24FC4853" w:rsidR="00595510" w:rsidRPr="00A74C3E" w:rsidRDefault="00446A11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Best-known function value to date</w:t>
            </w:r>
          </w:p>
        </w:tc>
        <w:tc>
          <w:tcPr>
            <w:tcW w:w="2693" w:type="dxa"/>
          </w:tcPr>
          <w:p w14:paraId="31AD8E6A" w14:textId="087C5389" w:rsidR="00595510" w:rsidRPr="00A74C3E" w:rsidRDefault="00595510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2075" w:type="dxa"/>
          </w:tcPr>
          <w:p w14:paraId="6A3D4EF9" w14:textId="6BF9AE5B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  <w:tr w:rsidR="00595510" w14:paraId="704F9BFC" w14:textId="77777777" w:rsidTr="00C161F6">
        <w:tc>
          <w:tcPr>
            <w:tcW w:w="1271" w:type="dxa"/>
          </w:tcPr>
          <w:p w14:paraId="50CC4CAC" w14:textId="240769E8" w:rsidR="00595510" w:rsidRPr="00A74C3E" w:rsidRDefault="00595510" w:rsidP="00595510">
            <w:pPr>
              <w:rPr>
                <w:sz w:val="20"/>
                <w:szCs w:val="20"/>
              </w:rPr>
            </w:pPr>
            <w:proofErr w:type="spellStart"/>
            <w:r w:rsidRPr="00A74C3E">
              <w:rPr>
                <w:sz w:val="20"/>
                <w:szCs w:val="20"/>
              </w:rPr>
              <w:t>Xmax</w:t>
            </w:r>
            <w:proofErr w:type="spellEnd"/>
          </w:p>
        </w:tc>
        <w:tc>
          <w:tcPr>
            <w:tcW w:w="2977" w:type="dxa"/>
          </w:tcPr>
          <w:p w14:paraId="48A64637" w14:textId="4058EDC8" w:rsidR="00595510" w:rsidRPr="00A74C3E" w:rsidRDefault="00446A11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 of best-known function query</w:t>
            </w:r>
          </w:p>
        </w:tc>
        <w:tc>
          <w:tcPr>
            <w:tcW w:w="2693" w:type="dxa"/>
          </w:tcPr>
          <w:p w14:paraId="2DE07CC1" w14:textId="67B89B88" w:rsidR="00595510" w:rsidRPr="00A74C3E" w:rsidRDefault="003F714E" w:rsidP="00595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double</w:t>
            </w:r>
          </w:p>
        </w:tc>
        <w:tc>
          <w:tcPr>
            <w:tcW w:w="2075" w:type="dxa"/>
          </w:tcPr>
          <w:p w14:paraId="181ECA9D" w14:textId="64A2D0CB" w:rsidR="00595510" w:rsidRPr="00A74C3E" w:rsidRDefault="00595510" w:rsidP="00595510">
            <w:pPr>
              <w:rPr>
                <w:sz w:val="20"/>
                <w:szCs w:val="20"/>
              </w:rPr>
            </w:pPr>
            <w:r w:rsidRPr="0025005C">
              <w:rPr>
                <w:sz w:val="20"/>
                <w:szCs w:val="20"/>
              </w:rPr>
              <w:t>Dependent</w:t>
            </w:r>
          </w:p>
        </w:tc>
      </w:tr>
    </w:tbl>
    <w:p w14:paraId="30B04954" w14:textId="77777777" w:rsidR="00BD2A7A" w:rsidRDefault="00BD2A7A" w:rsidP="004A1CF7"/>
    <w:p w14:paraId="1B8EBE7E" w14:textId="53BB4259" w:rsidR="004A1CF7" w:rsidRPr="004A1CF7" w:rsidRDefault="004A1CF7" w:rsidP="004A1CF7">
      <w:pPr>
        <w:pStyle w:val="Heading2"/>
      </w:pPr>
      <w:bookmarkStart w:id="27" w:name="_Toc113533961"/>
      <w:r>
        <w:t>The Random Forest (</w:t>
      </w:r>
      <w:r w:rsidRPr="00F95CA0">
        <w:rPr>
          <w:b/>
          <w:bCs/>
          <w:i/>
          <w:iCs/>
        </w:rPr>
        <w:t>rf</w:t>
      </w:r>
      <w:r>
        <w:t>) Class</w:t>
      </w:r>
      <w:bookmarkEnd w:id="27"/>
    </w:p>
    <w:p w14:paraId="3D86398C" w14:textId="0A4B69C4" w:rsidR="0061232B" w:rsidRDefault="00BA5A52" w:rsidP="0061232B">
      <w:r>
        <w:t>Not implemented in this version.</w:t>
      </w:r>
    </w:p>
    <w:p w14:paraId="647595B8" w14:textId="0E35CC90" w:rsidR="00D20EA7" w:rsidRDefault="00D20EA7" w:rsidP="00D20EA7">
      <w:pPr>
        <w:pStyle w:val="Heading1"/>
      </w:pPr>
      <w:bookmarkStart w:id="28" w:name="_Toc113533962"/>
      <w:r>
        <w:t>The Acquisition Function Interface</w:t>
      </w:r>
      <w:r w:rsidR="008718F2">
        <w:t xml:space="preserve"> (</w:t>
      </w:r>
      <w:proofErr w:type="spellStart"/>
      <w:r w:rsidR="008718F2" w:rsidRPr="008718F2">
        <w:rPr>
          <w:b/>
          <w:bCs/>
          <w:i/>
          <w:iCs/>
        </w:rPr>
        <w:t>acqFcn</w:t>
      </w:r>
      <w:proofErr w:type="spellEnd"/>
      <w:r w:rsidR="008718F2">
        <w:t>)</w:t>
      </w:r>
      <w:bookmarkEnd w:id="28"/>
    </w:p>
    <w:p w14:paraId="23FEABA8" w14:textId="77777777" w:rsidR="008718F2" w:rsidRDefault="008718F2" w:rsidP="008718F2"/>
    <w:p w14:paraId="2C5A3035" w14:textId="4F95FF5E" w:rsidR="00514E7B" w:rsidRDefault="00514E7B" w:rsidP="00514E7B">
      <w:pPr>
        <w:pStyle w:val="Caption"/>
        <w:keepNext/>
      </w:pPr>
      <w:r>
        <w:t xml:space="preserve">Table </w:t>
      </w:r>
      <w:fldSimple w:instr=" SEQ Table \* ARABIC ">
        <w:r w:rsidR="00053B07">
          <w:rPr>
            <w:noProof/>
          </w:rPr>
          <w:t>4</w:t>
        </w:r>
      </w:fldSimple>
      <w:r>
        <w:t xml:space="preserve">: Abstract </w:t>
      </w:r>
      <w:proofErr w:type="spellStart"/>
      <w:r>
        <w:t>acqFcn</w:t>
      </w:r>
      <w:proofErr w:type="spellEnd"/>
      <w:r>
        <w:t xml:space="preserve"> Class Properties. Abstract members have the "Abstract" </w:t>
      </w:r>
      <w:proofErr w:type="spellStart"/>
      <w:r>
        <w:t>attirbute</w:t>
      </w:r>
      <w:proofErr w:type="spellEnd"/>
      <w:r>
        <w:t>. All other properties are concrete implementations</w:t>
      </w:r>
      <w:r w:rsidR="00254DF2">
        <w:t xml:space="preserve"> and are inherited by </w:t>
      </w:r>
      <w:r w:rsidR="00224500">
        <w:t>child classes.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35"/>
        <w:gridCol w:w="1549"/>
        <w:gridCol w:w="2217"/>
      </w:tblGrid>
      <w:tr w:rsidR="004D5F27" w14:paraId="287F39A4" w14:textId="77777777" w:rsidTr="005A0909">
        <w:tc>
          <w:tcPr>
            <w:tcW w:w="1615" w:type="dxa"/>
          </w:tcPr>
          <w:p w14:paraId="11FAED6A" w14:textId="35E027C5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Property Name</w:t>
            </w:r>
          </w:p>
        </w:tc>
        <w:tc>
          <w:tcPr>
            <w:tcW w:w="3635" w:type="dxa"/>
          </w:tcPr>
          <w:p w14:paraId="6272C7C8" w14:textId="2EFF2943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Description</w:t>
            </w:r>
          </w:p>
        </w:tc>
        <w:tc>
          <w:tcPr>
            <w:tcW w:w="1549" w:type="dxa"/>
          </w:tcPr>
          <w:p w14:paraId="6783349A" w14:textId="28251EEB" w:rsidR="004D5F27" w:rsidRPr="00EF091E" w:rsidRDefault="007D239C" w:rsidP="008718F2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="00530A09">
              <w:rPr>
                <w:b/>
                <w:bCs/>
              </w:rPr>
              <w:t xml:space="preserve"> {</w:t>
            </w:r>
            <w:r w:rsidR="004E2825">
              <w:rPr>
                <w:b/>
                <w:bCs/>
              </w:rPr>
              <w:t>default}</w:t>
            </w:r>
          </w:p>
        </w:tc>
        <w:tc>
          <w:tcPr>
            <w:tcW w:w="2217" w:type="dxa"/>
          </w:tcPr>
          <w:p w14:paraId="68674069" w14:textId="754B5EDD" w:rsidR="004D5F27" w:rsidRPr="00EF091E" w:rsidRDefault="004D5F27" w:rsidP="008718F2">
            <w:pPr>
              <w:rPr>
                <w:b/>
                <w:bCs/>
              </w:rPr>
            </w:pPr>
            <w:r w:rsidRPr="00EF091E">
              <w:rPr>
                <w:b/>
                <w:bCs/>
              </w:rPr>
              <w:t>Attributes</w:t>
            </w:r>
          </w:p>
        </w:tc>
      </w:tr>
      <w:tr w:rsidR="004D5F27" w14:paraId="75888FFD" w14:textId="77777777" w:rsidTr="005A0909">
        <w:tc>
          <w:tcPr>
            <w:tcW w:w="1615" w:type="dxa"/>
          </w:tcPr>
          <w:p w14:paraId="33D30592" w14:textId="720F9F6E" w:rsidR="004D5F27" w:rsidRDefault="004D5F27" w:rsidP="008718F2">
            <w:proofErr w:type="spellStart"/>
            <w:r>
              <w:t>FcnName</w:t>
            </w:r>
            <w:proofErr w:type="spellEnd"/>
          </w:p>
        </w:tc>
        <w:tc>
          <w:tcPr>
            <w:tcW w:w="3635" w:type="dxa"/>
          </w:tcPr>
          <w:p w14:paraId="41898655" w14:textId="6B2C54BF" w:rsidR="004D5F27" w:rsidRDefault="00383213" w:rsidP="008718F2">
            <w:r>
              <w:t xml:space="preserve">Name of </w:t>
            </w:r>
            <w:r w:rsidR="007D239C">
              <w:t>acquisition function</w:t>
            </w:r>
          </w:p>
        </w:tc>
        <w:tc>
          <w:tcPr>
            <w:tcW w:w="1549" w:type="dxa"/>
          </w:tcPr>
          <w:p w14:paraId="7F4779B9" w14:textId="56EC3286" w:rsidR="004D5F27" w:rsidRDefault="007D239C" w:rsidP="008718F2">
            <w:proofErr w:type="spellStart"/>
            <w:r>
              <w:t>acqFcnType</w:t>
            </w:r>
            <w:proofErr w:type="spellEnd"/>
            <w:r w:rsidR="004E2825">
              <w:t xml:space="preserve"> {“</w:t>
            </w:r>
            <w:proofErr w:type="spellStart"/>
            <w:r w:rsidR="004E2825">
              <w:t>ei</w:t>
            </w:r>
            <w:proofErr w:type="spellEnd"/>
            <w:r w:rsidR="004E2825">
              <w:t>”}</w:t>
            </w:r>
          </w:p>
        </w:tc>
        <w:tc>
          <w:tcPr>
            <w:tcW w:w="2217" w:type="dxa"/>
          </w:tcPr>
          <w:p w14:paraId="0CE58605" w14:textId="77777777" w:rsidR="004D5F27" w:rsidRDefault="00383213" w:rsidP="008718F2">
            <w:r>
              <w:t>Abstract</w:t>
            </w:r>
          </w:p>
          <w:p w14:paraId="53F351FB" w14:textId="4B71C91A" w:rsidR="00383213" w:rsidRDefault="00383213" w:rsidP="008718F2">
            <w:r>
              <w:t>Constant</w:t>
            </w:r>
          </w:p>
        </w:tc>
      </w:tr>
      <w:tr w:rsidR="004D5F27" w14:paraId="0C3C7818" w14:textId="77777777" w:rsidTr="005A0909">
        <w:tc>
          <w:tcPr>
            <w:tcW w:w="1615" w:type="dxa"/>
          </w:tcPr>
          <w:p w14:paraId="1308C716" w14:textId="56809F6A" w:rsidR="004D5F27" w:rsidRDefault="004D5F27" w:rsidP="008718F2">
            <w:proofErr w:type="spellStart"/>
            <w:r>
              <w:lastRenderedPageBreak/>
              <w:t>ModelObj</w:t>
            </w:r>
            <w:proofErr w:type="spellEnd"/>
          </w:p>
        </w:tc>
        <w:tc>
          <w:tcPr>
            <w:tcW w:w="3635" w:type="dxa"/>
          </w:tcPr>
          <w:p w14:paraId="52CA594E" w14:textId="3CFA9BC6" w:rsidR="004D5F27" w:rsidRDefault="002325DF" w:rsidP="008718F2">
            <w:r>
              <w:t>Aggregated surrogate model object.</w:t>
            </w:r>
          </w:p>
        </w:tc>
        <w:tc>
          <w:tcPr>
            <w:tcW w:w="1549" w:type="dxa"/>
          </w:tcPr>
          <w:p w14:paraId="4841F8A8" w14:textId="2EE8C063" w:rsidR="004D5F27" w:rsidRDefault="00B24640" w:rsidP="008718F2">
            <w:proofErr w:type="spellStart"/>
            <w:r>
              <w:t>gpr</w:t>
            </w:r>
            <w:proofErr w:type="spellEnd"/>
          </w:p>
        </w:tc>
        <w:tc>
          <w:tcPr>
            <w:tcW w:w="2217" w:type="dxa"/>
          </w:tcPr>
          <w:p w14:paraId="37D0D5A9" w14:textId="38181EEF" w:rsidR="004D5F27" w:rsidRDefault="00212E4C" w:rsidP="008718F2">
            <w:proofErr w:type="spellStart"/>
            <w:r>
              <w:t>S</w:t>
            </w:r>
            <w:r w:rsidR="00B24640">
              <w:t>etAccess</w:t>
            </w:r>
            <w:proofErr w:type="spellEnd"/>
            <w:r w:rsidR="00B24640">
              <w:t xml:space="preserve"> = protected</w:t>
            </w:r>
          </w:p>
        </w:tc>
      </w:tr>
      <w:tr w:rsidR="004D5F27" w14:paraId="71AA95DC" w14:textId="77777777" w:rsidTr="005A0909">
        <w:tc>
          <w:tcPr>
            <w:tcW w:w="1615" w:type="dxa"/>
          </w:tcPr>
          <w:p w14:paraId="06D7F5BB" w14:textId="68F82210" w:rsidR="004D5F27" w:rsidRDefault="004D5F27" w:rsidP="008718F2">
            <w:proofErr w:type="spellStart"/>
            <w:r>
              <w:t>BestX</w:t>
            </w:r>
            <w:proofErr w:type="spellEnd"/>
          </w:p>
        </w:tc>
        <w:tc>
          <w:tcPr>
            <w:tcW w:w="3635" w:type="dxa"/>
          </w:tcPr>
          <w:p w14:paraId="25FAC593" w14:textId="77777777" w:rsidR="004D5F27" w:rsidRDefault="004D5F27" w:rsidP="008718F2"/>
        </w:tc>
        <w:tc>
          <w:tcPr>
            <w:tcW w:w="1549" w:type="dxa"/>
          </w:tcPr>
          <w:p w14:paraId="6D1368B8" w14:textId="0AA7CF8E" w:rsidR="004D5F27" w:rsidRDefault="00E241E5" w:rsidP="008718F2">
            <w:r>
              <w:t>double</w:t>
            </w:r>
          </w:p>
        </w:tc>
        <w:tc>
          <w:tcPr>
            <w:tcW w:w="2217" w:type="dxa"/>
          </w:tcPr>
          <w:p w14:paraId="207A6C8D" w14:textId="7081974A" w:rsidR="004D5F27" w:rsidRDefault="00212E4C" w:rsidP="008718F2">
            <w:proofErr w:type="spellStart"/>
            <w:r>
              <w:t>S</w:t>
            </w:r>
            <w:r w:rsidR="005A0909">
              <w:t>etAccess</w:t>
            </w:r>
            <w:proofErr w:type="spellEnd"/>
            <w:r w:rsidR="005A0909">
              <w:t xml:space="preserve"> = protected</w:t>
            </w:r>
          </w:p>
        </w:tc>
      </w:tr>
      <w:tr w:rsidR="004D5F27" w14:paraId="11955857" w14:textId="77777777" w:rsidTr="005A0909">
        <w:tc>
          <w:tcPr>
            <w:tcW w:w="1615" w:type="dxa"/>
          </w:tcPr>
          <w:p w14:paraId="38441767" w14:textId="3C1570B6" w:rsidR="004D5F27" w:rsidRDefault="004D5F27" w:rsidP="008718F2">
            <w:r>
              <w:t>Data</w:t>
            </w:r>
          </w:p>
        </w:tc>
        <w:tc>
          <w:tcPr>
            <w:tcW w:w="3635" w:type="dxa"/>
          </w:tcPr>
          <w:p w14:paraId="27429546" w14:textId="7114A803" w:rsidR="004D5F27" w:rsidRDefault="00514E7B" w:rsidP="008718F2">
            <w:r>
              <w:t>Current training input data</w:t>
            </w:r>
          </w:p>
        </w:tc>
        <w:tc>
          <w:tcPr>
            <w:tcW w:w="1549" w:type="dxa"/>
          </w:tcPr>
          <w:p w14:paraId="6BC61A70" w14:textId="12B0D91B" w:rsidR="004D5F27" w:rsidRDefault="005A0909" w:rsidP="008718F2">
            <w:r>
              <w:t>double</w:t>
            </w:r>
          </w:p>
        </w:tc>
        <w:tc>
          <w:tcPr>
            <w:tcW w:w="2217" w:type="dxa"/>
          </w:tcPr>
          <w:p w14:paraId="4ABE6395" w14:textId="2EDFE57C" w:rsidR="004D5F27" w:rsidRDefault="00212E4C" w:rsidP="008718F2">
            <w:proofErr w:type="spellStart"/>
            <w:r>
              <w:t>SetAccess</w:t>
            </w:r>
            <w:proofErr w:type="spellEnd"/>
            <w:r>
              <w:t xml:space="preserve"> = protected</w:t>
            </w:r>
          </w:p>
          <w:p w14:paraId="40656384" w14:textId="0BD43276" w:rsidR="00212E4C" w:rsidRDefault="00212E4C" w:rsidP="008718F2">
            <w:r>
              <w:t xml:space="preserve">Dependent </w:t>
            </w:r>
          </w:p>
        </w:tc>
      </w:tr>
      <w:tr w:rsidR="004D5F27" w14:paraId="69ED1A4F" w14:textId="77777777" w:rsidTr="005A0909">
        <w:tc>
          <w:tcPr>
            <w:tcW w:w="1615" w:type="dxa"/>
          </w:tcPr>
          <w:p w14:paraId="296AB4C8" w14:textId="25966765" w:rsidR="004D5F27" w:rsidRDefault="004D5F27" w:rsidP="008718F2">
            <w:r>
              <w:t>Response</w:t>
            </w:r>
          </w:p>
        </w:tc>
        <w:tc>
          <w:tcPr>
            <w:tcW w:w="3635" w:type="dxa"/>
          </w:tcPr>
          <w:p w14:paraId="7DA638D1" w14:textId="536098A4" w:rsidR="004D5F27" w:rsidRDefault="00212E4C" w:rsidP="008718F2">
            <w:r>
              <w:t xml:space="preserve">Current </w:t>
            </w:r>
            <w:r w:rsidR="00823F96">
              <w:t>response training data</w:t>
            </w:r>
          </w:p>
        </w:tc>
        <w:tc>
          <w:tcPr>
            <w:tcW w:w="1549" w:type="dxa"/>
          </w:tcPr>
          <w:p w14:paraId="707E949D" w14:textId="6CBAC0E6" w:rsidR="004D5F27" w:rsidRDefault="005A0909" w:rsidP="008718F2">
            <w:r>
              <w:t>double</w:t>
            </w:r>
          </w:p>
        </w:tc>
        <w:tc>
          <w:tcPr>
            <w:tcW w:w="2217" w:type="dxa"/>
          </w:tcPr>
          <w:p w14:paraId="1FA9F643" w14:textId="77777777" w:rsidR="00212E4C" w:rsidRDefault="00212E4C" w:rsidP="00212E4C">
            <w:proofErr w:type="spellStart"/>
            <w:r>
              <w:t>SetAccess</w:t>
            </w:r>
            <w:proofErr w:type="spellEnd"/>
            <w:r>
              <w:t xml:space="preserve"> = protected</w:t>
            </w:r>
          </w:p>
          <w:p w14:paraId="6CDE93CC" w14:textId="56592BD9" w:rsidR="004D5F27" w:rsidRDefault="00212E4C" w:rsidP="00212E4C">
            <w:r>
              <w:t>Dependent</w:t>
            </w:r>
          </w:p>
        </w:tc>
      </w:tr>
    </w:tbl>
    <w:p w14:paraId="6E09A710" w14:textId="77777777" w:rsidR="00AC370D" w:rsidRDefault="00AC370D" w:rsidP="008718F2"/>
    <w:p w14:paraId="19791EFE" w14:textId="5EBD9BC2" w:rsidR="00C664C1" w:rsidRDefault="00C664C1" w:rsidP="00C664C1">
      <w:pPr>
        <w:pStyle w:val="Caption"/>
        <w:keepNext/>
      </w:pPr>
      <w:r>
        <w:t xml:space="preserve">Table </w:t>
      </w:r>
      <w:fldSimple w:instr=" SEQ Table \* ARABIC ">
        <w:r w:rsidR="00053B07">
          <w:rPr>
            <w:noProof/>
          </w:rPr>
          <w:t>5</w:t>
        </w:r>
      </w:fldSimple>
      <w:r>
        <w:t xml:space="preserve">: Abstract </w:t>
      </w:r>
      <w:proofErr w:type="spellStart"/>
      <w:r>
        <w:t>acqFcn</w:t>
      </w:r>
      <w:proofErr w:type="spellEnd"/>
      <w:r>
        <w:t xml:space="preserve"> Class Methods. Abstract members have the "Abstract" </w:t>
      </w:r>
      <w:proofErr w:type="spellStart"/>
      <w:r>
        <w:t>attirbute</w:t>
      </w:r>
      <w:proofErr w:type="spellEnd"/>
      <w:r>
        <w:t xml:space="preserve">. All other </w:t>
      </w:r>
      <w:r w:rsidR="005D5DED">
        <w:t>methods</w:t>
      </w:r>
      <w:r>
        <w:t xml:space="preserve"> are concrete implementations</w:t>
      </w:r>
      <w:r w:rsidR="00224500">
        <w:t xml:space="preserve"> and are inherited by child classes.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3837"/>
        <w:gridCol w:w="2976"/>
      </w:tblGrid>
      <w:tr w:rsidR="00F52C8B" w14:paraId="63079B70" w14:textId="77777777" w:rsidTr="00F52C8B">
        <w:tc>
          <w:tcPr>
            <w:tcW w:w="2254" w:type="dxa"/>
          </w:tcPr>
          <w:p w14:paraId="5B1685AD" w14:textId="6C9CF283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Method Name</w:t>
            </w:r>
          </w:p>
        </w:tc>
        <w:tc>
          <w:tcPr>
            <w:tcW w:w="3837" w:type="dxa"/>
          </w:tcPr>
          <w:p w14:paraId="0A1332D0" w14:textId="05ADB1E9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Description</w:t>
            </w:r>
          </w:p>
        </w:tc>
        <w:tc>
          <w:tcPr>
            <w:tcW w:w="2976" w:type="dxa"/>
          </w:tcPr>
          <w:p w14:paraId="6330D27B" w14:textId="13DBF535" w:rsidR="00F52C8B" w:rsidRPr="00F52C8B" w:rsidRDefault="00F52C8B" w:rsidP="008718F2">
            <w:pPr>
              <w:rPr>
                <w:b/>
                <w:bCs/>
              </w:rPr>
            </w:pPr>
            <w:r w:rsidRPr="00F52C8B">
              <w:rPr>
                <w:b/>
                <w:bCs/>
              </w:rPr>
              <w:t>Attributes</w:t>
            </w:r>
          </w:p>
        </w:tc>
      </w:tr>
      <w:tr w:rsidR="00F52C8B" w14:paraId="5F961CED" w14:textId="77777777" w:rsidTr="00F52C8B">
        <w:tc>
          <w:tcPr>
            <w:tcW w:w="2254" w:type="dxa"/>
          </w:tcPr>
          <w:p w14:paraId="35E300F6" w14:textId="23C33F1D" w:rsidR="00F52C8B" w:rsidRDefault="004A2FE2" w:rsidP="008718F2">
            <w:proofErr w:type="spellStart"/>
            <w:r>
              <w:t>evalFcn</w:t>
            </w:r>
            <w:proofErr w:type="spellEnd"/>
          </w:p>
        </w:tc>
        <w:tc>
          <w:tcPr>
            <w:tcW w:w="3837" w:type="dxa"/>
          </w:tcPr>
          <w:p w14:paraId="60A8BF12" w14:textId="758BDED9" w:rsidR="00F52C8B" w:rsidRDefault="00C664C1" w:rsidP="008718F2">
            <w:r>
              <w:t>Evaluate the acquisition function</w:t>
            </w:r>
          </w:p>
        </w:tc>
        <w:tc>
          <w:tcPr>
            <w:tcW w:w="2976" w:type="dxa"/>
          </w:tcPr>
          <w:p w14:paraId="264FC011" w14:textId="77777777" w:rsidR="00F52C8B" w:rsidRDefault="00C664C1" w:rsidP="008718F2">
            <w:r>
              <w:t>Abstract</w:t>
            </w:r>
          </w:p>
          <w:p w14:paraId="3DFAF502" w14:textId="6507BAD5" w:rsidR="00C664C1" w:rsidRDefault="00C664C1" w:rsidP="008718F2">
            <w:r>
              <w:t>Ordinary method</w:t>
            </w:r>
          </w:p>
        </w:tc>
      </w:tr>
      <w:tr w:rsidR="00F52C8B" w14:paraId="2D47B545" w14:textId="77777777" w:rsidTr="00F52C8B">
        <w:tc>
          <w:tcPr>
            <w:tcW w:w="2254" w:type="dxa"/>
          </w:tcPr>
          <w:p w14:paraId="1CE089B7" w14:textId="26A61737" w:rsidR="00F52C8B" w:rsidRDefault="00276952" w:rsidP="008718F2">
            <w:proofErr w:type="spellStart"/>
            <w:r>
              <w:t>setBestX</w:t>
            </w:r>
            <w:proofErr w:type="spellEnd"/>
          </w:p>
        </w:tc>
        <w:tc>
          <w:tcPr>
            <w:tcW w:w="3837" w:type="dxa"/>
          </w:tcPr>
          <w:p w14:paraId="6D0FEE3F" w14:textId="55BFE1F0" w:rsidR="00F52C8B" w:rsidRDefault="00E87C6B" w:rsidP="008718F2">
            <w:r>
              <w:t xml:space="preserve">Update the </w:t>
            </w:r>
            <w:proofErr w:type="spellStart"/>
            <w:r>
              <w:t>BestX</w:t>
            </w:r>
            <w:proofErr w:type="spellEnd"/>
            <w:r>
              <w:t xml:space="preserve"> property</w:t>
            </w:r>
          </w:p>
        </w:tc>
        <w:tc>
          <w:tcPr>
            <w:tcW w:w="2976" w:type="dxa"/>
          </w:tcPr>
          <w:p w14:paraId="393E7CD4" w14:textId="496541A4" w:rsidR="00F52C8B" w:rsidRDefault="00195857" w:rsidP="008718F2">
            <w:r>
              <w:t>Ordinary method</w:t>
            </w:r>
          </w:p>
        </w:tc>
      </w:tr>
      <w:tr w:rsidR="004A2FE2" w14:paraId="3C80A3DF" w14:textId="77777777" w:rsidTr="00F52C8B">
        <w:tc>
          <w:tcPr>
            <w:tcW w:w="2254" w:type="dxa"/>
          </w:tcPr>
          <w:p w14:paraId="5CF666FE" w14:textId="0CE3838F" w:rsidR="004A2FE2" w:rsidRDefault="00276952" w:rsidP="008718F2">
            <w:r>
              <w:t>addFcnSample2Data</w:t>
            </w:r>
          </w:p>
        </w:tc>
        <w:tc>
          <w:tcPr>
            <w:tcW w:w="3837" w:type="dxa"/>
          </w:tcPr>
          <w:p w14:paraId="73D9FAF5" w14:textId="3AB5FFAC" w:rsidR="004A2FE2" w:rsidRDefault="000B200D" w:rsidP="008718F2">
            <w:r>
              <w:t>Add a new function query to the training data and retrain the surrogate model</w:t>
            </w:r>
            <w:r w:rsidR="00195857">
              <w:t>.</w:t>
            </w:r>
          </w:p>
        </w:tc>
        <w:tc>
          <w:tcPr>
            <w:tcW w:w="2976" w:type="dxa"/>
          </w:tcPr>
          <w:p w14:paraId="453C7C7D" w14:textId="5ACCB176" w:rsidR="004A2FE2" w:rsidRDefault="00195857" w:rsidP="008718F2">
            <w:r>
              <w:t>Ordinary method</w:t>
            </w:r>
          </w:p>
        </w:tc>
      </w:tr>
    </w:tbl>
    <w:p w14:paraId="75B7547A" w14:textId="77777777" w:rsidR="008718F2" w:rsidRDefault="008718F2" w:rsidP="008718F2"/>
    <w:p w14:paraId="0D64F3F2" w14:textId="078233A9" w:rsidR="008718F2" w:rsidRDefault="008718F2" w:rsidP="008718F2">
      <w:pPr>
        <w:pStyle w:val="Heading2"/>
      </w:pPr>
      <w:bookmarkStart w:id="29" w:name="_Toc113533963"/>
      <w:r>
        <w:t>The Expected Improvement (</w:t>
      </w:r>
      <w:proofErr w:type="spellStart"/>
      <w:r w:rsidRPr="00F95CA0">
        <w:rPr>
          <w:b/>
          <w:bCs/>
          <w:i/>
          <w:iCs/>
        </w:rPr>
        <w:t>ei</w:t>
      </w:r>
      <w:proofErr w:type="spellEnd"/>
      <w:r>
        <w:t>) Class</w:t>
      </w:r>
      <w:bookmarkEnd w:id="29"/>
    </w:p>
    <w:p w14:paraId="75A95611" w14:textId="42C62FCD" w:rsidR="00F95CA0" w:rsidRDefault="00543F7E" w:rsidP="00F95CA0">
      <w:r>
        <w:t xml:space="preserve">The </w:t>
      </w:r>
      <w:r w:rsidR="00281AC4">
        <w:t xml:space="preserve">expected </w:t>
      </w:r>
      <w:r w:rsidR="00841FC8">
        <w:t xml:space="preserve">improvement acquisition can be interpreted </w:t>
      </w:r>
      <w:r w:rsidR="00AA0F5D">
        <w:t xml:space="preserve">in the framework of Bayesian decision theory. Essentially, it </w:t>
      </w:r>
      <w:r w:rsidR="00DB1DCD">
        <w:t xml:space="preserve">measures the expected loss associated with evaluating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02FE1">
        <w:rPr>
          <w:rFonts w:eastAsiaTheme="minorEastAsia"/>
        </w:rPr>
        <w:t xml:space="preserve"> at a point </w:t>
      </w:r>
      <m:oMath>
        <m:r>
          <w:rPr>
            <w:rFonts w:ascii="Cambria Math" w:hAnsi="Cambria Math"/>
          </w:rPr>
          <m:t>x</m:t>
        </m:r>
      </m:oMath>
      <w:r w:rsidR="00D02FE1">
        <w:rPr>
          <w:rFonts w:eastAsiaTheme="minorEastAsia"/>
        </w:rPr>
        <w:t xml:space="preserve">. </w:t>
      </w:r>
      <w:r w:rsidR="00D60ADB">
        <w:rPr>
          <w:rFonts w:eastAsiaTheme="minorEastAsia"/>
        </w:rPr>
        <w:t xml:space="preserve">We choose the point with the </w:t>
      </w:r>
      <w:r w:rsidR="00645AB8">
        <w:rPr>
          <w:rFonts w:eastAsiaTheme="minorEastAsia"/>
        </w:rPr>
        <w:t>lowest expected loss as the next point to query.</w:t>
      </w:r>
    </w:p>
    <w:p w14:paraId="3DC81170" w14:textId="77777777" w:rsidR="00F95CA0" w:rsidRDefault="00F95CA0" w:rsidP="00F95CA0"/>
    <w:p w14:paraId="4BEDE029" w14:textId="2B193982" w:rsidR="00F95CA0" w:rsidRPr="00F95CA0" w:rsidRDefault="00F95CA0" w:rsidP="00F95CA0">
      <w:pPr>
        <w:pStyle w:val="Heading2"/>
      </w:pPr>
      <w:bookmarkStart w:id="30" w:name="_Toc113533964"/>
      <w:r>
        <w:t>The Upper Confidence Bound (</w:t>
      </w:r>
      <w:proofErr w:type="spellStart"/>
      <w:r w:rsidRPr="00F95CA0">
        <w:rPr>
          <w:b/>
          <w:bCs/>
          <w:i/>
          <w:iCs/>
        </w:rPr>
        <w:t>ucb</w:t>
      </w:r>
      <w:proofErr w:type="spellEnd"/>
      <w:r>
        <w:t>) Class</w:t>
      </w:r>
      <w:bookmarkEnd w:id="30"/>
    </w:p>
    <w:p w14:paraId="6A755D48" w14:textId="2042F537" w:rsidR="0061232B" w:rsidRDefault="00301A77" w:rsidP="0061232B">
      <w:r>
        <w:t>Not implemented in this version.</w:t>
      </w:r>
    </w:p>
    <w:p w14:paraId="146CBD28" w14:textId="0190B37E" w:rsidR="00D51738" w:rsidRDefault="00617F1E" w:rsidP="00D51738">
      <w:pPr>
        <w:pStyle w:val="Heading1"/>
      </w:pPr>
      <w:bookmarkStart w:id="31" w:name="_Toc113533965"/>
      <w:r>
        <w:t xml:space="preserve">MATLAB Version and </w:t>
      </w:r>
      <w:r w:rsidR="00B82D17">
        <w:t>Required MATLAB Toolboxes</w:t>
      </w:r>
      <w:bookmarkEnd w:id="31"/>
    </w:p>
    <w:p w14:paraId="0561D0CC" w14:textId="1B4544E3" w:rsidR="00B44439" w:rsidRDefault="00B44439" w:rsidP="00B44439">
      <w:r>
        <w:t>The package was originally developed in MATLAB version 2022a</w:t>
      </w:r>
      <w:r w:rsidR="00D75B5E">
        <w:t xml:space="preserve"> and requires the following MATLAB toolboxes:</w:t>
      </w:r>
    </w:p>
    <w:p w14:paraId="36DAC0D5" w14:textId="78FA8F3F" w:rsidR="00D75B5E" w:rsidRDefault="00D75B5E" w:rsidP="00D75B5E">
      <w:pPr>
        <w:pStyle w:val="ListParagraph"/>
        <w:numPr>
          <w:ilvl w:val="0"/>
          <w:numId w:val="8"/>
        </w:numPr>
      </w:pPr>
      <w:r>
        <w:t>Stat</w:t>
      </w:r>
      <w:r w:rsidR="00820D0A">
        <w:t>istics and Machine Learning</w:t>
      </w:r>
      <w:r w:rsidR="001B5CBE">
        <w:t xml:space="preserve"> (Version 12.3)</w:t>
      </w:r>
    </w:p>
    <w:p w14:paraId="73794926" w14:textId="74DF5C30" w:rsidR="00820D0A" w:rsidRDefault="00820D0A" w:rsidP="00D75B5E">
      <w:pPr>
        <w:pStyle w:val="ListParagraph"/>
        <w:numPr>
          <w:ilvl w:val="0"/>
          <w:numId w:val="8"/>
        </w:numPr>
      </w:pPr>
      <w:r>
        <w:t>Optimisation</w:t>
      </w:r>
      <w:r w:rsidR="001B5CBE">
        <w:t xml:space="preserve"> (</w:t>
      </w:r>
      <w:r w:rsidR="00B82D17">
        <w:t>Version 9.3</w:t>
      </w:r>
      <w:r w:rsidR="001B5CBE">
        <w:t>)</w:t>
      </w:r>
    </w:p>
    <w:p w14:paraId="212EA7DC" w14:textId="37DD47B8" w:rsidR="00820D0A" w:rsidRPr="00951900" w:rsidRDefault="00E5687A" w:rsidP="00820D0A">
      <w:r>
        <w:t>From a surrogate model perspective</w:t>
      </w:r>
      <w:r w:rsidR="00DF3C10">
        <w:t xml:space="preserve">, the code </w:t>
      </w:r>
      <w:r w:rsidR="00B36485">
        <w:t xml:space="preserve">currently </w:t>
      </w:r>
      <w:r w:rsidR="00DF3C10">
        <w:t xml:space="preserve">effectively </w:t>
      </w:r>
      <w:r w:rsidR="00C40975">
        <w:t>implements</w:t>
      </w:r>
      <w:r w:rsidR="00DF3C10">
        <w:t xml:space="preserve"> a </w:t>
      </w:r>
      <w:r w:rsidR="00DF3C10" w:rsidRPr="00DF3C10">
        <w:rPr>
          <w:i/>
          <w:iCs/>
        </w:rPr>
        <w:t>wrapper</w:t>
      </w:r>
      <w:r w:rsidR="00DF3C10">
        <w:t xml:space="preserve"> </w:t>
      </w:r>
      <w:r w:rsidR="00C40975">
        <w:t>[</w:t>
      </w:r>
      <w:r w:rsidR="00B315D5">
        <w:fldChar w:fldCharType="begin"/>
      </w:r>
      <w:r w:rsidR="00B315D5">
        <w:instrText xml:space="preserve"> NOTEREF _Ref111710238 \h </w:instrText>
      </w:r>
      <w:r w:rsidR="00B315D5">
        <w:fldChar w:fldCharType="separate"/>
      </w:r>
      <w:r w:rsidR="00B315D5">
        <w:t>xiii</w:t>
      </w:r>
      <w:r w:rsidR="00B315D5">
        <w:fldChar w:fldCharType="end"/>
      </w:r>
      <w:r w:rsidR="00C40975">
        <w:t xml:space="preserve">] </w:t>
      </w:r>
      <w:r w:rsidR="00DF3C10">
        <w:t xml:space="preserve">around the </w:t>
      </w:r>
      <w:r w:rsidR="00161729">
        <w:t xml:space="preserve">MATLAB </w:t>
      </w:r>
      <w:proofErr w:type="spellStart"/>
      <w:r w:rsidR="00161729" w:rsidRPr="00161729">
        <w:rPr>
          <w:b/>
          <w:bCs/>
          <w:i/>
          <w:iCs/>
        </w:rPr>
        <w:t>RegressionGP</w:t>
      </w:r>
      <w:proofErr w:type="spellEnd"/>
      <w:r w:rsidR="00161729">
        <w:t xml:space="preserve"> class</w:t>
      </w:r>
      <w:r w:rsidR="008D3D71">
        <w:t xml:space="preserve"> supplied with the statistics and machine learning toolbox.</w:t>
      </w:r>
      <w:r w:rsidR="00B36485">
        <w:t xml:space="preserve"> </w:t>
      </w:r>
      <w:r w:rsidR="00E248E4">
        <w:t xml:space="preserve">This class implements </w:t>
      </w:r>
      <w:r w:rsidR="005A5E8E">
        <w:t xml:space="preserve">Gaussian process regression. </w:t>
      </w:r>
      <w:r w:rsidR="00B36485">
        <w:t>Future versions will exploit the MATLAB</w:t>
      </w:r>
      <w:r w:rsidR="00951900">
        <w:t xml:space="preserve"> </w:t>
      </w:r>
      <w:proofErr w:type="spellStart"/>
      <w:r w:rsidR="00C44A90">
        <w:rPr>
          <w:b/>
          <w:bCs/>
          <w:i/>
          <w:iCs/>
        </w:rPr>
        <w:t>TreeBagger</w:t>
      </w:r>
      <w:proofErr w:type="spellEnd"/>
      <w:r w:rsidR="00951900">
        <w:rPr>
          <w:b/>
          <w:bCs/>
          <w:i/>
          <w:iCs/>
        </w:rPr>
        <w:t xml:space="preserve"> </w:t>
      </w:r>
      <w:r w:rsidR="00951900">
        <w:t xml:space="preserve">class </w:t>
      </w:r>
      <w:r w:rsidR="00632F26">
        <w:t xml:space="preserve">and provide a similar wrapper </w:t>
      </w:r>
      <w:r w:rsidR="00C44A90">
        <w:t xml:space="preserve">to implement </w:t>
      </w:r>
      <w:r w:rsidR="00E248E4">
        <w:t>random forest regression</w:t>
      </w:r>
      <w:r w:rsidR="005A5E8E">
        <w:t>.</w:t>
      </w:r>
      <w:r w:rsidR="0018680B">
        <w:t xml:space="preserve"> The optimisation toolbox is used for</w:t>
      </w:r>
      <w:r w:rsidR="00A85A82">
        <w:t xml:space="preserve"> minimising </w:t>
      </w:r>
      <m:oMath>
        <m:r>
          <w:rPr>
            <w:rFonts w:ascii="Cambria Math" w:hAnsi="Cambria Math"/>
          </w:rPr>
          <m:t>-</m:t>
        </m:r>
        <m:r>
          <w:rPr>
            <w:rFonts w:ascii="Cambria Math" w:eastAsiaTheme="minorEastAsia" w:hAnsi="Cambria Math"/>
            <w:color w:val="auto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x,</m:t>
            </m:r>
            <m:r>
              <w:rPr>
                <w:rFonts w:ascii="Cambria Math" w:eastAsiaTheme="minorEastAsia" w:hAnsi="Cambria Math"/>
              </w:rPr>
              <m:t>μ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color w:val="auto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color w:val="auto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 w:rsidR="00A85A82">
        <w:rPr>
          <w:rFonts w:eastAsiaTheme="minorEastAsia"/>
        </w:rPr>
        <w:t xml:space="preserve">, and consequently </w:t>
      </w:r>
      <w:r w:rsidR="005B3247">
        <w:rPr>
          <w:rFonts w:eastAsiaTheme="minorEastAsia"/>
        </w:rPr>
        <w:t>determining the ne</w:t>
      </w:r>
      <w:r w:rsidR="00A32DDD">
        <w:rPr>
          <w:rFonts w:eastAsiaTheme="minorEastAsia"/>
        </w:rPr>
        <w:t>x</w:t>
      </w:r>
      <w:r w:rsidR="005B3247">
        <w:rPr>
          <w:rFonts w:eastAsiaTheme="minorEastAsia"/>
        </w:rPr>
        <w:t>t point to query.</w:t>
      </w:r>
      <w:r w:rsidR="006701FB">
        <w:rPr>
          <w:rFonts w:eastAsiaTheme="minorEastAsia"/>
        </w:rPr>
        <w:t xml:space="preserve"> </w:t>
      </w:r>
      <w:r w:rsidR="002368A2">
        <w:rPr>
          <w:rFonts w:eastAsiaTheme="minorEastAsia"/>
        </w:rPr>
        <w:t>specifically</w:t>
      </w:r>
      <w:r w:rsidR="006701FB">
        <w:rPr>
          <w:rFonts w:eastAsiaTheme="minorEastAsia"/>
        </w:rPr>
        <w:t xml:space="preserve">, the </w:t>
      </w:r>
      <w:proofErr w:type="spellStart"/>
      <w:r w:rsidR="002368A2" w:rsidRPr="002368A2">
        <w:rPr>
          <w:b/>
          <w:bCs/>
          <w:i/>
          <w:iCs/>
        </w:rPr>
        <w:t>bayesOpt</w:t>
      </w:r>
      <w:proofErr w:type="spellEnd"/>
      <w:r w:rsidR="002368A2">
        <w:rPr>
          <w:rFonts w:eastAsiaTheme="minorEastAsia"/>
        </w:rPr>
        <w:t xml:space="preserve"> package utilise</w:t>
      </w:r>
      <w:r w:rsidR="00D648DA">
        <w:rPr>
          <w:rFonts w:eastAsiaTheme="minorEastAsia"/>
        </w:rPr>
        <w:t>s</w:t>
      </w:r>
      <w:r w:rsidR="002368A2">
        <w:rPr>
          <w:rFonts w:eastAsiaTheme="minorEastAsia"/>
        </w:rPr>
        <w:t xml:space="preserve"> the </w:t>
      </w:r>
      <w:proofErr w:type="spellStart"/>
      <w:r w:rsidR="002368A2" w:rsidRPr="002368A2">
        <w:rPr>
          <w:rFonts w:eastAsiaTheme="minorEastAsia"/>
          <w:i/>
          <w:iCs/>
        </w:rPr>
        <w:t>fmincon</w:t>
      </w:r>
      <w:proofErr w:type="spellEnd"/>
      <w:r w:rsidR="002368A2">
        <w:rPr>
          <w:rFonts w:eastAsiaTheme="minorEastAsia"/>
        </w:rPr>
        <w:t xml:space="preserve"> function</w:t>
      </w:r>
      <w:r w:rsidR="00D648DA">
        <w:rPr>
          <w:rFonts w:eastAsiaTheme="minorEastAsia"/>
        </w:rPr>
        <w:t xml:space="preserve"> supplied with the optimisation toolbox.</w:t>
      </w:r>
    </w:p>
    <w:p w14:paraId="7176BD2E" w14:textId="77777777" w:rsidR="006A5261" w:rsidRDefault="00EE6803" w:rsidP="00EE6803">
      <w:pPr>
        <w:pStyle w:val="Heading1"/>
      </w:pPr>
      <w:bookmarkStart w:id="32" w:name="_Toc113533966"/>
      <w:r>
        <w:t>Future Enhancements</w:t>
      </w:r>
      <w:bookmarkEnd w:id="32"/>
    </w:p>
    <w:p w14:paraId="2EFC0F8B" w14:textId="05AC4F97" w:rsidR="00257F35" w:rsidRDefault="006A5261" w:rsidP="00257F35">
      <w:pPr>
        <w:spacing w:line="276" w:lineRule="auto"/>
      </w:pPr>
      <w:r>
        <w:t xml:space="preserve">The </w:t>
      </w:r>
      <w:r w:rsidR="001B0DFE">
        <w:t xml:space="preserve">code architecture is designed deliberately to make extensions straightforward. Both the </w:t>
      </w:r>
      <w:r w:rsidR="00A31B3C">
        <w:t>acquisition function and surrogate model implementations are based on the OOP-strategy pattern [</w:t>
      </w:r>
      <w:r w:rsidR="0077637F">
        <w:fldChar w:fldCharType="begin"/>
      </w:r>
      <w:r w:rsidR="0077637F">
        <w:instrText xml:space="preserve"> NOTEREF _Ref111710238 \h </w:instrText>
      </w:r>
      <w:r w:rsidR="0077637F">
        <w:fldChar w:fldCharType="separate"/>
      </w:r>
      <w:r w:rsidR="0077637F">
        <w:t>xvii</w:t>
      </w:r>
      <w:r w:rsidR="0077637F">
        <w:fldChar w:fldCharType="end"/>
      </w:r>
      <w:r w:rsidR="00A31B3C">
        <w:t>]</w:t>
      </w:r>
      <w:r w:rsidR="0077637F">
        <w:t xml:space="preserve">. </w:t>
      </w:r>
      <w:r w:rsidR="0091247D">
        <w:t>This is relevant in situations when</w:t>
      </w:r>
      <w:r w:rsidR="00324AD4">
        <w:t xml:space="preserve"> an analyst may have a range of algorithmic options available to solve a specific problem. However, which one to use can only be determined at run time. The </w:t>
      </w:r>
      <w:r w:rsidR="00324AD4" w:rsidRPr="00812819">
        <w:rPr>
          <w:i/>
          <w:iCs/>
        </w:rPr>
        <w:t>strategy</w:t>
      </w:r>
      <w:r w:rsidR="00324AD4">
        <w:t xml:space="preserve"> is an OOP behavioural pattern that enables runtime selection of an algorithm. Thus, instead of implementing a single algorithm directly, code receives run-time instructions as to which, in a family </w:t>
      </w:r>
      <w:r w:rsidR="00324AD4">
        <w:lastRenderedPageBreak/>
        <w:t>of related algorithms, to use. This permits the algorithm implemented to vary independently from clients that use it.</w:t>
      </w:r>
      <w:r w:rsidR="00B52173">
        <w:t xml:space="preserve"> </w:t>
      </w:r>
      <w:r w:rsidR="00257F35">
        <w:fldChar w:fldCharType="begin"/>
      </w:r>
      <w:r w:rsidR="00257F35">
        <w:instrText xml:space="preserve"> REF _Ref112058964 \h </w:instrText>
      </w:r>
      <w:r w:rsidR="00257F35">
        <w:fldChar w:fldCharType="separate"/>
      </w:r>
      <w:r w:rsidR="00257F35">
        <w:t xml:space="preserve">Figure </w:t>
      </w:r>
      <w:r w:rsidR="00257F35">
        <w:rPr>
          <w:noProof/>
        </w:rPr>
        <w:t>2</w:t>
      </w:r>
      <w:r w:rsidR="00257F35">
        <w:fldChar w:fldCharType="end"/>
      </w:r>
      <w:r w:rsidR="00257F35" w:rsidRPr="00257F35">
        <w:t xml:space="preserve"> </w:t>
      </w:r>
      <w:r w:rsidR="00257F35">
        <w:t xml:space="preserve">is a schematic depicting the implementation of the </w:t>
      </w:r>
      <w:r w:rsidR="00257F35" w:rsidRPr="00486736">
        <w:rPr>
          <w:i/>
          <w:iCs/>
        </w:rPr>
        <w:t>strategy</w:t>
      </w:r>
      <w:r w:rsidR="00257F35">
        <w:t xml:space="preserve"> pattern. Note the </w:t>
      </w:r>
      <w:r w:rsidR="00257F35" w:rsidRPr="00D42F22">
        <w:rPr>
          <w:i/>
          <w:iCs/>
        </w:rPr>
        <w:t>context</w:t>
      </w:r>
      <w:r w:rsidR="00257F35">
        <w:t xml:space="preserve"> class, or </w:t>
      </w:r>
      <w:r w:rsidR="00257F35" w:rsidRPr="00D42F22">
        <w:rPr>
          <w:i/>
          <w:iCs/>
        </w:rPr>
        <w:t>client</w:t>
      </w:r>
      <w:r w:rsidR="00257F35">
        <w:t>, does not implement the strategy directly. Instead</w:t>
      </w:r>
      <w:r w:rsidR="00B52173">
        <w:t>,</w:t>
      </w:r>
      <w:r w:rsidR="00257F35">
        <w:t xml:space="preserve"> it refers to the strategy interface (</w:t>
      </w:r>
      <w:proofErr w:type="spellStart"/>
      <w:r w:rsidR="00257F35" w:rsidRPr="00474FD2">
        <w:rPr>
          <w:b/>
          <w:bCs/>
          <w:i/>
          <w:iCs/>
        </w:rPr>
        <w:t>StrategyAbstract</w:t>
      </w:r>
      <w:proofErr w:type="spellEnd"/>
      <w:r w:rsidR="00257F35">
        <w:t>).</w:t>
      </w:r>
      <w:r w:rsidR="00B52173">
        <w:t xml:space="preserve"> </w:t>
      </w:r>
      <w:r w:rsidR="00257F35">
        <w:t xml:space="preserve">This makes the context independent of how the algorithm is implemented. The respective concrete strategy classes implement the desired algorithm. The inclusion of new algorithms is very straightforward as </w:t>
      </w:r>
      <w:r w:rsidR="00B52173">
        <w:t>it</w:t>
      </w:r>
      <w:r w:rsidR="00257F35">
        <w:t xml:space="preserve"> requires </w:t>
      </w:r>
      <w:r w:rsidR="00B52173">
        <w:t xml:space="preserve">only </w:t>
      </w:r>
      <w:r w:rsidR="00257F35">
        <w:t>a new concrete strategy class, consistent with the abstract strategy interface.</w:t>
      </w:r>
      <w:r w:rsidR="00BC63C3">
        <w:t xml:space="preserve"> Once implemented, the new concrete algorithm is </w:t>
      </w:r>
      <w:r w:rsidR="002D73D5">
        <w:t>available to the client via the abstract interface which remains unchanged.</w:t>
      </w:r>
    </w:p>
    <w:p w14:paraId="38263956" w14:textId="1B93306B" w:rsidR="00FE1313" w:rsidRDefault="00777B15" w:rsidP="00257F35">
      <w:pPr>
        <w:spacing w:line="276" w:lineRule="auto"/>
      </w:pPr>
      <w:r>
        <w:t xml:space="preserve">In this initial release, the random forest is not implemented </w:t>
      </w:r>
      <w:r w:rsidR="00745A2A">
        <w:t>as an alternative surrogate model.</w:t>
      </w:r>
      <w:r w:rsidR="004D401B">
        <w:t xml:space="preserve"> Like the </w:t>
      </w:r>
      <w:proofErr w:type="spellStart"/>
      <w:r w:rsidR="00EB5439" w:rsidRPr="00EB5439">
        <w:rPr>
          <w:b/>
          <w:bCs/>
          <w:i/>
          <w:iCs/>
        </w:rPr>
        <w:t>gpr</w:t>
      </w:r>
      <w:proofErr w:type="spellEnd"/>
      <w:r w:rsidR="00EB5439">
        <w:t xml:space="preserve"> class, the intent is to create a wrapper around an existing MATLAB class implemented in the </w:t>
      </w:r>
      <w:r w:rsidR="00E147A8">
        <w:t xml:space="preserve">statistics and machine learning toolbox – the </w:t>
      </w:r>
      <w:proofErr w:type="spellStart"/>
      <w:r w:rsidR="00E147A8" w:rsidRPr="00E147A8">
        <w:rPr>
          <w:b/>
          <w:bCs/>
          <w:i/>
          <w:iCs/>
        </w:rPr>
        <w:t>TreeGrabber</w:t>
      </w:r>
      <w:proofErr w:type="spellEnd"/>
      <w:r w:rsidR="00E147A8">
        <w:t xml:space="preserve"> class. </w:t>
      </w:r>
      <w:r w:rsidR="00CA6603">
        <w:t xml:space="preserve">The advantage of the random forest over the gaussian process is </w:t>
      </w:r>
      <m:oMath>
        <m:r>
          <m:rPr>
            <m:scr m:val="script"/>
          </m:rPr>
          <w:rPr>
            <w:rFonts w:ascii="Cambria Math" w:eastAsiaTheme="minorEastAsia" w:hAnsi="Cambria Math"/>
            <w:color w:val="auto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  <w:iCs/>
                <w:color w:val="auto"/>
              </w:rPr>
            </m:ctrlPr>
          </m:dPr>
          <m:e>
            <m:r>
              <w:rPr>
                <w:rFonts w:ascii="Cambria Math" w:eastAsiaTheme="minorEastAsia" w:hAnsi="Cambria Math"/>
                <w:color w:val="auto"/>
              </w:rPr>
              <m:t>x</m:t>
            </m:r>
          </m:e>
        </m:d>
      </m:oMath>
      <w:r w:rsidR="00390B3C">
        <w:rPr>
          <w:rFonts w:eastAsiaTheme="minorEastAsia"/>
          <w:iCs/>
          <w:color w:val="auto"/>
        </w:rPr>
        <w:t xml:space="preserve"> can accept both continuous and discrete inputs. </w:t>
      </w:r>
      <w:r w:rsidR="003D2212">
        <w:rPr>
          <w:rFonts w:eastAsiaTheme="minorEastAsia"/>
          <w:iCs/>
          <w:color w:val="auto"/>
        </w:rPr>
        <w:t xml:space="preserve">Likewise, at this juncture the </w:t>
      </w:r>
      <w:r w:rsidR="002214B7">
        <w:rPr>
          <w:rFonts w:eastAsiaTheme="minorEastAsia"/>
          <w:iCs/>
          <w:color w:val="auto"/>
        </w:rPr>
        <w:t xml:space="preserve">upper confidence bound </w:t>
      </w:r>
      <w:r w:rsidR="00374E20">
        <w:rPr>
          <w:rFonts w:eastAsiaTheme="minorEastAsia"/>
          <w:iCs/>
          <w:color w:val="auto"/>
        </w:rPr>
        <w:t xml:space="preserve">(UCB) </w:t>
      </w:r>
      <w:r w:rsidR="002214B7">
        <w:rPr>
          <w:rFonts w:eastAsiaTheme="minorEastAsia"/>
          <w:iCs/>
          <w:color w:val="auto"/>
        </w:rPr>
        <w:t xml:space="preserve">acquisition function has not </w:t>
      </w:r>
      <w:r w:rsidR="00374E20">
        <w:rPr>
          <w:rFonts w:eastAsiaTheme="minorEastAsia"/>
          <w:iCs/>
          <w:color w:val="auto"/>
        </w:rPr>
        <w:t>been implemented. The advantage of the UCB</w:t>
      </w:r>
    </w:p>
    <w:p w14:paraId="413A5921" w14:textId="16ED06F7" w:rsidR="00257F35" w:rsidRDefault="00257F35" w:rsidP="00324AD4">
      <w:pPr>
        <w:spacing w:line="276" w:lineRule="auto"/>
      </w:pPr>
    </w:p>
    <w:p w14:paraId="4F1C0D27" w14:textId="77777777" w:rsidR="00EF01AD" w:rsidRDefault="00EF01AD" w:rsidP="00EF01AD">
      <w:pPr>
        <w:keepNext/>
        <w:spacing w:line="276" w:lineRule="auto"/>
      </w:pPr>
      <w:r>
        <w:rPr>
          <w:noProof/>
        </w:rPr>
        <w:drawing>
          <wp:inline distT="0" distB="0" distL="0" distR="0" wp14:anchorId="395A3EE8" wp14:editId="562C1462">
            <wp:extent cx="3752850" cy="3332999"/>
            <wp:effectExtent l="19050" t="19050" r="19050" b="20320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616" cy="333989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D6E23" w14:textId="168BBB5D" w:rsidR="003513F8" w:rsidRDefault="00EF01AD" w:rsidP="00EF01AD">
      <w:pPr>
        <w:pStyle w:val="Caption"/>
      </w:pPr>
      <w:bookmarkStart w:id="33" w:name="_Ref112058964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33"/>
      <w:r>
        <w:t>: Schematic of the OOP Strategy Pattern</w:t>
      </w:r>
    </w:p>
    <w:p w14:paraId="08870961" w14:textId="29E14196" w:rsidR="005A7F7E" w:rsidRDefault="005A7F7E" w:rsidP="006A5261">
      <w:r>
        <w:br w:type="page"/>
      </w:r>
    </w:p>
    <w:p w14:paraId="1BEA80C6" w14:textId="5157DABA" w:rsidR="005A7F7E" w:rsidRDefault="005A7F7E" w:rsidP="005A7F7E">
      <w:pPr>
        <w:pStyle w:val="Heading1"/>
      </w:pPr>
      <w:bookmarkStart w:id="34" w:name="_Toc113533967"/>
      <w:r>
        <w:lastRenderedPageBreak/>
        <w:t>Glossary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5A7F7E" w14:paraId="4ED34401" w14:textId="77777777" w:rsidTr="005A7F7E">
        <w:tc>
          <w:tcPr>
            <w:tcW w:w="2547" w:type="dxa"/>
          </w:tcPr>
          <w:p w14:paraId="05D7A130" w14:textId="4E1A0E43" w:rsidR="005A7F7E" w:rsidRDefault="005A7F7E" w:rsidP="00EE27C9">
            <w:pPr>
              <w:jc w:val="center"/>
            </w:pPr>
            <w:r>
              <w:t>Symbol/Abbreviation</w:t>
            </w:r>
          </w:p>
        </w:tc>
        <w:tc>
          <w:tcPr>
            <w:tcW w:w="6469" w:type="dxa"/>
          </w:tcPr>
          <w:p w14:paraId="3C4F71F3" w14:textId="28E00F86" w:rsidR="005A7F7E" w:rsidRDefault="005A7F7E" w:rsidP="005A7F7E">
            <w:r>
              <w:t>Definition</w:t>
            </w:r>
          </w:p>
        </w:tc>
      </w:tr>
      <w:tr w:rsidR="00B94DC7" w14:paraId="711ED1D0" w14:textId="77777777" w:rsidTr="005A7F7E">
        <w:tc>
          <w:tcPr>
            <w:tcW w:w="2547" w:type="dxa"/>
          </w:tcPr>
          <w:p w14:paraId="10A2BB12" w14:textId="6CB5EDFB" w:rsidR="00B94DC7" w:rsidRDefault="00B94DC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A</m:t>
                </m:r>
              </m:oMath>
            </m:oMathPara>
          </w:p>
        </w:tc>
        <w:tc>
          <w:tcPr>
            <w:tcW w:w="6469" w:type="dxa"/>
          </w:tcPr>
          <w:p w14:paraId="4DEF51B8" w14:textId="4211D813" w:rsidR="00B94DC7" w:rsidRDefault="00B94DC7" w:rsidP="005A7F7E">
            <w:r>
              <w:t>Feasible set</w:t>
            </w:r>
            <w:r w:rsidR="004743B4">
              <w:t xml:space="preserve"> of input configurations</w:t>
            </w:r>
          </w:p>
        </w:tc>
      </w:tr>
      <w:tr w:rsidR="00EE27C9" w14:paraId="0DE915AF" w14:textId="77777777" w:rsidTr="005A7F7E">
        <w:tc>
          <w:tcPr>
            <w:tcW w:w="2547" w:type="dxa"/>
          </w:tcPr>
          <w:p w14:paraId="1CE8A334" w14:textId="41F1917F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α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x,μ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  <m:r>
                      <w:rPr>
                        <w:rFonts w:eastAsiaTheme="minorEastAsia"/>
                      </w:rPr>
                      <m:t>, σ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eastAsiaTheme="minorEastAsia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469" w:type="dxa"/>
          </w:tcPr>
          <w:p w14:paraId="23C9C075" w14:textId="54D9D4D8" w:rsidR="00EE27C9" w:rsidRDefault="00EE27C9" w:rsidP="005A7F7E">
            <w:r>
              <w:t>Acquisition function</w:t>
            </w:r>
          </w:p>
        </w:tc>
      </w:tr>
      <w:tr w:rsidR="00EE27C9" w14:paraId="361F84CE" w14:textId="77777777" w:rsidTr="005A7F7E">
        <w:tc>
          <w:tcPr>
            <w:tcW w:w="2547" w:type="dxa"/>
          </w:tcPr>
          <w:p w14:paraId="6200182A" w14:textId="3204EA5D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μ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38ABE93C" w14:textId="20BA332A" w:rsidR="00EE27C9" w:rsidRDefault="00EE27C9" w:rsidP="005A7F7E">
            <w:r>
              <w:t xml:space="preserve">Surrogate model prediction at </w:t>
            </w:r>
            <w:r w:rsidR="00C47AB5">
              <w:t xml:space="preserve">point </w:t>
            </w:r>
            <m:oMath>
              <m:r>
                <w:rPr>
                  <w:rFonts w:eastAsiaTheme="minorEastAsia"/>
                </w:rPr>
                <m:t>x</m:t>
              </m:r>
            </m:oMath>
          </w:p>
        </w:tc>
      </w:tr>
      <w:tr w:rsidR="00EE27C9" w14:paraId="794D769A" w14:textId="77777777" w:rsidTr="005A7F7E">
        <w:tc>
          <w:tcPr>
            <w:tcW w:w="2547" w:type="dxa"/>
          </w:tcPr>
          <w:p w14:paraId="1D48157B" w14:textId="3D93F7C1" w:rsidR="00EE27C9" w:rsidRDefault="00EE27C9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σ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716CE300" w14:textId="59F1C63E" w:rsidR="00EE27C9" w:rsidRDefault="00C47AB5" w:rsidP="005A7F7E">
            <w:r>
              <w:t xml:space="preserve">Uncertainty in prediction at point </w:t>
            </w:r>
            <m:oMath>
              <m:r>
                <w:rPr>
                  <w:rFonts w:eastAsiaTheme="minorEastAsia"/>
                </w:rPr>
                <m:t>x</m:t>
              </m:r>
            </m:oMath>
          </w:p>
        </w:tc>
      </w:tr>
      <w:tr w:rsidR="005A7F7E" w14:paraId="7A3C6DB3" w14:textId="77777777" w:rsidTr="005A7F7E">
        <w:tc>
          <w:tcPr>
            <w:tcW w:w="2547" w:type="dxa"/>
          </w:tcPr>
          <w:p w14:paraId="19E4B434" w14:textId="09BB2769" w:rsidR="005A7F7E" w:rsidRDefault="005A7F7E" w:rsidP="00EE27C9">
            <w:pPr>
              <w:jc w:val="center"/>
            </w:pPr>
            <w:r>
              <w:t>BO</w:t>
            </w:r>
          </w:p>
        </w:tc>
        <w:tc>
          <w:tcPr>
            <w:tcW w:w="6469" w:type="dxa"/>
          </w:tcPr>
          <w:p w14:paraId="75E2008F" w14:textId="60219F0F" w:rsidR="005A7F7E" w:rsidRDefault="005A7F7E" w:rsidP="005A7F7E">
            <w:r>
              <w:t>Bayesian optimisation</w:t>
            </w:r>
          </w:p>
        </w:tc>
      </w:tr>
      <w:tr w:rsidR="006B6C07" w14:paraId="7F72F611" w14:textId="77777777" w:rsidTr="005A7F7E">
        <w:tc>
          <w:tcPr>
            <w:tcW w:w="2547" w:type="dxa"/>
          </w:tcPr>
          <w:p w14:paraId="1DC2FF30" w14:textId="383F6A70" w:rsidR="006B6C07" w:rsidRDefault="006B6C07" w:rsidP="00EE27C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EI</w:t>
            </w:r>
          </w:p>
        </w:tc>
        <w:tc>
          <w:tcPr>
            <w:tcW w:w="6469" w:type="dxa"/>
          </w:tcPr>
          <w:p w14:paraId="5CC4A822" w14:textId="2623AB25" w:rsidR="006B6C07" w:rsidRDefault="006B6C07" w:rsidP="005A7F7E">
            <w:r>
              <w:t>Expected improvement</w:t>
            </w:r>
          </w:p>
        </w:tc>
      </w:tr>
      <w:tr w:rsidR="00050407" w14:paraId="1CA62A3A" w14:textId="77777777" w:rsidTr="005A7F7E">
        <w:tc>
          <w:tcPr>
            <w:tcW w:w="2547" w:type="dxa"/>
          </w:tcPr>
          <w:p w14:paraId="51AA005F" w14:textId="2DAEBEAD" w:rsidR="00050407" w:rsidRDefault="00050407" w:rsidP="00EE27C9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01DD2A23" w14:textId="79635092" w:rsidR="00050407" w:rsidRDefault="00050407" w:rsidP="005A7F7E">
            <w:r>
              <w:t>Objective function</w:t>
            </w:r>
          </w:p>
        </w:tc>
      </w:tr>
      <w:tr w:rsidR="005A7F7E" w14:paraId="680E42FB" w14:textId="77777777" w:rsidTr="005A7F7E">
        <w:tc>
          <w:tcPr>
            <w:tcW w:w="2547" w:type="dxa"/>
          </w:tcPr>
          <w:p w14:paraId="7B4960B0" w14:textId="59247104" w:rsidR="005A7F7E" w:rsidRDefault="000E0482" w:rsidP="00EE27C9">
            <w:pPr>
              <w:jc w:val="center"/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G(</m:t>
                </m:r>
                <m:r>
                  <w:rPr>
                    <w:rFonts w:ascii="Cambria Math" w:hAnsi="Cambria Math"/>
                  </w:rPr>
                  <m:t>x)</m:t>
                </m:r>
              </m:oMath>
            </m:oMathPara>
          </w:p>
        </w:tc>
        <w:tc>
          <w:tcPr>
            <w:tcW w:w="6469" w:type="dxa"/>
          </w:tcPr>
          <w:p w14:paraId="490F3919" w14:textId="03D30ABA" w:rsidR="005A7F7E" w:rsidRDefault="000E0482" w:rsidP="005A7F7E">
            <w:r>
              <w:t>Gaussian process regression model</w:t>
            </w:r>
          </w:p>
        </w:tc>
      </w:tr>
      <w:tr w:rsidR="005A7F7E" w14:paraId="7353639A" w14:textId="77777777" w:rsidTr="005A7F7E">
        <w:tc>
          <w:tcPr>
            <w:tcW w:w="2547" w:type="dxa"/>
          </w:tcPr>
          <w:p w14:paraId="062C7B4B" w14:textId="016625AF" w:rsidR="005A7F7E" w:rsidRDefault="008B72F0" w:rsidP="00EE27C9">
            <w:pPr>
              <w:jc w:val="center"/>
            </w:pPr>
            <w:r>
              <w:t>OOP</w:t>
            </w:r>
          </w:p>
        </w:tc>
        <w:tc>
          <w:tcPr>
            <w:tcW w:w="6469" w:type="dxa"/>
          </w:tcPr>
          <w:p w14:paraId="73829322" w14:textId="553B66F9" w:rsidR="005A7F7E" w:rsidRDefault="008B72F0" w:rsidP="005A7F7E">
            <w:r>
              <w:t>Object</w:t>
            </w:r>
            <w:r w:rsidR="0057617C">
              <w:t>-</w:t>
            </w:r>
            <w:r>
              <w:t>oriented programming</w:t>
            </w:r>
          </w:p>
        </w:tc>
      </w:tr>
      <w:tr w:rsidR="000E0482" w14:paraId="62731BFF" w14:textId="77777777" w:rsidTr="005A7F7E">
        <w:tc>
          <w:tcPr>
            <w:tcW w:w="2547" w:type="dxa"/>
          </w:tcPr>
          <w:p w14:paraId="2895AFE4" w14:textId="1D67A444" w:rsidR="000E0482" w:rsidRDefault="000E0482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R(</m:t>
                </m:r>
                <m:r>
                  <w:rPr>
                    <w:rFonts w:ascii="Cambria Math" w:eastAsia="Calibri" w:hAnsi="Cambria Math" w:cs="Times New Roman"/>
                  </w:rPr>
                  <m:t>x)</m:t>
                </m:r>
              </m:oMath>
            </m:oMathPara>
          </w:p>
        </w:tc>
        <w:tc>
          <w:tcPr>
            <w:tcW w:w="6469" w:type="dxa"/>
          </w:tcPr>
          <w:p w14:paraId="11897C52" w14:textId="0D05CDEA" w:rsidR="000E0482" w:rsidRDefault="000E0482" w:rsidP="005A7F7E">
            <w:r>
              <w:t>Random forest regression model</w:t>
            </w:r>
          </w:p>
        </w:tc>
      </w:tr>
      <w:tr w:rsidR="00B94DC7" w14:paraId="76D585F9" w14:textId="77777777" w:rsidTr="005A7F7E">
        <w:tc>
          <w:tcPr>
            <w:tcW w:w="2547" w:type="dxa"/>
          </w:tcPr>
          <w:p w14:paraId="33D9A5CE" w14:textId="1FA6ECF1" w:rsidR="00B94DC7" w:rsidRDefault="00B94DC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="Calibri" w:hAnsi="Cambria Math" w:cs="Times New Roman"/>
                  </w:rPr>
                  <m:t>T</m:t>
                </m:r>
              </m:oMath>
            </m:oMathPara>
          </w:p>
        </w:tc>
        <w:tc>
          <w:tcPr>
            <w:tcW w:w="6469" w:type="dxa"/>
          </w:tcPr>
          <w:p w14:paraId="3FBAA840" w14:textId="3EE98CC2" w:rsidR="00B94DC7" w:rsidRDefault="00B94DC7" w:rsidP="005A7F7E">
            <w:r>
              <w:t>Current training data set</w:t>
            </w:r>
          </w:p>
        </w:tc>
      </w:tr>
      <w:tr w:rsidR="00374E20" w14:paraId="1039764C" w14:textId="77777777" w:rsidTr="005A7F7E">
        <w:tc>
          <w:tcPr>
            <w:tcW w:w="2547" w:type="dxa"/>
          </w:tcPr>
          <w:p w14:paraId="273EFE6B" w14:textId="5E676314" w:rsidR="00374E20" w:rsidRDefault="00374E20" w:rsidP="00EE27C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UCB</w:t>
            </w:r>
          </w:p>
        </w:tc>
        <w:tc>
          <w:tcPr>
            <w:tcW w:w="6469" w:type="dxa"/>
          </w:tcPr>
          <w:p w14:paraId="36B31BAC" w14:textId="7B7CCA14" w:rsidR="00374E20" w:rsidRDefault="00374E20" w:rsidP="005A7F7E">
            <w:r>
              <w:t>Upper confidence bound</w:t>
            </w:r>
          </w:p>
        </w:tc>
      </w:tr>
      <w:tr w:rsidR="00C47AB5" w14:paraId="56A0AB69" w14:textId="77777777" w:rsidTr="005A7F7E">
        <w:tc>
          <w:tcPr>
            <w:tcW w:w="2547" w:type="dxa"/>
          </w:tcPr>
          <w:p w14:paraId="2635258D" w14:textId="1F395493" w:rsidR="00C47AB5" w:rsidRDefault="00C47AB5" w:rsidP="00EE27C9">
            <w:pPr>
              <w:jc w:val="center"/>
            </w:pPr>
            <m:oMathPara>
              <m:oMath>
                <m:r>
                  <w:rPr>
                    <w:rFonts w:eastAsiaTheme="minorEastAsia"/>
                  </w:rPr>
                  <m:t>x</m:t>
                </m:r>
              </m:oMath>
            </m:oMathPara>
          </w:p>
        </w:tc>
        <w:tc>
          <w:tcPr>
            <w:tcW w:w="6469" w:type="dxa"/>
          </w:tcPr>
          <w:p w14:paraId="5FEE5E33" w14:textId="27E31DDE" w:rsidR="00C47AB5" w:rsidRDefault="00112C6D" w:rsidP="005A7F7E">
            <w:r>
              <w:t xml:space="preserve">Input configuration vector: </w:t>
            </w:r>
            <m:oMath>
              <m:r>
                <w:rPr>
                  <w:rFonts w:ascii="Cambria Math" w:hAnsi="Cambria Math"/>
                </w:rPr>
                <m:t>x∈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</m:oMath>
          </w:p>
        </w:tc>
      </w:tr>
      <w:tr w:rsidR="009234CC" w14:paraId="2FF0BC73" w14:textId="77777777" w:rsidTr="005A7F7E">
        <w:tc>
          <w:tcPr>
            <w:tcW w:w="2547" w:type="dxa"/>
          </w:tcPr>
          <w:p w14:paraId="2229C1FE" w14:textId="33C19770" w:rsidR="009234CC" w:rsidRDefault="009234CC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ξ</m:t>
                </m:r>
              </m:oMath>
            </m:oMathPara>
          </w:p>
        </w:tc>
        <w:tc>
          <w:tcPr>
            <w:tcW w:w="6469" w:type="dxa"/>
          </w:tcPr>
          <w:p w14:paraId="370402EB" w14:textId="6D3CEA6F" w:rsidR="009234CC" w:rsidRDefault="006B6C07" w:rsidP="005A7F7E">
            <w:r>
              <w:t>Hyperparameter for the expected improvement function</w:t>
            </w:r>
          </w:p>
        </w:tc>
      </w:tr>
      <w:tr w:rsidR="00050407" w14:paraId="423D14C9" w14:textId="77777777" w:rsidTr="005A7F7E">
        <w:tc>
          <w:tcPr>
            <w:tcW w:w="2547" w:type="dxa"/>
          </w:tcPr>
          <w:p w14:paraId="51321C4F" w14:textId="3C5337C4" w:rsidR="00050407" w:rsidRDefault="00050407" w:rsidP="00EE27C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eastAsiaTheme="minorEastAsia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eastAsiaTheme="minorEastAsi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6469" w:type="dxa"/>
          </w:tcPr>
          <w:p w14:paraId="0A74E9E1" w14:textId="68154488" w:rsidR="00050407" w:rsidRDefault="00050407" w:rsidP="005A7F7E">
            <w:r>
              <w:t xml:space="preserve">Observations of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="0046496A">
              <w:rPr>
                <w:rFonts w:eastAsiaTheme="minorEastAsia"/>
              </w:rPr>
              <w:t xml:space="preserve"> contaminated with random noise</w:t>
            </w:r>
          </w:p>
        </w:tc>
      </w:tr>
    </w:tbl>
    <w:p w14:paraId="326EFE71" w14:textId="77777777" w:rsidR="005A7F7E" w:rsidRPr="005A7F7E" w:rsidRDefault="005A7F7E" w:rsidP="005A7F7E"/>
    <w:p w14:paraId="733D5649" w14:textId="13241F11" w:rsidR="009465D5" w:rsidRDefault="009465D5" w:rsidP="00FC76BA"/>
    <w:p w14:paraId="6BC87C0E" w14:textId="054C1DB9" w:rsidR="009465D5" w:rsidRDefault="009465D5">
      <w:pPr>
        <w:spacing w:line="259" w:lineRule="auto"/>
        <w:jc w:val="left"/>
      </w:pPr>
      <w:r>
        <w:br w:type="page"/>
      </w:r>
    </w:p>
    <w:p w14:paraId="541D06C4" w14:textId="0A98E0A8" w:rsidR="009465D5" w:rsidRPr="00FC76BA" w:rsidRDefault="009465D5" w:rsidP="009465D5">
      <w:pPr>
        <w:pStyle w:val="Heading1"/>
      </w:pPr>
      <w:bookmarkStart w:id="35" w:name="_Toc113533968"/>
      <w:r>
        <w:lastRenderedPageBreak/>
        <w:t>References</w:t>
      </w:r>
      <w:bookmarkEnd w:id="35"/>
    </w:p>
    <w:sectPr w:rsidR="009465D5" w:rsidRPr="00FC76BA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137A4" w14:textId="77777777" w:rsidR="00D16AD4" w:rsidRDefault="00D16AD4" w:rsidP="009465D5">
      <w:pPr>
        <w:spacing w:after="0"/>
      </w:pPr>
      <w:r>
        <w:separator/>
      </w:r>
    </w:p>
  </w:endnote>
  <w:endnote w:type="continuationSeparator" w:id="0">
    <w:p w14:paraId="537CCC19" w14:textId="77777777" w:rsidR="00D16AD4" w:rsidRDefault="00D16AD4" w:rsidP="009465D5">
      <w:pPr>
        <w:spacing w:after="0"/>
      </w:pPr>
      <w:r>
        <w:continuationSeparator/>
      </w:r>
    </w:p>
  </w:endnote>
  <w:endnote w:id="1">
    <w:p w14:paraId="3A084A20" w14:textId="292E8837" w:rsidR="009465D5" w:rsidRDefault="009465D5" w:rsidP="00BC6FDD">
      <w:pPr>
        <w:pStyle w:val="EndnoteText"/>
      </w:pPr>
      <w:r w:rsidRPr="009465D5">
        <w:rPr>
          <w:rStyle w:val="EndnoteReference"/>
        </w:rPr>
        <w:endnoteRef/>
      </w:r>
      <w:r>
        <w:t xml:space="preserve"> </w:t>
      </w:r>
      <w:r>
        <w:tab/>
        <w:t xml:space="preserve">A. </w:t>
      </w:r>
      <w:proofErr w:type="spellStart"/>
      <w:r>
        <w:t>Candelieri</w:t>
      </w:r>
      <w:proofErr w:type="spellEnd"/>
      <w:r>
        <w:t xml:space="preserve">, “A Gentle Introduction to Bayesian Optimization,” in </w:t>
      </w:r>
      <w:r>
        <w:rPr>
          <w:i/>
          <w:iCs/>
        </w:rPr>
        <w:t>Proceedings - Winter Simulation Conference</w:t>
      </w:r>
      <w:r>
        <w:t xml:space="preserve">, 2021, vol. 2021-December. </w:t>
      </w:r>
      <w:proofErr w:type="spellStart"/>
      <w:r>
        <w:t>doi</w:t>
      </w:r>
      <w:proofErr w:type="spellEnd"/>
      <w:r>
        <w:t>: 10.1109/WSC52266.2021.9715413</w:t>
      </w:r>
    </w:p>
  </w:endnote>
  <w:endnote w:id="2">
    <w:p w14:paraId="64420FE6" w14:textId="1EE11C2D" w:rsidR="00FF6B59" w:rsidRPr="00FF6B59" w:rsidRDefault="009465D5" w:rsidP="00BC6FDD">
      <w:pPr>
        <w:pStyle w:val="EndnoteText"/>
        <w:rPr>
          <w:i/>
          <w:iCs/>
        </w:rPr>
      </w:pPr>
      <w:r w:rsidRPr="00FF6B59">
        <w:rPr>
          <w:rStyle w:val="EndnoteReference"/>
        </w:rPr>
        <w:endnoteRef/>
      </w:r>
      <w:r>
        <w:t xml:space="preserve"> </w:t>
      </w:r>
      <w:r w:rsidR="00FF6B59">
        <w:tab/>
      </w:r>
      <w:proofErr w:type="spellStart"/>
      <w:r w:rsidRPr="009465D5">
        <w:t>Archetti</w:t>
      </w:r>
      <w:proofErr w:type="spellEnd"/>
      <w:r w:rsidRPr="009465D5">
        <w:t xml:space="preserve">, F., and A. </w:t>
      </w:r>
      <w:proofErr w:type="spellStart"/>
      <w:r w:rsidRPr="009465D5">
        <w:t>Candelieri</w:t>
      </w:r>
      <w:proofErr w:type="spellEnd"/>
      <w:r w:rsidRPr="009465D5">
        <w:t xml:space="preserve">. 2019. Bayesian Optimization and Data Science. </w:t>
      </w:r>
      <w:r w:rsidRPr="00FF6B59">
        <w:rPr>
          <w:i/>
          <w:iCs/>
        </w:rPr>
        <w:t>Springe</w:t>
      </w:r>
      <w:r w:rsidR="00FF6B59">
        <w:rPr>
          <w:i/>
          <w:iCs/>
        </w:rPr>
        <w:t>r</w:t>
      </w:r>
    </w:p>
  </w:endnote>
  <w:endnote w:id="3">
    <w:p w14:paraId="48FB068D" w14:textId="6554960E" w:rsidR="00FF6B59" w:rsidRDefault="00FF6B59" w:rsidP="00BC6FDD">
      <w:pPr>
        <w:pStyle w:val="EndnoteText"/>
      </w:pPr>
      <w:r w:rsidRPr="00FF6B59">
        <w:rPr>
          <w:rStyle w:val="EndnoteReference"/>
        </w:rPr>
        <w:endnoteRef/>
      </w:r>
      <w:r>
        <w:t xml:space="preserve">  </w:t>
      </w:r>
      <w:r>
        <w:tab/>
      </w:r>
      <w:r w:rsidRPr="00FF6B59">
        <w:t xml:space="preserve">Frazier, P. I. 2018. “Bayesian Optimization”. In Recent Advances in Optimization and </w:t>
      </w:r>
      <w:proofErr w:type="spellStart"/>
      <w:r w:rsidRPr="00FF6B59">
        <w:t>Modeling</w:t>
      </w:r>
      <w:proofErr w:type="spellEnd"/>
      <w:r w:rsidRPr="00FF6B59">
        <w:t xml:space="preserve"> of Contemporary Problems,</w:t>
      </w:r>
      <w:r>
        <w:t xml:space="preserve"> </w:t>
      </w:r>
      <w:r w:rsidRPr="00FF6B59">
        <w:t>255–278. INFORMS.</w:t>
      </w:r>
    </w:p>
  </w:endnote>
  <w:endnote w:id="4">
    <w:p w14:paraId="2A9BB354" w14:textId="08B36B1E" w:rsidR="00FF6B59" w:rsidRDefault="00FF6B59" w:rsidP="00BC6FDD">
      <w:pPr>
        <w:pStyle w:val="EndnoteText"/>
      </w:pPr>
      <w:r w:rsidRPr="00FF6B59">
        <w:rPr>
          <w:rStyle w:val="EndnoteReference"/>
        </w:rPr>
        <w:endnoteRef/>
      </w:r>
      <w:r w:rsidRPr="00FF6B59">
        <w:t xml:space="preserve"> </w:t>
      </w:r>
      <w:r>
        <w:tab/>
      </w:r>
      <w:proofErr w:type="spellStart"/>
      <w:r w:rsidRPr="00FF6B59">
        <w:t>Shahriari</w:t>
      </w:r>
      <w:proofErr w:type="spellEnd"/>
      <w:r w:rsidRPr="00FF6B59">
        <w:t xml:space="preserve">, B., K. </w:t>
      </w:r>
      <w:proofErr w:type="spellStart"/>
      <w:r w:rsidRPr="00FF6B59">
        <w:t>Swersky</w:t>
      </w:r>
      <w:proofErr w:type="spellEnd"/>
      <w:r w:rsidRPr="00FF6B59">
        <w:t>, Z. Wang, R. P. Adams, and N. De Freitas. 2015. “Taking the Human out of the Loop: A Review</w:t>
      </w:r>
      <w:r>
        <w:t xml:space="preserve"> </w:t>
      </w:r>
      <w:r w:rsidRPr="00FF6B59">
        <w:t xml:space="preserve">of Bayesian Optimization”. </w:t>
      </w:r>
      <w:r w:rsidRPr="00FF6B59">
        <w:rPr>
          <w:i/>
          <w:iCs/>
        </w:rPr>
        <w:t>Proceedings of the IEEE</w:t>
      </w:r>
      <w:r w:rsidRPr="00FF6B59">
        <w:t xml:space="preserve"> 104(1):148–175.</w:t>
      </w:r>
    </w:p>
  </w:endnote>
  <w:endnote w:id="5">
    <w:p w14:paraId="22F42A28" w14:textId="616E2F97" w:rsidR="007C6C79" w:rsidRDefault="007C6C79" w:rsidP="00F16473">
      <w:pPr>
        <w:pStyle w:val="EndnoteText"/>
      </w:pPr>
      <w:r w:rsidRPr="00F16473">
        <w:rPr>
          <w:rStyle w:val="EndnoteReference"/>
        </w:rPr>
        <w:endnoteRef/>
      </w:r>
      <w:r w:rsidRPr="00F16473">
        <w:t xml:space="preserve"> </w:t>
      </w:r>
      <w:r w:rsidR="00F16473">
        <w:tab/>
      </w:r>
      <w:r w:rsidR="00F16473" w:rsidRPr="00F16473">
        <w:t xml:space="preserve">Glover, F., and M. </w:t>
      </w:r>
      <w:proofErr w:type="spellStart"/>
      <w:r w:rsidR="00F16473" w:rsidRPr="00F16473">
        <w:t>Samorani</w:t>
      </w:r>
      <w:proofErr w:type="spellEnd"/>
      <w:r w:rsidR="00F16473" w:rsidRPr="00F16473">
        <w:t>. 2019. “Intensification, Diversification and Learning in Metaheuristic Optimization”. Journal of</w:t>
      </w:r>
      <w:r w:rsidR="00F16473">
        <w:t xml:space="preserve"> </w:t>
      </w:r>
      <w:r w:rsidR="00F16473" w:rsidRPr="00F16473">
        <w:t>Heuristics 25(4):517–520.</w:t>
      </w:r>
    </w:p>
  </w:endnote>
  <w:endnote w:id="6">
    <w:p w14:paraId="1D1E67E2" w14:textId="4ED5017A" w:rsidR="00E956F3" w:rsidRDefault="00E956F3" w:rsidP="005E0C26">
      <w:pPr>
        <w:pStyle w:val="EndnoteText"/>
      </w:pPr>
      <w:r w:rsidRPr="007C4B72">
        <w:rPr>
          <w:rStyle w:val="EndnoteReference"/>
        </w:rPr>
        <w:endnoteRef/>
      </w:r>
      <w:r>
        <w:t xml:space="preserve"> </w:t>
      </w:r>
      <w:r w:rsidR="007C4B72">
        <w:tab/>
      </w:r>
      <w:r w:rsidR="00990969" w:rsidRPr="007C4B72">
        <w:t>Gill</w:t>
      </w:r>
      <w:r w:rsidR="007C4B72" w:rsidRPr="007C4B72">
        <w:t xml:space="preserve">, P. E., </w:t>
      </w:r>
      <w:r w:rsidR="00990969" w:rsidRPr="007C4B72">
        <w:t xml:space="preserve">Murray, W., Wright, </w:t>
      </w:r>
      <w:r w:rsidR="007C4B72" w:rsidRPr="007C4B72">
        <w:t xml:space="preserve">M. H., Practical Optimization, </w:t>
      </w:r>
      <w:r w:rsidR="007C4B72" w:rsidRPr="00990969">
        <w:rPr>
          <w:i/>
          <w:iCs/>
        </w:rPr>
        <w:t>Academic Press</w:t>
      </w:r>
      <w:r w:rsidR="007C4B72" w:rsidRPr="007C4B72">
        <w:t>, First Edition, 1981.</w:t>
      </w:r>
    </w:p>
  </w:endnote>
  <w:endnote w:id="7">
    <w:p w14:paraId="5C542B4D" w14:textId="5650F67F" w:rsidR="005E0C26" w:rsidRDefault="005E0C26">
      <w:pPr>
        <w:pStyle w:val="EndnoteText"/>
      </w:pPr>
      <w:r w:rsidRPr="0098022E">
        <w:rPr>
          <w:rStyle w:val="EndnoteReference"/>
        </w:rPr>
        <w:endnoteRef/>
      </w:r>
      <w:r>
        <w:t xml:space="preserve"> </w:t>
      </w:r>
      <w:r>
        <w:tab/>
        <w:t xml:space="preserve">Cui, J., and Yang, B., </w:t>
      </w:r>
      <w:r w:rsidRPr="005E0C26">
        <w:rPr>
          <w:i/>
          <w:iCs/>
        </w:rPr>
        <w:t>Journal of Software</w:t>
      </w:r>
      <w:r>
        <w:t>, 2018, Vol 29, pp 3068-3090</w:t>
      </w:r>
      <w:r w:rsidR="0098022E">
        <w:t>.</w:t>
      </w:r>
    </w:p>
  </w:endnote>
  <w:endnote w:id="8">
    <w:p w14:paraId="0243E24E" w14:textId="3557A9CA" w:rsidR="00A81100" w:rsidRDefault="00A81100">
      <w:pPr>
        <w:pStyle w:val="EndnoteText"/>
      </w:pPr>
      <w:r>
        <w:rPr>
          <w:rStyle w:val="EndnoteReference"/>
        </w:rPr>
        <w:endnoteRef/>
      </w:r>
      <w:r>
        <w:t xml:space="preserve">  </w:t>
      </w:r>
      <w:r>
        <w:tab/>
      </w:r>
      <w:proofErr w:type="spellStart"/>
      <w:r>
        <w:t>Moriconi</w:t>
      </w:r>
      <w:proofErr w:type="spellEnd"/>
      <w:r>
        <w:t xml:space="preserve">, R., </w:t>
      </w:r>
      <w:proofErr w:type="spellStart"/>
      <w:r>
        <w:t>Deisenroth</w:t>
      </w:r>
      <w:proofErr w:type="spellEnd"/>
      <w:r>
        <w:t>, M. P.</w:t>
      </w:r>
      <w:r w:rsidR="00EC205E">
        <w:t xml:space="preserve">, </w:t>
      </w:r>
      <w:proofErr w:type="spellStart"/>
      <w:r w:rsidR="00EC205E">
        <w:t>Sesh</w:t>
      </w:r>
      <w:proofErr w:type="spellEnd"/>
      <w:r w:rsidR="00EC205E">
        <w:t xml:space="preserve"> Kumar, K. S., High-dimensional Bayesian optimization using low-dimensional feature spaces</w:t>
      </w:r>
      <w:r w:rsidR="002E78C3">
        <w:t xml:space="preserve">, </w:t>
      </w:r>
      <w:r w:rsidR="002E78C3" w:rsidRPr="002E78C3">
        <w:rPr>
          <w:i/>
          <w:iCs/>
        </w:rPr>
        <w:t>Machine Learning</w:t>
      </w:r>
      <w:r w:rsidR="002E78C3">
        <w:t>, 2020, 109, pp 1925-1943.</w:t>
      </w:r>
    </w:p>
  </w:endnote>
  <w:endnote w:id="9">
    <w:p w14:paraId="4BEB6AE1" w14:textId="181F6F63" w:rsidR="00F132F9" w:rsidRDefault="00F132F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5E6520">
        <w:tab/>
        <w:t xml:space="preserve">Rasmussen, C. E., Williams, C. K. I., </w:t>
      </w:r>
      <w:r w:rsidR="00666040">
        <w:t xml:space="preserve">Gaussian Processes for Machine Learning, </w:t>
      </w:r>
      <w:r w:rsidR="00883ED3" w:rsidRPr="00F20B43">
        <w:rPr>
          <w:i/>
          <w:iCs/>
        </w:rPr>
        <w:t>The MIT Press</w:t>
      </w:r>
      <w:r w:rsidR="00F20B43">
        <w:t>, 2006.</w:t>
      </w:r>
    </w:p>
  </w:endnote>
  <w:endnote w:id="10">
    <w:p w14:paraId="65A4C979" w14:textId="1643631C" w:rsidR="009D10A3" w:rsidRDefault="009D10A3" w:rsidP="00DE539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DE5399">
        <w:tab/>
      </w:r>
      <w:proofErr w:type="spellStart"/>
      <w:r w:rsidR="00DE5399" w:rsidRPr="00DE5399">
        <w:t>Shahriari</w:t>
      </w:r>
      <w:proofErr w:type="spellEnd"/>
      <w:r w:rsidR="00DE5399" w:rsidRPr="00DE5399">
        <w:t xml:space="preserve">, B., K. </w:t>
      </w:r>
      <w:proofErr w:type="spellStart"/>
      <w:r w:rsidR="00DE5399" w:rsidRPr="00DE5399">
        <w:t>Swersky</w:t>
      </w:r>
      <w:proofErr w:type="spellEnd"/>
      <w:r w:rsidR="00DE5399" w:rsidRPr="00DE5399">
        <w:t>, Z. Wang, R. P. Adams, and N. De Freitas. 2015. “Taking the Human out of the Loop: A Review</w:t>
      </w:r>
      <w:r w:rsidR="00DE5399">
        <w:t xml:space="preserve"> </w:t>
      </w:r>
      <w:r w:rsidR="00DE5399" w:rsidRPr="00DE5399">
        <w:t>of Bayesian Optimization”. Proceedings of the IEEE 104(1):148–175.</w:t>
      </w:r>
    </w:p>
  </w:endnote>
  <w:endnote w:id="11">
    <w:p w14:paraId="52EE11B0" w14:textId="5ED57C83" w:rsidR="00433E49" w:rsidRDefault="00433E49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proofErr w:type="spellStart"/>
      <w:r w:rsidRPr="00433E49">
        <w:t>Archetti</w:t>
      </w:r>
      <w:proofErr w:type="spellEnd"/>
      <w:r w:rsidRPr="00433E49">
        <w:t xml:space="preserve">, F., and A. </w:t>
      </w:r>
      <w:proofErr w:type="spellStart"/>
      <w:r w:rsidRPr="00433E49">
        <w:t>Candelieri</w:t>
      </w:r>
      <w:proofErr w:type="spellEnd"/>
      <w:r w:rsidRPr="00433E49">
        <w:t xml:space="preserve">. 2019. Bayesian Optimization and Data Science. </w:t>
      </w:r>
      <w:r w:rsidRPr="00433E49">
        <w:rPr>
          <w:i/>
          <w:iCs/>
        </w:rPr>
        <w:t>Springer</w:t>
      </w:r>
      <w:r w:rsidRPr="00433E49">
        <w:t>.</w:t>
      </w:r>
    </w:p>
  </w:endnote>
  <w:endnote w:id="12">
    <w:p w14:paraId="223A803A" w14:textId="2A2498B0" w:rsidR="00E5700F" w:rsidRDefault="00E5700F" w:rsidP="00E5700F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proofErr w:type="spellStart"/>
      <w:r w:rsidRPr="00E5700F">
        <w:t>Mockus</w:t>
      </w:r>
      <w:proofErr w:type="spellEnd"/>
      <w:r w:rsidRPr="00E5700F">
        <w:t xml:space="preserve">, J., V. </w:t>
      </w:r>
      <w:proofErr w:type="spellStart"/>
      <w:r w:rsidRPr="00E5700F">
        <w:t>Tiesis</w:t>
      </w:r>
      <w:proofErr w:type="spellEnd"/>
      <w:r w:rsidRPr="00E5700F">
        <w:t xml:space="preserve">, and A. </w:t>
      </w:r>
      <w:proofErr w:type="spellStart"/>
      <w:r w:rsidRPr="00E5700F">
        <w:t>Zilinskas</w:t>
      </w:r>
      <w:proofErr w:type="spellEnd"/>
      <w:r w:rsidRPr="00E5700F">
        <w:t>. 1978. “The Application of Bayesian Methods for Seeking the Extremum”. Towards</w:t>
      </w:r>
      <w:r>
        <w:t xml:space="preserve"> </w:t>
      </w:r>
      <w:r w:rsidRPr="00E5700F">
        <w:t>global optimization 2(117-129):2.</w:t>
      </w:r>
    </w:p>
  </w:endnote>
  <w:endnote w:id="13">
    <w:p w14:paraId="23313340" w14:textId="61B78BC4" w:rsidR="00C4366A" w:rsidRDefault="00C4366A" w:rsidP="00C4366A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C4366A">
        <w:t xml:space="preserve">Jones, D. R., M. </w:t>
      </w:r>
      <w:proofErr w:type="spellStart"/>
      <w:r w:rsidRPr="00C4366A">
        <w:t>Schonlau</w:t>
      </w:r>
      <w:proofErr w:type="spellEnd"/>
      <w:r w:rsidRPr="00C4366A">
        <w:t xml:space="preserve">, and W. J. Welch. 1998. “Efficient Global Optimization of Expensive Black-box Functions”. </w:t>
      </w:r>
      <w:r w:rsidRPr="00C4366A">
        <w:rPr>
          <w:i/>
          <w:iCs/>
        </w:rPr>
        <w:t xml:space="preserve">Journal of Global </w:t>
      </w:r>
      <w:r>
        <w:rPr>
          <w:i/>
          <w:iCs/>
        </w:rPr>
        <w:t>O</w:t>
      </w:r>
      <w:r w:rsidRPr="00C4366A">
        <w:rPr>
          <w:i/>
          <w:iCs/>
        </w:rPr>
        <w:t>ptimization</w:t>
      </w:r>
      <w:r w:rsidRPr="00C4366A">
        <w:t xml:space="preserve"> 13(4):455–492.</w:t>
      </w:r>
    </w:p>
  </w:endnote>
  <w:endnote w:id="14">
    <w:p w14:paraId="0E5177E4" w14:textId="5070701B" w:rsidR="005731C5" w:rsidRDefault="005731C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0B69E0">
        <w:tab/>
        <w:t>Berk, J., Gupta, S., Ra</w:t>
      </w:r>
      <w:r w:rsidR="00B071AB">
        <w:t xml:space="preserve">na, S., Venkatesh, Randomised </w:t>
      </w:r>
      <w:r w:rsidR="00D43A99">
        <w:t xml:space="preserve">Gaussian Process Upper Confidence </w:t>
      </w:r>
      <w:r w:rsidR="00340C9E">
        <w:t xml:space="preserve">Bound for Bayesian Optimisation, 2020, </w:t>
      </w:r>
      <w:r w:rsidR="00050C2B" w:rsidRPr="00050C2B">
        <w:rPr>
          <w:i/>
          <w:iCs/>
        </w:rPr>
        <w:t>arXiv:2006.04296v</w:t>
      </w:r>
      <w:r w:rsidR="00050C2B">
        <w:t>.</w:t>
      </w:r>
    </w:p>
  </w:endnote>
  <w:endnote w:id="15">
    <w:p w14:paraId="37D38D7A" w14:textId="06F05B23" w:rsidR="00A02500" w:rsidRDefault="006E578D" w:rsidP="00583F64">
      <w:pPr>
        <w:pStyle w:val="EndnoteText"/>
      </w:pPr>
      <w:r w:rsidRPr="00F035C6">
        <w:rPr>
          <w:rStyle w:val="EndnoteReference"/>
        </w:rPr>
        <w:endnoteRef/>
      </w:r>
      <w:r w:rsidRPr="00F035C6">
        <w:rPr>
          <w:rStyle w:val="EndnoteReference"/>
        </w:rPr>
        <w:t xml:space="preserve"> </w:t>
      </w:r>
      <w:r w:rsidR="00B0146E">
        <w:tab/>
        <w:t xml:space="preserve">Cary, M., A model Based </w:t>
      </w:r>
      <w:r w:rsidR="002917AD">
        <w:t>Engine Calibration Methodology for a Port Fuel Injection, Spark-Ignition Engine</w:t>
      </w:r>
      <w:r w:rsidR="00F035C6">
        <w:t xml:space="preserve">, </w:t>
      </w:r>
      <w:r w:rsidR="00F035C6" w:rsidRPr="00F035C6">
        <w:rPr>
          <w:i/>
          <w:iCs/>
        </w:rPr>
        <w:t>Ph.D. Thesis</w:t>
      </w:r>
      <w:r w:rsidR="00F035C6">
        <w:t>, Bradford University, 2003.</w:t>
      </w:r>
    </w:p>
  </w:endnote>
  <w:endnote w:id="16">
    <w:p w14:paraId="0C83C2C5" w14:textId="166C813F" w:rsidR="00705432" w:rsidRDefault="00705432">
      <w:pPr>
        <w:pStyle w:val="EndnoteText"/>
      </w:pPr>
      <w:r>
        <w:rPr>
          <w:rStyle w:val="EndnoteReference"/>
        </w:rPr>
        <w:endnoteRef/>
      </w:r>
      <w:r>
        <w:t xml:space="preserve">         Stein, M., Large Sample, Properties of Simulations Using Latin Hypercube </w:t>
      </w:r>
      <w:r w:rsidR="00CD5BC1">
        <w:t xml:space="preserve">Sampling, </w:t>
      </w:r>
      <w:proofErr w:type="spellStart"/>
      <w:r w:rsidR="00CD5BC1" w:rsidRPr="00CD5BC1">
        <w:rPr>
          <w:i/>
          <w:iCs/>
        </w:rPr>
        <w:t>Technometrics</w:t>
      </w:r>
      <w:proofErr w:type="spellEnd"/>
      <w:r w:rsidR="00CD5BC1">
        <w:t>, 1987, 29,</w:t>
      </w:r>
      <w:r w:rsidR="00493C2A">
        <w:t xml:space="preserve"> </w:t>
      </w:r>
      <w:r w:rsidR="00CD5BC1">
        <w:t>pp 143-151.</w:t>
      </w:r>
    </w:p>
  </w:endnote>
  <w:endnote w:id="17">
    <w:p w14:paraId="29C88AFB" w14:textId="05151FAA" w:rsidR="007F4227" w:rsidRDefault="007F422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493C2A">
        <w:tab/>
      </w:r>
      <w:r w:rsidR="00493C2A" w:rsidRPr="00493C2A">
        <w:t xml:space="preserve">I. </w:t>
      </w:r>
      <w:r w:rsidR="00493C2A">
        <w:tab/>
      </w:r>
      <w:r w:rsidR="00493C2A" w:rsidRPr="00493C2A">
        <w:t xml:space="preserve">Friedel and A. Keller. Fast Generation of Randomized Low-Discrepancy Point Sets. In H. </w:t>
      </w:r>
      <w:proofErr w:type="spellStart"/>
      <w:r w:rsidR="00493C2A" w:rsidRPr="00493C2A">
        <w:t>Niederreiter</w:t>
      </w:r>
      <w:proofErr w:type="spellEnd"/>
      <w:r w:rsidR="00493C2A" w:rsidRPr="00493C2A">
        <w:t xml:space="preserve">, K. Fang, and F. </w:t>
      </w:r>
      <w:proofErr w:type="spellStart"/>
      <w:r w:rsidR="00493C2A" w:rsidRPr="00493C2A">
        <w:t>Hickernell</w:t>
      </w:r>
      <w:proofErr w:type="spellEnd"/>
      <w:r w:rsidR="00493C2A" w:rsidRPr="00493C2A">
        <w:t xml:space="preserve">, editors, Monte Carlo and Quasi-Monte Carlo Methods 2000, pages 257–273. </w:t>
      </w:r>
      <w:r w:rsidR="00493C2A" w:rsidRPr="00493C2A">
        <w:rPr>
          <w:i/>
          <w:iCs/>
        </w:rPr>
        <w:t>Springer</w:t>
      </w:r>
      <w:r w:rsidR="00493C2A" w:rsidRPr="00493C2A">
        <w:t>, 2002.</w:t>
      </w:r>
    </w:p>
  </w:endnote>
  <w:endnote w:id="18">
    <w:p w14:paraId="556EB401" w14:textId="7C23F82B" w:rsidR="004F38AB" w:rsidRDefault="004F38AB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tab/>
      </w:r>
      <w:r w:rsidRPr="004F38AB">
        <w:t xml:space="preserve">I. </w:t>
      </w:r>
      <w:proofErr w:type="spellStart"/>
      <w:r w:rsidRPr="004F38AB">
        <w:t>Sobol</w:t>
      </w:r>
      <w:proofErr w:type="spellEnd"/>
      <w:r w:rsidRPr="004F38AB">
        <w:t xml:space="preserve">’. On the Distribution of Points in a Cube and the approximate Evaluation of Integrals. </w:t>
      </w:r>
      <w:proofErr w:type="spellStart"/>
      <w:r w:rsidRPr="004F38AB">
        <w:rPr>
          <w:i/>
          <w:iCs/>
        </w:rPr>
        <w:t>Zh</w:t>
      </w:r>
      <w:proofErr w:type="spellEnd"/>
      <w:r w:rsidRPr="004F38AB">
        <w:rPr>
          <w:i/>
          <w:iCs/>
        </w:rPr>
        <w:t xml:space="preserve">. </w:t>
      </w:r>
      <w:proofErr w:type="spellStart"/>
      <w:r w:rsidRPr="004F38AB">
        <w:rPr>
          <w:i/>
          <w:iCs/>
        </w:rPr>
        <w:t>vychisl</w:t>
      </w:r>
      <w:proofErr w:type="spellEnd"/>
      <w:r w:rsidRPr="004F38AB">
        <w:rPr>
          <w:i/>
          <w:iCs/>
        </w:rPr>
        <w:t xml:space="preserve">. Mat. mat. </w:t>
      </w:r>
      <w:proofErr w:type="spellStart"/>
      <w:r w:rsidRPr="004F38AB">
        <w:rPr>
          <w:i/>
          <w:iCs/>
        </w:rPr>
        <w:t>Fiz</w:t>
      </w:r>
      <w:proofErr w:type="spellEnd"/>
      <w:r w:rsidRPr="004F38AB">
        <w:t>., 7(4):784–802, 1967</w:t>
      </w:r>
    </w:p>
  </w:endnote>
  <w:endnote w:id="19">
    <w:p w14:paraId="132C98BD" w14:textId="7CA7F30E" w:rsidR="008B72F0" w:rsidRDefault="008B72F0">
      <w:pPr>
        <w:pStyle w:val="EndnoteText"/>
      </w:pPr>
      <w:r w:rsidRPr="002039B8">
        <w:rPr>
          <w:rStyle w:val="EndnoteReference"/>
        </w:rPr>
        <w:endnoteRef/>
      </w:r>
      <w:r>
        <w:t xml:space="preserve"> </w:t>
      </w:r>
      <w:r w:rsidR="002039B8">
        <w:tab/>
      </w:r>
      <w:r w:rsidR="00143FB2">
        <w:t xml:space="preserve">Gamma, E., </w:t>
      </w:r>
      <w:r w:rsidR="002039B8">
        <w:t xml:space="preserve">Helm, R., Johnson, R., </w:t>
      </w:r>
      <w:proofErr w:type="spellStart"/>
      <w:r w:rsidR="002039B8">
        <w:t>Vlissides</w:t>
      </w:r>
      <w:proofErr w:type="spellEnd"/>
      <w:r w:rsidR="002039B8">
        <w:t>, J., Design Patterns</w:t>
      </w:r>
      <w:r w:rsidR="00142F72">
        <w:t xml:space="preserve"> – Elements of Reusable Object-Oriented Software, </w:t>
      </w:r>
      <w:r w:rsidR="00142F72" w:rsidRPr="00142F72">
        <w:rPr>
          <w:i/>
          <w:iCs/>
        </w:rPr>
        <w:t>Addison-Wesley Professional Computing Series</w:t>
      </w:r>
      <w:r w:rsidR="00142F72">
        <w:t xml:space="preserve">, </w:t>
      </w:r>
      <w:r w:rsidR="004F3A48">
        <w:t>1995</w:t>
      </w:r>
      <w:r w:rsidR="00754923">
        <w:t>, ISBN 0-201-63361-2.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8814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093B762" w14:textId="5FDB0402" w:rsidR="007030A4" w:rsidRDefault="007030A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216F1E" w14:textId="77777777" w:rsidR="007030A4" w:rsidRDefault="00703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4A358" w14:textId="77777777" w:rsidR="00D16AD4" w:rsidRDefault="00D16AD4" w:rsidP="009465D5">
      <w:pPr>
        <w:spacing w:after="0"/>
      </w:pPr>
      <w:r>
        <w:separator/>
      </w:r>
    </w:p>
  </w:footnote>
  <w:footnote w:type="continuationSeparator" w:id="0">
    <w:p w14:paraId="7595BFBC" w14:textId="77777777" w:rsidR="00D16AD4" w:rsidRDefault="00D16AD4" w:rsidP="009465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5475"/>
    <w:multiLevelType w:val="hybridMultilevel"/>
    <w:tmpl w:val="1A4898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6EF5"/>
    <w:multiLevelType w:val="singleLevel"/>
    <w:tmpl w:val="54907A5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0C571A9A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202019C"/>
    <w:multiLevelType w:val="hybridMultilevel"/>
    <w:tmpl w:val="538C87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C108B"/>
    <w:multiLevelType w:val="hybridMultilevel"/>
    <w:tmpl w:val="B8C6F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E5684"/>
    <w:multiLevelType w:val="hybridMultilevel"/>
    <w:tmpl w:val="7C6EEC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95925"/>
    <w:multiLevelType w:val="hybridMultilevel"/>
    <w:tmpl w:val="4E3E0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16903"/>
    <w:multiLevelType w:val="hybridMultilevel"/>
    <w:tmpl w:val="C73E43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07556"/>
    <w:multiLevelType w:val="hybridMultilevel"/>
    <w:tmpl w:val="538C87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735191">
    <w:abstractNumId w:val="0"/>
  </w:num>
  <w:num w:numId="2" w16cid:durableId="2108382878">
    <w:abstractNumId w:val="2"/>
  </w:num>
  <w:num w:numId="3" w16cid:durableId="1704087116">
    <w:abstractNumId w:val="1"/>
  </w:num>
  <w:num w:numId="4" w16cid:durableId="92552351">
    <w:abstractNumId w:val="7"/>
  </w:num>
  <w:num w:numId="5" w16cid:durableId="903296526">
    <w:abstractNumId w:val="8"/>
  </w:num>
  <w:num w:numId="6" w16cid:durableId="92291717">
    <w:abstractNumId w:val="4"/>
  </w:num>
  <w:num w:numId="7" w16cid:durableId="1933976579">
    <w:abstractNumId w:val="5"/>
  </w:num>
  <w:num w:numId="8" w16cid:durableId="93793000">
    <w:abstractNumId w:val="6"/>
  </w:num>
  <w:num w:numId="9" w16cid:durableId="15177651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BA"/>
    <w:rsid w:val="000004B3"/>
    <w:rsid w:val="00001736"/>
    <w:rsid w:val="00004F9F"/>
    <w:rsid w:val="00006E83"/>
    <w:rsid w:val="00012F43"/>
    <w:rsid w:val="000130DA"/>
    <w:rsid w:val="0001655B"/>
    <w:rsid w:val="00025C19"/>
    <w:rsid w:val="000353BC"/>
    <w:rsid w:val="00036D6B"/>
    <w:rsid w:val="000406AB"/>
    <w:rsid w:val="00041CFE"/>
    <w:rsid w:val="0004569F"/>
    <w:rsid w:val="00050407"/>
    <w:rsid w:val="00050AF9"/>
    <w:rsid w:val="00050C2B"/>
    <w:rsid w:val="0005273E"/>
    <w:rsid w:val="000532A7"/>
    <w:rsid w:val="00053B07"/>
    <w:rsid w:val="000556CF"/>
    <w:rsid w:val="00066E7A"/>
    <w:rsid w:val="00070C41"/>
    <w:rsid w:val="000739AE"/>
    <w:rsid w:val="00082434"/>
    <w:rsid w:val="0009553A"/>
    <w:rsid w:val="000A3A14"/>
    <w:rsid w:val="000A3F35"/>
    <w:rsid w:val="000B200D"/>
    <w:rsid w:val="000B3A54"/>
    <w:rsid w:val="000B625D"/>
    <w:rsid w:val="000B69E0"/>
    <w:rsid w:val="000B78DC"/>
    <w:rsid w:val="000C024B"/>
    <w:rsid w:val="000C62E8"/>
    <w:rsid w:val="000C7E56"/>
    <w:rsid w:val="000D279A"/>
    <w:rsid w:val="000D337E"/>
    <w:rsid w:val="000E0269"/>
    <w:rsid w:val="000E0482"/>
    <w:rsid w:val="000E5445"/>
    <w:rsid w:val="000E7B93"/>
    <w:rsid w:val="000F2F86"/>
    <w:rsid w:val="000F454C"/>
    <w:rsid w:val="001047E9"/>
    <w:rsid w:val="0010645B"/>
    <w:rsid w:val="00111E2A"/>
    <w:rsid w:val="00112C6D"/>
    <w:rsid w:val="0011378D"/>
    <w:rsid w:val="001214AC"/>
    <w:rsid w:val="00121D3A"/>
    <w:rsid w:val="0012410B"/>
    <w:rsid w:val="00125F8C"/>
    <w:rsid w:val="00127C1C"/>
    <w:rsid w:val="00127F56"/>
    <w:rsid w:val="00132AF7"/>
    <w:rsid w:val="00137736"/>
    <w:rsid w:val="001415C5"/>
    <w:rsid w:val="00142F72"/>
    <w:rsid w:val="00143FB2"/>
    <w:rsid w:val="0014560D"/>
    <w:rsid w:val="00146CDE"/>
    <w:rsid w:val="00150C37"/>
    <w:rsid w:val="00150FC2"/>
    <w:rsid w:val="00153DE5"/>
    <w:rsid w:val="0015555F"/>
    <w:rsid w:val="0015704B"/>
    <w:rsid w:val="00161578"/>
    <w:rsid w:val="00161729"/>
    <w:rsid w:val="00162E6E"/>
    <w:rsid w:val="00163FE8"/>
    <w:rsid w:val="001649CD"/>
    <w:rsid w:val="00164A16"/>
    <w:rsid w:val="00166C6C"/>
    <w:rsid w:val="001671EA"/>
    <w:rsid w:val="00172268"/>
    <w:rsid w:val="0018680B"/>
    <w:rsid w:val="00186A35"/>
    <w:rsid w:val="00187288"/>
    <w:rsid w:val="00191144"/>
    <w:rsid w:val="001924C6"/>
    <w:rsid w:val="00195857"/>
    <w:rsid w:val="00196A6E"/>
    <w:rsid w:val="001A0366"/>
    <w:rsid w:val="001A2524"/>
    <w:rsid w:val="001A6385"/>
    <w:rsid w:val="001B0976"/>
    <w:rsid w:val="001B0DFE"/>
    <w:rsid w:val="001B5CBE"/>
    <w:rsid w:val="001C5C25"/>
    <w:rsid w:val="001D08E4"/>
    <w:rsid w:val="001E18EE"/>
    <w:rsid w:val="001E3A54"/>
    <w:rsid w:val="001E63A2"/>
    <w:rsid w:val="001F212E"/>
    <w:rsid w:val="001F4ACE"/>
    <w:rsid w:val="001F790E"/>
    <w:rsid w:val="001F79B2"/>
    <w:rsid w:val="00201431"/>
    <w:rsid w:val="002039B8"/>
    <w:rsid w:val="00203DF7"/>
    <w:rsid w:val="00203E55"/>
    <w:rsid w:val="00206CE7"/>
    <w:rsid w:val="00212E4C"/>
    <w:rsid w:val="002156FD"/>
    <w:rsid w:val="00217AB5"/>
    <w:rsid w:val="0022021E"/>
    <w:rsid w:val="0022045D"/>
    <w:rsid w:val="00220EE1"/>
    <w:rsid w:val="002214B7"/>
    <w:rsid w:val="00224500"/>
    <w:rsid w:val="00225103"/>
    <w:rsid w:val="00225551"/>
    <w:rsid w:val="002263EB"/>
    <w:rsid w:val="00226411"/>
    <w:rsid w:val="00231BF1"/>
    <w:rsid w:val="002325DF"/>
    <w:rsid w:val="002368A2"/>
    <w:rsid w:val="00236A4C"/>
    <w:rsid w:val="002373D5"/>
    <w:rsid w:val="00240C02"/>
    <w:rsid w:val="00241DD5"/>
    <w:rsid w:val="00244B2A"/>
    <w:rsid w:val="00251735"/>
    <w:rsid w:val="00254DF2"/>
    <w:rsid w:val="00257F35"/>
    <w:rsid w:val="00262594"/>
    <w:rsid w:val="00266003"/>
    <w:rsid w:val="00270E42"/>
    <w:rsid w:val="0027139E"/>
    <w:rsid w:val="00276952"/>
    <w:rsid w:val="00280991"/>
    <w:rsid w:val="00281AC4"/>
    <w:rsid w:val="00281D20"/>
    <w:rsid w:val="002917AD"/>
    <w:rsid w:val="00295B7E"/>
    <w:rsid w:val="002A1A7C"/>
    <w:rsid w:val="002B0C17"/>
    <w:rsid w:val="002B4F7C"/>
    <w:rsid w:val="002B67AA"/>
    <w:rsid w:val="002B6B56"/>
    <w:rsid w:val="002C204D"/>
    <w:rsid w:val="002C4BA9"/>
    <w:rsid w:val="002D73D5"/>
    <w:rsid w:val="002E046D"/>
    <w:rsid w:val="002E53BA"/>
    <w:rsid w:val="002E78C3"/>
    <w:rsid w:val="002E7CE7"/>
    <w:rsid w:val="002F6690"/>
    <w:rsid w:val="00301A77"/>
    <w:rsid w:val="003023CB"/>
    <w:rsid w:val="003036A3"/>
    <w:rsid w:val="0030410F"/>
    <w:rsid w:val="00306F45"/>
    <w:rsid w:val="003072DF"/>
    <w:rsid w:val="00307913"/>
    <w:rsid w:val="00313A30"/>
    <w:rsid w:val="00316C5F"/>
    <w:rsid w:val="00324AD4"/>
    <w:rsid w:val="003320C3"/>
    <w:rsid w:val="00332ABF"/>
    <w:rsid w:val="00332C41"/>
    <w:rsid w:val="00337901"/>
    <w:rsid w:val="00340C0A"/>
    <w:rsid w:val="00340C9E"/>
    <w:rsid w:val="00343A9E"/>
    <w:rsid w:val="00345965"/>
    <w:rsid w:val="003469B6"/>
    <w:rsid w:val="0035112E"/>
    <w:rsid w:val="003513F8"/>
    <w:rsid w:val="00351C28"/>
    <w:rsid w:val="0036439D"/>
    <w:rsid w:val="003658E3"/>
    <w:rsid w:val="0036597D"/>
    <w:rsid w:val="00365F73"/>
    <w:rsid w:val="003671E8"/>
    <w:rsid w:val="003713E5"/>
    <w:rsid w:val="00371E40"/>
    <w:rsid w:val="00374E20"/>
    <w:rsid w:val="00376BEF"/>
    <w:rsid w:val="003773F6"/>
    <w:rsid w:val="00383213"/>
    <w:rsid w:val="003848D7"/>
    <w:rsid w:val="00390B3C"/>
    <w:rsid w:val="003919B8"/>
    <w:rsid w:val="00394A84"/>
    <w:rsid w:val="003A433F"/>
    <w:rsid w:val="003A5063"/>
    <w:rsid w:val="003B2179"/>
    <w:rsid w:val="003B21FC"/>
    <w:rsid w:val="003C01FF"/>
    <w:rsid w:val="003C1080"/>
    <w:rsid w:val="003C1E27"/>
    <w:rsid w:val="003C3999"/>
    <w:rsid w:val="003C6686"/>
    <w:rsid w:val="003C72AD"/>
    <w:rsid w:val="003D2212"/>
    <w:rsid w:val="003D328C"/>
    <w:rsid w:val="003D3AA2"/>
    <w:rsid w:val="003D3AC8"/>
    <w:rsid w:val="003D419C"/>
    <w:rsid w:val="003E1912"/>
    <w:rsid w:val="003E1DD1"/>
    <w:rsid w:val="003E2F1C"/>
    <w:rsid w:val="003E554D"/>
    <w:rsid w:val="003F2172"/>
    <w:rsid w:val="003F2746"/>
    <w:rsid w:val="003F714E"/>
    <w:rsid w:val="003F7318"/>
    <w:rsid w:val="00402A8D"/>
    <w:rsid w:val="004130A6"/>
    <w:rsid w:val="00416D79"/>
    <w:rsid w:val="00416FD9"/>
    <w:rsid w:val="0042553D"/>
    <w:rsid w:val="00427370"/>
    <w:rsid w:val="00431127"/>
    <w:rsid w:val="00433137"/>
    <w:rsid w:val="00433E49"/>
    <w:rsid w:val="00434066"/>
    <w:rsid w:val="00442D46"/>
    <w:rsid w:val="00444061"/>
    <w:rsid w:val="00446A11"/>
    <w:rsid w:val="00447322"/>
    <w:rsid w:val="0046496A"/>
    <w:rsid w:val="004664D4"/>
    <w:rsid w:val="004743B4"/>
    <w:rsid w:val="004769DA"/>
    <w:rsid w:val="004776A1"/>
    <w:rsid w:val="004808CB"/>
    <w:rsid w:val="00483D29"/>
    <w:rsid w:val="004855A7"/>
    <w:rsid w:val="00486117"/>
    <w:rsid w:val="00487F9F"/>
    <w:rsid w:val="00493C2A"/>
    <w:rsid w:val="0049663B"/>
    <w:rsid w:val="00497EDA"/>
    <w:rsid w:val="004A1CF7"/>
    <w:rsid w:val="004A2FE2"/>
    <w:rsid w:val="004A6D71"/>
    <w:rsid w:val="004A7A2C"/>
    <w:rsid w:val="004B7C8F"/>
    <w:rsid w:val="004C5D02"/>
    <w:rsid w:val="004D02B3"/>
    <w:rsid w:val="004D401B"/>
    <w:rsid w:val="004D5F27"/>
    <w:rsid w:val="004D7FD2"/>
    <w:rsid w:val="004E2825"/>
    <w:rsid w:val="004E459C"/>
    <w:rsid w:val="004E489E"/>
    <w:rsid w:val="004F38AB"/>
    <w:rsid w:val="004F3A48"/>
    <w:rsid w:val="005027F4"/>
    <w:rsid w:val="005037CD"/>
    <w:rsid w:val="00504BB9"/>
    <w:rsid w:val="00505FA0"/>
    <w:rsid w:val="00510A78"/>
    <w:rsid w:val="00514E7B"/>
    <w:rsid w:val="005179EF"/>
    <w:rsid w:val="005242F7"/>
    <w:rsid w:val="00530A09"/>
    <w:rsid w:val="005317B3"/>
    <w:rsid w:val="00531ACE"/>
    <w:rsid w:val="005437B6"/>
    <w:rsid w:val="00543F7E"/>
    <w:rsid w:val="00545AB1"/>
    <w:rsid w:val="00550D1E"/>
    <w:rsid w:val="005539AF"/>
    <w:rsid w:val="00553B4E"/>
    <w:rsid w:val="005707D7"/>
    <w:rsid w:val="005731C5"/>
    <w:rsid w:val="0057617C"/>
    <w:rsid w:val="005764E2"/>
    <w:rsid w:val="0057694D"/>
    <w:rsid w:val="00583F64"/>
    <w:rsid w:val="00586115"/>
    <w:rsid w:val="005901B9"/>
    <w:rsid w:val="005937CB"/>
    <w:rsid w:val="005953F1"/>
    <w:rsid w:val="00595456"/>
    <w:rsid w:val="00595510"/>
    <w:rsid w:val="005963E1"/>
    <w:rsid w:val="005A0909"/>
    <w:rsid w:val="005A3DC8"/>
    <w:rsid w:val="005A46EF"/>
    <w:rsid w:val="005A5E8E"/>
    <w:rsid w:val="005A6387"/>
    <w:rsid w:val="005A7F7E"/>
    <w:rsid w:val="005B0EED"/>
    <w:rsid w:val="005B1190"/>
    <w:rsid w:val="005B1D88"/>
    <w:rsid w:val="005B2A59"/>
    <w:rsid w:val="005B3247"/>
    <w:rsid w:val="005B4BB4"/>
    <w:rsid w:val="005C38D3"/>
    <w:rsid w:val="005C6B3A"/>
    <w:rsid w:val="005D1BBB"/>
    <w:rsid w:val="005D317B"/>
    <w:rsid w:val="005D57D8"/>
    <w:rsid w:val="005D5DED"/>
    <w:rsid w:val="005E0C26"/>
    <w:rsid w:val="005E33A4"/>
    <w:rsid w:val="005E3F48"/>
    <w:rsid w:val="005E6520"/>
    <w:rsid w:val="005F31DB"/>
    <w:rsid w:val="005F4523"/>
    <w:rsid w:val="00605AEB"/>
    <w:rsid w:val="00610A39"/>
    <w:rsid w:val="00610B63"/>
    <w:rsid w:val="00610C8F"/>
    <w:rsid w:val="0061232B"/>
    <w:rsid w:val="00617F1E"/>
    <w:rsid w:val="0062233F"/>
    <w:rsid w:val="00632F26"/>
    <w:rsid w:val="006348CB"/>
    <w:rsid w:val="0063507A"/>
    <w:rsid w:val="00640738"/>
    <w:rsid w:val="00645AB8"/>
    <w:rsid w:val="00646224"/>
    <w:rsid w:val="00654B8E"/>
    <w:rsid w:val="006643BD"/>
    <w:rsid w:val="00666040"/>
    <w:rsid w:val="006664C5"/>
    <w:rsid w:val="006701FB"/>
    <w:rsid w:val="0067301D"/>
    <w:rsid w:val="00673C6B"/>
    <w:rsid w:val="00674572"/>
    <w:rsid w:val="00674B41"/>
    <w:rsid w:val="00677BC9"/>
    <w:rsid w:val="006805ED"/>
    <w:rsid w:val="00682080"/>
    <w:rsid w:val="00692854"/>
    <w:rsid w:val="00695919"/>
    <w:rsid w:val="006A33B7"/>
    <w:rsid w:val="006A4E2B"/>
    <w:rsid w:val="006A5261"/>
    <w:rsid w:val="006A6526"/>
    <w:rsid w:val="006A7BCB"/>
    <w:rsid w:val="006B0FDD"/>
    <w:rsid w:val="006B1D0F"/>
    <w:rsid w:val="006B447D"/>
    <w:rsid w:val="006B4E90"/>
    <w:rsid w:val="006B6C07"/>
    <w:rsid w:val="006C30FD"/>
    <w:rsid w:val="006C78D4"/>
    <w:rsid w:val="006D1868"/>
    <w:rsid w:val="006D28F3"/>
    <w:rsid w:val="006D44B8"/>
    <w:rsid w:val="006D570F"/>
    <w:rsid w:val="006D79F8"/>
    <w:rsid w:val="006E3332"/>
    <w:rsid w:val="006E4803"/>
    <w:rsid w:val="006E578D"/>
    <w:rsid w:val="006E62CB"/>
    <w:rsid w:val="006F3122"/>
    <w:rsid w:val="006F37B6"/>
    <w:rsid w:val="006F395E"/>
    <w:rsid w:val="006F761D"/>
    <w:rsid w:val="007003A0"/>
    <w:rsid w:val="00702007"/>
    <w:rsid w:val="007030A4"/>
    <w:rsid w:val="0070422E"/>
    <w:rsid w:val="00705432"/>
    <w:rsid w:val="007073C9"/>
    <w:rsid w:val="007122A8"/>
    <w:rsid w:val="00712BB3"/>
    <w:rsid w:val="0072104F"/>
    <w:rsid w:val="00721D09"/>
    <w:rsid w:val="00722744"/>
    <w:rsid w:val="00732137"/>
    <w:rsid w:val="0073297E"/>
    <w:rsid w:val="00736BE3"/>
    <w:rsid w:val="007375C7"/>
    <w:rsid w:val="00740133"/>
    <w:rsid w:val="007435F1"/>
    <w:rsid w:val="00745A2A"/>
    <w:rsid w:val="00752D1C"/>
    <w:rsid w:val="007546F2"/>
    <w:rsid w:val="00754923"/>
    <w:rsid w:val="00761929"/>
    <w:rsid w:val="0077637F"/>
    <w:rsid w:val="00777B15"/>
    <w:rsid w:val="00780A18"/>
    <w:rsid w:val="00781B1F"/>
    <w:rsid w:val="00784D0E"/>
    <w:rsid w:val="00786264"/>
    <w:rsid w:val="00786A43"/>
    <w:rsid w:val="007924FB"/>
    <w:rsid w:val="007A4CD1"/>
    <w:rsid w:val="007B4C14"/>
    <w:rsid w:val="007B6268"/>
    <w:rsid w:val="007C4A3B"/>
    <w:rsid w:val="007C4B72"/>
    <w:rsid w:val="007C532E"/>
    <w:rsid w:val="007C5FCD"/>
    <w:rsid w:val="007C6C79"/>
    <w:rsid w:val="007D239C"/>
    <w:rsid w:val="007D4B1C"/>
    <w:rsid w:val="007D7A4F"/>
    <w:rsid w:val="007E3288"/>
    <w:rsid w:val="007F2C27"/>
    <w:rsid w:val="007F31AD"/>
    <w:rsid w:val="007F37EE"/>
    <w:rsid w:val="007F4227"/>
    <w:rsid w:val="00806F7C"/>
    <w:rsid w:val="00811567"/>
    <w:rsid w:val="008115AE"/>
    <w:rsid w:val="008133EE"/>
    <w:rsid w:val="008140DB"/>
    <w:rsid w:val="008148CA"/>
    <w:rsid w:val="00816DA7"/>
    <w:rsid w:val="008202B3"/>
    <w:rsid w:val="00820D0A"/>
    <w:rsid w:val="00823F96"/>
    <w:rsid w:val="00824394"/>
    <w:rsid w:val="008248B7"/>
    <w:rsid w:val="0082683E"/>
    <w:rsid w:val="00826847"/>
    <w:rsid w:val="00827229"/>
    <w:rsid w:val="00831346"/>
    <w:rsid w:val="00832487"/>
    <w:rsid w:val="0083492F"/>
    <w:rsid w:val="00841FC8"/>
    <w:rsid w:val="0084734A"/>
    <w:rsid w:val="00852BD8"/>
    <w:rsid w:val="008578EB"/>
    <w:rsid w:val="008617F2"/>
    <w:rsid w:val="00864518"/>
    <w:rsid w:val="008658B0"/>
    <w:rsid w:val="008718F2"/>
    <w:rsid w:val="008763E7"/>
    <w:rsid w:val="00876729"/>
    <w:rsid w:val="008806B8"/>
    <w:rsid w:val="00883ED3"/>
    <w:rsid w:val="00890F81"/>
    <w:rsid w:val="0089173F"/>
    <w:rsid w:val="0089225E"/>
    <w:rsid w:val="008923F2"/>
    <w:rsid w:val="008928E2"/>
    <w:rsid w:val="00897BE2"/>
    <w:rsid w:val="008A1E8D"/>
    <w:rsid w:val="008A7A1A"/>
    <w:rsid w:val="008B72F0"/>
    <w:rsid w:val="008D3D71"/>
    <w:rsid w:val="008D4523"/>
    <w:rsid w:val="008E0D88"/>
    <w:rsid w:val="008E166D"/>
    <w:rsid w:val="008E1DCD"/>
    <w:rsid w:val="008E4A46"/>
    <w:rsid w:val="008E5BE5"/>
    <w:rsid w:val="008F23E8"/>
    <w:rsid w:val="008F3162"/>
    <w:rsid w:val="008F7F09"/>
    <w:rsid w:val="00902093"/>
    <w:rsid w:val="0091247D"/>
    <w:rsid w:val="00915C6F"/>
    <w:rsid w:val="00915FC7"/>
    <w:rsid w:val="00916C6C"/>
    <w:rsid w:val="00920087"/>
    <w:rsid w:val="00922282"/>
    <w:rsid w:val="009234CC"/>
    <w:rsid w:val="009239F7"/>
    <w:rsid w:val="00926FF3"/>
    <w:rsid w:val="00930800"/>
    <w:rsid w:val="00932F30"/>
    <w:rsid w:val="00934DA2"/>
    <w:rsid w:val="00936DBA"/>
    <w:rsid w:val="00937BF8"/>
    <w:rsid w:val="00942863"/>
    <w:rsid w:val="00943A31"/>
    <w:rsid w:val="00943F70"/>
    <w:rsid w:val="009465D5"/>
    <w:rsid w:val="00950A15"/>
    <w:rsid w:val="00951900"/>
    <w:rsid w:val="00960B1A"/>
    <w:rsid w:val="00965EEF"/>
    <w:rsid w:val="009727DF"/>
    <w:rsid w:val="00973987"/>
    <w:rsid w:val="0098022E"/>
    <w:rsid w:val="00980C87"/>
    <w:rsid w:val="00980CD6"/>
    <w:rsid w:val="00980FE3"/>
    <w:rsid w:val="00982D9E"/>
    <w:rsid w:val="00990969"/>
    <w:rsid w:val="00997B19"/>
    <w:rsid w:val="009A4769"/>
    <w:rsid w:val="009A5864"/>
    <w:rsid w:val="009A5C0F"/>
    <w:rsid w:val="009B3C02"/>
    <w:rsid w:val="009C00D9"/>
    <w:rsid w:val="009C06CB"/>
    <w:rsid w:val="009C1E19"/>
    <w:rsid w:val="009C32C8"/>
    <w:rsid w:val="009D10A3"/>
    <w:rsid w:val="009D6AB5"/>
    <w:rsid w:val="009D7279"/>
    <w:rsid w:val="009E0AC0"/>
    <w:rsid w:val="009F299A"/>
    <w:rsid w:val="009F75F9"/>
    <w:rsid w:val="00A02500"/>
    <w:rsid w:val="00A123A8"/>
    <w:rsid w:val="00A127B2"/>
    <w:rsid w:val="00A22B20"/>
    <w:rsid w:val="00A31B3C"/>
    <w:rsid w:val="00A32DDD"/>
    <w:rsid w:val="00A34526"/>
    <w:rsid w:val="00A37393"/>
    <w:rsid w:val="00A37CF1"/>
    <w:rsid w:val="00A4254B"/>
    <w:rsid w:val="00A56417"/>
    <w:rsid w:val="00A61809"/>
    <w:rsid w:val="00A62322"/>
    <w:rsid w:val="00A63BCE"/>
    <w:rsid w:val="00A74C3E"/>
    <w:rsid w:val="00A74DCE"/>
    <w:rsid w:val="00A81100"/>
    <w:rsid w:val="00A81B9C"/>
    <w:rsid w:val="00A83483"/>
    <w:rsid w:val="00A85A82"/>
    <w:rsid w:val="00A87EE8"/>
    <w:rsid w:val="00A92416"/>
    <w:rsid w:val="00A94791"/>
    <w:rsid w:val="00AA0F5D"/>
    <w:rsid w:val="00AA77AE"/>
    <w:rsid w:val="00AB0EEF"/>
    <w:rsid w:val="00AB390E"/>
    <w:rsid w:val="00AB623B"/>
    <w:rsid w:val="00AC0B16"/>
    <w:rsid w:val="00AC17EA"/>
    <w:rsid w:val="00AC370D"/>
    <w:rsid w:val="00AE28C3"/>
    <w:rsid w:val="00AE309F"/>
    <w:rsid w:val="00AE5086"/>
    <w:rsid w:val="00AE54D3"/>
    <w:rsid w:val="00AE7A83"/>
    <w:rsid w:val="00AF043F"/>
    <w:rsid w:val="00AF6CF8"/>
    <w:rsid w:val="00B0146E"/>
    <w:rsid w:val="00B071AB"/>
    <w:rsid w:val="00B24640"/>
    <w:rsid w:val="00B246EF"/>
    <w:rsid w:val="00B24889"/>
    <w:rsid w:val="00B315D5"/>
    <w:rsid w:val="00B36485"/>
    <w:rsid w:val="00B366A3"/>
    <w:rsid w:val="00B3682B"/>
    <w:rsid w:val="00B42688"/>
    <w:rsid w:val="00B43A06"/>
    <w:rsid w:val="00B442D9"/>
    <w:rsid w:val="00B44439"/>
    <w:rsid w:val="00B449E7"/>
    <w:rsid w:val="00B46C60"/>
    <w:rsid w:val="00B52173"/>
    <w:rsid w:val="00B5638A"/>
    <w:rsid w:val="00B70116"/>
    <w:rsid w:val="00B77D7D"/>
    <w:rsid w:val="00B81FA3"/>
    <w:rsid w:val="00B82D17"/>
    <w:rsid w:val="00B92C72"/>
    <w:rsid w:val="00B94DC7"/>
    <w:rsid w:val="00BA2580"/>
    <w:rsid w:val="00BA2C0D"/>
    <w:rsid w:val="00BA5A52"/>
    <w:rsid w:val="00BB2F35"/>
    <w:rsid w:val="00BB31F9"/>
    <w:rsid w:val="00BB3CCA"/>
    <w:rsid w:val="00BB6F7D"/>
    <w:rsid w:val="00BC23AA"/>
    <w:rsid w:val="00BC2B1C"/>
    <w:rsid w:val="00BC427C"/>
    <w:rsid w:val="00BC63C3"/>
    <w:rsid w:val="00BC6FDD"/>
    <w:rsid w:val="00BD2A7A"/>
    <w:rsid w:val="00BE0126"/>
    <w:rsid w:val="00BE1E9E"/>
    <w:rsid w:val="00BE2E13"/>
    <w:rsid w:val="00BE69F2"/>
    <w:rsid w:val="00BF4009"/>
    <w:rsid w:val="00BF415A"/>
    <w:rsid w:val="00BF7119"/>
    <w:rsid w:val="00BF7DE7"/>
    <w:rsid w:val="00C100AE"/>
    <w:rsid w:val="00C16056"/>
    <w:rsid w:val="00C161F6"/>
    <w:rsid w:val="00C213F0"/>
    <w:rsid w:val="00C222A4"/>
    <w:rsid w:val="00C30CDF"/>
    <w:rsid w:val="00C31134"/>
    <w:rsid w:val="00C320B7"/>
    <w:rsid w:val="00C3217E"/>
    <w:rsid w:val="00C37427"/>
    <w:rsid w:val="00C40975"/>
    <w:rsid w:val="00C419A5"/>
    <w:rsid w:val="00C4366A"/>
    <w:rsid w:val="00C44A90"/>
    <w:rsid w:val="00C44C37"/>
    <w:rsid w:val="00C47AB5"/>
    <w:rsid w:val="00C55B7E"/>
    <w:rsid w:val="00C55D2A"/>
    <w:rsid w:val="00C55FFD"/>
    <w:rsid w:val="00C63845"/>
    <w:rsid w:val="00C6394F"/>
    <w:rsid w:val="00C64486"/>
    <w:rsid w:val="00C664C1"/>
    <w:rsid w:val="00C66E10"/>
    <w:rsid w:val="00C81EEB"/>
    <w:rsid w:val="00C8466C"/>
    <w:rsid w:val="00C85383"/>
    <w:rsid w:val="00C87DEB"/>
    <w:rsid w:val="00C949E2"/>
    <w:rsid w:val="00C96468"/>
    <w:rsid w:val="00CA1754"/>
    <w:rsid w:val="00CA1CC4"/>
    <w:rsid w:val="00CA43D9"/>
    <w:rsid w:val="00CA6603"/>
    <w:rsid w:val="00CB7B55"/>
    <w:rsid w:val="00CC01DE"/>
    <w:rsid w:val="00CC4C4E"/>
    <w:rsid w:val="00CC6847"/>
    <w:rsid w:val="00CC6C8F"/>
    <w:rsid w:val="00CC6F0E"/>
    <w:rsid w:val="00CD5BC1"/>
    <w:rsid w:val="00CD7F11"/>
    <w:rsid w:val="00CE28FB"/>
    <w:rsid w:val="00CE4118"/>
    <w:rsid w:val="00CE7712"/>
    <w:rsid w:val="00CF0E5C"/>
    <w:rsid w:val="00CF1A61"/>
    <w:rsid w:val="00D02FE1"/>
    <w:rsid w:val="00D11BB4"/>
    <w:rsid w:val="00D1438C"/>
    <w:rsid w:val="00D16AD4"/>
    <w:rsid w:val="00D20EA7"/>
    <w:rsid w:val="00D2246C"/>
    <w:rsid w:val="00D231DC"/>
    <w:rsid w:val="00D273CD"/>
    <w:rsid w:val="00D308B0"/>
    <w:rsid w:val="00D30DAA"/>
    <w:rsid w:val="00D35723"/>
    <w:rsid w:val="00D43A99"/>
    <w:rsid w:val="00D4534D"/>
    <w:rsid w:val="00D47333"/>
    <w:rsid w:val="00D4772B"/>
    <w:rsid w:val="00D503B3"/>
    <w:rsid w:val="00D51738"/>
    <w:rsid w:val="00D60ADB"/>
    <w:rsid w:val="00D648DA"/>
    <w:rsid w:val="00D66C00"/>
    <w:rsid w:val="00D674A8"/>
    <w:rsid w:val="00D739CA"/>
    <w:rsid w:val="00D73C4F"/>
    <w:rsid w:val="00D75B5E"/>
    <w:rsid w:val="00D8129A"/>
    <w:rsid w:val="00D85F76"/>
    <w:rsid w:val="00D866A7"/>
    <w:rsid w:val="00D927ED"/>
    <w:rsid w:val="00D94D58"/>
    <w:rsid w:val="00D95E87"/>
    <w:rsid w:val="00D95F45"/>
    <w:rsid w:val="00DA1ECF"/>
    <w:rsid w:val="00DA3C9B"/>
    <w:rsid w:val="00DA74EF"/>
    <w:rsid w:val="00DB1DCD"/>
    <w:rsid w:val="00DB6AB9"/>
    <w:rsid w:val="00DC244C"/>
    <w:rsid w:val="00DC2524"/>
    <w:rsid w:val="00DC271A"/>
    <w:rsid w:val="00DC5A87"/>
    <w:rsid w:val="00DD0249"/>
    <w:rsid w:val="00DD1191"/>
    <w:rsid w:val="00DD346C"/>
    <w:rsid w:val="00DD5FEB"/>
    <w:rsid w:val="00DE182D"/>
    <w:rsid w:val="00DE1FF8"/>
    <w:rsid w:val="00DE5399"/>
    <w:rsid w:val="00DE588C"/>
    <w:rsid w:val="00DE7143"/>
    <w:rsid w:val="00DF3C10"/>
    <w:rsid w:val="00DF50AF"/>
    <w:rsid w:val="00DF5117"/>
    <w:rsid w:val="00DF5418"/>
    <w:rsid w:val="00E01696"/>
    <w:rsid w:val="00E07683"/>
    <w:rsid w:val="00E1065D"/>
    <w:rsid w:val="00E13D13"/>
    <w:rsid w:val="00E1460F"/>
    <w:rsid w:val="00E147A8"/>
    <w:rsid w:val="00E2316E"/>
    <w:rsid w:val="00E241E5"/>
    <w:rsid w:val="00E248E4"/>
    <w:rsid w:val="00E24AB9"/>
    <w:rsid w:val="00E303DA"/>
    <w:rsid w:val="00E304E3"/>
    <w:rsid w:val="00E335C9"/>
    <w:rsid w:val="00E372E2"/>
    <w:rsid w:val="00E4283A"/>
    <w:rsid w:val="00E436E9"/>
    <w:rsid w:val="00E4666A"/>
    <w:rsid w:val="00E521A5"/>
    <w:rsid w:val="00E523B1"/>
    <w:rsid w:val="00E53E6D"/>
    <w:rsid w:val="00E54B8E"/>
    <w:rsid w:val="00E5687A"/>
    <w:rsid w:val="00E5700F"/>
    <w:rsid w:val="00E6021F"/>
    <w:rsid w:val="00E61BAA"/>
    <w:rsid w:val="00E62FDE"/>
    <w:rsid w:val="00E75437"/>
    <w:rsid w:val="00E84E7E"/>
    <w:rsid w:val="00E87C6B"/>
    <w:rsid w:val="00E900BC"/>
    <w:rsid w:val="00E9269F"/>
    <w:rsid w:val="00E94BDE"/>
    <w:rsid w:val="00E956F3"/>
    <w:rsid w:val="00E96117"/>
    <w:rsid w:val="00E96B95"/>
    <w:rsid w:val="00EA595A"/>
    <w:rsid w:val="00EB06D4"/>
    <w:rsid w:val="00EB1EE7"/>
    <w:rsid w:val="00EB2014"/>
    <w:rsid w:val="00EB346B"/>
    <w:rsid w:val="00EB5439"/>
    <w:rsid w:val="00EC146B"/>
    <w:rsid w:val="00EC205E"/>
    <w:rsid w:val="00EC30BC"/>
    <w:rsid w:val="00EC3DBF"/>
    <w:rsid w:val="00EC5292"/>
    <w:rsid w:val="00EC5E1C"/>
    <w:rsid w:val="00ED1492"/>
    <w:rsid w:val="00EE024C"/>
    <w:rsid w:val="00EE084F"/>
    <w:rsid w:val="00EE0AC1"/>
    <w:rsid w:val="00EE27C9"/>
    <w:rsid w:val="00EE2BDB"/>
    <w:rsid w:val="00EE66AC"/>
    <w:rsid w:val="00EE6803"/>
    <w:rsid w:val="00EF01AD"/>
    <w:rsid w:val="00EF091E"/>
    <w:rsid w:val="00EF3126"/>
    <w:rsid w:val="00EF3405"/>
    <w:rsid w:val="00EF3430"/>
    <w:rsid w:val="00EF7292"/>
    <w:rsid w:val="00F00732"/>
    <w:rsid w:val="00F00A11"/>
    <w:rsid w:val="00F035C6"/>
    <w:rsid w:val="00F03826"/>
    <w:rsid w:val="00F07414"/>
    <w:rsid w:val="00F1171B"/>
    <w:rsid w:val="00F132F9"/>
    <w:rsid w:val="00F1352D"/>
    <w:rsid w:val="00F16473"/>
    <w:rsid w:val="00F20B43"/>
    <w:rsid w:val="00F21D8B"/>
    <w:rsid w:val="00F21FC3"/>
    <w:rsid w:val="00F23497"/>
    <w:rsid w:val="00F278DC"/>
    <w:rsid w:val="00F31852"/>
    <w:rsid w:val="00F34AB5"/>
    <w:rsid w:val="00F35AA1"/>
    <w:rsid w:val="00F36879"/>
    <w:rsid w:val="00F420E6"/>
    <w:rsid w:val="00F42CCE"/>
    <w:rsid w:val="00F468CE"/>
    <w:rsid w:val="00F5251D"/>
    <w:rsid w:val="00F52C8B"/>
    <w:rsid w:val="00F54272"/>
    <w:rsid w:val="00F55A45"/>
    <w:rsid w:val="00F6261F"/>
    <w:rsid w:val="00F62A3E"/>
    <w:rsid w:val="00F63B40"/>
    <w:rsid w:val="00F67B64"/>
    <w:rsid w:val="00F7329A"/>
    <w:rsid w:val="00F75E75"/>
    <w:rsid w:val="00F803EA"/>
    <w:rsid w:val="00F87250"/>
    <w:rsid w:val="00F945C1"/>
    <w:rsid w:val="00F95CA0"/>
    <w:rsid w:val="00F95F7E"/>
    <w:rsid w:val="00F971E0"/>
    <w:rsid w:val="00F97631"/>
    <w:rsid w:val="00FA3F09"/>
    <w:rsid w:val="00FB65ED"/>
    <w:rsid w:val="00FC2421"/>
    <w:rsid w:val="00FC76BA"/>
    <w:rsid w:val="00FE076F"/>
    <w:rsid w:val="00FE1313"/>
    <w:rsid w:val="00FE1C36"/>
    <w:rsid w:val="00FE1F37"/>
    <w:rsid w:val="00FE364D"/>
    <w:rsid w:val="00FE7318"/>
    <w:rsid w:val="00FE7466"/>
    <w:rsid w:val="00FF4FD6"/>
    <w:rsid w:val="00FF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AB46"/>
  <w15:chartTrackingRefBased/>
  <w15:docId w15:val="{43491D0E-36ED-4A84-A51B-263D14A1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889"/>
    <w:pPr>
      <w:spacing w:line="240" w:lineRule="auto"/>
      <w:jc w:val="both"/>
    </w:pPr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6BA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40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46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46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46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46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46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46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46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autoRedefine/>
    <w:uiPriority w:val="99"/>
    <w:unhideWhenUsed/>
    <w:rsid w:val="00BC6FDD"/>
    <w:pPr>
      <w:spacing w:after="0"/>
      <w:ind w:left="567" w:hanging="567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C6FDD"/>
    <w:rPr>
      <w:color w:val="000000" w:themeColor="text1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F035C6"/>
    <w:rPr>
      <w:vertAlign w:val="baseline"/>
    </w:rPr>
  </w:style>
  <w:style w:type="table" w:styleId="TableGrid">
    <w:name w:val="Table Grid"/>
    <w:basedOn w:val="TableNormal"/>
    <w:uiPriority w:val="39"/>
    <w:rsid w:val="005A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3682B"/>
    <w:pPr>
      <w:spacing w:line="259" w:lineRule="auto"/>
      <w:jc w:val="left"/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B36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682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F34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F3405"/>
    <w:pPr>
      <w:spacing w:line="360" w:lineRule="auto"/>
      <w:ind w:left="720"/>
      <w:contextualSpacing/>
    </w:pPr>
    <w:rPr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rsid w:val="00C964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4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4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4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4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4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4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F37EE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F75E75"/>
    <w:rPr>
      <w:color w:val="808080"/>
    </w:rPr>
  </w:style>
  <w:style w:type="paragraph" w:customStyle="1" w:styleId="equation">
    <w:name w:val="equation"/>
    <w:basedOn w:val="Normal"/>
    <w:qFormat/>
    <w:rsid w:val="003D328C"/>
    <w:pPr>
      <w:keepNext/>
      <w:spacing w:before="120" w:after="120"/>
      <w:jc w:val="left"/>
    </w:pPr>
    <w:rPr>
      <w:rFonts w:ascii="Cambria Math" w:hAnsi="Cambria Math"/>
      <w:i/>
      <w:iCs/>
      <w:color w:val="auto"/>
    </w:rPr>
  </w:style>
  <w:style w:type="paragraph" w:customStyle="1" w:styleId="eqnumber">
    <w:name w:val="eq_number"/>
    <w:basedOn w:val="Normal"/>
    <w:next w:val="Normal"/>
    <w:autoRedefine/>
    <w:qFormat/>
    <w:rsid w:val="003D328C"/>
    <w:pPr>
      <w:spacing w:before="120" w:after="120"/>
      <w:jc w:val="right"/>
    </w:pPr>
    <w:rPr>
      <w:i/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332C41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030A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30A4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7030A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30A4"/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16157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83054-8D81-4DC7-B3E9-A855F347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1358</TotalTime>
  <Pages>13</Pages>
  <Words>4629</Words>
  <Characters>26390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Cary</dc:creator>
  <cp:keywords/>
  <dc:description/>
  <cp:lastModifiedBy>Mark Cary</cp:lastModifiedBy>
  <cp:revision>771</cp:revision>
  <dcterms:created xsi:type="dcterms:W3CDTF">2022-07-26T08:13:00Z</dcterms:created>
  <dcterms:modified xsi:type="dcterms:W3CDTF">2022-09-08T12:49:00Z</dcterms:modified>
</cp:coreProperties>
</file>