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BDAE" w14:textId="7ECB5F78" w:rsidR="006F562F" w:rsidRDefault="00390B39" w:rsidP="008E70CB">
      <w:pPr>
        <w:pStyle w:val="Heading1"/>
        <w:numPr>
          <w:ilvl w:val="0"/>
          <w:numId w:val="0"/>
        </w:numPr>
      </w:pPr>
      <w:bookmarkStart w:id="0" w:name="_Toc29030899"/>
      <w:r>
        <w:t>Bayesian Supersaturated Designs</w:t>
      </w:r>
      <w:r w:rsidR="00EA5323">
        <w:t xml:space="preserve"> for Factor Screening</w:t>
      </w:r>
      <w:r w:rsidR="006F2BF2">
        <w:t xml:space="preserve"> (Version </w:t>
      </w:r>
      <w:r w:rsidR="008833F3">
        <w:t>2.</w:t>
      </w:r>
      <w:r w:rsidR="0072788F">
        <w:t>2</w:t>
      </w:r>
      <w:r w:rsidR="006F2BF2">
        <w:t>)</w:t>
      </w:r>
      <w:bookmarkEnd w:id="0"/>
    </w:p>
    <w:p w14:paraId="026ED2F8" w14:textId="24B5D810" w:rsidR="00BD40DC" w:rsidRDefault="00E11365" w:rsidP="008E70CB">
      <w:r>
        <w:t>This document describes the implementation of a MATLAB</w:t>
      </w:r>
      <w:r>
        <w:rPr>
          <w:vertAlign w:val="superscript"/>
        </w:rPr>
        <w:t>TM</w:t>
      </w:r>
      <w:r>
        <w:t xml:space="preserve"> class</w:t>
      </w:r>
      <w:r w:rsidR="00A821BD">
        <w:t xml:space="preserve"> to </w:t>
      </w:r>
      <w:r w:rsidR="00333472">
        <w:t xml:space="preserve">generate </w:t>
      </w:r>
      <w:r w:rsidR="00CA7611">
        <w:t>supersaturated designs</w:t>
      </w:r>
      <w:r w:rsidR="00BD40DC">
        <w:t xml:space="preserve"> </w:t>
      </w:r>
      <m:oMath>
        <m:d>
          <m:dPr>
            <m:ctrlPr>
              <w:rPr>
                <w:rFonts w:ascii="Cambria Math" w:hAnsi="Cambria Math"/>
                <w:i/>
              </w:rPr>
            </m:ctrlPr>
          </m:dPr>
          <m:e>
            <m:r>
              <w:rPr>
                <w:rFonts w:ascii="Cambria Math" w:hAnsi="Cambria Math"/>
              </w:rPr>
              <m:t>SSD</m:t>
            </m:r>
          </m:e>
        </m:d>
      </m:oMath>
      <w:r w:rsidR="0000758A">
        <w:rPr>
          <w:rFonts w:eastAsiaTheme="minorEastAsia"/>
        </w:rPr>
        <w:t xml:space="preserve"> </w:t>
      </w:r>
      <w:r w:rsidR="00BD40DC">
        <w:t>for factor screening</w:t>
      </w:r>
      <w:r w:rsidR="00833A19">
        <w:t xml:space="preserve"> using Bayesian principles</w:t>
      </w:r>
      <w:r w:rsidR="00BD40DC">
        <w:t xml:space="preserve">. </w:t>
      </w:r>
      <w:r w:rsidR="00300007">
        <w:t xml:space="preserve">The class implements the </w:t>
      </w:r>
      <w:r w:rsidR="00636BE4">
        <w:t>approach due</w:t>
      </w:r>
      <w:r w:rsidR="00300007">
        <w:t xml:space="preserve"> to Jones </w:t>
      </w:r>
      <w:r w:rsidR="00300007" w:rsidRPr="00300007">
        <w:rPr>
          <w:i/>
          <w:iCs/>
        </w:rPr>
        <w:t>et al</w:t>
      </w:r>
      <w:r w:rsidR="00300007">
        <w:t xml:space="preserve"> [</w:t>
      </w:r>
      <w:r w:rsidR="00300007">
        <w:fldChar w:fldCharType="begin"/>
      </w:r>
      <w:r w:rsidR="00300007">
        <w:instrText xml:space="preserve"> NOTEREF _Ref25588532 \h </w:instrText>
      </w:r>
      <w:r w:rsidR="005E1FF8">
        <w:instrText xml:space="preserve"> \* MERGEFORMAT </w:instrText>
      </w:r>
      <w:r w:rsidR="00300007">
        <w:fldChar w:fldCharType="separate"/>
      </w:r>
      <w:r w:rsidR="004366D4">
        <w:t>iv</w:t>
      </w:r>
      <w:r w:rsidR="00300007">
        <w:fldChar w:fldCharType="end"/>
      </w:r>
      <w:r w:rsidR="00300007">
        <w:t xml:space="preserve">]. </w:t>
      </w:r>
      <w:r w:rsidR="00833A19">
        <w:t>The primary advantages of the approach</w:t>
      </w:r>
      <w:r w:rsidR="006D58F7">
        <w:t xml:space="preserve"> over alternate methods, say based on balanced incomplete block designs,</w:t>
      </w:r>
      <w:r w:rsidR="00833A19">
        <w:t xml:space="preserve"> are:</w:t>
      </w:r>
    </w:p>
    <w:p w14:paraId="303B6318" w14:textId="023DD041" w:rsidR="002C250E" w:rsidRDefault="002C250E" w:rsidP="008E70CB"/>
    <w:p w14:paraId="186B110D" w14:textId="058ABC32" w:rsidR="00E17975" w:rsidRDefault="007A45EA" w:rsidP="008E70CB">
      <w:pPr>
        <w:pStyle w:val="ListParagraph"/>
        <w:numPr>
          <w:ilvl w:val="0"/>
          <w:numId w:val="4"/>
        </w:numPr>
      </w:pPr>
      <w:r>
        <w:t>The number of experimental runs may be of arbitrary size</w:t>
      </w:r>
      <w:r w:rsidR="00351F50">
        <w:t>, maybe an odd</w:t>
      </w:r>
      <w:r>
        <w:t xml:space="preserve"> </w:t>
      </w:r>
      <w:r w:rsidR="00351F50">
        <w:t xml:space="preserve">number </w:t>
      </w:r>
      <w:r>
        <w:t xml:space="preserve">and is not </w:t>
      </w:r>
      <w:r w:rsidR="00351F50">
        <w:t xml:space="preserve">restricted to </w:t>
      </w:r>
      <w:r w:rsidR="00E501C7">
        <w:t>pure binary powers or multiples of four</w:t>
      </w:r>
      <w:r w:rsidR="00FB28B0">
        <w:t>.</w:t>
      </w:r>
      <w:r w:rsidR="009D4A7A">
        <w:t xml:space="preserve"> However, it should be said that we prefer balanced designs, as it is rare to favour one factor level over another. Consequently, here we restrict ourselves to balanced designs only.</w:t>
      </w:r>
    </w:p>
    <w:p w14:paraId="39FF647F" w14:textId="49C6FCDB" w:rsidR="00FB28B0" w:rsidRDefault="00FB28B0" w:rsidP="008E70CB">
      <w:pPr>
        <w:pStyle w:val="ListParagraph"/>
        <w:numPr>
          <w:ilvl w:val="0"/>
          <w:numId w:val="4"/>
        </w:numPr>
      </w:pPr>
      <w:r>
        <w:t>Prior physical knowledge relating to the statistical significance of factors</w:t>
      </w:r>
      <w:r w:rsidR="009A6118">
        <w:t xml:space="preserve"> may be incorporated directly.</w:t>
      </w:r>
    </w:p>
    <w:p w14:paraId="71DF4ACD" w14:textId="633A7FB9" w:rsidR="009A6118" w:rsidRDefault="00F13E6B" w:rsidP="008E70CB">
      <w:pPr>
        <w:pStyle w:val="ListParagraph"/>
        <w:numPr>
          <w:ilvl w:val="0"/>
          <w:numId w:val="4"/>
        </w:numPr>
      </w:pPr>
      <w:r>
        <w:t>Categorical</w:t>
      </w:r>
      <w:r w:rsidR="008165E9">
        <w:t xml:space="preserve"> variables or blocking factors at more than 2-levels can</w:t>
      </w:r>
      <w:r w:rsidR="007F558F">
        <w:t xml:space="preserve"> be incorporated straightforwardly.</w:t>
      </w:r>
      <w:r w:rsidR="00BD3996">
        <w:t xml:space="preserve"> Nonetheless, </w:t>
      </w:r>
      <w:r w:rsidR="00CB35BC">
        <w:t xml:space="preserve">as our primary application here is factor screening, </w:t>
      </w:r>
      <w:r w:rsidR="00BD3996">
        <w:t>in this text we will restrict the development to factors at 2-levels only.</w:t>
      </w:r>
    </w:p>
    <w:p w14:paraId="3695D350" w14:textId="6BC19070" w:rsidR="007F558F" w:rsidRDefault="00011278" w:rsidP="008E70CB">
      <w:pPr>
        <w:pStyle w:val="ListParagraph"/>
        <w:numPr>
          <w:ilvl w:val="0"/>
          <w:numId w:val="4"/>
        </w:numPr>
      </w:pPr>
      <w:r>
        <w:t xml:space="preserve">The design generator is the </w:t>
      </w:r>
      <w:r w:rsidR="00BD3996">
        <w:t xml:space="preserve">computationally efficient </w:t>
      </w:r>
      <w:proofErr w:type="spellStart"/>
      <w:r w:rsidR="00BD3996" w:rsidRPr="00A27287">
        <w:rPr>
          <w:i/>
          <w:iCs/>
        </w:rPr>
        <w:t>columnwise</w:t>
      </w:r>
      <w:proofErr w:type="spellEnd"/>
      <w:r w:rsidR="00BD3996" w:rsidRPr="00A27287">
        <w:rPr>
          <w:i/>
          <w:iCs/>
        </w:rPr>
        <w:t>-pairwise algorithm</w:t>
      </w:r>
      <w:r w:rsidR="00BD3996">
        <w:t xml:space="preserve"> due to Li and Wu [</w:t>
      </w:r>
      <w:r w:rsidR="00BD3996">
        <w:fldChar w:fldCharType="begin"/>
      </w:r>
      <w:r w:rsidR="00BD3996">
        <w:instrText xml:space="preserve"> NOTEREF _Ref26000157 \h </w:instrText>
      </w:r>
      <w:r w:rsidR="002431D6">
        <w:instrText xml:space="preserve"> \* MERGEFORMAT </w:instrText>
      </w:r>
      <w:r w:rsidR="00BD3996">
        <w:fldChar w:fldCharType="separate"/>
      </w:r>
      <w:r w:rsidR="004366D4">
        <w:t>x</w:t>
      </w:r>
      <w:r w:rsidR="00BD3996">
        <w:fldChar w:fldCharType="end"/>
      </w:r>
      <w:r w:rsidR="00BD3996">
        <w:t>]</w:t>
      </w:r>
      <w:r w:rsidR="001A1525">
        <w:t>.</w:t>
      </w:r>
      <w:r w:rsidR="00AA7225">
        <w:t xml:space="preserve"> Unlike many optimal design approaches, this method does not require the generation of a candidate set.</w:t>
      </w:r>
    </w:p>
    <w:p w14:paraId="4BB616BB" w14:textId="734B4C02" w:rsidR="00BD40DC" w:rsidRDefault="00BD40DC" w:rsidP="008E70CB">
      <w:pPr>
        <w:pStyle w:val="ListParagraph"/>
        <w:ind w:left="360"/>
      </w:pPr>
    </w:p>
    <w:sdt>
      <w:sdtPr>
        <w:rPr>
          <w:rFonts w:asciiTheme="minorHAnsi" w:eastAsiaTheme="minorHAnsi" w:hAnsiTheme="minorHAnsi" w:cstheme="minorBidi"/>
          <w:color w:val="auto"/>
          <w:sz w:val="22"/>
          <w:szCs w:val="22"/>
          <w:lang w:val="en-GB"/>
        </w:rPr>
        <w:id w:val="-225296260"/>
        <w:docPartObj>
          <w:docPartGallery w:val="Table of Contents"/>
          <w:docPartUnique/>
        </w:docPartObj>
      </w:sdtPr>
      <w:sdtEndPr>
        <w:rPr>
          <w:b/>
          <w:bCs/>
          <w:noProof/>
        </w:rPr>
      </w:sdtEndPr>
      <w:sdtContent>
        <w:p w14:paraId="735596C8" w14:textId="77777777" w:rsidR="0057639B" w:rsidRPr="00497435" w:rsidRDefault="0057639B" w:rsidP="008E70CB">
          <w:pPr>
            <w:pStyle w:val="TOCHeading"/>
            <w:rPr>
              <w:rStyle w:val="Heading1Char"/>
            </w:rPr>
          </w:pPr>
          <w:r w:rsidRPr="00497435">
            <w:rPr>
              <w:rStyle w:val="Heading1Char"/>
            </w:rPr>
            <w:t>Contents</w:t>
          </w:r>
        </w:p>
        <w:p w14:paraId="70E7ABD8" w14:textId="04D55E96" w:rsidR="00E643B1" w:rsidRDefault="0057639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9030899" w:history="1">
            <w:r w:rsidR="00E643B1" w:rsidRPr="009D1CFB">
              <w:rPr>
                <w:rStyle w:val="Hyperlink"/>
                <w:noProof/>
              </w:rPr>
              <w:t>Bayesian Supersaturated Designs for Factor Screening (Version 2.2)</w:t>
            </w:r>
            <w:r w:rsidR="00E643B1">
              <w:rPr>
                <w:noProof/>
                <w:webHidden/>
              </w:rPr>
              <w:tab/>
            </w:r>
            <w:r w:rsidR="00E643B1">
              <w:rPr>
                <w:noProof/>
                <w:webHidden/>
              </w:rPr>
              <w:fldChar w:fldCharType="begin"/>
            </w:r>
            <w:r w:rsidR="00E643B1">
              <w:rPr>
                <w:noProof/>
                <w:webHidden/>
              </w:rPr>
              <w:instrText xml:space="preserve"> PAGEREF _Toc29030899 \h </w:instrText>
            </w:r>
            <w:r w:rsidR="00E643B1">
              <w:rPr>
                <w:noProof/>
                <w:webHidden/>
              </w:rPr>
            </w:r>
            <w:r w:rsidR="00E643B1">
              <w:rPr>
                <w:noProof/>
                <w:webHidden/>
              </w:rPr>
              <w:fldChar w:fldCharType="separate"/>
            </w:r>
            <w:r w:rsidR="00E643B1">
              <w:rPr>
                <w:noProof/>
                <w:webHidden/>
              </w:rPr>
              <w:t>1</w:t>
            </w:r>
            <w:r w:rsidR="00E643B1">
              <w:rPr>
                <w:noProof/>
                <w:webHidden/>
              </w:rPr>
              <w:fldChar w:fldCharType="end"/>
            </w:r>
          </w:hyperlink>
        </w:p>
        <w:p w14:paraId="02B86F84" w14:textId="1982373B" w:rsidR="00E643B1" w:rsidRDefault="00931391">
          <w:pPr>
            <w:pStyle w:val="TOC1"/>
            <w:tabs>
              <w:tab w:val="left" w:pos="440"/>
              <w:tab w:val="right" w:leader="dot" w:pos="9016"/>
            </w:tabs>
            <w:rPr>
              <w:rFonts w:eastAsiaTheme="minorEastAsia"/>
              <w:noProof/>
              <w:lang w:eastAsia="en-GB"/>
            </w:rPr>
          </w:pPr>
          <w:hyperlink w:anchor="_Toc29030900" w:history="1">
            <w:r w:rsidR="00E643B1" w:rsidRPr="009D1CFB">
              <w:rPr>
                <w:rStyle w:val="Hyperlink"/>
                <w:noProof/>
              </w:rPr>
              <w:t>1</w:t>
            </w:r>
            <w:r w:rsidR="00E643B1">
              <w:rPr>
                <w:rFonts w:eastAsiaTheme="minorEastAsia"/>
                <w:noProof/>
                <w:lang w:eastAsia="en-GB"/>
              </w:rPr>
              <w:tab/>
            </w:r>
            <w:r w:rsidR="00E643B1" w:rsidRPr="009D1CFB">
              <w:rPr>
                <w:rStyle w:val="Hyperlink"/>
                <w:noProof/>
              </w:rPr>
              <w:t>Summary</w:t>
            </w:r>
            <w:r w:rsidR="00E643B1">
              <w:rPr>
                <w:noProof/>
                <w:webHidden/>
              </w:rPr>
              <w:tab/>
            </w:r>
            <w:r w:rsidR="00E643B1">
              <w:rPr>
                <w:noProof/>
                <w:webHidden/>
              </w:rPr>
              <w:fldChar w:fldCharType="begin"/>
            </w:r>
            <w:r w:rsidR="00E643B1">
              <w:rPr>
                <w:noProof/>
                <w:webHidden/>
              </w:rPr>
              <w:instrText xml:space="preserve"> PAGEREF _Toc29030900 \h </w:instrText>
            </w:r>
            <w:r w:rsidR="00E643B1">
              <w:rPr>
                <w:noProof/>
                <w:webHidden/>
              </w:rPr>
            </w:r>
            <w:r w:rsidR="00E643B1">
              <w:rPr>
                <w:noProof/>
                <w:webHidden/>
              </w:rPr>
              <w:fldChar w:fldCharType="separate"/>
            </w:r>
            <w:r w:rsidR="00E643B1">
              <w:rPr>
                <w:noProof/>
                <w:webHidden/>
              </w:rPr>
              <w:t>2</w:t>
            </w:r>
            <w:r w:rsidR="00E643B1">
              <w:rPr>
                <w:noProof/>
                <w:webHidden/>
              </w:rPr>
              <w:fldChar w:fldCharType="end"/>
            </w:r>
          </w:hyperlink>
        </w:p>
        <w:p w14:paraId="789AB9BF" w14:textId="139D9246" w:rsidR="00E643B1" w:rsidRDefault="00931391">
          <w:pPr>
            <w:pStyle w:val="TOC1"/>
            <w:tabs>
              <w:tab w:val="left" w:pos="440"/>
              <w:tab w:val="right" w:leader="dot" w:pos="9016"/>
            </w:tabs>
            <w:rPr>
              <w:rFonts w:eastAsiaTheme="minorEastAsia"/>
              <w:noProof/>
              <w:lang w:eastAsia="en-GB"/>
            </w:rPr>
          </w:pPr>
          <w:hyperlink w:anchor="_Toc29030901" w:history="1">
            <w:r w:rsidR="00E643B1" w:rsidRPr="009D1CFB">
              <w:rPr>
                <w:rStyle w:val="Hyperlink"/>
                <w:noProof/>
              </w:rPr>
              <w:t>2</w:t>
            </w:r>
            <w:r w:rsidR="00E643B1">
              <w:rPr>
                <w:rFonts w:eastAsiaTheme="minorEastAsia"/>
                <w:noProof/>
                <w:lang w:eastAsia="en-GB"/>
              </w:rPr>
              <w:tab/>
            </w:r>
            <w:r w:rsidR="00E643B1" w:rsidRPr="009D1CFB">
              <w:rPr>
                <w:rStyle w:val="Hyperlink"/>
                <w:noProof/>
              </w:rPr>
              <w:t>Preamble</w:t>
            </w:r>
            <w:r w:rsidR="00E643B1">
              <w:rPr>
                <w:noProof/>
                <w:webHidden/>
              </w:rPr>
              <w:tab/>
            </w:r>
            <w:r w:rsidR="00E643B1">
              <w:rPr>
                <w:noProof/>
                <w:webHidden/>
              </w:rPr>
              <w:fldChar w:fldCharType="begin"/>
            </w:r>
            <w:r w:rsidR="00E643B1">
              <w:rPr>
                <w:noProof/>
                <w:webHidden/>
              </w:rPr>
              <w:instrText xml:space="preserve"> PAGEREF _Toc29030901 \h </w:instrText>
            </w:r>
            <w:r w:rsidR="00E643B1">
              <w:rPr>
                <w:noProof/>
                <w:webHidden/>
              </w:rPr>
            </w:r>
            <w:r w:rsidR="00E643B1">
              <w:rPr>
                <w:noProof/>
                <w:webHidden/>
              </w:rPr>
              <w:fldChar w:fldCharType="separate"/>
            </w:r>
            <w:r w:rsidR="00E643B1">
              <w:rPr>
                <w:noProof/>
                <w:webHidden/>
              </w:rPr>
              <w:t>3</w:t>
            </w:r>
            <w:r w:rsidR="00E643B1">
              <w:rPr>
                <w:noProof/>
                <w:webHidden/>
              </w:rPr>
              <w:fldChar w:fldCharType="end"/>
            </w:r>
          </w:hyperlink>
        </w:p>
        <w:p w14:paraId="62D4C754" w14:textId="7547DEC1" w:rsidR="00E643B1" w:rsidRDefault="00931391">
          <w:pPr>
            <w:pStyle w:val="TOC2"/>
            <w:tabs>
              <w:tab w:val="left" w:pos="880"/>
              <w:tab w:val="right" w:leader="dot" w:pos="9016"/>
            </w:tabs>
            <w:rPr>
              <w:rFonts w:eastAsiaTheme="minorEastAsia"/>
              <w:noProof/>
              <w:lang w:eastAsia="en-GB"/>
            </w:rPr>
          </w:pPr>
          <w:hyperlink w:anchor="_Toc29030902" w:history="1">
            <w:r w:rsidR="00E643B1" w:rsidRPr="009D1CFB">
              <w:rPr>
                <w:rStyle w:val="Hyperlink"/>
                <w:noProof/>
              </w:rPr>
              <w:t>2.1</w:t>
            </w:r>
            <w:r w:rsidR="00E643B1">
              <w:rPr>
                <w:rFonts w:eastAsiaTheme="minorEastAsia"/>
                <w:noProof/>
                <w:lang w:eastAsia="en-GB"/>
              </w:rPr>
              <w:tab/>
            </w:r>
            <w:r w:rsidR="00E643B1" w:rsidRPr="009D1CFB">
              <w:rPr>
                <w:rStyle w:val="Hyperlink"/>
                <w:noProof/>
              </w:rPr>
              <w:t>An Alternative Interpretation: Reformulation as a Regularised Least Squares Problem</w:t>
            </w:r>
            <w:r w:rsidR="00E643B1">
              <w:rPr>
                <w:noProof/>
                <w:webHidden/>
              </w:rPr>
              <w:tab/>
            </w:r>
            <w:r w:rsidR="00E643B1">
              <w:rPr>
                <w:noProof/>
                <w:webHidden/>
              </w:rPr>
              <w:fldChar w:fldCharType="begin"/>
            </w:r>
            <w:r w:rsidR="00E643B1">
              <w:rPr>
                <w:noProof/>
                <w:webHidden/>
              </w:rPr>
              <w:instrText xml:space="preserve"> PAGEREF _Toc29030902 \h </w:instrText>
            </w:r>
            <w:r w:rsidR="00E643B1">
              <w:rPr>
                <w:noProof/>
                <w:webHidden/>
              </w:rPr>
            </w:r>
            <w:r w:rsidR="00E643B1">
              <w:rPr>
                <w:noProof/>
                <w:webHidden/>
              </w:rPr>
              <w:fldChar w:fldCharType="separate"/>
            </w:r>
            <w:r w:rsidR="00E643B1">
              <w:rPr>
                <w:noProof/>
                <w:webHidden/>
              </w:rPr>
              <w:t>6</w:t>
            </w:r>
            <w:r w:rsidR="00E643B1">
              <w:rPr>
                <w:noProof/>
                <w:webHidden/>
              </w:rPr>
              <w:fldChar w:fldCharType="end"/>
            </w:r>
          </w:hyperlink>
        </w:p>
        <w:p w14:paraId="17EFC480" w14:textId="0F94DCC0" w:rsidR="00E643B1" w:rsidRDefault="00931391">
          <w:pPr>
            <w:pStyle w:val="TOC1"/>
            <w:tabs>
              <w:tab w:val="left" w:pos="440"/>
              <w:tab w:val="right" w:leader="dot" w:pos="9016"/>
            </w:tabs>
            <w:rPr>
              <w:rFonts w:eastAsiaTheme="minorEastAsia"/>
              <w:noProof/>
              <w:lang w:eastAsia="en-GB"/>
            </w:rPr>
          </w:pPr>
          <w:hyperlink w:anchor="_Toc29030903" w:history="1">
            <w:r w:rsidR="00E643B1" w:rsidRPr="009D1CFB">
              <w:rPr>
                <w:rStyle w:val="Hyperlink"/>
                <w:noProof/>
              </w:rPr>
              <w:t>3</w:t>
            </w:r>
            <w:r w:rsidR="00E643B1">
              <w:rPr>
                <w:rFonts w:eastAsiaTheme="minorEastAsia"/>
                <w:noProof/>
                <w:lang w:eastAsia="en-GB"/>
              </w:rPr>
              <w:tab/>
            </w:r>
            <w:r w:rsidR="00E643B1" w:rsidRPr="009D1CFB">
              <w:rPr>
                <w:rStyle w:val="Hyperlink"/>
                <w:noProof/>
              </w:rPr>
              <w:t>Implementation of the Columnwise-Pairwise Design Generator</w:t>
            </w:r>
            <w:r w:rsidR="00E643B1">
              <w:rPr>
                <w:noProof/>
                <w:webHidden/>
              </w:rPr>
              <w:tab/>
            </w:r>
            <w:r w:rsidR="00E643B1">
              <w:rPr>
                <w:noProof/>
                <w:webHidden/>
              </w:rPr>
              <w:fldChar w:fldCharType="begin"/>
            </w:r>
            <w:r w:rsidR="00E643B1">
              <w:rPr>
                <w:noProof/>
                <w:webHidden/>
              </w:rPr>
              <w:instrText xml:space="preserve"> PAGEREF _Toc29030903 \h </w:instrText>
            </w:r>
            <w:r w:rsidR="00E643B1">
              <w:rPr>
                <w:noProof/>
                <w:webHidden/>
              </w:rPr>
            </w:r>
            <w:r w:rsidR="00E643B1">
              <w:rPr>
                <w:noProof/>
                <w:webHidden/>
              </w:rPr>
              <w:fldChar w:fldCharType="separate"/>
            </w:r>
            <w:r w:rsidR="00E643B1">
              <w:rPr>
                <w:noProof/>
                <w:webHidden/>
              </w:rPr>
              <w:t>8</w:t>
            </w:r>
            <w:r w:rsidR="00E643B1">
              <w:rPr>
                <w:noProof/>
                <w:webHidden/>
              </w:rPr>
              <w:fldChar w:fldCharType="end"/>
            </w:r>
          </w:hyperlink>
        </w:p>
        <w:p w14:paraId="645213F3" w14:textId="7AD4BA5F" w:rsidR="00E643B1" w:rsidRDefault="00931391">
          <w:pPr>
            <w:pStyle w:val="TOC2"/>
            <w:tabs>
              <w:tab w:val="left" w:pos="880"/>
              <w:tab w:val="right" w:leader="dot" w:pos="9016"/>
            </w:tabs>
            <w:rPr>
              <w:rFonts w:eastAsiaTheme="minorEastAsia"/>
              <w:noProof/>
              <w:lang w:eastAsia="en-GB"/>
            </w:rPr>
          </w:pPr>
          <w:hyperlink w:anchor="_Toc29030904" w:history="1">
            <w:r w:rsidR="00E643B1" w:rsidRPr="009D1CFB">
              <w:rPr>
                <w:rStyle w:val="Hyperlink"/>
                <w:noProof/>
              </w:rPr>
              <w:t>3.1</w:t>
            </w:r>
            <w:r w:rsidR="00E643B1">
              <w:rPr>
                <w:rFonts w:eastAsiaTheme="minorEastAsia"/>
                <w:noProof/>
                <w:lang w:eastAsia="en-GB"/>
              </w:rPr>
              <w:tab/>
            </w:r>
            <w:r w:rsidR="00E643B1" w:rsidRPr="009D1CFB">
              <w:rPr>
                <w:rStyle w:val="Hyperlink"/>
                <w:noProof/>
              </w:rPr>
              <w:t>Design Evaluation Measures and their Interpretation</w:t>
            </w:r>
            <w:r w:rsidR="00E643B1">
              <w:rPr>
                <w:noProof/>
                <w:webHidden/>
              </w:rPr>
              <w:tab/>
            </w:r>
            <w:r w:rsidR="00E643B1">
              <w:rPr>
                <w:noProof/>
                <w:webHidden/>
              </w:rPr>
              <w:fldChar w:fldCharType="begin"/>
            </w:r>
            <w:r w:rsidR="00E643B1">
              <w:rPr>
                <w:noProof/>
                <w:webHidden/>
              </w:rPr>
              <w:instrText xml:space="preserve"> PAGEREF _Toc29030904 \h </w:instrText>
            </w:r>
            <w:r w:rsidR="00E643B1">
              <w:rPr>
                <w:noProof/>
                <w:webHidden/>
              </w:rPr>
            </w:r>
            <w:r w:rsidR="00E643B1">
              <w:rPr>
                <w:noProof/>
                <w:webHidden/>
              </w:rPr>
              <w:fldChar w:fldCharType="separate"/>
            </w:r>
            <w:r w:rsidR="00E643B1">
              <w:rPr>
                <w:noProof/>
                <w:webHidden/>
              </w:rPr>
              <w:t>11</w:t>
            </w:r>
            <w:r w:rsidR="00E643B1">
              <w:rPr>
                <w:noProof/>
                <w:webHidden/>
              </w:rPr>
              <w:fldChar w:fldCharType="end"/>
            </w:r>
          </w:hyperlink>
        </w:p>
        <w:p w14:paraId="3BD44CFC" w14:textId="141C56A2" w:rsidR="00E643B1" w:rsidRDefault="00931391">
          <w:pPr>
            <w:pStyle w:val="TOC3"/>
            <w:tabs>
              <w:tab w:val="left" w:pos="1320"/>
              <w:tab w:val="right" w:leader="dot" w:pos="9016"/>
            </w:tabs>
            <w:rPr>
              <w:rFonts w:eastAsiaTheme="minorEastAsia"/>
              <w:noProof/>
              <w:lang w:eastAsia="en-GB"/>
            </w:rPr>
          </w:pPr>
          <w:hyperlink w:anchor="_Toc29030905" w:history="1">
            <w:r w:rsidR="00E643B1" w:rsidRPr="009D1CFB">
              <w:rPr>
                <w:rStyle w:val="Hyperlink"/>
                <w:noProof/>
              </w:rPr>
              <w:t>3.1.1</w:t>
            </w:r>
            <w:r w:rsidR="00E643B1">
              <w:rPr>
                <w:rFonts w:eastAsiaTheme="minorEastAsia"/>
                <w:noProof/>
                <w:lang w:eastAsia="en-GB"/>
              </w:rPr>
              <w:tab/>
            </w:r>
            <w:r w:rsidR="00E643B1" w:rsidRPr="009D1CFB">
              <w:rPr>
                <w:rStyle w:val="Hyperlink"/>
                <w:noProof/>
              </w:rPr>
              <w:t xml:space="preserve">The </w:t>
            </w:r>
            <m:oMath>
              <m:r>
                <w:rPr>
                  <w:rStyle w:val="Hyperlink"/>
                  <w:rFonts w:ascii="Cambria Math" w:hAnsi="Cambria Math"/>
                  <w:noProof/>
                </w:rPr>
                <m:t>E</m:t>
              </m:r>
              <m:d>
                <m:dPr>
                  <m:ctrlPr>
                    <w:rPr>
                      <w:rStyle w:val="Hyperlink"/>
                      <w:rFonts w:ascii="Cambria Math" w:hAnsi="Cambria Math"/>
                      <w:i/>
                      <w:noProof/>
                    </w:rPr>
                  </m:ctrlPr>
                </m:dPr>
                <m:e>
                  <m:sSup>
                    <m:sSupPr>
                      <m:ctrlPr>
                        <w:rPr>
                          <w:rStyle w:val="Hyperlink"/>
                          <w:rFonts w:ascii="Cambria Math" w:hAnsi="Cambria Math"/>
                          <w:i/>
                          <w:noProof/>
                        </w:rPr>
                      </m:ctrlPr>
                    </m:sSupPr>
                    <m:e>
                      <m:r>
                        <w:rPr>
                          <w:rStyle w:val="Hyperlink"/>
                          <w:rFonts w:ascii="Cambria Math" w:hAnsi="Cambria Math"/>
                          <w:noProof/>
                        </w:rPr>
                        <m:t>s</m:t>
                      </m:r>
                    </m:e>
                    <m:sup>
                      <m:r>
                        <w:rPr>
                          <w:rStyle w:val="Hyperlink"/>
                          <w:rFonts w:ascii="Cambria Math" w:hAnsi="Cambria Math"/>
                          <w:noProof/>
                        </w:rPr>
                        <m:t>2</m:t>
                      </m:r>
                    </m:sup>
                  </m:sSup>
                </m:e>
              </m:d>
            </m:oMath>
            <w:r w:rsidR="00E643B1" w:rsidRPr="009D1CFB">
              <w:rPr>
                <w:rStyle w:val="Hyperlink"/>
                <w:noProof/>
              </w:rPr>
              <w:t xml:space="preserve"> Criterion</w:t>
            </w:r>
            <w:r w:rsidR="00E643B1">
              <w:rPr>
                <w:noProof/>
                <w:webHidden/>
              </w:rPr>
              <w:tab/>
            </w:r>
            <w:r w:rsidR="00E643B1">
              <w:rPr>
                <w:noProof/>
                <w:webHidden/>
              </w:rPr>
              <w:fldChar w:fldCharType="begin"/>
            </w:r>
            <w:r w:rsidR="00E643B1">
              <w:rPr>
                <w:noProof/>
                <w:webHidden/>
              </w:rPr>
              <w:instrText xml:space="preserve"> PAGEREF _Toc29030905 \h </w:instrText>
            </w:r>
            <w:r w:rsidR="00E643B1">
              <w:rPr>
                <w:noProof/>
                <w:webHidden/>
              </w:rPr>
            </w:r>
            <w:r w:rsidR="00E643B1">
              <w:rPr>
                <w:noProof/>
                <w:webHidden/>
              </w:rPr>
              <w:fldChar w:fldCharType="separate"/>
            </w:r>
            <w:r w:rsidR="00E643B1">
              <w:rPr>
                <w:noProof/>
                <w:webHidden/>
              </w:rPr>
              <w:t>11</w:t>
            </w:r>
            <w:r w:rsidR="00E643B1">
              <w:rPr>
                <w:noProof/>
                <w:webHidden/>
              </w:rPr>
              <w:fldChar w:fldCharType="end"/>
            </w:r>
          </w:hyperlink>
        </w:p>
        <w:p w14:paraId="5A9A351D" w14:textId="1CEA36F9" w:rsidR="00E643B1" w:rsidRDefault="00931391">
          <w:pPr>
            <w:pStyle w:val="TOC3"/>
            <w:tabs>
              <w:tab w:val="left" w:pos="1320"/>
              <w:tab w:val="right" w:leader="dot" w:pos="9016"/>
            </w:tabs>
            <w:rPr>
              <w:rFonts w:eastAsiaTheme="minorEastAsia"/>
              <w:noProof/>
              <w:lang w:eastAsia="en-GB"/>
            </w:rPr>
          </w:pPr>
          <w:hyperlink w:anchor="_Toc29030906" w:history="1">
            <w:r w:rsidR="00E643B1" w:rsidRPr="009D1CFB">
              <w:rPr>
                <w:rStyle w:val="Hyperlink"/>
                <w:noProof/>
              </w:rPr>
              <w:t>3.1.2</w:t>
            </w:r>
            <w:r w:rsidR="00E643B1">
              <w:rPr>
                <w:rFonts w:eastAsiaTheme="minorEastAsia"/>
                <w:noProof/>
                <w:lang w:eastAsia="en-GB"/>
              </w:rPr>
              <w:tab/>
            </w:r>
            <w:r w:rsidR="00E643B1" w:rsidRPr="009D1CFB">
              <w:rPr>
                <w:rStyle w:val="Hyperlink"/>
                <w:noProof/>
              </w:rPr>
              <w:t>Maximum Absolute Correlation</w:t>
            </w:r>
            <w:r w:rsidR="00E643B1">
              <w:rPr>
                <w:noProof/>
                <w:webHidden/>
              </w:rPr>
              <w:tab/>
            </w:r>
            <w:r w:rsidR="00E643B1">
              <w:rPr>
                <w:noProof/>
                <w:webHidden/>
              </w:rPr>
              <w:fldChar w:fldCharType="begin"/>
            </w:r>
            <w:r w:rsidR="00E643B1">
              <w:rPr>
                <w:noProof/>
                <w:webHidden/>
              </w:rPr>
              <w:instrText xml:space="preserve"> PAGEREF _Toc29030906 \h </w:instrText>
            </w:r>
            <w:r w:rsidR="00E643B1">
              <w:rPr>
                <w:noProof/>
                <w:webHidden/>
              </w:rPr>
            </w:r>
            <w:r w:rsidR="00E643B1">
              <w:rPr>
                <w:noProof/>
                <w:webHidden/>
              </w:rPr>
              <w:fldChar w:fldCharType="separate"/>
            </w:r>
            <w:r w:rsidR="00E643B1">
              <w:rPr>
                <w:noProof/>
                <w:webHidden/>
              </w:rPr>
              <w:t>12</w:t>
            </w:r>
            <w:r w:rsidR="00E643B1">
              <w:rPr>
                <w:noProof/>
                <w:webHidden/>
              </w:rPr>
              <w:fldChar w:fldCharType="end"/>
            </w:r>
          </w:hyperlink>
        </w:p>
        <w:p w14:paraId="68F48402" w14:textId="5ECF9422" w:rsidR="00E643B1" w:rsidRDefault="00931391">
          <w:pPr>
            <w:pStyle w:val="TOC3"/>
            <w:tabs>
              <w:tab w:val="left" w:pos="1320"/>
              <w:tab w:val="right" w:leader="dot" w:pos="9016"/>
            </w:tabs>
            <w:rPr>
              <w:rFonts w:eastAsiaTheme="minorEastAsia"/>
              <w:noProof/>
              <w:lang w:eastAsia="en-GB"/>
            </w:rPr>
          </w:pPr>
          <w:hyperlink w:anchor="_Toc29030907" w:history="1">
            <w:r w:rsidR="00E643B1" w:rsidRPr="009D1CFB">
              <w:rPr>
                <w:rStyle w:val="Hyperlink"/>
                <w:noProof/>
              </w:rPr>
              <w:t>3.1.3</w:t>
            </w:r>
            <w:r w:rsidR="00E643B1">
              <w:rPr>
                <w:rFonts w:eastAsiaTheme="minorEastAsia"/>
                <w:noProof/>
                <w:lang w:eastAsia="en-GB"/>
              </w:rPr>
              <w:tab/>
            </w:r>
            <w:r w:rsidR="00E643B1" w:rsidRPr="009D1CFB">
              <w:rPr>
                <w:rStyle w:val="Hyperlink"/>
                <w:noProof/>
              </w:rPr>
              <w:t>Average Absolute Correlation</w:t>
            </w:r>
            <w:r w:rsidR="00E643B1">
              <w:rPr>
                <w:noProof/>
                <w:webHidden/>
              </w:rPr>
              <w:tab/>
            </w:r>
            <w:r w:rsidR="00E643B1">
              <w:rPr>
                <w:noProof/>
                <w:webHidden/>
              </w:rPr>
              <w:fldChar w:fldCharType="begin"/>
            </w:r>
            <w:r w:rsidR="00E643B1">
              <w:rPr>
                <w:noProof/>
                <w:webHidden/>
              </w:rPr>
              <w:instrText xml:space="preserve"> PAGEREF _Toc29030907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07791ED7" w14:textId="563C0AD9" w:rsidR="00E643B1" w:rsidRDefault="00931391">
          <w:pPr>
            <w:pStyle w:val="TOC3"/>
            <w:tabs>
              <w:tab w:val="left" w:pos="1320"/>
              <w:tab w:val="right" w:leader="dot" w:pos="9016"/>
            </w:tabs>
            <w:rPr>
              <w:rFonts w:eastAsiaTheme="minorEastAsia"/>
              <w:noProof/>
              <w:lang w:eastAsia="en-GB"/>
            </w:rPr>
          </w:pPr>
          <w:hyperlink w:anchor="_Toc29030908" w:history="1">
            <w:r w:rsidR="00E643B1" w:rsidRPr="009D1CFB">
              <w:rPr>
                <w:rStyle w:val="Hyperlink"/>
                <w:noProof/>
              </w:rPr>
              <w:t>3.1.4</w:t>
            </w:r>
            <w:r w:rsidR="00E643B1">
              <w:rPr>
                <w:rFonts w:eastAsiaTheme="minorEastAsia"/>
                <w:noProof/>
                <w:lang w:eastAsia="en-GB"/>
              </w:rPr>
              <w:tab/>
            </w:r>
            <w:r w:rsidR="00E643B1" w:rsidRPr="009D1CFB">
              <w:rPr>
                <w:rStyle w:val="Hyperlink"/>
                <w:noProof/>
              </w:rPr>
              <w:t>The “</w:t>
            </w:r>
            <m:oMath>
              <m:r>
                <w:rPr>
                  <w:rStyle w:val="Hyperlink"/>
                  <w:rFonts w:ascii="Cambria Math" w:hAnsi="Cambria Math"/>
                  <w:noProof/>
                </w:rPr>
                <m:t>c</m:t>
              </m:r>
            </m:oMath>
            <w:r w:rsidR="00E643B1" w:rsidRPr="009D1CFB">
              <w:rPr>
                <w:rStyle w:val="Hyperlink"/>
                <w:noProof/>
              </w:rPr>
              <w:t>” Diagnostic</w:t>
            </w:r>
            <w:r w:rsidR="00E643B1">
              <w:rPr>
                <w:noProof/>
                <w:webHidden/>
              </w:rPr>
              <w:tab/>
            </w:r>
            <w:r w:rsidR="00E643B1">
              <w:rPr>
                <w:noProof/>
                <w:webHidden/>
              </w:rPr>
              <w:fldChar w:fldCharType="begin"/>
            </w:r>
            <w:r w:rsidR="00E643B1">
              <w:rPr>
                <w:noProof/>
                <w:webHidden/>
              </w:rPr>
              <w:instrText xml:space="preserve"> PAGEREF _Toc29030908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4CA0D6FA" w14:textId="4EDAC346" w:rsidR="00E643B1" w:rsidRDefault="00931391">
          <w:pPr>
            <w:pStyle w:val="TOC1"/>
            <w:tabs>
              <w:tab w:val="left" w:pos="440"/>
              <w:tab w:val="right" w:leader="dot" w:pos="9016"/>
            </w:tabs>
            <w:rPr>
              <w:rFonts w:eastAsiaTheme="minorEastAsia"/>
              <w:noProof/>
              <w:lang w:eastAsia="en-GB"/>
            </w:rPr>
          </w:pPr>
          <w:hyperlink w:anchor="_Toc29030909" w:history="1">
            <w:r w:rsidR="00E643B1" w:rsidRPr="009D1CFB">
              <w:rPr>
                <w:rStyle w:val="Hyperlink"/>
                <w:noProof/>
              </w:rPr>
              <w:t>4</w:t>
            </w:r>
            <w:r w:rsidR="00E643B1">
              <w:rPr>
                <w:rFonts w:eastAsiaTheme="minorEastAsia"/>
                <w:noProof/>
                <w:lang w:eastAsia="en-GB"/>
              </w:rPr>
              <w:tab/>
            </w:r>
            <w:r w:rsidR="00E643B1" w:rsidRPr="009D1CFB">
              <w:rPr>
                <w:rStyle w:val="Hyperlink"/>
                <w:noProof/>
              </w:rPr>
              <w:t xml:space="preserve">MATLAB Package </w:t>
            </w:r>
            <w:r w:rsidR="00E643B1" w:rsidRPr="009D1CFB">
              <w:rPr>
                <w:rStyle w:val="Hyperlink"/>
                <w:b/>
                <w:bCs/>
                <w:i/>
                <w:iCs/>
                <w:noProof/>
              </w:rPr>
              <w:t>SSDdesign</w:t>
            </w:r>
            <w:r w:rsidR="00E643B1">
              <w:rPr>
                <w:noProof/>
                <w:webHidden/>
              </w:rPr>
              <w:tab/>
            </w:r>
            <w:r w:rsidR="00E643B1">
              <w:rPr>
                <w:noProof/>
                <w:webHidden/>
              </w:rPr>
              <w:fldChar w:fldCharType="begin"/>
            </w:r>
            <w:r w:rsidR="00E643B1">
              <w:rPr>
                <w:noProof/>
                <w:webHidden/>
              </w:rPr>
              <w:instrText xml:space="preserve"> PAGEREF _Toc29030909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5164097D" w14:textId="2334B3E2" w:rsidR="00E643B1" w:rsidRDefault="00931391">
          <w:pPr>
            <w:pStyle w:val="TOC2"/>
            <w:tabs>
              <w:tab w:val="left" w:pos="880"/>
              <w:tab w:val="right" w:leader="dot" w:pos="9016"/>
            </w:tabs>
            <w:rPr>
              <w:rFonts w:eastAsiaTheme="minorEastAsia"/>
              <w:noProof/>
              <w:lang w:eastAsia="en-GB"/>
            </w:rPr>
          </w:pPr>
          <w:hyperlink w:anchor="_Toc29030910" w:history="1">
            <w:r w:rsidR="00E643B1" w:rsidRPr="009D1CFB">
              <w:rPr>
                <w:rStyle w:val="Hyperlink"/>
                <w:noProof/>
              </w:rPr>
              <w:t>4.1</w:t>
            </w:r>
            <w:r w:rsidR="00E643B1">
              <w:rPr>
                <w:rFonts w:eastAsiaTheme="minorEastAsia"/>
                <w:noProof/>
                <w:lang w:eastAsia="en-GB"/>
              </w:rPr>
              <w:tab/>
            </w:r>
            <w:r w:rsidR="00E643B1" w:rsidRPr="009D1CFB">
              <w:rPr>
                <w:rStyle w:val="Hyperlink"/>
                <w:noProof/>
              </w:rPr>
              <w:t>Installing the Package</w:t>
            </w:r>
            <w:r w:rsidR="00E643B1">
              <w:rPr>
                <w:noProof/>
                <w:webHidden/>
              </w:rPr>
              <w:tab/>
            </w:r>
            <w:r w:rsidR="00E643B1">
              <w:rPr>
                <w:noProof/>
                <w:webHidden/>
              </w:rPr>
              <w:fldChar w:fldCharType="begin"/>
            </w:r>
            <w:r w:rsidR="00E643B1">
              <w:rPr>
                <w:noProof/>
                <w:webHidden/>
              </w:rPr>
              <w:instrText xml:space="preserve"> PAGEREF _Toc29030910 \h </w:instrText>
            </w:r>
            <w:r w:rsidR="00E643B1">
              <w:rPr>
                <w:noProof/>
                <w:webHidden/>
              </w:rPr>
            </w:r>
            <w:r w:rsidR="00E643B1">
              <w:rPr>
                <w:noProof/>
                <w:webHidden/>
              </w:rPr>
              <w:fldChar w:fldCharType="separate"/>
            </w:r>
            <w:r w:rsidR="00E643B1">
              <w:rPr>
                <w:noProof/>
                <w:webHidden/>
              </w:rPr>
              <w:t>15</w:t>
            </w:r>
            <w:r w:rsidR="00E643B1">
              <w:rPr>
                <w:noProof/>
                <w:webHidden/>
              </w:rPr>
              <w:fldChar w:fldCharType="end"/>
            </w:r>
          </w:hyperlink>
        </w:p>
        <w:p w14:paraId="05CCE3FE" w14:textId="433A1613" w:rsidR="00E643B1" w:rsidRDefault="00931391">
          <w:pPr>
            <w:pStyle w:val="TOC2"/>
            <w:tabs>
              <w:tab w:val="left" w:pos="880"/>
              <w:tab w:val="right" w:leader="dot" w:pos="9016"/>
            </w:tabs>
            <w:rPr>
              <w:rFonts w:eastAsiaTheme="minorEastAsia"/>
              <w:noProof/>
              <w:lang w:eastAsia="en-GB"/>
            </w:rPr>
          </w:pPr>
          <w:hyperlink w:anchor="_Toc29030911" w:history="1">
            <w:r w:rsidR="00E643B1" w:rsidRPr="009D1CFB">
              <w:rPr>
                <w:rStyle w:val="Hyperlink"/>
                <w:noProof/>
              </w:rPr>
              <w:t>4.2</w:t>
            </w:r>
            <w:r w:rsidR="00E643B1">
              <w:rPr>
                <w:rFonts w:eastAsiaTheme="minorEastAsia"/>
                <w:noProof/>
                <w:lang w:eastAsia="en-GB"/>
              </w:rPr>
              <w:tab/>
            </w:r>
            <w:r w:rsidR="00E643B1" w:rsidRPr="009D1CFB">
              <w:rPr>
                <w:rStyle w:val="Hyperlink"/>
                <w:b/>
                <w:bCs/>
                <w:i/>
                <w:iCs/>
                <w:noProof/>
              </w:rPr>
              <w:t>BayesianSSD</w:t>
            </w:r>
            <w:r w:rsidR="00E643B1" w:rsidRPr="009D1CFB">
              <w:rPr>
                <w:rStyle w:val="Hyperlink"/>
                <w:noProof/>
              </w:rPr>
              <w:t xml:space="preserve"> Class Properties Defining the Public Interface</w:t>
            </w:r>
            <w:r w:rsidR="00E643B1">
              <w:rPr>
                <w:noProof/>
                <w:webHidden/>
              </w:rPr>
              <w:tab/>
            </w:r>
            <w:r w:rsidR="00E643B1">
              <w:rPr>
                <w:noProof/>
                <w:webHidden/>
              </w:rPr>
              <w:fldChar w:fldCharType="begin"/>
            </w:r>
            <w:r w:rsidR="00E643B1">
              <w:rPr>
                <w:noProof/>
                <w:webHidden/>
              </w:rPr>
              <w:instrText xml:space="preserve"> PAGEREF _Toc29030911 \h </w:instrText>
            </w:r>
            <w:r w:rsidR="00E643B1">
              <w:rPr>
                <w:noProof/>
                <w:webHidden/>
              </w:rPr>
            </w:r>
            <w:r w:rsidR="00E643B1">
              <w:rPr>
                <w:noProof/>
                <w:webHidden/>
              </w:rPr>
              <w:fldChar w:fldCharType="separate"/>
            </w:r>
            <w:r w:rsidR="00E643B1">
              <w:rPr>
                <w:noProof/>
                <w:webHidden/>
              </w:rPr>
              <w:t>16</w:t>
            </w:r>
            <w:r w:rsidR="00E643B1">
              <w:rPr>
                <w:noProof/>
                <w:webHidden/>
              </w:rPr>
              <w:fldChar w:fldCharType="end"/>
            </w:r>
          </w:hyperlink>
        </w:p>
        <w:p w14:paraId="20534A1D" w14:textId="681FE5B5" w:rsidR="00E643B1" w:rsidRDefault="00931391">
          <w:pPr>
            <w:pStyle w:val="TOC2"/>
            <w:tabs>
              <w:tab w:val="left" w:pos="880"/>
              <w:tab w:val="right" w:leader="dot" w:pos="9016"/>
            </w:tabs>
            <w:rPr>
              <w:rFonts w:eastAsiaTheme="minorEastAsia"/>
              <w:noProof/>
              <w:lang w:eastAsia="en-GB"/>
            </w:rPr>
          </w:pPr>
          <w:hyperlink w:anchor="_Toc29030912" w:history="1">
            <w:r w:rsidR="00E643B1" w:rsidRPr="009D1CFB">
              <w:rPr>
                <w:rStyle w:val="Hyperlink"/>
                <w:noProof/>
              </w:rPr>
              <w:t>4.3</w:t>
            </w:r>
            <w:r w:rsidR="00E643B1">
              <w:rPr>
                <w:rFonts w:eastAsiaTheme="minorEastAsia"/>
                <w:noProof/>
                <w:lang w:eastAsia="en-GB"/>
              </w:rPr>
              <w:tab/>
            </w:r>
            <w:r w:rsidR="00E643B1" w:rsidRPr="009D1CFB">
              <w:rPr>
                <w:rStyle w:val="Hyperlink"/>
                <w:b/>
                <w:bCs/>
                <w:i/>
                <w:iCs/>
                <w:noProof/>
              </w:rPr>
              <w:t>BayesianSSD</w:t>
            </w:r>
            <w:r w:rsidR="00E643B1" w:rsidRPr="009D1CFB">
              <w:rPr>
                <w:rStyle w:val="Hyperlink"/>
                <w:noProof/>
              </w:rPr>
              <w:t xml:space="preserve"> Class Methods</w:t>
            </w:r>
            <w:r w:rsidR="00E643B1">
              <w:rPr>
                <w:noProof/>
                <w:webHidden/>
              </w:rPr>
              <w:tab/>
            </w:r>
            <w:r w:rsidR="00E643B1">
              <w:rPr>
                <w:noProof/>
                <w:webHidden/>
              </w:rPr>
              <w:fldChar w:fldCharType="begin"/>
            </w:r>
            <w:r w:rsidR="00E643B1">
              <w:rPr>
                <w:noProof/>
                <w:webHidden/>
              </w:rPr>
              <w:instrText xml:space="preserve"> PAGEREF _Toc29030912 \h </w:instrText>
            </w:r>
            <w:r w:rsidR="00E643B1">
              <w:rPr>
                <w:noProof/>
                <w:webHidden/>
              </w:rPr>
            </w:r>
            <w:r w:rsidR="00E643B1">
              <w:rPr>
                <w:noProof/>
                <w:webHidden/>
              </w:rPr>
              <w:fldChar w:fldCharType="separate"/>
            </w:r>
            <w:r w:rsidR="00E643B1">
              <w:rPr>
                <w:noProof/>
                <w:webHidden/>
              </w:rPr>
              <w:t>19</w:t>
            </w:r>
            <w:r w:rsidR="00E643B1">
              <w:rPr>
                <w:noProof/>
                <w:webHidden/>
              </w:rPr>
              <w:fldChar w:fldCharType="end"/>
            </w:r>
          </w:hyperlink>
        </w:p>
        <w:p w14:paraId="364EEEE9" w14:textId="6671E808" w:rsidR="00E643B1" w:rsidRDefault="00931391">
          <w:pPr>
            <w:pStyle w:val="TOC3"/>
            <w:tabs>
              <w:tab w:val="left" w:pos="1320"/>
              <w:tab w:val="right" w:leader="dot" w:pos="9016"/>
            </w:tabs>
            <w:rPr>
              <w:rFonts w:eastAsiaTheme="minorEastAsia"/>
              <w:noProof/>
              <w:lang w:eastAsia="en-GB"/>
            </w:rPr>
          </w:pPr>
          <w:hyperlink w:anchor="_Toc29030913" w:history="1">
            <w:r w:rsidR="00E643B1" w:rsidRPr="009D1CFB">
              <w:rPr>
                <w:rStyle w:val="Hyperlink"/>
                <w:noProof/>
              </w:rPr>
              <w:t>4.3.1</w:t>
            </w:r>
            <w:r w:rsidR="00E643B1">
              <w:rPr>
                <w:rFonts w:eastAsiaTheme="minorEastAsia"/>
                <w:noProof/>
                <w:lang w:eastAsia="en-GB"/>
              </w:rPr>
              <w:tab/>
            </w:r>
            <w:r w:rsidR="00E643B1" w:rsidRPr="009D1CFB">
              <w:rPr>
                <w:rStyle w:val="Hyperlink"/>
                <w:noProof/>
              </w:rPr>
              <w:t xml:space="preserve">The Class Constructor Method: </w:t>
            </w:r>
            <w:r w:rsidR="00E643B1" w:rsidRPr="009D1CFB">
              <w:rPr>
                <w:rStyle w:val="Hyperlink"/>
                <w:b/>
                <w:bCs/>
                <w:i/>
                <w:iCs/>
                <w:noProof/>
              </w:rPr>
              <w:t>BayesianSSD</w:t>
            </w:r>
            <w:r w:rsidR="00E643B1" w:rsidRPr="009D1CFB">
              <w:rPr>
                <w:rStyle w:val="Hyperlink"/>
                <w:noProof/>
              </w:rPr>
              <w:t>.</w:t>
            </w:r>
            <w:r w:rsidR="00E643B1">
              <w:rPr>
                <w:noProof/>
                <w:webHidden/>
              </w:rPr>
              <w:tab/>
            </w:r>
            <w:r w:rsidR="00E643B1">
              <w:rPr>
                <w:noProof/>
                <w:webHidden/>
              </w:rPr>
              <w:fldChar w:fldCharType="begin"/>
            </w:r>
            <w:r w:rsidR="00E643B1">
              <w:rPr>
                <w:noProof/>
                <w:webHidden/>
              </w:rPr>
              <w:instrText xml:space="preserve"> PAGEREF _Toc29030913 \h </w:instrText>
            </w:r>
            <w:r w:rsidR="00E643B1">
              <w:rPr>
                <w:noProof/>
                <w:webHidden/>
              </w:rPr>
            </w:r>
            <w:r w:rsidR="00E643B1">
              <w:rPr>
                <w:noProof/>
                <w:webHidden/>
              </w:rPr>
              <w:fldChar w:fldCharType="separate"/>
            </w:r>
            <w:r w:rsidR="00E643B1">
              <w:rPr>
                <w:noProof/>
                <w:webHidden/>
              </w:rPr>
              <w:t>20</w:t>
            </w:r>
            <w:r w:rsidR="00E643B1">
              <w:rPr>
                <w:noProof/>
                <w:webHidden/>
              </w:rPr>
              <w:fldChar w:fldCharType="end"/>
            </w:r>
          </w:hyperlink>
        </w:p>
        <w:p w14:paraId="0D303937" w14:textId="7B07CAC7" w:rsidR="00E643B1" w:rsidRDefault="00931391">
          <w:pPr>
            <w:pStyle w:val="TOC3"/>
            <w:tabs>
              <w:tab w:val="left" w:pos="1320"/>
              <w:tab w:val="right" w:leader="dot" w:pos="9016"/>
            </w:tabs>
            <w:rPr>
              <w:rFonts w:eastAsiaTheme="minorEastAsia"/>
              <w:noProof/>
              <w:lang w:eastAsia="en-GB"/>
            </w:rPr>
          </w:pPr>
          <w:hyperlink w:anchor="_Toc29030914" w:history="1">
            <w:r w:rsidR="00E643B1" w:rsidRPr="009D1CFB">
              <w:rPr>
                <w:rStyle w:val="Hyperlink"/>
                <w:noProof/>
              </w:rPr>
              <w:t>4.3.2</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desginGenerator</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_Toc29030914 \h </w:instrText>
            </w:r>
            <w:r w:rsidR="00E643B1">
              <w:rPr>
                <w:noProof/>
                <w:webHidden/>
              </w:rPr>
            </w:r>
            <w:r w:rsidR="00E643B1">
              <w:rPr>
                <w:noProof/>
                <w:webHidden/>
              </w:rPr>
              <w:fldChar w:fldCharType="separate"/>
            </w:r>
            <w:r w:rsidR="00E643B1">
              <w:rPr>
                <w:noProof/>
                <w:webHidden/>
              </w:rPr>
              <w:t>22</w:t>
            </w:r>
            <w:r w:rsidR="00E643B1">
              <w:rPr>
                <w:noProof/>
                <w:webHidden/>
              </w:rPr>
              <w:fldChar w:fldCharType="end"/>
            </w:r>
          </w:hyperlink>
        </w:p>
        <w:p w14:paraId="0E0F9AEC" w14:textId="36B91639" w:rsidR="00E643B1" w:rsidRDefault="00931391">
          <w:pPr>
            <w:pStyle w:val="TOC3"/>
            <w:tabs>
              <w:tab w:val="left" w:pos="1320"/>
              <w:tab w:val="right" w:leader="dot" w:pos="9016"/>
            </w:tabs>
            <w:rPr>
              <w:rFonts w:eastAsiaTheme="minorEastAsia"/>
              <w:noProof/>
              <w:lang w:eastAsia="en-GB"/>
            </w:rPr>
          </w:pPr>
          <w:hyperlink w:anchor="_Toc29030915" w:history="1">
            <w:r w:rsidR="00E643B1" w:rsidRPr="009D1CFB">
              <w:rPr>
                <w:rStyle w:val="Hyperlink"/>
                <w:noProof/>
              </w:rPr>
              <w:t>4.3.3</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importScaledDesign</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_Toc29030915 \h </w:instrText>
            </w:r>
            <w:r w:rsidR="00E643B1">
              <w:rPr>
                <w:noProof/>
                <w:webHidden/>
              </w:rPr>
            </w:r>
            <w:r w:rsidR="00E643B1">
              <w:rPr>
                <w:noProof/>
                <w:webHidden/>
              </w:rPr>
              <w:fldChar w:fldCharType="separate"/>
            </w:r>
            <w:r w:rsidR="00E643B1">
              <w:rPr>
                <w:noProof/>
                <w:webHidden/>
              </w:rPr>
              <w:t>25</w:t>
            </w:r>
            <w:r w:rsidR="00E643B1">
              <w:rPr>
                <w:noProof/>
                <w:webHidden/>
              </w:rPr>
              <w:fldChar w:fldCharType="end"/>
            </w:r>
          </w:hyperlink>
        </w:p>
        <w:p w14:paraId="07B6FC18" w14:textId="024D7C68" w:rsidR="00E643B1" w:rsidRDefault="00931391">
          <w:pPr>
            <w:pStyle w:val="TOC2"/>
            <w:tabs>
              <w:tab w:val="left" w:pos="880"/>
              <w:tab w:val="right" w:leader="dot" w:pos="9016"/>
            </w:tabs>
            <w:rPr>
              <w:rFonts w:eastAsiaTheme="minorEastAsia"/>
              <w:noProof/>
              <w:lang w:eastAsia="en-GB"/>
            </w:rPr>
          </w:pPr>
          <w:hyperlink w:anchor="_Toc29030916" w:history="1">
            <w:r w:rsidR="00E643B1" w:rsidRPr="009D1CFB">
              <w:rPr>
                <w:rStyle w:val="Hyperlink"/>
                <w:noProof/>
              </w:rPr>
              <w:t>4.4</w:t>
            </w:r>
            <w:r w:rsidR="00E643B1">
              <w:rPr>
                <w:rFonts w:eastAsiaTheme="minorEastAsia"/>
                <w:noProof/>
                <w:lang w:eastAsia="en-GB"/>
              </w:rPr>
              <w:tab/>
            </w:r>
            <w:r w:rsidR="00E643B1" w:rsidRPr="009D1CFB">
              <w:rPr>
                <w:rStyle w:val="Hyperlink"/>
                <w:noProof/>
              </w:rPr>
              <w:t xml:space="preserve">Example Design Using the </w:t>
            </w:r>
            <w:r w:rsidR="00E643B1" w:rsidRPr="009D1CFB">
              <w:rPr>
                <w:rStyle w:val="Hyperlink"/>
                <w:b/>
                <w:bCs/>
                <w:i/>
                <w:iCs/>
                <w:noProof/>
              </w:rPr>
              <w:t>makeSSD</w:t>
            </w:r>
            <w:r w:rsidR="00E643B1" w:rsidRPr="009D1CFB">
              <w:rPr>
                <w:rStyle w:val="Hyperlink"/>
                <w:noProof/>
              </w:rPr>
              <w:t xml:space="preserve"> Class</w:t>
            </w:r>
            <w:r w:rsidR="00E643B1">
              <w:rPr>
                <w:noProof/>
                <w:webHidden/>
              </w:rPr>
              <w:tab/>
            </w:r>
            <w:r w:rsidR="00E643B1">
              <w:rPr>
                <w:noProof/>
                <w:webHidden/>
              </w:rPr>
              <w:fldChar w:fldCharType="begin"/>
            </w:r>
            <w:r w:rsidR="00E643B1">
              <w:rPr>
                <w:noProof/>
                <w:webHidden/>
              </w:rPr>
              <w:instrText xml:space="preserve"> PAGEREF _Toc29030916 \h </w:instrText>
            </w:r>
            <w:r w:rsidR="00E643B1">
              <w:rPr>
                <w:noProof/>
                <w:webHidden/>
              </w:rPr>
            </w:r>
            <w:r w:rsidR="00E643B1">
              <w:rPr>
                <w:noProof/>
                <w:webHidden/>
              </w:rPr>
              <w:fldChar w:fldCharType="separate"/>
            </w:r>
            <w:r w:rsidR="00E643B1">
              <w:rPr>
                <w:noProof/>
                <w:webHidden/>
              </w:rPr>
              <w:t>26</w:t>
            </w:r>
            <w:r w:rsidR="00E643B1">
              <w:rPr>
                <w:noProof/>
                <w:webHidden/>
              </w:rPr>
              <w:fldChar w:fldCharType="end"/>
            </w:r>
          </w:hyperlink>
        </w:p>
        <w:p w14:paraId="11F1EC94" w14:textId="40B5C587" w:rsidR="00E643B1" w:rsidRDefault="00931391">
          <w:pPr>
            <w:pStyle w:val="TOC3"/>
            <w:tabs>
              <w:tab w:val="left" w:pos="1320"/>
              <w:tab w:val="right" w:leader="dot" w:pos="9016"/>
            </w:tabs>
            <w:rPr>
              <w:rFonts w:eastAsiaTheme="minorEastAsia"/>
              <w:noProof/>
              <w:lang w:eastAsia="en-GB"/>
            </w:rPr>
          </w:pPr>
          <w:hyperlink w:anchor="_Toc29030917" w:history="1">
            <w:r w:rsidR="00E643B1" w:rsidRPr="009D1CFB">
              <w:rPr>
                <w:rStyle w:val="Hyperlink"/>
                <w:noProof/>
              </w:rPr>
              <w:t>4.4.1</w:t>
            </w:r>
            <w:r w:rsidR="00E643B1">
              <w:rPr>
                <w:rFonts w:eastAsiaTheme="minorEastAsia"/>
                <w:noProof/>
                <w:lang w:eastAsia="en-GB"/>
              </w:rPr>
              <w:tab/>
            </w:r>
            <w:r w:rsidR="00E643B1" w:rsidRPr="009D1CFB">
              <w:rPr>
                <w:rStyle w:val="Hyperlink"/>
                <w:b/>
                <w:bCs/>
                <w:i/>
                <w:iCs/>
                <w:noProof/>
              </w:rPr>
              <w:t>makeSSD</w:t>
            </w:r>
            <w:r w:rsidR="00E643B1" w:rsidRPr="009D1CFB">
              <w:rPr>
                <w:rStyle w:val="Hyperlink"/>
                <w:noProof/>
              </w:rPr>
              <w:t xml:space="preserve"> Class Properties</w:t>
            </w:r>
            <w:r w:rsidR="00E643B1">
              <w:rPr>
                <w:noProof/>
                <w:webHidden/>
              </w:rPr>
              <w:tab/>
            </w:r>
            <w:r w:rsidR="00E643B1">
              <w:rPr>
                <w:noProof/>
                <w:webHidden/>
              </w:rPr>
              <w:fldChar w:fldCharType="begin"/>
            </w:r>
            <w:r w:rsidR="00E643B1">
              <w:rPr>
                <w:noProof/>
                <w:webHidden/>
              </w:rPr>
              <w:instrText xml:space="preserve"> PAGEREF _Toc29030917 \h </w:instrText>
            </w:r>
            <w:r w:rsidR="00E643B1">
              <w:rPr>
                <w:noProof/>
                <w:webHidden/>
              </w:rPr>
            </w:r>
            <w:r w:rsidR="00E643B1">
              <w:rPr>
                <w:noProof/>
                <w:webHidden/>
              </w:rPr>
              <w:fldChar w:fldCharType="separate"/>
            </w:r>
            <w:r w:rsidR="00E643B1">
              <w:rPr>
                <w:noProof/>
                <w:webHidden/>
              </w:rPr>
              <w:t>27</w:t>
            </w:r>
            <w:r w:rsidR="00E643B1">
              <w:rPr>
                <w:noProof/>
                <w:webHidden/>
              </w:rPr>
              <w:fldChar w:fldCharType="end"/>
            </w:r>
          </w:hyperlink>
        </w:p>
        <w:p w14:paraId="090DA4AA" w14:textId="204D8494" w:rsidR="00E643B1" w:rsidRDefault="00931391">
          <w:pPr>
            <w:pStyle w:val="TOC3"/>
            <w:tabs>
              <w:tab w:val="left" w:pos="1320"/>
              <w:tab w:val="right" w:leader="dot" w:pos="9016"/>
            </w:tabs>
            <w:rPr>
              <w:rFonts w:eastAsiaTheme="minorEastAsia"/>
              <w:noProof/>
              <w:lang w:eastAsia="en-GB"/>
            </w:rPr>
          </w:pPr>
          <w:hyperlink w:anchor="_Toc29030918" w:history="1">
            <w:r w:rsidR="00E643B1" w:rsidRPr="009D1CFB">
              <w:rPr>
                <w:rStyle w:val="Hyperlink"/>
                <w:noProof/>
              </w:rPr>
              <w:t>4.4.2</w:t>
            </w:r>
            <w:r w:rsidR="00E643B1">
              <w:rPr>
                <w:rFonts w:eastAsiaTheme="minorEastAsia"/>
                <w:noProof/>
                <w:lang w:eastAsia="en-GB"/>
              </w:rPr>
              <w:tab/>
            </w:r>
            <w:r w:rsidR="00E643B1" w:rsidRPr="009D1CFB">
              <w:rPr>
                <w:rStyle w:val="Hyperlink"/>
                <w:b/>
                <w:bCs/>
                <w:i/>
                <w:iCs/>
                <w:noProof/>
              </w:rPr>
              <w:t>makeSSD</w:t>
            </w:r>
            <w:r w:rsidR="00E643B1" w:rsidRPr="009D1CFB">
              <w:rPr>
                <w:rStyle w:val="Hyperlink"/>
                <w:noProof/>
              </w:rPr>
              <w:t xml:space="preserve"> Class Methods</w:t>
            </w:r>
            <w:r w:rsidR="00E643B1">
              <w:rPr>
                <w:noProof/>
                <w:webHidden/>
              </w:rPr>
              <w:tab/>
            </w:r>
            <w:r w:rsidR="00E643B1">
              <w:rPr>
                <w:noProof/>
                <w:webHidden/>
              </w:rPr>
              <w:fldChar w:fldCharType="begin"/>
            </w:r>
            <w:r w:rsidR="00E643B1">
              <w:rPr>
                <w:noProof/>
                <w:webHidden/>
              </w:rPr>
              <w:instrText xml:space="preserve"> PAGEREF _Toc29030918 \h </w:instrText>
            </w:r>
            <w:r w:rsidR="00E643B1">
              <w:rPr>
                <w:noProof/>
                <w:webHidden/>
              </w:rPr>
            </w:r>
            <w:r w:rsidR="00E643B1">
              <w:rPr>
                <w:noProof/>
                <w:webHidden/>
              </w:rPr>
              <w:fldChar w:fldCharType="separate"/>
            </w:r>
            <w:r w:rsidR="00E643B1">
              <w:rPr>
                <w:noProof/>
                <w:webHidden/>
              </w:rPr>
              <w:t>28</w:t>
            </w:r>
            <w:r w:rsidR="00E643B1">
              <w:rPr>
                <w:noProof/>
                <w:webHidden/>
              </w:rPr>
              <w:fldChar w:fldCharType="end"/>
            </w:r>
          </w:hyperlink>
        </w:p>
        <w:p w14:paraId="6B72B864" w14:textId="2D9CDBAB" w:rsidR="00E643B1" w:rsidRDefault="00931391">
          <w:pPr>
            <w:pStyle w:val="TOC3"/>
            <w:tabs>
              <w:tab w:val="left" w:pos="1320"/>
              <w:tab w:val="right" w:leader="dot" w:pos="9016"/>
            </w:tabs>
            <w:rPr>
              <w:rFonts w:eastAsiaTheme="minorEastAsia"/>
              <w:noProof/>
              <w:lang w:eastAsia="en-GB"/>
            </w:rPr>
          </w:pPr>
          <w:hyperlink w:anchor="_Toc29030919" w:history="1">
            <w:r w:rsidR="00E643B1" w:rsidRPr="009D1CFB">
              <w:rPr>
                <w:rStyle w:val="Hyperlink"/>
                <w:noProof/>
              </w:rPr>
              <w:t>4.4.3</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generateDesign</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_Toc29030919 \h </w:instrText>
            </w:r>
            <w:r w:rsidR="00E643B1">
              <w:rPr>
                <w:noProof/>
                <w:webHidden/>
              </w:rPr>
            </w:r>
            <w:r w:rsidR="00E643B1">
              <w:rPr>
                <w:noProof/>
                <w:webHidden/>
              </w:rPr>
              <w:fldChar w:fldCharType="separate"/>
            </w:r>
            <w:r w:rsidR="00E643B1">
              <w:rPr>
                <w:noProof/>
                <w:webHidden/>
              </w:rPr>
              <w:t>29</w:t>
            </w:r>
            <w:r w:rsidR="00E643B1">
              <w:rPr>
                <w:noProof/>
                <w:webHidden/>
              </w:rPr>
              <w:fldChar w:fldCharType="end"/>
            </w:r>
          </w:hyperlink>
        </w:p>
        <w:p w14:paraId="2B18BBBB" w14:textId="530943F1" w:rsidR="00E643B1" w:rsidRDefault="00931391">
          <w:pPr>
            <w:pStyle w:val="TOC3"/>
            <w:tabs>
              <w:tab w:val="left" w:pos="1320"/>
              <w:tab w:val="right" w:leader="dot" w:pos="9016"/>
            </w:tabs>
            <w:rPr>
              <w:rFonts w:eastAsiaTheme="minorEastAsia"/>
              <w:noProof/>
              <w:lang w:eastAsia="en-GB"/>
            </w:rPr>
          </w:pPr>
          <w:hyperlink w:anchor="_Toc29030920" w:history="1">
            <w:r w:rsidR="00E643B1" w:rsidRPr="009D1CFB">
              <w:rPr>
                <w:rStyle w:val="Hyperlink"/>
                <w:noProof/>
              </w:rPr>
              <w:t>4.4.4</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makeHistograms</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_Toc29030920 \h </w:instrText>
            </w:r>
            <w:r w:rsidR="00E643B1">
              <w:rPr>
                <w:noProof/>
                <w:webHidden/>
              </w:rPr>
            </w:r>
            <w:r w:rsidR="00E643B1">
              <w:rPr>
                <w:noProof/>
                <w:webHidden/>
              </w:rPr>
              <w:fldChar w:fldCharType="separate"/>
            </w:r>
            <w:r w:rsidR="00E643B1">
              <w:rPr>
                <w:noProof/>
                <w:webHidden/>
              </w:rPr>
              <w:t>32</w:t>
            </w:r>
            <w:r w:rsidR="00E643B1">
              <w:rPr>
                <w:noProof/>
                <w:webHidden/>
              </w:rPr>
              <w:fldChar w:fldCharType="end"/>
            </w:r>
          </w:hyperlink>
        </w:p>
        <w:p w14:paraId="6EE6C1E2" w14:textId="264FF557" w:rsidR="00E643B1" w:rsidRDefault="00931391">
          <w:pPr>
            <w:pStyle w:val="TOC1"/>
            <w:tabs>
              <w:tab w:val="left" w:pos="440"/>
              <w:tab w:val="right" w:leader="dot" w:pos="9016"/>
            </w:tabs>
            <w:rPr>
              <w:rFonts w:eastAsiaTheme="minorEastAsia"/>
              <w:noProof/>
              <w:lang w:eastAsia="en-GB"/>
            </w:rPr>
          </w:pPr>
          <w:hyperlink w:anchor="_Toc29030921" w:history="1">
            <w:r w:rsidR="00E643B1" w:rsidRPr="009D1CFB">
              <w:rPr>
                <w:rStyle w:val="Hyperlink"/>
                <w:noProof/>
              </w:rPr>
              <w:t>5</w:t>
            </w:r>
            <w:r w:rsidR="00E643B1">
              <w:rPr>
                <w:rFonts w:eastAsiaTheme="minorEastAsia"/>
                <w:noProof/>
                <w:lang w:eastAsia="en-GB"/>
              </w:rPr>
              <w:tab/>
            </w:r>
            <w:r w:rsidR="00E643B1" w:rsidRPr="009D1CFB">
              <w:rPr>
                <w:rStyle w:val="Hyperlink"/>
                <w:noProof/>
              </w:rPr>
              <w:t>Comparison with Other Methods</w:t>
            </w:r>
            <w:r w:rsidR="00E643B1">
              <w:rPr>
                <w:noProof/>
                <w:webHidden/>
              </w:rPr>
              <w:tab/>
            </w:r>
            <w:r w:rsidR="00E643B1">
              <w:rPr>
                <w:noProof/>
                <w:webHidden/>
              </w:rPr>
              <w:fldChar w:fldCharType="begin"/>
            </w:r>
            <w:r w:rsidR="00E643B1">
              <w:rPr>
                <w:noProof/>
                <w:webHidden/>
              </w:rPr>
              <w:instrText xml:space="preserve"> PAGEREF _Toc29030921 \h </w:instrText>
            </w:r>
            <w:r w:rsidR="00E643B1">
              <w:rPr>
                <w:noProof/>
                <w:webHidden/>
              </w:rPr>
            </w:r>
            <w:r w:rsidR="00E643B1">
              <w:rPr>
                <w:noProof/>
                <w:webHidden/>
              </w:rPr>
              <w:fldChar w:fldCharType="separate"/>
            </w:r>
            <w:r w:rsidR="00E643B1">
              <w:rPr>
                <w:noProof/>
                <w:webHidden/>
              </w:rPr>
              <w:t>32</w:t>
            </w:r>
            <w:r w:rsidR="00E643B1">
              <w:rPr>
                <w:noProof/>
                <w:webHidden/>
              </w:rPr>
              <w:fldChar w:fldCharType="end"/>
            </w:r>
          </w:hyperlink>
        </w:p>
        <w:p w14:paraId="25A8E9D9" w14:textId="680CD4EB" w:rsidR="00E643B1" w:rsidRDefault="00931391">
          <w:pPr>
            <w:pStyle w:val="TOC1"/>
            <w:tabs>
              <w:tab w:val="left" w:pos="440"/>
              <w:tab w:val="right" w:leader="dot" w:pos="9016"/>
            </w:tabs>
            <w:rPr>
              <w:rFonts w:eastAsiaTheme="minorEastAsia"/>
              <w:noProof/>
              <w:lang w:eastAsia="en-GB"/>
            </w:rPr>
          </w:pPr>
          <w:hyperlink w:anchor="_Toc29030922" w:history="1">
            <w:r w:rsidR="00E643B1" w:rsidRPr="009D1CFB">
              <w:rPr>
                <w:rStyle w:val="Hyperlink"/>
                <w:noProof/>
              </w:rPr>
              <w:t>6</w:t>
            </w:r>
            <w:r w:rsidR="00E643B1">
              <w:rPr>
                <w:rFonts w:eastAsiaTheme="minorEastAsia"/>
                <w:noProof/>
                <w:lang w:eastAsia="en-GB"/>
              </w:rPr>
              <w:tab/>
            </w:r>
            <w:r w:rsidR="00E643B1" w:rsidRPr="009D1CFB">
              <w:rPr>
                <w:rStyle w:val="Hyperlink"/>
                <w:noProof/>
              </w:rPr>
              <w:t>Future Enhancements</w:t>
            </w:r>
            <w:r w:rsidR="00E643B1">
              <w:rPr>
                <w:noProof/>
                <w:webHidden/>
              </w:rPr>
              <w:tab/>
            </w:r>
            <w:r w:rsidR="00E643B1">
              <w:rPr>
                <w:noProof/>
                <w:webHidden/>
              </w:rPr>
              <w:fldChar w:fldCharType="begin"/>
            </w:r>
            <w:r w:rsidR="00E643B1">
              <w:rPr>
                <w:noProof/>
                <w:webHidden/>
              </w:rPr>
              <w:instrText xml:space="preserve"> PAGEREF _Toc29030922 \h </w:instrText>
            </w:r>
            <w:r w:rsidR="00E643B1">
              <w:rPr>
                <w:noProof/>
                <w:webHidden/>
              </w:rPr>
            </w:r>
            <w:r w:rsidR="00E643B1">
              <w:rPr>
                <w:noProof/>
                <w:webHidden/>
              </w:rPr>
              <w:fldChar w:fldCharType="separate"/>
            </w:r>
            <w:r w:rsidR="00E643B1">
              <w:rPr>
                <w:noProof/>
                <w:webHidden/>
              </w:rPr>
              <w:t>38</w:t>
            </w:r>
            <w:r w:rsidR="00E643B1">
              <w:rPr>
                <w:noProof/>
                <w:webHidden/>
              </w:rPr>
              <w:fldChar w:fldCharType="end"/>
            </w:r>
          </w:hyperlink>
        </w:p>
        <w:p w14:paraId="5C1FEF4A" w14:textId="0429B809" w:rsidR="00E643B1" w:rsidRDefault="00931391">
          <w:pPr>
            <w:pStyle w:val="TOC2"/>
            <w:tabs>
              <w:tab w:val="left" w:pos="880"/>
              <w:tab w:val="right" w:leader="dot" w:pos="9016"/>
            </w:tabs>
            <w:rPr>
              <w:rFonts w:eastAsiaTheme="minorEastAsia"/>
              <w:noProof/>
              <w:lang w:eastAsia="en-GB"/>
            </w:rPr>
          </w:pPr>
          <w:hyperlink w:anchor="_Toc29030923" w:history="1">
            <w:r w:rsidR="00E643B1" w:rsidRPr="009D1CFB">
              <w:rPr>
                <w:rStyle w:val="Hyperlink"/>
                <w:noProof/>
              </w:rPr>
              <w:t>6.1</w:t>
            </w:r>
            <w:r w:rsidR="00E643B1">
              <w:rPr>
                <w:rFonts w:eastAsiaTheme="minorEastAsia"/>
                <w:noProof/>
                <w:lang w:eastAsia="en-GB"/>
              </w:rPr>
              <w:tab/>
            </w:r>
            <w:r w:rsidR="00E643B1" w:rsidRPr="009D1CFB">
              <w:rPr>
                <w:rStyle w:val="Hyperlink"/>
                <w:noProof/>
              </w:rPr>
              <w:t>Alternative Optimal Design Algorithms (Medium Effort)</w:t>
            </w:r>
            <w:r w:rsidR="00E643B1">
              <w:rPr>
                <w:noProof/>
                <w:webHidden/>
              </w:rPr>
              <w:tab/>
            </w:r>
            <w:r w:rsidR="00E643B1">
              <w:rPr>
                <w:noProof/>
                <w:webHidden/>
              </w:rPr>
              <w:fldChar w:fldCharType="begin"/>
            </w:r>
            <w:r w:rsidR="00E643B1">
              <w:rPr>
                <w:noProof/>
                <w:webHidden/>
              </w:rPr>
              <w:instrText xml:space="preserve"> PAGEREF _Toc29030923 \h </w:instrText>
            </w:r>
            <w:r w:rsidR="00E643B1">
              <w:rPr>
                <w:noProof/>
                <w:webHidden/>
              </w:rPr>
            </w:r>
            <w:r w:rsidR="00E643B1">
              <w:rPr>
                <w:noProof/>
                <w:webHidden/>
              </w:rPr>
              <w:fldChar w:fldCharType="separate"/>
            </w:r>
            <w:r w:rsidR="00E643B1">
              <w:rPr>
                <w:noProof/>
                <w:webHidden/>
              </w:rPr>
              <w:t>38</w:t>
            </w:r>
            <w:r w:rsidR="00E643B1">
              <w:rPr>
                <w:noProof/>
                <w:webHidden/>
              </w:rPr>
              <w:fldChar w:fldCharType="end"/>
            </w:r>
          </w:hyperlink>
        </w:p>
        <w:p w14:paraId="502BD255" w14:textId="717F91A3" w:rsidR="00E643B1" w:rsidRDefault="00931391">
          <w:pPr>
            <w:pStyle w:val="TOC2"/>
            <w:tabs>
              <w:tab w:val="left" w:pos="880"/>
              <w:tab w:val="right" w:leader="dot" w:pos="9016"/>
            </w:tabs>
            <w:rPr>
              <w:rFonts w:eastAsiaTheme="minorEastAsia"/>
              <w:noProof/>
              <w:lang w:eastAsia="en-GB"/>
            </w:rPr>
          </w:pPr>
          <w:hyperlink w:anchor="_Toc29030924" w:history="1">
            <w:r w:rsidR="00E643B1" w:rsidRPr="009D1CFB">
              <w:rPr>
                <w:rStyle w:val="Hyperlink"/>
                <w:noProof/>
              </w:rPr>
              <w:t>6.2</w:t>
            </w:r>
            <w:r w:rsidR="00E643B1">
              <w:rPr>
                <w:rFonts w:eastAsiaTheme="minorEastAsia"/>
                <w:noProof/>
                <w:lang w:eastAsia="en-GB"/>
              </w:rPr>
              <w:tab/>
            </w:r>
            <w:r w:rsidR="00E643B1" w:rsidRPr="009D1CFB">
              <w:rPr>
                <w:rStyle w:val="Hyperlink"/>
                <w:noProof/>
              </w:rPr>
              <w:t>Supporting Parallel Processing (Low Effort)</w:t>
            </w:r>
            <w:r w:rsidR="00E643B1">
              <w:rPr>
                <w:noProof/>
                <w:webHidden/>
              </w:rPr>
              <w:tab/>
            </w:r>
            <w:r w:rsidR="00E643B1">
              <w:rPr>
                <w:noProof/>
                <w:webHidden/>
              </w:rPr>
              <w:fldChar w:fldCharType="begin"/>
            </w:r>
            <w:r w:rsidR="00E643B1">
              <w:rPr>
                <w:noProof/>
                <w:webHidden/>
              </w:rPr>
              <w:instrText xml:space="preserve"> PAGEREF _Toc29030924 \h </w:instrText>
            </w:r>
            <w:r w:rsidR="00E643B1">
              <w:rPr>
                <w:noProof/>
                <w:webHidden/>
              </w:rPr>
            </w:r>
            <w:r w:rsidR="00E643B1">
              <w:rPr>
                <w:noProof/>
                <w:webHidden/>
              </w:rPr>
              <w:fldChar w:fldCharType="separate"/>
            </w:r>
            <w:r w:rsidR="00E643B1">
              <w:rPr>
                <w:noProof/>
                <w:webHidden/>
              </w:rPr>
              <w:t>39</w:t>
            </w:r>
            <w:r w:rsidR="00E643B1">
              <w:rPr>
                <w:noProof/>
                <w:webHidden/>
              </w:rPr>
              <w:fldChar w:fldCharType="end"/>
            </w:r>
          </w:hyperlink>
        </w:p>
        <w:p w14:paraId="3C30E8A9" w14:textId="6B259E37" w:rsidR="00E643B1" w:rsidRDefault="00931391">
          <w:pPr>
            <w:pStyle w:val="TOC2"/>
            <w:tabs>
              <w:tab w:val="left" w:pos="880"/>
              <w:tab w:val="right" w:leader="dot" w:pos="9016"/>
            </w:tabs>
            <w:rPr>
              <w:rFonts w:eastAsiaTheme="minorEastAsia"/>
              <w:noProof/>
              <w:lang w:eastAsia="en-GB"/>
            </w:rPr>
          </w:pPr>
          <w:hyperlink w:anchor="_Toc29030925" w:history="1">
            <w:r w:rsidR="00E643B1" w:rsidRPr="009D1CFB">
              <w:rPr>
                <w:rStyle w:val="Hyperlink"/>
                <w:noProof/>
              </w:rPr>
              <w:t>6.3</w:t>
            </w:r>
            <w:r w:rsidR="00E643B1">
              <w:rPr>
                <w:rFonts w:eastAsiaTheme="minorEastAsia"/>
                <w:noProof/>
                <w:lang w:eastAsia="en-GB"/>
              </w:rPr>
              <w:tab/>
            </w:r>
            <w:r w:rsidR="00E643B1" w:rsidRPr="009D1CFB">
              <w:rPr>
                <w:rStyle w:val="Hyperlink"/>
                <w:noProof/>
              </w:rPr>
              <w:t>Implement a GUI (Medium Effort)</w:t>
            </w:r>
            <w:r w:rsidR="00E643B1">
              <w:rPr>
                <w:noProof/>
                <w:webHidden/>
              </w:rPr>
              <w:tab/>
            </w:r>
            <w:r w:rsidR="00E643B1">
              <w:rPr>
                <w:noProof/>
                <w:webHidden/>
              </w:rPr>
              <w:fldChar w:fldCharType="begin"/>
            </w:r>
            <w:r w:rsidR="00E643B1">
              <w:rPr>
                <w:noProof/>
                <w:webHidden/>
              </w:rPr>
              <w:instrText xml:space="preserve"> PAGEREF _Toc29030925 \h </w:instrText>
            </w:r>
            <w:r w:rsidR="00E643B1">
              <w:rPr>
                <w:noProof/>
                <w:webHidden/>
              </w:rPr>
            </w:r>
            <w:r w:rsidR="00E643B1">
              <w:rPr>
                <w:noProof/>
                <w:webHidden/>
              </w:rPr>
              <w:fldChar w:fldCharType="separate"/>
            </w:r>
            <w:r w:rsidR="00E643B1">
              <w:rPr>
                <w:noProof/>
                <w:webHidden/>
              </w:rPr>
              <w:t>39</w:t>
            </w:r>
            <w:r w:rsidR="00E643B1">
              <w:rPr>
                <w:noProof/>
                <w:webHidden/>
              </w:rPr>
              <w:fldChar w:fldCharType="end"/>
            </w:r>
          </w:hyperlink>
        </w:p>
        <w:p w14:paraId="3B5A76CF" w14:textId="17CD22DE" w:rsidR="00E643B1" w:rsidRDefault="00931391">
          <w:pPr>
            <w:pStyle w:val="TOC2"/>
            <w:tabs>
              <w:tab w:val="left" w:pos="880"/>
              <w:tab w:val="right" w:leader="dot" w:pos="9016"/>
            </w:tabs>
            <w:rPr>
              <w:rFonts w:eastAsiaTheme="minorEastAsia"/>
              <w:noProof/>
              <w:lang w:eastAsia="en-GB"/>
            </w:rPr>
          </w:pPr>
          <w:hyperlink w:anchor="_Toc29030926" w:history="1">
            <w:r w:rsidR="00E643B1" w:rsidRPr="009D1CFB">
              <w:rPr>
                <w:rStyle w:val="Hyperlink"/>
                <w:noProof/>
              </w:rPr>
              <w:t>6.4</w:t>
            </w:r>
            <w:r w:rsidR="00E643B1">
              <w:rPr>
                <w:rFonts w:eastAsiaTheme="minorEastAsia"/>
                <w:noProof/>
                <w:lang w:eastAsia="en-GB"/>
              </w:rPr>
              <w:tab/>
            </w:r>
            <w:r w:rsidR="00E643B1" w:rsidRPr="009D1CFB">
              <w:rPr>
                <w:rStyle w:val="Hyperlink"/>
                <w:noProof/>
              </w:rPr>
              <w:t>Multi-Objective Optimisation (Large Effort)</w:t>
            </w:r>
            <w:r w:rsidR="00E643B1">
              <w:rPr>
                <w:noProof/>
                <w:webHidden/>
              </w:rPr>
              <w:tab/>
            </w:r>
            <w:r w:rsidR="00E643B1">
              <w:rPr>
                <w:noProof/>
                <w:webHidden/>
              </w:rPr>
              <w:fldChar w:fldCharType="begin"/>
            </w:r>
            <w:r w:rsidR="00E643B1">
              <w:rPr>
                <w:noProof/>
                <w:webHidden/>
              </w:rPr>
              <w:instrText xml:space="preserve"> PAGEREF _Toc29030926 \h </w:instrText>
            </w:r>
            <w:r w:rsidR="00E643B1">
              <w:rPr>
                <w:noProof/>
                <w:webHidden/>
              </w:rPr>
            </w:r>
            <w:r w:rsidR="00E643B1">
              <w:rPr>
                <w:noProof/>
                <w:webHidden/>
              </w:rPr>
              <w:fldChar w:fldCharType="separate"/>
            </w:r>
            <w:r w:rsidR="00E643B1">
              <w:rPr>
                <w:noProof/>
                <w:webHidden/>
              </w:rPr>
              <w:t>40</w:t>
            </w:r>
            <w:r w:rsidR="00E643B1">
              <w:rPr>
                <w:noProof/>
                <w:webHidden/>
              </w:rPr>
              <w:fldChar w:fldCharType="end"/>
            </w:r>
          </w:hyperlink>
        </w:p>
        <w:p w14:paraId="188CADC1" w14:textId="578A400B" w:rsidR="00E643B1" w:rsidRDefault="00931391">
          <w:pPr>
            <w:pStyle w:val="TOC1"/>
            <w:tabs>
              <w:tab w:val="left" w:pos="440"/>
              <w:tab w:val="right" w:leader="dot" w:pos="9016"/>
            </w:tabs>
            <w:rPr>
              <w:rFonts w:eastAsiaTheme="minorEastAsia"/>
              <w:noProof/>
              <w:lang w:eastAsia="en-GB"/>
            </w:rPr>
          </w:pPr>
          <w:hyperlink w:anchor="_Toc29030927" w:history="1">
            <w:r w:rsidR="00E643B1" w:rsidRPr="009D1CFB">
              <w:rPr>
                <w:rStyle w:val="Hyperlink"/>
                <w:noProof/>
              </w:rPr>
              <w:t>7</w:t>
            </w:r>
            <w:r w:rsidR="00E643B1">
              <w:rPr>
                <w:rFonts w:eastAsiaTheme="minorEastAsia"/>
                <w:noProof/>
                <w:lang w:eastAsia="en-GB"/>
              </w:rPr>
              <w:tab/>
            </w:r>
            <w:r w:rsidR="00E643B1" w:rsidRPr="009D1CFB">
              <w:rPr>
                <w:rStyle w:val="Hyperlink"/>
                <w:noProof/>
              </w:rPr>
              <w:t>References</w:t>
            </w:r>
            <w:r w:rsidR="00E643B1">
              <w:rPr>
                <w:noProof/>
                <w:webHidden/>
              </w:rPr>
              <w:tab/>
            </w:r>
            <w:r w:rsidR="00E643B1">
              <w:rPr>
                <w:noProof/>
                <w:webHidden/>
              </w:rPr>
              <w:fldChar w:fldCharType="begin"/>
            </w:r>
            <w:r w:rsidR="00E643B1">
              <w:rPr>
                <w:noProof/>
                <w:webHidden/>
              </w:rPr>
              <w:instrText xml:space="preserve"> PAGEREF _Toc29030927 \h </w:instrText>
            </w:r>
            <w:r w:rsidR="00E643B1">
              <w:rPr>
                <w:noProof/>
                <w:webHidden/>
              </w:rPr>
            </w:r>
            <w:r w:rsidR="00E643B1">
              <w:rPr>
                <w:noProof/>
                <w:webHidden/>
              </w:rPr>
              <w:fldChar w:fldCharType="separate"/>
            </w:r>
            <w:r w:rsidR="00E643B1">
              <w:rPr>
                <w:noProof/>
                <w:webHidden/>
              </w:rPr>
              <w:t>40</w:t>
            </w:r>
            <w:r w:rsidR="00E643B1">
              <w:rPr>
                <w:noProof/>
                <w:webHidden/>
              </w:rPr>
              <w:fldChar w:fldCharType="end"/>
            </w:r>
          </w:hyperlink>
        </w:p>
        <w:p w14:paraId="341982A5" w14:textId="67F294AF" w:rsidR="0057639B" w:rsidRDefault="0057639B" w:rsidP="008E70CB">
          <w:pPr>
            <w:rPr>
              <w:b/>
              <w:bCs/>
              <w:noProof/>
            </w:rPr>
          </w:pPr>
          <w:r>
            <w:rPr>
              <w:b/>
              <w:bCs/>
              <w:noProof/>
            </w:rPr>
            <w:fldChar w:fldCharType="end"/>
          </w:r>
        </w:p>
      </w:sdtContent>
    </w:sdt>
    <w:p w14:paraId="2BFFA7AF" w14:textId="5249C338" w:rsidR="0057639B" w:rsidRDefault="0057639B" w:rsidP="008E70CB">
      <w:pPr>
        <w:pStyle w:val="Heading1"/>
      </w:pPr>
      <w:bookmarkStart w:id="1" w:name="_Toc29030900"/>
      <w:r>
        <w:t>Summary</w:t>
      </w:r>
      <w:bookmarkEnd w:id="1"/>
    </w:p>
    <w:p w14:paraId="68866718" w14:textId="5DE90539" w:rsidR="00A27287" w:rsidRDefault="00BD40DC" w:rsidP="008E70CB">
      <w:r>
        <w:t xml:space="preserve">The article is organised as follows: in section </w:t>
      </w:r>
      <w:r>
        <w:fldChar w:fldCharType="begin"/>
      </w:r>
      <w:r>
        <w:instrText xml:space="preserve"> REF _Ref25588777 \r \h </w:instrText>
      </w:r>
      <w:r w:rsidR="00F55DF2">
        <w:instrText xml:space="preserve"> \* MERGEFORMAT </w:instrText>
      </w:r>
      <w:r>
        <w:fldChar w:fldCharType="separate"/>
      </w:r>
      <w:r w:rsidR="004366D4">
        <w:t>2</w:t>
      </w:r>
      <w:r>
        <w:fldChar w:fldCharType="end"/>
      </w:r>
      <w:r w:rsidR="00C9057C">
        <w:t xml:space="preserve"> we introduce the </w:t>
      </w:r>
      <w:proofErr w:type="gramStart"/>
      <w:r w:rsidR="00C9057C">
        <w:t>principle</w:t>
      </w:r>
      <w:proofErr w:type="gramEnd"/>
      <w:r w:rsidR="00C9057C">
        <w:t xml:space="preserve"> concepts underpinning the code</w:t>
      </w:r>
      <w:r w:rsidR="002E7856">
        <w:t xml:space="preserve">. This includes </w:t>
      </w:r>
      <w:r w:rsidR="0000758A">
        <w:t xml:space="preserve">the definition of an </w:t>
      </w:r>
      <m:oMath>
        <m:r>
          <w:rPr>
            <w:rFonts w:ascii="Cambria Math" w:hAnsi="Cambria Math"/>
          </w:rPr>
          <m:t>(SSD)</m:t>
        </m:r>
      </m:oMath>
      <w:r w:rsidR="0000758A">
        <w:rPr>
          <w:rFonts w:eastAsiaTheme="minorEastAsia"/>
        </w:rPr>
        <w:t xml:space="preserve"> and a brief review of </w:t>
      </w:r>
      <w:r w:rsidR="009E6DDF">
        <w:rPr>
          <w:rFonts w:eastAsiaTheme="minorEastAsia"/>
        </w:rPr>
        <w:t xml:space="preserve">relevant Bayesian </w:t>
      </w:r>
      <w:r w:rsidR="00F73C0E">
        <w:rPr>
          <w:rFonts w:eastAsiaTheme="minorEastAsia"/>
        </w:rPr>
        <w:t>concepts, including the definition of appropriate priors</w:t>
      </w:r>
      <w:r w:rsidR="00A4307A">
        <w:rPr>
          <w:rFonts w:eastAsiaTheme="minorEastAsia"/>
        </w:rPr>
        <w:t>, conditional and posterior densities.</w:t>
      </w:r>
      <w:r w:rsidR="006B397C">
        <w:rPr>
          <w:rFonts w:eastAsiaTheme="minorEastAsia"/>
        </w:rPr>
        <w:t xml:space="preserve"> </w:t>
      </w:r>
      <w:r w:rsidR="00A36689">
        <w:rPr>
          <w:rFonts w:eastAsiaTheme="minorEastAsia"/>
        </w:rPr>
        <w:t xml:space="preserve">At the end of section </w:t>
      </w:r>
      <w:r w:rsidR="00A36689">
        <w:fldChar w:fldCharType="begin"/>
      </w:r>
      <w:r w:rsidR="00A36689">
        <w:instrText xml:space="preserve"> REF _Ref25588777 \r \h  \* MERGEFORMAT </w:instrText>
      </w:r>
      <w:r w:rsidR="00A36689">
        <w:fldChar w:fldCharType="separate"/>
      </w:r>
      <w:r w:rsidR="004366D4">
        <w:t>2</w:t>
      </w:r>
      <w:r w:rsidR="00A36689">
        <w:fldChar w:fldCharType="end"/>
      </w:r>
      <w:r w:rsidR="00A36689">
        <w:t xml:space="preserve"> we state the Bayesian </w:t>
      </w:r>
      <w:r w:rsidR="00574D06">
        <w:t>optimal design measure</w:t>
      </w:r>
      <w:r w:rsidR="00D42C8C">
        <w:t xml:space="preserve">. </w:t>
      </w:r>
      <w:r w:rsidR="00A27287">
        <w:t xml:space="preserve">In section </w:t>
      </w:r>
      <w:r w:rsidR="00A27287">
        <w:fldChar w:fldCharType="begin"/>
      </w:r>
      <w:r w:rsidR="00A27287">
        <w:instrText xml:space="preserve"> REF _Ref26073964 \r \h </w:instrText>
      </w:r>
      <w:r w:rsidR="002431D6">
        <w:instrText xml:space="preserve"> \* MERGEFORMAT </w:instrText>
      </w:r>
      <w:r w:rsidR="00A27287">
        <w:fldChar w:fldCharType="separate"/>
      </w:r>
      <w:r w:rsidR="004366D4">
        <w:t>2.1</w:t>
      </w:r>
      <w:r w:rsidR="00A27287">
        <w:fldChar w:fldCharType="end"/>
      </w:r>
      <w:r w:rsidR="00A27287">
        <w:t xml:space="preserve"> we derive an equivalent frequentist view of the design measure. This is based on noting the similarity of the Bayesian information matrix with that of an appropriate ridge regression estimator. </w:t>
      </w:r>
    </w:p>
    <w:p w14:paraId="08B0050F" w14:textId="77777777" w:rsidR="00A27287" w:rsidRDefault="00A27287" w:rsidP="008E70CB"/>
    <w:p w14:paraId="1F428ED6" w14:textId="2D5C257D" w:rsidR="00BD40DC" w:rsidRDefault="00A27287" w:rsidP="008E70CB">
      <w:r>
        <w:t xml:space="preserve">In section </w:t>
      </w:r>
      <w:r>
        <w:fldChar w:fldCharType="begin"/>
      </w:r>
      <w:r>
        <w:instrText xml:space="preserve"> REF _Ref26074160 \r \h </w:instrText>
      </w:r>
      <w:r w:rsidR="002431D6">
        <w:instrText xml:space="preserve"> \* MERGEFORMAT </w:instrText>
      </w:r>
      <w:r>
        <w:fldChar w:fldCharType="separate"/>
      </w:r>
      <w:r w:rsidR="004366D4">
        <w:t>3</w:t>
      </w:r>
      <w:r>
        <w:fldChar w:fldCharType="end"/>
      </w:r>
      <w:r w:rsidR="00DC711A">
        <w:t xml:space="preserve">, </w:t>
      </w:r>
      <w:r w:rsidR="00CB35BC">
        <w:t xml:space="preserve">we detail the </w:t>
      </w:r>
      <w:r w:rsidR="00F87481">
        <w:t xml:space="preserve">optimal design algorithm used to generate SSDs. This is the </w:t>
      </w:r>
      <w:proofErr w:type="spellStart"/>
      <w:r w:rsidR="00F87481">
        <w:t>ColumnWise-PairWise</w:t>
      </w:r>
      <w:proofErr w:type="spellEnd"/>
      <w:r w:rsidR="00F87481">
        <w:t xml:space="preserve"> (CWPW) method due to Li and Wu [</w:t>
      </w:r>
      <w:r w:rsidR="00F87481">
        <w:fldChar w:fldCharType="begin"/>
      </w:r>
      <w:r w:rsidR="00F87481">
        <w:instrText xml:space="preserve"> NOTEREF _Ref26000157 \h </w:instrText>
      </w:r>
      <w:r w:rsidR="008E70CB">
        <w:instrText xml:space="preserve"> \* MERGEFORMAT </w:instrText>
      </w:r>
      <w:r w:rsidR="00F87481">
        <w:fldChar w:fldCharType="separate"/>
      </w:r>
      <w:r w:rsidR="004366D4">
        <w:t>x</w:t>
      </w:r>
      <w:r w:rsidR="00F87481">
        <w:fldChar w:fldCharType="end"/>
      </w:r>
      <w:r w:rsidR="00F87481">
        <w:t xml:space="preserve">]. Unlike many previous approaches, this is a candidate list free method and preserves design balance, which we consider beneficial. The algorithm has been coded as part of a MATLAB package, </w:t>
      </w:r>
      <w:proofErr w:type="spellStart"/>
      <w:r w:rsidR="00F87481" w:rsidRPr="00F87481">
        <w:rPr>
          <w:b/>
          <w:bCs/>
          <w:i/>
          <w:iCs/>
        </w:rPr>
        <w:t>SSDdesign</w:t>
      </w:r>
      <w:proofErr w:type="spellEnd"/>
      <w:r w:rsidR="00F87481">
        <w:t xml:space="preserve">, which forms the subject of section </w:t>
      </w:r>
      <w:r w:rsidR="00F87481">
        <w:fldChar w:fldCharType="begin"/>
      </w:r>
      <w:r w:rsidR="00F87481">
        <w:instrText xml:space="preserve"> REF _Ref27651718 \r \h </w:instrText>
      </w:r>
      <w:r w:rsidR="008E70CB">
        <w:instrText xml:space="preserve"> \* MERGEFORMAT </w:instrText>
      </w:r>
      <w:r w:rsidR="00F87481">
        <w:fldChar w:fldCharType="separate"/>
      </w:r>
      <w:r w:rsidR="004366D4">
        <w:t>4</w:t>
      </w:r>
      <w:r w:rsidR="00F87481">
        <w:fldChar w:fldCharType="end"/>
      </w:r>
      <w:r w:rsidR="00F87481">
        <w:t xml:space="preserve">. The class architecture and public interface definition are found here. As the CWPW method is not guaranteed to return exact D-optimal designs, </w:t>
      </w:r>
      <w:r w:rsidR="007F3AB4">
        <w:t xml:space="preserve">this motivates a </w:t>
      </w:r>
      <w:r w:rsidR="007F3AB4" w:rsidRPr="008B76CB">
        <w:rPr>
          <w:i/>
          <w:iCs/>
        </w:rPr>
        <w:t>trial concept</w:t>
      </w:r>
      <w:r w:rsidR="007F3AB4">
        <w:t xml:space="preserve">, where the algorithm is run from many random starting points and </w:t>
      </w:r>
      <w:r w:rsidR="008B76CB">
        <w:t xml:space="preserve">the best design selected. This is the role played by the </w:t>
      </w:r>
      <w:proofErr w:type="spellStart"/>
      <w:r w:rsidR="008B76CB" w:rsidRPr="008B76CB">
        <w:rPr>
          <w:b/>
          <w:bCs/>
          <w:i/>
          <w:iCs/>
        </w:rPr>
        <w:t>makeSSD</w:t>
      </w:r>
      <w:proofErr w:type="spellEnd"/>
      <w:r w:rsidR="008B76CB">
        <w:t xml:space="preserve"> class described in section </w:t>
      </w:r>
      <w:r w:rsidR="008B76CB">
        <w:fldChar w:fldCharType="begin"/>
      </w:r>
      <w:r w:rsidR="008B76CB">
        <w:instrText xml:space="preserve"> REF _Ref26784542 \r \h </w:instrText>
      </w:r>
      <w:r w:rsidR="008E70CB">
        <w:instrText xml:space="preserve"> \* MERGEFORMAT </w:instrText>
      </w:r>
      <w:r w:rsidR="008B76CB">
        <w:fldChar w:fldCharType="separate"/>
      </w:r>
      <w:r w:rsidR="004366D4">
        <w:t>4.4</w:t>
      </w:r>
      <w:r w:rsidR="008B76CB">
        <w:fldChar w:fldCharType="end"/>
      </w:r>
      <w:r w:rsidR="008B76CB">
        <w:t xml:space="preserve">. This section </w:t>
      </w:r>
      <w:r w:rsidR="004C7C2D">
        <w:t>also includes a worked example illustrating the design generation process in its entirety.</w:t>
      </w:r>
    </w:p>
    <w:p w14:paraId="5D6A2105" w14:textId="34C2275B" w:rsidR="0057639B" w:rsidRDefault="0057639B" w:rsidP="008E70CB"/>
    <w:p w14:paraId="07A45A46" w14:textId="62646CA8" w:rsidR="004C7C2D" w:rsidRDefault="00B77046" w:rsidP="008E70CB">
      <w:r>
        <w:t xml:space="preserve">In section </w:t>
      </w:r>
      <w:r>
        <w:fldChar w:fldCharType="begin"/>
      </w:r>
      <w:r>
        <w:instrText xml:space="preserve"> REF _Ref27672494 \r \h </w:instrText>
      </w:r>
      <w:r w:rsidR="008E70CB">
        <w:instrText xml:space="preserve"> \* MERGEFORMAT </w:instrText>
      </w:r>
      <w:r>
        <w:fldChar w:fldCharType="separate"/>
      </w:r>
      <w:r w:rsidR="004366D4">
        <w:t>5</w:t>
      </w:r>
      <w:r>
        <w:fldChar w:fldCharType="end"/>
      </w:r>
      <w:r>
        <w:t xml:space="preserve">, we compare results from our algorithm with those published </w:t>
      </w:r>
      <w:r w:rsidR="004C7C2D">
        <w:t xml:space="preserve">previously </w:t>
      </w:r>
      <w:r>
        <w:t xml:space="preserve">in the literature. </w:t>
      </w:r>
      <w:r w:rsidR="004C7C2D">
        <w:t>The performance of the algorithm is broadly equivalent to that published in previous work, with our designs exhibiting very similar properties to those quoted by Li and Wu</w:t>
      </w:r>
      <w:r w:rsidR="00200CB2">
        <w:t xml:space="preserve"> </w:t>
      </w:r>
      <w:r w:rsidR="00405C8E">
        <w:t>and are superior to those by Nguyen [</w:t>
      </w:r>
      <w:r w:rsidR="00405C8E">
        <w:fldChar w:fldCharType="begin"/>
      </w:r>
      <w:r w:rsidR="00405C8E">
        <w:instrText xml:space="preserve"> NOTEREF _Ref27728712 \h </w:instrText>
      </w:r>
      <w:r w:rsidR="00405C8E">
        <w:fldChar w:fldCharType="separate"/>
      </w:r>
      <w:r w:rsidR="004366D4">
        <w:t>xv</w:t>
      </w:r>
      <w:r w:rsidR="00405C8E">
        <w:fldChar w:fldCharType="end"/>
      </w:r>
      <w:r w:rsidR="00405C8E">
        <w:t>]</w:t>
      </w:r>
      <w:r w:rsidR="004C7C2D">
        <w:t xml:space="preserve"> </w:t>
      </w:r>
      <w:r w:rsidR="00405C8E">
        <w:t>based on</w:t>
      </w:r>
      <w:r w:rsidR="004C7C2D">
        <w:t xml:space="preserve"> balanced </w:t>
      </w:r>
      <w:r w:rsidR="00405C8E">
        <w:t xml:space="preserve">incomplete block </w:t>
      </w:r>
      <w:r w:rsidR="004C7C2D">
        <w:t xml:space="preserve">designs. </w:t>
      </w:r>
      <w:r w:rsidR="00405C8E">
        <w:t>The paper by Jones et al presents improved criterion compared to Li and Wu</w:t>
      </w:r>
      <w:r w:rsidR="00200CB2">
        <w:t xml:space="preserve"> and Nguyen, however they employ the optimal design algorithm due </w:t>
      </w:r>
      <w:r w:rsidR="00D37EE7">
        <w:t>to Meyer</w:t>
      </w:r>
      <w:r w:rsidR="00200CB2">
        <w:t xml:space="preserve"> and </w:t>
      </w:r>
      <w:proofErr w:type="spellStart"/>
      <w:r w:rsidR="00200CB2">
        <w:t>Nachtsheim</w:t>
      </w:r>
      <w:proofErr w:type="spellEnd"/>
      <w:r w:rsidR="00200CB2">
        <w:t xml:space="preserve"> [</w:t>
      </w:r>
      <w:r w:rsidR="00200CB2" w:rsidRPr="00D37EE7">
        <w:rPr>
          <w:rStyle w:val="EndnoteReference"/>
          <w:vertAlign w:val="baseline"/>
        </w:rPr>
        <w:endnoteReference w:id="2"/>
      </w:r>
      <w:r w:rsidR="00200CB2" w:rsidRPr="00D37EE7">
        <w:t>]</w:t>
      </w:r>
      <w:r w:rsidR="00200CB2">
        <w:t>, which may not preserve design balance.</w:t>
      </w:r>
    </w:p>
    <w:p w14:paraId="1807FF0C" w14:textId="77777777" w:rsidR="006938FD" w:rsidRDefault="006938FD" w:rsidP="008E70CB"/>
    <w:p w14:paraId="176C953E" w14:textId="15CD72CF" w:rsidR="00B77046" w:rsidRDefault="004C7C2D" w:rsidP="008E70CB">
      <w:r>
        <w:t xml:space="preserve">Finally, in </w:t>
      </w:r>
      <w:r w:rsidR="00D37EE7">
        <w:t xml:space="preserve">section </w:t>
      </w:r>
      <w:r w:rsidR="00D37EE7">
        <w:fldChar w:fldCharType="begin"/>
      </w:r>
      <w:r w:rsidR="00D37EE7">
        <w:instrText xml:space="preserve"> REF _Ref27729308 \r \h </w:instrText>
      </w:r>
      <w:r w:rsidR="00D37EE7">
        <w:fldChar w:fldCharType="separate"/>
      </w:r>
      <w:r w:rsidR="004366D4">
        <w:t>6</w:t>
      </w:r>
      <w:r w:rsidR="00D37EE7">
        <w:fldChar w:fldCharType="end"/>
      </w:r>
      <w:r w:rsidR="00D37EE7">
        <w:t xml:space="preserve"> we discuss possible future </w:t>
      </w:r>
      <w:r w:rsidR="006938FD">
        <w:t xml:space="preserve">work, including </w:t>
      </w:r>
      <w:r w:rsidR="00D37EE7">
        <w:t xml:space="preserve">enhancements </w:t>
      </w:r>
      <w:r w:rsidR="006938FD">
        <w:t>to the existing code and including additional algorithms. In addition, we give some indication of the effort involved to implement these.</w:t>
      </w:r>
    </w:p>
    <w:p w14:paraId="1C9F6E91" w14:textId="7A5A3FB7" w:rsidR="006F562F" w:rsidRDefault="006F562F" w:rsidP="008E70CB"/>
    <w:p w14:paraId="524E8C22" w14:textId="3CE11D9A" w:rsidR="00E11365" w:rsidRPr="00E11365" w:rsidRDefault="00E11365" w:rsidP="008E70CB">
      <w:pPr>
        <w:pStyle w:val="Heading1"/>
      </w:pPr>
      <w:bookmarkStart w:id="2" w:name="_Ref25588777"/>
      <w:bookmarkStart w:id="3" w:name="_Toc29030901"/>
      <w:r>
        <w:t>Preamble</w:t>
      </w:r>
      <w:bookmarkEnd w:id="2"/>
      <w:bookmarkEnd w:id="3"/>
    </w:p>
    <w:p w14:paraId="03AA071E" w14:textId="1704560A" w:rsidR="00390B39" w:rsidRDefault="00390B39" w:rsidP="008E70CB">
      <w:r>
        <w:t xml:space="preserve">When the number of factors is very large, or in cases where the experimental runs are very expensive, a supersaturated design </w:t>
      </w:r>
      <m:oMath>
        <m:r>
          <w:rPr>
            <w:rFonts w:ascii="Cambria Math" w:hAnsi="Cambria Math"/>
          </w:rPr>
          <m:t>(SSD)</m:t>
        </m:r>
      </m:oMath>
      <w:r>
        <w:t xml:space="preserve"> is appropriate for factor screening. A </w:t>
      </w:r>
      <m:oMath>
        <m:r>
          <w:rPr>
            <w:rFonts w:ascii="Cambria Math" w:hAnsi="Cambria Math"/>
          </w:rPr>
          <m:t>SSD</m:t>
        </m:r>
      </m:oMath>
      <w:r>
        <w:t xml:space="preserve"> has </w:t>
      </w:r>
      <m:oMath>
        <m:r>
          <w:rPr>
            <w:rFonts w:ascii="Cambria Math" w:hAnsi="Cambria Math"/>
          </w:rPr>
          <m:t>N</m:t>
        </m:r>
      </m:oMath>
      <w:r>
        <w:t xml:space="preserve"> runs and </w:t>
      </w:r>
      <m:oMath>
        <m:r>
          <w:rPr>
            <w:rFonts w:ascii="Cambria Math" w:hAnsi="Cambria Math"/>
          </w:rPr>
          <m:t>K</m:t>
        </m:r>
      </m:oMath>
      <w:r>
        <w:t xml:space="preserve"> factors, such that </w:t>
      </w:r>
      <m:oMath>
        <m:r>
          <w:rPr>
            <w:rFonts w:ascii="Cambria Math" w:hAnsi="Cambria Math"/>
          </w:rPr>
          <m:t>K&gt;N-1</m:t>
        </m:r>
      </m:oMath>
      <w:r>
        <w:t xml:space="preserve">, so there are insufficient degrees of freedom to allow estimation of </w:t>
      </w:r>
      <w:proofErr w:type="gramStart"/>
      <w:r>
        <w:t>all of</w:t>
      </w:r>
      <w:proofErr w:type="gramEnd"/>
      <w:r>
        <w:t xml:space="preserve"> the main effects. As </w:t>
      </w:r>
      <m:oMath>
        <m:r>
          <w:rPr>
            <w:rFonts w:ascii="Cambria Math" w:hAnsi="Cambria Math"/>
          </w:rPr>
          <m:t>K&gt;N-1</m:t>
        </m:r>
      </m:oMath>
      <w:r>
        <w:t xml:space="preserve"> the corresponding regression matrix for a </w:t>
      </w:r>
      <m:oMath>
        <m:r>
          <w:rPr>
            <w:rFonts w:ascii="Cambria Math" w:hAnsi="Cambria Math"/>
          </w:rPr>
          <m:t>SSD</m:t>
        </m:r>
      </m:oMath>
      <w:r>
        <w:t xml:space="preserve"> is not of full row rank; </w:t>
      </w:r>
      <w:r w:rsidRPr="00B37494">
        <w:rPr>
          <w:i/>
          <w:iCs/>
        </w:rPr>
        <w:t>i.e.</w:t>
      </w:r>
      <w:r>
        <w:t xml:space="preserve"> is rank deficient. The appropriate regression model corresponding to a </w:t>
      </w:r>
      <m:oMath>
        <m:r>
          <w:rPr>
            <w:rFonts w:ascii="Cambria Math" w:hAnsi="Cambria Math"/>
          </w:rPr>
          <m:t>SSD</m:t>
        </m:r>
      </m:oMath>
      <w:r>
        <w:t xml:space="preserve"> is the main effects mod</w:t>
      </w:r>
      <w:proofErr w:type="spellStart"/>
      <w:r>
        <w:t>el</w:t>
      </w:r>
      <w:proofErr w:type="spellEnd"/>
      <w:r>
        <w:t>:</w:t>
      </w:r>
    </w:p>
    <w:p w14:paraId="2CDFCA7D" w14:textId="77777777" w:rsidR="00390B39" w:rsidRDefault="00390B39" w:rsidP="008E70CB"/>
    <w:p w14:paraId="51DD88E5" w14:textId="4F78280A" w:rsidR="00390B39" w:rsidRDefault="00390B39" w:rsidP="008E70CB">
      <m:oMath>
        <m:r>
          <w:rPr>
            <w:rFonts w:ascii="Cambria Math" w:hAnsi="Cambria Math"/>
          </w:rPr>
          <m:t>y=</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m:t>
                </m:r>
              </m:sub>
            </m:sSub>
          </m:e>
        </m:nary>
        <m:r>
          <w:rPr>
            <w:rFonts w:ascii="Cambria Math" w:hAnsi="Cambria Math"/>
          </w:rPr>
          <m:t>+e</m:t>
        </m:r>
      </m:oMath>
      <w:r>
        <w:t xml:space="preserve">    </w:t>
      </w:r>
      <w:r>
        <w:fldChar w:fldCharType="begin"/>
      </w:r>
      <w:r>
        <w:instrText xml:space="preserve"> EQ </w:instrText>
      </w:r>
      <w:r>
        <w:fldChar w:fldCharType="end"/>
      </w:r>
      <w:r>
        <w:tab/>
      </w:r>
      <w:r>
        <w:tab/>
      </w:r>
      <w:r>
        <w:tab/>
      </w:r>
      <w:r>
        <w:tab/>
      </w:r>
      <w:r>
        <w:tab/>
      </w:r>
      <w:r>
        <w:tab/>
      </w:r>
      <w:r>
        <w:tab/>
      </w:r>
      <w:r>
        <w:tab/>
      </w:r>
      <w:r>
        <w:tab/>
        <w:t>(</w:t>
      </w:r>
      <w:fldSimple w:instr=" SEQ EQ  \* MERGEFORMAT ">
        <w:r w:rsidR="004366D4">
          <w:rPr>
            <w:noProof/>
          </w:rPr>
          <w:t>1</w:t>
        </w:r>
      </w:fldSimple>
      <w:r>
        <w:t>)</w:t>
      </w:r>
    </w:p>
    <w:p w14:paraId="73C8F52C" w14:textId="5A328795" w:rsidR="00DF531A" w:rsidRDefault="00DF531A" w:rsidP="008E70CB"/>
    <w:p w14:paraId="68AB2C5B" w14:textId="51BEC8D1" w:rsidR="00DF531A" w:rsidRDefault="00DF531A" w:rsidP="008E70CB">
      <w:r>
        <w:t xml:space="preserve">Where, </w:t>
      </w:r>
      <m:oMath>
        <m:r>
          <w:rPr>
            <w:rFonts w:ascii="Cambria Math" w:hAnsi="Cambria Math"/>
          </w:rPr>
          <m:t>e~</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C80F6E">
        <w:rPr>
          <w:rFonts w:eastAsiaTheme="minorEastAsia"/>
          <w:b/>
          <w:bCs/>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80F6E">
        <w:rPr>
          <w:rFonts w:eastAsiaTheme="minorEastAsia"/>
        </w:rPr>
        <w:t xml:space="preserve"> are the predictor variables and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e>
            </m:d>
          </m:e>
          <m:sub>
            <m:r>
              <w:rPr>
                <w:rFonts w:ascii="Cambria Math" w:hAnsi="Cambria Math"/>
              </w:rPr>
              <m:t>i=0</m:t>
            </m:r>
          </m:sub>
          <m:sup>
            <m:r>
              <w:rPr>
                <w:rFonts w:ascii="Cambria Math" w:hAnsi="Cambria Math"/>
              </w:rPr>
              <m:t>K</m:t>
            </m:r>
          </m:sup>
        </m:sSubSup>
      </m:oMath>
      <w:r w:rsidR="00A36359">
        <w:rPr>
          <w:rFonts w:eastAsiaTheme="minorEastAsia"/>
        </w:rPr>
        <w:t xml:space="preserve"> are the model parameters to be estimated from the data. </w:t>
      </w:r>
      <w:r>
        <w:t>Alternatively</w:t>
      </w:r>
      <w:r w:rsidR="00A36359">
        <w:t>, using an obvious matrix notation, we have:</w:t>
      </w:r>
    </w:p>
    <w:p w14:paraId="1F2AEBE5" w14:textId="4CA86E3B" w:rsidR="00A36359" w:rsidRDefault="00A36359" w:rsidP="008E70CB"/>
    <w:p w14:paraId="7499B68E" w14:textId="02B878A7" w:rsidR="00A36359" w:rsidRDefault="00A36359" w:rsidP="008E70CB">
      <m:oMath>
        <m:r>
          <w:rPr>
            <w:rFonts w:ascii="Cambria Math" w:hAnsi="Cambria Math"/>
          </w:rPr>
          <m:t>Y=Xγ+E</m:t>
        </m:r>
      </m:oMath>
      <w:r w:rsidR="00873A33">
        <w:rPr>
          <w:rFonts w:eastAsiaTheme="minorEastAsia"/>
        </w:rPr>
        <w:t xml:space="preserve">    </w:t>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t>(</w:t>
      </w:r>
      <w:fldSimple w:instr=" SEQ EQ  \* MERGEFORMAT ">
        <w:r w:rsidR="004366D4">
          <w:rPr>
            <w:noProof/>
          </w:rPr>
          <w:t>2</w:t>
        </w:r>
      </w:fldSimple>
      <w:r w:rsidR="00873A33">
        <w:t>)</w:t>
      </w:r>
    </w:p>
    <w:p w14:paraId="3DC1643C" w14:textId="3F2F3A2C" w:rsidR="00873A33" w:rsidRDefault="00873A33" w:rsidP="008E70CB"/>
    <w:p w14:paraId="0E864181" w14:textId="77E34318" w:rsidR="005A7041" w:rsidRDefault="00873A33" w:rsidP="008E70CB">
      <w:r>
        <w:t xml:space="preserve">Where </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821B39">
        <w:rPr>
          <w:rFonts w:eastAsiaTheme="minorEastAsia"/>
        </w:rPr>
        <w:t xml:space="preserve">,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d>
              <m:dPr>
                <m:ctrlPr>
                  <w:rPr>
                    <w:rFonts w:ascii="Cambria Math" w:hAnsi="Cambria Math"/>
                    <w:i/>
                  </w:rPr>
                </m:ctrlPr>
              </m:dPr>
              <m:e>
                <m:r>
                  <w:rPr>
                    <w:rFonts w:ascii="Cambria Math" w:hAnsi="Cambria Math"/>
                  </w:rPr>
                  <m:t>K+1</m:t>
                </m:r>
              </m:e>
            </m:d>
          </m:sup>
        </m:sSup>
      </m:oMath>
      <w:r w:rsidR="00DF3219">
        <w:rPr>
          <w:rFonts w:eastAsiaTheme="minorEastAsia"/>
        </w:rPr>
        <w:t xml:space="preserve">, </w:t>
      </w:r>
      <m:oMath>
        <m:r>
          <w:rPr>
            <w:rFonts w:ascii="Cambria Math" w:hAnsi="Cambria Math"/>
          </w:rPr>
          <m:t>γ∈</m:t>
        </m:r>
        <m:sSup>
          <m:sSupPr>
            <m:ctrlPr>
              <w:rPr>
                <w:rFonts w:ascii="Cambria Math" w:hAnsi="Cambria Math"/>
                <w:i/>
              </w:rPr>
            </m:ctrlPr>
          </m:sSupPr>
          <m:e>
            <m:r>
              <m:rPr>
                <m:scr m:val="double-struck"/>
              </m:rPr>
              <w:rPr>
                <w:rFonts w:ascii="Cambria Math" w:hAnsi="Cambria Math"/>
              </w:rPr>
              <m:t>R</m:t>
            </m:r>
          </m:e>
          <m:sup>
            <m:r>
              <w:rPr>
                <w:rFonts w:ascii="Cambria Math" w:hAnsi="Cambria Math"/>
              </w:rPr>
              <m:t>K+1</m:t>
            </m:r>
          </m:sup>
        </m:sSup>
      </m:oMath>
      <w:r w:rsidR="00DF3219">
        <w:rPr>
          <w:rFonts w:eastAsiaTheme="minorEastAsia"/>
        </w:rPr>
        <w:t xml:space="preserve"> and </w:t>
      </w:r>
      <m:oMath>
        <m:r>
          <w:rPr>
            <w:rFonts w:ascii="Cambria Math" w:hAnsi="Cambria Math"/>
          </w:rPr>
          <m:t>E~</m:t>
        </m:r>
        <m:r>
          <m:rPr>
            <m:scr m:val="script"/>
            <m:sty m:val="bi"/>
          </m:rPr>
          <w:rPr>
            <w:rFonts w:ascii="Cambria Math" w:hAnsi="Cambria Math"/>
          </w:rPr>
          <m:t>N</m:t>
        </m:r>
        <m:d>
          <m:dPr>
            <m:ctrlPr>
              <w:rPr>
                <w:rFonts w:ascii="Cambria Math" w:hAnsi="Cambria Math"/>
                <w:b/>
                <w:bCs/>
                <w:i/>
              </w:rPr>
            </m:ctrlPr>
          </m:dPr>
          <m:e>
            <m:r>
              <m:rPr>
                <m:sty m:val="bi"/>
              </m:rP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e>
        </m:d>
      </m:oMath>
      <w:r w:rsidR="00927668">
        <w:rPr>
          <w:rFonts w:eastAsiaTheme="minorEastAsia"/>
          <w:b/>
          <w:bCs/>
        </w:rPr>
        <w:t>.</w:t>
      </w:r>
      <w:r w:rsidR="00742FE6">
        <w:rPr>
          <w:rFonts w:eastAsiaTheme="minorEastAsia"/>
          <w:b/>
          <w:bCs/>
        </w:rPr>
        <w:t xml:space="preserve"> </w:t>
      </w:r>
      <w:r w:rsidR="00EA5323">
        <w:t xml:space="preserve">In </w:t>
      </w:r>
      <w:r w:rsidR="00927668">
        <w:t xml:space="preserve">the </w:t>
      </w:r>
      <w:r w:rsidR="00EA5323">
        <w:t xml:space="preserve">screening scenario, the number of statistically </w:t>
      </w:r>
      <w:r w:rsidR="00EA5323" w:rsidRPr="005A7041">
        <w:t>significant</w:t>
      </w:r>
      <w:r w:rsidR="00EA5323">
        <w:t xml:space="preserve">, or </w:t>
      </w:r>
      <w:r w:rsidR="00EA5323" w:rsidRPr="005A7041">
        <w:t>active</w:t>
      </w:r>
      <w:r w:rsidR="00EA5323">
        <w:t xml:space="preserve">, factors are unknown at the outset. Consequently, the exact form of the model is uncertain, and this complicates the application of classical optimal </w:t>
      </w:r>
      <w:r w:rsidR="005A7041">
        <w:t xml:space="preserve">design </w:t>
      </w:r>
      <w:r w:rsidR="00EA5323">
        <w:t>approaches; which assume the exact form of the model is know</w:t>
      </w:r>
      <w:r w:rsidR="000C7B1F">
        <w:t>n</w:t>
      </w:r>
      <w:r w:rsidR="00EA5323">
        <w:t xml:space="preserve"> </w:t>
      </w:r>
      <w:r w:rsidR="00EA5323" w:rsidRPr="005A7041">
        <w:t>a priori</w:t>
      </w:r>
      <w:r w:rsidR="00EA5323">
        <w:t xml:space="preserve">. </w:t>
      </w:r>
      <w:r w:rsidR="005A7041">
        <w:t xml:space="preserve">This uncertainty relating to the number of active factors, has led some researchers </w:t>
      </w:r>
      <w:r w:rsidR="005A7041" w:rsidRPr="005A7041">
        <w:t>[</w:t>
      </w:r>
      <w:r w:rsidR="005A7041" w:rsidRPr="005A7041">
        <w:rPr>
          <w:rStyle w:val="EndnoteReference"/>
          <w:vertAlign w:val="baseline"/>
        </w:rPr>
        <w:endnoteReference w:id="3"/>
      </w:r>
      <w:r w:rsidR="005A7041" w:rsidRPr="005A7041">
        <w:t xml:space="preserve">, </w:t>
      </w:r>
      <w:r w:rsidR="005A7041" w:rsidRPr="005A7041">
        <w:rPr>
          <w:rStyle w:val="EndnoteReference"/>
          <w:vertAlign w:val="baseline"/>
        </w:rPr>
        <w:endnoteReference w:id="4"/>
      </w:r>
      <w:r w:rsidR="005A7041">
        <w:t xml:space="preserve">] to consider the </w:t>
      </w:r>
      <w:r w:rsidR="005A7041" w:rsidRPr="005A7041">
        <w:rPr>
          <w:i/>
          <w:iCs/>
        </w:rPr>
        <w:t>average efficiency of a design</w:t>
      </w:r>
      <w:r w:rsidR="005A7041">
        <w:t xml:space="preserve">, </w:t>
      </w:r>
      <w:r w:rsidR="005A7041" w:rsidRPr="005A7041">
        <w:t>where the average is taken over a</w:t>
      </w:r>
      <w:r w:rsidR="005A7041">
        <w:t xml:space="preserve"> </w:t>
      </w:r>
      <w:r w:rsidR="005A7041" w:rsidRPr="005A7041">
        <w:t xml:space="preserve">set of </w:t>
      </w:r>
      <m:oMath>
        <m:r>
          <w:rPr>
            <w:rFonts w:ascii="Cambria Math" w:hAnsi="Cambria Math"/>
          </w:rPr>
          <m:t>m</m:t>
        </m:r>
      </m:oMath>
      <w:r w:rsidR="005A7041" w:rsidRPr="005A7041">
        <w:t xml:space="preserve"> potential models. </w:t>
      </w:r>
    </w:p>
    <w:p w14:paraId="15D22A3F" w14:textId="77777777" w:rsidR="005A7041" w:rsidRDefault="005A7041" w:rsidP="008E70CB">
      <w:pPr>
        <w:autoSpaceDE w:val="0"/>
        <w:autoSpaceDN w:val="0"/>
        <w:adjustRightInd w:val="0"/>
        <w:spacing w:after="0"/>
      </w:pPr>
    </w:p>
    <w:p w14:paraId="1F52C4D5" w14:textId="7C497B49" w:rsidR="00390B39" w:rsidRDefault="005A7041" w:rsidP="008E70CB">
      <w:pPr>
        <w:autoSpaceDE w:val="0"/>
        <w:autoSpaceDN w:val="0"/>
        <w:adjustRightInd w:val="0"/>
        <w:spacing w:after="0"/>
      </w:pPr>
      <w:r w:rsidRPr="005A7041">
        <w:t xml:space="preserve">Let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031DE4">
        <w:t xml:space="preserve"> </w:t>
      </w:r>
      <w:r w:rsidRPr="005A7041">
        <w:t xml:space="preserve">denote the weight (or prior probability) assigned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5A7041">
        <w:t xml:space="preserve"> model</w:t>
      </w:r>
      <w:r w:rsidR="007666B9">
        <w:t xml:space="preserve">, </w:t>
      </w:r>
      <m:oMath>
        <m:r>
          <w:rPr>
            <w:rFonts w:ascii="Cambria Math" w:hAnsi="Cambria Math"/>
          </w:rPr>
          <m:t>ξ</m:t>
        </m:r>
      </m:oMath>
      <w:r w:rsidR="00193268">
        <w:rPr>
          <w:rFonts w:eastAsiaTheme="minorEastAsia"/>
        </w:rPr>
        <w:t xml:space="preserve"> the associated design</w:t>
      </w:r>
      <w:r w:rsidR="00E772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d>
          <m:dPr>
            <m:ctrlPr>
              <w:rPr>
                <w:rFonts w:ascii="Cambria Math" w:eastAsiaTheme="minorEastAsia" w:hAnsi="Cambria Math"/>
                <w:i/>
              </w:rPr>
            </m:ctrlPr>
          </m:dPr>
          <m:e>
            <m:r>
              <w:rPr>
                <w:rFonts w:ascii="Cambria Math" w:hAnsi="Cambria Math"/>
              </w:rPr>
              <m:t>ξ</m:t>
            </m:r>
          </m:e>
        </m:d>
      </m:oMath>
      <w:r w:rsidR="0091777A">
        <w:rPr>
          <w:rFonts w:eastAsiaTheme="minorEastAsia"/>
        </w:rPr>
        <w:t xml:space="preserve"> a measure of the efficiency</w:t>
      </w:r>
      <w:r w:rsidR="00963732">
        <w:rPr>
          <w:rFonts w:eastAsiaTheme="minorEastAsia"/>
        </w:rPr>
        <w:t xml:space="preserve"> </w:t>
      </w:r>
      <w:r w:rsidR="00C53514">
        <w:rPr>
          <w:rFonts w:eastAsiaTheme="minorEastAsia"/>
        </w:rPr>
        <w:t xml:space="preserve">or optimality for model </w:t>
      </w:r>
      <m:oMath>
        <m:r>
          <w:rPr>
            <w:rFonts w:ascii="Cambria Math" w:eastAsiaTheme="minorEastAsia" w:hAnsi="Cambria Math"/>
          </w:rPr>
          <m:t>i</m:t>
        </m:r>
      </m:oMath>
      <w:r w:rsidRPr="005A7041">
        <w:t xml:space="preserve">. </w:t>
      </w:r>
      <w:r w:rsidR="00F15998">
        <w:t>Under these circumstances, t</w:t>
      </w:r>
      <w:r w:rsidRPr="005A7041">
        <w:t xml:space="preserve">he </w:t>
      </w:r>
      <w:r w:rsidR="00F15998">
        <w:t xml:space="preserve">appropriate </w:t>
      </w:r>
      <w:r w:rsidRPr="005A7041">
        <w:t>model robust</w:t>
      </w:r>
      <w:r w:rsidR="007666B9">
        <w:t xml:space="preserve"> </w:t>
      </w:r>
      <w:r w:rsidRPr="005A7041">
        <w:t>design criterion is</w:t>
      </w:r>
      <w:r w:rsidR="007666B9">
        <w:t>:</w:t>
      </w:r>
    </w:p>
    <w:p w14:paraId="757E8FE1" w14:textId="64B04643" w:rsidR="00390B39" w:rsidRDefault="00390B39" w:rsidP="008E70CB"/>
    <w:p w14:paraId="598462F6" w14:textId="6ACBBE64" w:rsidR="005A7041" w:rsidRDefault="00312D42" w:rsidP="008E70CB">
      <m:oMath>
        <m:r>
          <w:rPr>
            <w:rFonts w:ascii="Cambria Math" w:hAnsi="Cambria Math"/>
          </w:rPr>
          <m:t>φ</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d>
              <m:dPr>
                <m:ctrlPr>
                  <w:rPr>
                    <w:rFonts w:ascii="Cambria Math" w:eastAsiaTheme="minorEastAsia" w:hAnsi="Cambria Math"/>
                    <w:i/>
                  </w:rPr>
                </m:ctrlPr>
              </m:dPr>
              <m:e>
                <m:r>
                  <w:rPr>
                    <w:rFonts w:ascii="Cambria Math" w:hAnsi="Cambria Math"/>
                  </w:rPr>
                  <m:t>ξ</m:t>
                </m:r>
              </m:e>
            </m:d>
          </m:e>
        </m:nary>
      </m:oMath>
      <w:r w:rsidR="00672578">
        <w:rPr>
          <w:rFonts w:eastAsiaTheme="minorEastAsia"/>
        </w:rPr>
        <w:t xml:space="preserve">   </w:t>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t>(</w:t>
      </w:r>
      <w:fldSimple w:instr=" SEQ EQ  \* MERGEFORMAT ">
        <w:r w:rsidR="004366D4">
          <w:rPr>
            <w:noProof/>
          </w:rPr>
          <w:t>3</w:t>
        </w:r>
      </w:fldSimple>
      <w:r w:rsidR="00672578">
        <w:t>)</w:t>
      </w:r>
    </w:p>
    <w:p w14:paraId="68AE99BA" w14:textId="0D4C517C" w:rsidR="00CB5D44" w:rsidRDefault="00CB5D44" w:rsidP="008E70CB"/>
    <w:p w14:paraId="43DEBE84" w14:textId="07A99FF6" w:rsidR="00CB5D44" w:rsidRDefault="008B7206" w:rsidP="008E70CB">
      <w:r>
        <w:t>Bayesian methods are ideal for accounting for uncertainty.</w:t>
      </w:r>
      <w:r w:rsidR="0074263C">
        <w:t xml:space="preserve"> For a </w:t>
      </w:r>
      <w:r w:rsidR="007E0A45">
        <w:t>more complete</w:t>
      </w:r>
      <w:r w:rsidR="0074263C">
        <w:t xml:space="preserve"> </w:t>
      </w:r>
      <w:r w:rsidR="004B6992">
        <w:t>discussion</w:t>
      </w:r>
      <w:r w:rsidR="007F31EC">
        <w:t xml:space="preserve"> with respect to SSD</w:t>
      </w:r>
      <w:r w:rsidR="00936F23">
        <w:t xml:space="preserve">, we refer you to the work of Jones </w:t>
      </w:r>
      <w:r w:rsidR="00936F23" w:rsidRPr="007E0A45">
        <w:rPr>
          <w:i/>
          <w:iCs/>
        </w:rPr>
        <w:t>et al</w:t>
      </w:r>
      <w:r w:rsidR="007F31EC">
        <w:t xml:space="preserve"> [</w:t>
      </w:r>
      <w:bookmarkStart w:id="4" w:name="_Ref25588532"/>
      <w:r w:rsidR="007F31EC" w:rsidRPr="007F31EC">
        <w:rPr>
          <w:rStyle w:val="EndnoteReference"/>
          <w:vertAlign w:val="baseline"/>
        </w:rPr>
        <w:endnoteReference w:id="5"/>
      </w:r>
      <w:bookmarkEnd w:id="4"/>
      <w:r w:rsidR="007F31EC" w:rsidRPr="007F31EC">
        <w:t>]</w:t>
      </w:r>
      <w:r w:rsidR="007E0A45">
        <w:t xml:space="preserve">. </w:t>
      </w:r>
      <w:r w:rsidR="00395C3F">
        <w:t xml:space="preserve">In this text, </w:t>
      </w:r>
      <w:r w:rsidR="007E0A45">
        <w:t xml:space="preserve">we provide </w:t>
      </w:r>
      <w:r w:rsidR="00395C3F">
        <w:t xml:space="preserve">only </w:t>
      </w:r>
      <w:r w:rsidR="007E0A45">
        <w:t xml:space="preserve">a </w:t>
      </w:r>
      <w:r w:rsidR="00395C3F" w:rsidRPr="00395C3F">
        <w:t>rudimentary</w:t>
      </w:r>
      <w:r w:rsidR="00395C3F">
        <w:t xml:space="preserve"> </w:t>
      </w:r>
      <w:r w:rsidR="004B6992">
        <w:t>treatment</w:t>
      </w:r>
      <w:r w:rsidR="007E0A45">
        <w:t>.</w:t>
      </w:r>
      <w:r w:rsidR="00634348">
        <w:t xml:space="preserve"> Following Jones, for SSD</w:t>
      </w:r>
      <w:r w:rsidR="00B016F6">
        <w:t xml:space="preserve">, </w:t>
      </w:r>
      <w:r w:rsidR="008071FE">
        <w:t>for a linear model with independ</w:t>
      </w:r>
      <w:r w:rsidR="002B2077">
        <w:t>ently, identically distributed Gaussian erro</w:t>
      </w:r>
      <w:r w:rsidR="00B056FB">
        <w:t>rs</w:t>
      </w:r>
      <w:r w:rsidR="00B016F6">
        <w:t xml:space="preserve"> we assume</w:t>
      </w:r>
      <w:r w:rsidR="009C702C">
        <w:t>, without loss of generality</w:t>
      </w:r>
      <w:r w:rsidR="00B016F6">
        <w:t>:</w:t>
      </w:r>
    </w:p>
    <w:p w14:paraId="09F8ECB2" w14:textId="2D9D2A27" w:rsidR="00B016F6" w:rsidRDefault="00B016F6" w:rsidP="008E70CB"/>
    <w:p w14:paraId="0166EA92" w14:textId="35E859A2" w:rsidR="00B016F6" w:rsidRPr="009C702C" w:rsidRDefault="00931391" w:rsidP="008E70CB">
      <w:pPr>
        <w:pStyle w:val="ListParagraph"/>
        <w:numPr>
          <w:ilvl w:val="0"/>
          <w:numId w:val="1"/>
        </w:numPr>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p>
    <w:p w14:paraId="2DC35C5E" w14:textId="1E255C3F" w:rsidR="009C702C" w:rsidRPr="00E07DE2" w:rsidRDefault="007518D1" w:rsidP="008E70CB">
      <w:pPr>
        <w:pStyle w:val="ListParagraph"/>
        <w:numPr>
          <w:ilvl w:val="0"/>
          <w:numId w:val="1"/>
        </w:numPr>
      </w:pPr>
      <w:r>
        <w:t xml:space="preserve">The </w:t>
      </w:r>
      <w:r w:rsidRPr="00505EDF">
        <w:rPr>
          <w:i/>
          <w:iCs/>
        </w:rPr>
        <w:t>prior</w:t>
      </w:r>
      <w:r>
        <w:t xml:space="preserve"> </w:t>
      </w:r>
      <w:r w:rsidR="00505EDF" w:rsidRPr="00505EDF">
        <w:rPr>
          <w:i/>
          <w:iCs/>
        </w:rPr>
        <w:t>distribution</w:t>
      </w:r>
      <w:r w:rsidR="00505EDF">
        <w:t xml:space="preserve"> is </w:t>
      </w:r>
      <w:r w:rsidR="00C852A5">
        <w:t xml:space="preserve">assumed to be </w:t>
      </w:r>
      <m:oMath>
        <m:r>
          <w:rPr>
            <w:rFonts w:ascii="Cambria Math" w:hAnsi="Cambria Math"/>
          </w:rPr>
          <m:t>γ~</m:t>
        </m:r>
        <m:r>
          <m:rPr>
            <m:scr m:val="script"/>
            <m:sty m:val="bi"/>
          </m:rPr>
          <w:rPr>
            <w:rFonts w:ascii="Cambria Math" w:hAnsi="Cambria Math"/>
          </w:rPr>
          <m:t>N</m:t>
        </m:r>
        <m:d>
          <m:dPr>
            <m:ctrlPr>
              <w:rPr>
                <w:rFonts w:ascii="Cambria Math" w:hAnsi="Cambria Math"/>
                <w:b/>
                <w:bCs/>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e>
        </m:d>
      </m:oMath>
      <w:r w:rsidR="00AF4B88">
        <w:rPr>
          <w:rFonts w:eastAsiaTheme="minorEastAsia"/>
        </w:rPr>
        <w:t>.</w:t>
      </w:r>
    </w:p>
    <w:p w14:paraId="7BDC1527" w14:textId="1A50B1A2" w:rsidR="00E07DE2" w:rsidRPr="00AD53F5" w:rsidRDefault="00E07DE2" w:rsidP="008E70CB">
      <w:pPr>
        <w:pStyle w:val="ListParagraph"/>
        <w:numPr>
          <w:ilvl w:val="0"/>
          <w:numId w:val="1"/>
        </w:numPr>
      </w:pPr>
      <w:r>
        <w:rPr>
          <w:rFonts w:eastAsiaTheme="minorEastAsia"/>
        </w:rPr>
        <w:t xml:space="preserve">The </w:t>
      </w:r>
      <w:r w:rsidR="00F762F6">
        <w:rPr>
          <w:rFonts w:eastAsiaTheme="minorEastAsia"/>
        </w:rPr>
        <w:t>conditional distribution of the data given th</w:t>
      </w:r>
      <w:r w:rsidR="00A851E9">
        <w:rPr>
          <w:rFonts w:eastAsiaTheme="minorEastAsia"/>
        </w:rPr>
        <w:t xml:space="preserve">e </w:t>
      </w:r>
      <m:oMath>
        <m:r>
          <w:rPr>
            <w:rFonts w:ascii="Cambria Math" w:hAnsi="Cambria Math"/>
          </w:rPr>
          <m:t>γ</m:t>
        </m:r>
      </m:oMath>
      <w:r w:rsidR="00A851E9">
        <w:rPr>
          <w:rFonts w:eastAsiaTheme="minorEastAsia"/>
        </w:rPr>
        <w:t xml:space="preserve"> is assumed to be </w:t>
      </w:r>
      <m:oMath>
        <m:r>
          <w:rPr>
            <w:rFonts w:ascii="Cambria Math" w:eastAsiaTheme="minorEastAsia" w:hAnsi="Cambria Math"/>
          </w:rPr>
          <m:t>Y|</m:t>
        </m:r>
        <m:r>
          <m:rPr>
            <m:sty m:val="p"/>
          </m:rPr>
          <w:rPr>
            <w:rFonts w:ascii="Cambria Math" w:hAnsi="Cambria Math"/>
          </w:rPr>
          <m:t xml:space="preserve"> </m:t>
        </m:r>
        <m:r>
          <w:rPr>
            <w:rFonts w:ascii="Cambria Math" w:hAnsi="Cambria Math"/>
          </w:rPr>
          <m:t>γ~</m:t>
        </m:r>
        <m:r>
          <m:rPr>
            <m:scr m:val="script"/>
            <m:sty m:val="bi"/>
          </m:rPr>
          <w:rPr>
            <w:rFonts w:ascii="Cambria Math" w:hAnsi="Cambria Math"/>
          </w:rPr>
          <m:t>N</m:t>
        </m:r>
        <m:d>
          <m:dPr>
            <m:ctrlPr>
              <w:rPr>
                <w:rFonts w:ascii="Cambria Math" w:hAnsi="Cambria Math"/>
                <w:b/>
                <w:bCs/>
                <w:i/>
              </w:rPr>
            </m:ctrlPr>
          </m:dPr>
          <m:e>
            <m:r>
              <w:rPr>
                <w:rFonts w:ascii="Cambria Math" w:hAnsi="Cambria Math"/>
              </w:rPr>
              <m:t>X</m:t>
            </m:r>
            <m:r>
              <m:rPr>
                <m:sty m:val="p"/>
              </m:rPr>
              <w:rPr>
                <w:rFonts w:ascii="Cambria Math" w:hAnsi="Cambria Math"/>
              </w:rPr>
              <m:t xml:space="preserve"> </m:t>
            </m:r>
            <m:r>
              <w:rPr>
                <w:rFonts w:ascii="Cambria Math" w:hAnsi="Cambria Math"/>
              </w:rPr>
              <m:t>γ,I</m:t>
            </m:r>
          </m:e>
        </m:d>
      </m:oMath>
      <w:r w:rsidR="00AF4B88">
        <w:rPr>
          <w:rFonts w:eastAsiaTheme="minorEastAsia"/>
        </w:rPr>
        <w:t>.</w:t>
      </w:r>
    </w:p>
    <w:p w14:paraId="69B93181" w14:textId="5FD8AB15" w:rsidR="00AD53F5" w:rsidRPr="00F93A70" w:rsidRDefault="00AD53F5" w:rsidP="008E70CB">
      <w:pPr>
        <w:pStyle w:val="ListParagraph"/>
        <w:numPr>
          <w:ilvl w:val="0"/>
          <w:numId w:val="1"/>
        </w:numPr>
      </w:pPr>
      <w:r w:rsidRPr="00AD53F5">
        <w:rPr>
          <w:rFonts w:eastAsiaTheme="minorEastAsia"/>
        </w:rPr>
        <w:t>The posterior distribution</w:t>
      </w:r>
      <w:r>
        <w:rPr>
          <w:rFonts w:eastAsiaTheme="minorEastAsia"/>
        </w:rPr>
        <w:t xml:space="preserve"> </w:t>
      </w:r>
      <w:r w:rsidR="006C3532">
        <w:rPr>
          <w:rFonts w:eastAsiaTheme="minorEastAsia"/>
        </w:rPr>
        <w:t xml:space="preserve">for </w:t>
      </w:r>
      <m:oMath>
        <m:r>
          <w:rPr>
            <w:rFonts w:ascii="Cambria Math" w:hAnsi="Cambria Math"/>
          </w:rPr>
          <m:t>γ</m:t>
        </m:r>
      </m:oMath>
      <w:r w:rsidR="00F34BDB">
        <w:rPr>
          <w:rFonts w:eastAsiaTheme="minorEastAsia"/>
        </w:rPr>
        <w:t xml:space="preserve"> given </w:t>
      </w:r>
      <m:oMath>
        <m:r>
          <w:rPr>
            <w:rFonts w:ascii="Cambria Math" w:eastAsiaTheme="minorEastAsia" w:hAnsi="Cambria Math"/>
          </w:rPr>
          <m:t>Y</m:t>
        </m:r>
      </m:oMath>
      <w:r w:rsidR="00F34BDB">
        <w:rPr>
          <w:rFonts w:eastAsiaTheme="minorEastAsia"/>
        </w:rPr>
        <w:t xml:space="preserve"> is </w:t>
      </w:r>
      <m:oMath>
        <m:r>
          <m:rPr>
            <m:sty m:val="p"/>
          </m:rPr>
          <w:rPr>
            <w:rFonts w:ascii="Cambria Math" w:hAnsi="Cambria Math"/>
          </w:rPr>
          <m:t xml:space="preserve"> </m:t>
        </m:r>
        <m:r>
          <w:rPr>
            <w:rFonts w:ascii="Cambria Math" w:hAnsi="Cambria Math"/>
          </w:rPr>
          <m:t>γ</m:t>
        </m:r>
        <m:r>
          <w:rPr>
            <w:rFonts w:ascii="Cambria Math" w:eastAsiaTheme="minorEastAsia" w:hAnsi="Cambria Math"/>
          </w:rPr>
          <m:t>|Y</m:t>
        </m:r>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X</m:t>
            </m:r>
            <m:r>
              <m:rPr>
                <m:sty m:val="p"/>
              </m:rP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,D</m:t>
            </m:r>
          </m:e>
        </m:d>
      </m:oMath>
      <w:r w:rsidR="00F93A70">
        <w:rPr>
          <w:rFonts w:eastAsiaTheme="minorEastAsia"/>
        </w:rPr>
        <w:t xml:space="preserve">, where </w:t>
      </w:r>
      <m:oMath>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Y+R</m:t>
            </m:r>
            <m:sSub>
              <m:sSubPr>
                <m:ctrlPr>
                  <w:rPr>
                    <w:rFonts w:ascii="Cambria Math" w:hAnsi="Cambria Math"/>
                    <w:i/>
                  </w:rPr>
                </m:ctrlPr>
              </m:sSubPr>
              <m:e>
                <m:r>
                  <w:rPr>
                    <w:rFonts w:ascii="Cambria Math" w:hAnsi="Cambria Math"/>
                  </w:rPr>
                  <m:t>γ</m:t>
                </m:r>
              </m:e>
              <m:sub>
                <m:r>
                  <w:rPr>
                    <w:rFonts w:ascii="Cambria Math" w:hAnsi="Cambria Math"/>
                  </w:rPr>
                  <m:t>0</m:t>
                </m:r>
              </m:sub>
            </m:sSub>
          </m:e>
        </m:d>
      </m:oMath>
      <w:r w:rsidR="00F93A70">
        <w:rPr>
          <w:rFonts w:eastAsiaTheme="minorEastAsia"/>
        </w:rPr>
        <w:t xml:space="preserve"> and </w:t>
      </w:r>
      <m:oMath>
        <m: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X+R</m:t>
                </m:r>
              </m:e>
            </m:d>
          </m:e>
          <m:sup>
            <m:r>
              <w:rPr>
                <w:rFonts w:ascii="Cambria Math" w:hAnsi="Cambria Math"/>
              </w:rPr>
              <m:t>-1</m:t>
            </m:r>
          </m:sup>
        </m:sSup>
      </m:oMath>
      <w:r w:rsidR="00AF4B88">
        <w:rPr>
          <w:rFonts w:eastAsiaTheme="minorEastAsia"/>
        </w:rPr>
        <w:t>.</w:t>
      </w:r>
    </w:p>
    <w:p w14:paraId="37064054" w14:textId="17BCC52C" w:rsidR="00395C3F" w:rsidRPr="00F93A70" w:rsidRDefault="00395C3F" w:rsidP="008E70CB"/>
    <w:p w14:paraId="3FE4EC45" w14:textId="48DCCE49" w:rsidR="00D67A6F" w:rsidRDefault="0085650A" w:rsidP="008E70CB">
      <w:r>
        <w:lastRenderedPageBreak/>
        <w:t xml:space="preserve">Regardless, the Bayesian </w:t>
      </w:r>
      <w:r w:rsidR="00785628">
        <w:t>optimal</w:t>
      </w:r>
      <w:r w:rsidR="009559E4">
        <w:t xml:space="preserve"> design</w:t>
      </w:r>
      <w:r w:rsidR="009443F5">
        <w:t xml:space="preserve">, </w:t>
      </w:r>
      <m:oMath>
        <m:sSub>
          <m:sSubPr>
            <m:ctrlPr>
              <w:rPr>
                <w:rFonts w:ascii="Cambria Math" w:hAnsi="Cambria Math"/>
                <w:i/>
              </w:rPr>
            </m:ctrlPr>
          </m:sSubPr>
          <m:e>
            <m:r>
              <w:rPr>
                <w:rFonts w:ascii="Cambria Math" w:hAnsi="Cambria Math"/>
              </w:rPr>
              <m:t>ξ</m:t>
            </m:r>
          </m:e>
          <m:sub>
            <m:r>
              <w:rPr>
                <w:rFonts w:ascii="Cambria Math" w:hAnsi="Cambria Math"/>
              </w:rPr>
              <m:t>B</m:t>
            </m:r>
          </m:sub>
        </m:sSub>
      </m:oMath>
      <w:r w:rsidR="009443F5">
        <w:t>,</w:t>
      </w:r>
      <w:r w:rsidR="009559E4">
        <w:t xml:space="preserve"> </w:t>
      </w:r>
      <w:r w:rsidR="00755988">
        <w:t xml:space="preserve">satisfies </w:t>
      </w:r>
      <w:r w:rsidR="00755988" w:rsidRPr="00274C6C">
        <w:t>[</w:t>
      </w:r>
      <w:r w:rsidR="00755988" w:rsidRPr="00274C6C">
        <w:rPr>
          <w:rStyle w:val="EndnoteReference"/>
          <w:vertAlign w:val="baseline"/>
        </w:rPr>
        <w:endnoteReference w:id="6"/>
      </w:r>
      <w:r w:rsidR="00755988" w:rsidRPr="00274C6C">
        <w:t>]</w:t>
      </w:r>
      <w:r w:rsidR="00274C6C">
        <w:t>:</w:t>
      </w:r>
    </w:p>
    <w:p w14:paraId="6BBF1592" w14:textId="1CAB615A" w:rsidR="00274C6C" w:rsidRDefault="00274C6C" w:rsidP="008E70CB"/>
    <w:p w14:paraId="75C26EF7" w14:textId="2284B212" w:rsidR="00274C6C" w:rsidRPr="00F93A70" w:rsidRDefault="00931391" w:rsidP="008E70CB">
      <m:oMath>
        <m:sSub>
          <m:sSubPr>
            <m:ctrlPr>
              <w:rPr>
                <w:rFonts w:ascii="Cambria Math" w:hAnsi="Cambria Math"/>
                <w:i/>
              </w:rPr>
            </m:ctrlPr>
          </m:sSubPr>
          <m:e>
            <m:r>
              <w:rPr>
                <w:rFonts w:ascii="Cambria Math" w:hAnsi="Cambria Math"/>
              </w:rPr>
              <m:t>ξ</m:t>
            </m:r>
          </m:e>
          <m:sub>
            <m:r>
              <w:rPr>
                <w:rFonts w:ascii="Cambria Math" w:hAnsi="Cambria Math"/>
              </w:rPr>
              <m:t>B</m:t>
            </m:r>
          </m:sub>
        </m:sSub>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hAnsi="Cambria Math"/>
                  </w:rPr>
                  <m:t>ξ∈Ω</m:t>
                </m:r>
              </m:lim>
            </m:limLow>
          </m:fName>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X+R</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e>
        </m:func>
      </m:oMath>
      <w:r w:rsidR="00542FCA">
        <w:rPr>
          <w:rFonts w:eastAsiaTheme="minorEastAsia"/>
        </w:rPr>
        <w:t xml:space="preserve">   </w:t>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t>(</w:t>
      </w:r>
      <w:fldSimple w:instr=" SEQ EQ  \* MERGEFORMAT ">
        <w:r w:rsidR="004366D4">
          <w:rPr>
            <w:noProof/>
          </w:rPr>
          <w:t>4</w:t>
        </w:r>
      </w:fldSimple>
      <w:r w:rsidR="00542FCA">
        <w:t>)</w:t>
      </w:r>
    </w:p>
    <w:p w14:paraId="3BBA808B" w14:textId="77777777" w:rsidR="00DE7021" w:rsidRDefault="00DE7021" w:rsidP="008E70CB"/>
    <w:p w14:paraId="14BB2BD7" w14:textId="77777777" w:rsidR="00872A3F" w:rsidRDefault="00191123" w:rsidP="008E70CB">
      <w:proofErr w:type="spellStart"/>
      <w:r w:rsidRPr="00C401FE">
        <w:t>DuMouchel</w:t>
      </w:r>
      <w:proofErr w:type="spellEnd"/>
      <w:r w:rsidRPr="00C401FE">
        <w:t xml:space="preserve"> and Jones </w:t>
      </w:r>
      <w:r w:rsidR="0034061C" w:rsidRPr="00C401FE">
        <w:t>[</w:t>
      </w:r>
      <w:r w:rsidR="0034061C" w:rsidRPr="00C401FE">
        <w:endnoteReference w:id="7"/>
      </w:r>
      <w:r w:rsidR="0034061C" w:rsidRPr="00C401FE">
        <w:t>]</w:t>
      </w:r>
      <w:r w:rsidR="0034061C">
        <w:rPr>
          <w:color w:val="000064"/>
        </w:rPr>
        <w:t xml:space="preserve"> </w:t>
      </w:r>
      <w:r>
        <w:t>incorporated model uncertainty into criterion (</w:t>
      </w:r>
      <w:r w:rsidR="00AE4A23">
        <w:t>4</w:t>
      </w:r>
      <w:r>
        <w:t>) through their choice of prior</w:t>
      </w:r>
      <w:r w:rsidR="005A1516">
        <w:t>,</w:t>
      </w:r>
      <w:r>
        <w:t xml:space="preserve"> </w:t>
      </w:r>
      <m:oMath>
        <m:r>
          <w:rPr>
            <w:rFonts w:ascii="Cambria Math" w:hAnsi="Cambria Math"/>
          </w:rPr>
          <m:t>p</m:t>
        </m:r>
        <m:d>
          <m:dPr>
            <m:ctrlPr>
              <w:rPr>
                <w:rFonts w:ascii="Cambria Math" w:hAnsi="Cambria Math"/>
                <w:i/>
              </w:rPr>
            </m:ctrlPr>
          </m:dPr>
          <m:e>
            <m:r>
              <w:rPr>
                <w:rFonts w:ascii="Cambria Math" w:hAnsi="Cambria Math"/>
              </w:rPr>
              <m:t>γ</m:t>
            </m:r>
          </m:e>
        </m:d>
      </m:oMath>
      <w:r w:rsidR="004D3E07">
        <w:rPr>
          <w:rFonts w:eastAsiaTheme="minorEastAsia"/>
        </w:rPr>
        <w:t xml:space="preserve">. </w:t>
      </w:r>
      <w:r w:rsidR="005A1516">
        <w:t>They divided the set of model terms into two sets</w:t>
      </w:r>
      <w:r w:rsidR="00AB5103">
        <w:t xml:space="preserve">: </w:t>
      </w:r>
      <w:r w:rsidR="00AB5103" w:rsidRPr="001D4191">
        <w:rPr>
          <w:i/>
          <w:iCs/>
        </w:rPr>
        <w:t>primary</w:t>
      </w:r>
      <w:r w:rsidR="00AB5103">
        <w:t xml:space="preserve"> and </w:t>
      </w:r>
      <w:r w:rsidR="00AB5103" w:rsidRPr="001D4191">
        <w:rPr>
          <w:i/>
          <w:iCs/>
        </w:rPr>
        <w:t>potential</w:t>
      </w:r>
      <w:r w:rsidR="005A1516">
        <w:t xml:space="preserve">. Primary terms are assumed to be </w:t>
      </w:r>
      <w:r w:rsidR="001D4191" w:rsidRPr="001D4191">
        <w:rPr>
          <w:i/>
          <w:iCs/>
        </w:rPr>
        <w:t>active</w:t>
      </w:r>
      <w:r w:rsidR="005A1516">
        <w:t>.</w:t>
      </w:r>
      <w:r w:rsidR="001D4191">
        <w:t xml:space="preserve"> </w:t>
      </w:r>
      <w:r>
        <w:t>Potential</w:t>
      </w:r>
      <w:r w:rsidR="00D079E3">
        <w:t xml:space="preserve"> or screening terms </w:t>
      </w:r>
      <w:r w:rsidR="0027722E">
        <w:t>are factors that may or may not be significant.</w:t>
      </w:r>
      <w:r w:rsidR="00497435">
        <w:t xml:space="preserve"> </w:t>
      </w:r>
      <w:r>
        <w:t>For example, in a large</w:t>
      </w:r>
      <w:r w:rsidR="0064460F">
        <w:t xml:space="preserve"> </w:t>
      </w:r>
      <w:r>
        <w:t>screening experiment, the primary terms</w:t>
      </w:r>
      <w:r w:rsidR="0064460F">
        <w:t xml:space="preserve"> </w:t>
      </w:r>
      <w:r>
        <w:t xml:space="preserve">might correspond to the intercept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64460F">
        <w:rPr>
          <w:rFonts w:eastAsiaTheme="minorEastAsia"/>
        </w:rPr>
        <w:t xml:space="preserve"> </w:t>
      </w:r>
      <w:r w:rsidR="00825D41">
        <w:rPr>
          <w:rFonts w:eastAsiaTheme="minorEastAsia"/>
        </w:rPr>
        <w:t>main effects</w:t>
      </w:r>
      <w:r>
        <w:t xml:space="preserve">. </w:t>
      </w:r>
      <w:r w:rsidR="00C949D6">
        <w:t>Similarly, t</w:t>
      </w:r>
      <w:r>
        <w:t xml:space="preserve">he </w:t>
      </w:r>
      <w:r w:rsidR="0073312B">
        <w:rPr>
          <w:rFonts w:eastAsiaTheme="minorEastAsia"/>
        </w:rPr>
        <w:t xml:space="preserve">remaining </w:t>
      </w:r>
      <w:r w:rsidR="00A54591">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oMath>
      <w:r w:rsidR="00804B4C">
        <w:t xml:space="preserve"> </w:t>
      </w:r>
      <w:r>
        <w:t xml:space="preserve">potential terms might correspond to </w:t>
      </w:r>
      <w:r w:rsidR="004016D7">
        <w:t>factors to be screened</w:t>
      </w:r>
      <w:r w:rsidR="00DD6F66">
        <w:t>, where strong supporting physical evidence is lacking</w:t>
      </w:r>
      <w:r>
        <w:t xml:space="preserve">. </w:t>
      </w:r>
    </w:p>
    <w:p w14:paraId="31073C6C" w14:textId="77777777" w:rsidR="00872A3F" w:rsidRDefault="00872A3F" w:rsidP="008E70CB"/>
    <w:p w14:paraId="442CBE98" w14:textId="7F56D907" w:rsidR="009D1914" w:rsidRDefault="00872A3F" w:rsidP="008E70CB">
      <w:pPr>
        <w:rPr>
          <w:rFonts w:eastAsiaTheme="minorEastAsia"/>
        </w:rPr>
      </w:pPr>
      <w:r w:rsidRPr="00872A3F">
        <w:rPr>
          <w:i/>
          <w:iCs/>
        </w:rPr>
        <w:t>P</w:t>
      </w:r>
      <w:r w:rsidR="00191123" w:rsidRPr="00872A3F">
        <w:rPr>
          <w:i/>
          <w:iCs/>
        </w:rPr>
        <w:t>rimary terms are assumed to be active</w:t>
      </w:r>
      <w:r w:rsidR="00191123">
        <w:t xml:space="preserve">, and since no direction is assumed for their effects, </w:t>
      </w:r>
      <w:proofErr w:type="spellStart"/>
      <w:r w:rsidR="00191123">
        <w:t>DuMouchel</w:t>
      </w:r>
      <w:proofErr w:type="spellEnd"/>
      <w:r w:rsidR="002F01A8">
        <w:t xml:space="preserve"> </w:t>
      </w:r>
      <w:r w:rsidR="00191123">
        <w:t xml:space="preserve">and Jones </w:t>
      </w:r>
      <w:r w:rsidR="002F01A8">
        <w:t xml:space="preserve">utilise an </w:t>
      </w:r>
      <w:r w:rsidR="002F01A8" w:rsidRPr="002F01A8">
        <w:rPr>
          <w:i/>
          <w:iCs/>
        </w:rPr>
        <w:t>uninformative</w:t>
      </w:r>
      <w:r w:rsidR="002F01A8">
        <w:t xml:space="preserve"> or </w:t>
      </w:r>
      <w:r w:rsidR="002F01A8" w:rsidRPr="002F01A8">
        <w:rPr>
          <w:i/>
          <w:iCs/>
        </w:rPr>
        <w:t>diffuse</w:t>
      </w:r>
      <w:r w:rsidR="00191123">
        <w:t xml:space="preserve"> prior with arbitrary prior mean and prior variance tending to infinity. </w:t>
      </w:r>
      <w:r w:rsidR="00953CF0">
        <w:t>T</w:t>
      </w:r>
      <w:r w:rsidR="00191123">
        <w:t>he</w:t>
      </w:r>
      <w:r w:rsidR="00804B4C">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E30483">
        <w:rPr>
          <w:rFonts w:eastAsiaTheme="minorEastAsia"/>
        </w:rPr>
        <w:t xml:space="preserve"> </w:t>
      </w:r>
      <w:r w:rsidR="0073312B">
        <w:rPr>
          <w:rFonts w:eastAsiaTheme="minorEastAsia"/>
        </w:rPr>
        <w:t>potential terms</w:t>
      </w:r>
      <w:r w:rsidR="008F0E9B">
        <w:rPr>
          <w:rFonts w:eastAsiaTheme="minorEastAsia"/>
        </w:rPr>
        <w:t xml:space="preserve"> are assumed to be distributed as </w:t>
      </w:r>
      <m:oMath>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I</m:t>
            </m:r>
          </m:e>
        </m:d>
      </m:oMath>
      <w:r w:rsidR="009E368F">
        <w:rPr>
          <w:rFonts w:eastAsiaTheme="minorEastAsia"/>
          <w:i/>
          <w:iCs/>
        </w:rPr>
        <w:t xml:space="preserve">; i.e. </w:t>
      </w:r>
      <w:r w:rsidR="00C95CC5">
        <w:rPr>
          <w:rFonts w:eastAsiaTheme="minorEastAsia"/>
        </w:rPr>
        <w:t xml:space="preserve">possess a prior mean of zero and </w:t>
      </w:r>
      <w:r w:rsidR="00EA1FE4">
        <w:rPr>
          <w:rFonts w:eastAsiaTheme="minorEastAsia"/>
        </w:rPr>
        <w:t xml:space="preserve">variance </w:t>
      </w:r>
      <m:oMath>
        <m:sSup>
          <m:sSupPr>
            <m:ctrlPr>
              <w:rPr>
                <w:rFonts w:ascii="Cambria Math" w:hAnsi="Cambria Math"/>
                <w:i/>
              </w:rPr>
            </m:ctrlPr>
          </m:sSupPr>
          <m:e>
            <m:r>
              <w:rPr>
                <w:rFonts w:ascii="Cambria Math" w:hAnsi="Cambria Math"/>
              </w:rPr>
              <m:t>τ</m:t>
            </m:r>
          </m:e>
          <m:sup>
            <m:r>
              <w:rPr>
                <w:rFonts w:ascii="Cambria Math" w:hAnsi="Cambria Math"/>
              </w:rPr>
              <m:t>2</m:t>
            </m:r>
          </m:sup>
        </m:sSup>
      </m:oMath>
      <w:r w:rsidR="00EA1FE4">
        <w:rPr>
          <w:rFonts w:eastAsiaTheme="minorEastAsia"/>
        </w:rPr>
        <w:t xml:space="preserve">. </w:t>
      </w:r>
      <w:r w:rsidR="00EA1FE4" w:rsidRPr="00872A3F">
        <w:rPr>
          <w:rFonts w:eastAsiaTheme="minorEastAsia"/>
          <w:i/>
          <w:iCs/>
        </w:rPr>
        <w:t>This reflects</w:t>
      </w:r>
      <w:r w:rsidR="004527F9" w:rsidRPr="00872A3F">
        <w:rPr>
          <w:rFonts w:eastAsiaTheme="minorEastAsia"/>
          <w:i/>
          <w:iCs/>
        </w:rPr>
        <w:t xml:space="preserve"> the prior belief </w:t>
      </w:r>
      <w:r w:rsidR="00E06726" w:rsidRPr="00872A3F">
        <w:rPr>
          <w:rFonts w:eastAsiaTheme="minorEastAsia"/>
          <w:i/>
          <w:iCs/>
        </w:rPr>
        <w:t xml:space="preserve">that these parameters are </w:t>
      </w:r>
      <w:r w:rsidR="007F6565" w:rsidRPr="00872A3F">
        <w:rPr>
          <w:rFonts w:eastAsiaTheme="minorEastAsia"/>
          <w:i/>
          <w:iCs/>
        </w:rPr>
        <w:t xml:space="preserve">not </w:t>
      </w:r>
      <w:r w:rsidR="00E06726" w:rsidRPr="00872A3F">
        <w:rPr>
          <w:rFonts w:eastAsiaTheme="minorEastAsia"/>
          <w:i/>
          <w:iCs/>
        </w:rPr>
        <w:t xml:space="preserve">likely to be </w:t>
      </w:r>
      <w:r w:rsidR="00401BD9" w:rsidRPr="00872A3F">
        <w:rPr>
          <w:rFonts w:eastAsiaTheme="minorEastAsia"/>
          <w:i/>
          <w:iCs/>
        </w:rPr>
        <w:t>particularly explanatory</w:t>
      </w:r>
      <w:r w:rsidR="00401BD9">
        <w:rPr>
          <w:rFonts w:eastAsiaTheme="minorEastAsia"/>
        </w:rPr>
        <w:t>, even if they turn out to be active</w:t>
      </w:r>
      <w:r w:rsidR="009B4B5B">
        <w:rPr>
          <w:rFonts w:eastAsiaTheme="minorEastAsia"/>
        </w:rPr>
        <w:t>.</w:t>
      </w:r>
    </w:p>
    <w:p w14:paraId="5E26EBC3" w14:textId="77777777" w:rsidR="009B4B5B" w:rsidRPr="00C95CC5" w:rsidRDefault="009B4B5B" w:rsidP="008E70CB">
      <w:pPr>
        <w:autoSpaceDE w:val="0"/>
        <w:autoSpaceDN w:val="0"/>
        <w:adjustRightInd w:val="0"/>
        <w:spacing w:after="0"/>
      </w:pPr>
    </w:p>
    <w:p w14:paraId="167363D3" w14:textId="77777777" w:rsidR="002E78B5" w:rsidRDefault="00191123" w:rsidP="008E70CB">
      <w:pPr>
        <w:autoSpaceDE w:val="0"/>
        <w:autoSpaceDN w:val="0"/>
        <w:adjustRightInd w:val="0"/>
        <w:spacing w:after="0"/>
      </w:pPr>
      <w:r w:rsidRPr="00E30483">
        <w:t>For this prior distribution, the information matrix of the parameters is</w:t>
      </w:r>
      <w:r w:rsidR="002E78B5">
        <w:t>:</w:t>
      </w:r>
    </w:p>
    <w:p w14:paraId="3F06C621" w14:textId="77777777" w:rsidR="002E78B5" w:rsidRDefault="002E78B5" w:rsidP="008E70CB">
      <w:pPr>
        <w:autoSpaceDE w:val="0"/>
        <w:autoSpaceDN w:val="0"/>
        <w:adjustRightInd w:val="0"/>
        <w:spacing w:after="0"/>
      </w:pPr>
    </w:p>
    <w:p w14:paraId="13C36B50" w14:textId="19D60A72" w:rsidR="00B743E6" w:rsidRDefault="002E78B5" w:rsidP="008E70CB">
      <m:oMath>
        <m:r>
          <w:rPr>
            <w:rFonts w:ascii="Cambria Math" w:hAnsi="Cambria Math"/>
          </w:rPr>
          <m:t>R=</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b>
                  </m:sSub>
                </m:e>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b>
                  </m:sSub>
                </m:e>
              </m:mr>
              <m:mr>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b>
                  </m:sSub>
                </m:e>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b>
                  </m:sSub>
                </m:e>
              </m:mr>
            </m:m>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oMath>
      <w:r w:rsidR="00B743E6">
        <w:rPr>
          <w:rFonts w:eastAsiaTheme="minorEastAsia"/>
        </w:rPr>
        <w:t xml:space="preserve">    </w:t>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t>(</w:t>
      </w:r>
      <w:fldSimple w:instr=" SEQ EQ  \* MERGEFORMAT ">
        <w:r w:rsidR="004366D4">
          <w:rPr>
            <w:noProof/>
          </w:rPr>
          <w:t>5</w:t>
        </w:r>
      </w:fldSimple>
      <w:r w:rsidR="00B743E6">
        <w:t>)</w:t>
      </w:r>
    </w:p>
    <w:p w14:paraId="7FAD7CA4" w14:textId="098C175B" w:rsidR="00A63E05" w:rsidRDefault="00A63E05" w:rsidP="008E70CB"/>
    <w:p w14:paraId="5E68A23F" w14:textId="32926924" w:rsidR="00BE1472" w:rsidRDefault="00BE1472" w:rsidP="008E70CB">
      <w:r>
        <w:t>Hence, in practice the Bayesian optimality criterion</w:t>
      </w:r>
      <w:r w:rsidR="009655B5">
        <w:t>, (</w:t>
      </w:r>
      <w:r w:rsidR="00266207">
        <w:t>4</w:t>
      </w:r>
      <w:r w:rsidR="009655B5">
        <w:t>),</w:t>
      </w:r>
      <w:r>
        <w:t xml:space="preserve"> becomes</w:t>
      </w:r>
      <w:r w:rsidR="009655B5">
        <w:t>:</w:t>
      </w:r>
    </w:p>
    <w:p w14:paraId="35D8638C" w14:textId="496FB7B1" w:rsidR="00266207" w:rsidRDefault="00266207" w:rsidP="008E70CB"/>
    <w:p w14:paraId="5DE6E63A" w14:textId="25E115D6" w:rsidR="00266207" w:rsidRDefault="00931391" w:rsidP="008E70CB">
      <m:oMath>
        <m:sSub>
          <m:sSubPr>
            <m:ctrlPr>
              <w:rPr>
                <w:rFonts w:ascii="Cambria Math" w:hAnsi="Cambria Math"/>
                <w:i/>
              </w:rPr>
            </m:ctrlPr>
          </m:sSubPr>
          <m:e>
            <m:r>
              <w:rPr>
                <w:rFonts w:ascii="Cambria Math" w:hAnsi="Cambria Math"/>
              </w:rPr>
              <m:t>ξ</m:t>
            </m:r>
          </m:e>
          <m:sub>
            <m:r>
              <w:rPr>
                <w:rFonts w:ascii="Cambria Math" w:hAnsi="Cambria Math"/>
              </w:rPr>
              <m:t>B</m:t>
            </m:r>
          </m:sub>
        </m:sSub>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hAnsi="Cambria Math"/>
                  </w:rPr>
                  <m:t>ξ∈Ω</m:t>
                </m:r>
              </m:lim>
            </m:limLow>
          </m:fName>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e>
        </m:func>
      </m:oMath>
      <w:r w:rsidR="00266207">
        <w:rPr>
          <w:rFonts w:eastAsiaTheme="minorEastAsia"/>
        </w:rPr>
        <w:t xml:space="preserve">   </w:t>
      </w:r>
      <w:r w:rsidR="002C1ED3">
        <w:rPr>
          <w:rFonts w:eastAsiaTheme="minorEastAsia"/>
        </w:rPr>
        <w:t xml:space="preserve">   </w:t>
      </w:r>
      <w:r w:rsidR="002C1ED3">
        <w:rPr>
          <w:rFonts w:eastAsiaTheme="minorEastAsia"/>
        </w:rPr>
        <w:tab/>
      </w:r>
      <w:r w:rsidR="002C1ED3">
        <w:rPr>
          <w:rFonts w:eastAsiaTheme="minorEastAsia"/>
        </w:rPr>
        <w:tab/>
      </w:r>
      <w:r w:rsidR="002C1ED3">
        <w:rPr>
          <w:rFonts w:eastAsiaTheme="minorEastAsia"/>
        </w:rPr>
        <w:tab/>
      </w:r>
      <w:r w:rsidR="002C1ED3">
        <w:rPr>
          <w:rFonts w:eastAsiaTheme="minorEastAsia"/>
        </w:rPr>
        <w:tab/>
      </w:r>
      <w:r w:rsidR="002C1ED3">
        <w:rPr>
          <w:rFonts w:eastAsiaTheme="minorEastAsia"/>
        </w:rPr>
        <w:tab/>
      </w:r>
      <w:r w:rsidR="00C03235">
        <w:rPr>
          <w:rFonts w:eastAsiaTheme="minorEastAsia"/>
        </w:rPr>
        <w:tab/>
      </w:r>
      <w:r w:rsidR="002C1ED3">
        <w:rPr>
          <w:rFonts w:eastAsiaTheme="minorEastAsia"/>
        </w:rPr>
        <w:tab/>
      </w:r>
      <w:r w:rsidR="00A52803">
        <w:rPr>
          <w:rFonts w:eastAsiaTheme="minorEastAsia"/>
        </w:rPr>
        <w:tab/>
      </w:r>
      <w:r w:rsidR="002C1ED3">
        <w:rPr>
          <w:rFonts w:eastAsiaTheme="minorEastAsia"/>
        </w:rPr>
        <w:t>(</w:t>
      </w:r>
      <w:fldSimple w:instr=" SEQ EQ  \* MERGEFORMAT ">
        <w:r w:rsidR="004366D4">
          <w:rPr>
            <w:noProof/>
          </w:rPr>
          <w:t>6</w:t>
        </w:r>
      </w:fldSimple>
      <w:r w:rsidR="002C1ED3">
        <w:t>)</w:t>
      </w:r>
    </w:p>
    <w:p w14:paraId="6F2B4B86" w14:textId="6AFD4DE3" w:rsidR="006A141B" w:rsidRDefault="006A141B" w:rsidP="008E70CB"/>
    <w:p w14:paraId="6B20A5DA" w14:textId="4CA35EA3" w:rsidR="008F3443" w:rsidRDefault="00D4166A" w:rsidP="008E70CB">
      <w:pPr>
        <w:rPr>
          <w:rFonts w:eastAsiaTheme="minorEastAsia"/>
        </w:rPr>
      </w:pPr>
      <w:r>
        <w:t xml:space="preserve">Note, although for </w:t>
      </w:r>
      <m:oMath>
        <m:r>
          <w:rPr>
            <w:rFonts w:ascii="Cambria Math" w:hAnsi="Cambria Math"/>
          </w:rPr>
          <m:t>N&lt;K</m:t>
        </m:r>
      </m:oMath>
      <w:r w:rsidR="00533B42">
        <w:rPr>
          <w:rFonts w:eastAsiaTheme="minorEastAsia"/>
        </w:rPr>
        <w:t xml:space="preserve">, </w:t>
      </w:r>
      <m:oMath>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r>
          <w:rPr>
            <w:rFonts w:ascii="Cambria Math" w:eastAsiaTheme="minorEastAsia" w:hAnsi="Cambria Math"/>
          </w:rPr>
          <m:t>=0</m:t>
        </m:r>
      </m:oMath>
      <w:r w:rsidR="00533B42">
        <w:rPr>
          <w:rFonts w:eastAsiaTheme="minorEastAsia"/>
        </w:rPr>
        <w:t xml:space="preserve">, </w:t>
      </w:r>
      <m:oMath>
        <m:d>
          <m:dPr>
            <m:begChr m:val="|"/>
            <m:endChr m:val="|"/>
            <m:ctrlPr>
              <w:rPr>
                <w:rFonts w:ascii="Cambria Math" w:eastAsiaTheme="minorEastAsia"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d>
        <m:r>
          <w:rPr>
            <w:rFonts w:ascii="Cambria Math" w:eastAsiaTheme="minorEastAsia" w:hAnsi="Cambria Math"/>
          </w:rPr>
          <m:t>&gt;0</m:t>
        </m:r>
      </m:oMath>
      <w:r w:rsidR="00B17A10">
        <w:rPr>
          <w:rFonts w:eastAsiaTheme="minorEastAsia"/>
        </w:rPr>
        <w:t xml:space="preserve"> for an appropriate choice of </w:t>
      </w:r>
      <m:oMath>
        <m:r>
          <w:rPr>
            <w:rFonts w:ascii="Cambria Math" w:hAnsi="Cambria Math"/>
          </w:rPr>
          <m:t>ξ</m:t>
        </m:r>
      </m:oMath>
      <w:r w:rsidR="00B17A10">
        <w:rPr>
          <w:rFonts w:eastAsiaTheme="minorEastAsia"/>
        </w:rPr>
        <w:t>.</w:t>
      </w:r>
      <w:r w:rsidR="00832C8B">
        <w:rPr>
          <w:rFonts w:eastAsiaTheme="minorEastAsia"/>
        </w:rPr>
        <w:t xml:space="preserve"> </w:t>
      </w:r>
    </w:p>
    <w:p w14:paraId="126B3388" w14:textId="77777777" w:rsidR="008F3443" w:rsidRDefault="008F3443" w:rsidP="008E70CB">
      <w:pPr>
        <w:rPr>
          <w:rFonts w:eastAsiaTheme="minorEastAsia"/>
        </w:rPr>
      </w:pPr>
    </w:p>
    <w:p w14:paraId="20F763F9" w14:textId="0AD62858" w:rsidR="00045477" w:rsidRDefault="00832C8B" w:rsidP="008E70CB">
      <w:pPr>
        <w:rPr>
          <w:rFonts w:eastAsiaTheme="minorEastAsia"/>
        </w:rPr>
      </w:pPr>
      <w:r>
        <w:rPr>
          <w:rFonts w:eastAsiaTheme="minorEastAsia"/>
        </w:rPr>
        <w:lastRenderedPageBreak/>
        <w:t>With respect to Lithium-Ion battery state of health</w:t>
      </w:r>
      <w:r w:rsidR="00F11012">
        <w:rPr>
          <w:rFonts w:eastAsiaTheme="minorEastAsia"/>
        </w:rPr>
        <w:t xml:space="preserve"> </w:t>
      </w:r>
      <m:oMath>
        <m:r>
          <w:rPr>
            <w:rFonts w:ascii="Cambria Math" w:eastAsiaTheme="minorEastAsia" w:hAnsi="Cambria Math"/>
          </w:rPr>
          <m:t>(SOH)</m:t>
        </m:r>
      </m:oMath>
      <w:r w:rsidR="00F11012" w:rsidRPr="00F11012">
        <w:rPr>
          <w:rFonts w:eastAsiaTheme="minorEastAsia"/>
        </w:rPr>
        <w:t xml:space="preserve"> </w:t>
      </w:r>
      <w:r w:rsidR="00F11012">
        <w:rPr>
          <w:rFonts w:eastAsiaTheme="minorEastAsia"/>
        </w:rPr>
        <w:t>testing</w:t>
      </w:r>
      <w:r>
        <w:rPr>
          <w:rFonts w:eastAsiaTheme="minorEastAsia"/>
        </w:rPr>
        <w:t xml:space="preserve">, </w:t>
      </w:r>
      <w:r w:rsidR="00B13905">
        <w:rPr>
          <w:rFonts w:eastAsiaTheme="minorEastAsia"/>
        </w:rPr>
        <w:t>we are very likely to know from physical or ch</w:t>
      </w:r>
      <w:r w:rsidR="009C5FA8">
        <w:rPr>
          <w:rFonts w:eastAsiaTheme="minorEastAsia"/>
        </w:rPr>
        <w:t>e</w:t>
      </w:r>
      <w:r w:rsidR="00B13905">
        <w:rPr>
          <w:rFonts w:eastAsiaTheme="minorEastAsia"/>
        </w:rPr>
        <w:t>mical reasoning that</w:t>
      </w:r>
      <w:r w:rsidR="009C5FA8">
        <w:rPr>
          <w:rFonts w:eastAsiaTheme="minorEastAsia"/>
        </w:rPr>
        <w:t xml:space="preserve"> </w:t>
      </w:r>
      <w:r w:rsidR="00F11012">
        <w:rPr>
          <w:rFonts w:eastAsiaTheme="minorEastAsia"/>
        </w:rPr>
        <w:t xml:space="preserve">some factors will be active. </w:t>
      </w:r>
      <w:r w:rsidR="00F43B19">
        <w:rPr>
          <w:rFonts w:eastAsiaTheme="minorEastAsia"/>
        </w:rPr>
        <w:t>In the current context</w:t>
      </w:r>
      <w:r w:rsidR="0029716F">
        <w:rPr>
          <w:rFonts w:eastAsiaTheme="minorEastAsia"/>
        </w:rPr>
        <w:t>,</w:t>
      </w:r>
      <w:r w:rsidR="00E232A2">
        <w:rPr>
          <w:rFonts w:eastAsiaTheme="minorEastAsia"/>
        </w:rPr>
        <w:t xml:space="preserve"> we would </w:t>
      </w:r>
      <w:r w:rsidR="00872A3F">
        <w:rPr>
          <w:rFonts w:eastAsiaTheme="minorEastAsia"/>
        </w:rPr>
        <w:t>consider these factors to be primary</w:t>
      </w:r>
      <w:r w:rsidR="00596EC5">
        <w:rPr>
          <w:rFonts w:eastAsiaTheme="minorEastAsia"/>
        </w:rPr>
        <w:t xml:space="preserve">. </w:t>
      </w:r>
      <w:r w:rsidR="00F11012">
        <w:rPr>
          <w:rFonts w:eastAsiaTheme="minorEastAsia"/>
        </w:rPr>
        <w:t xml:space="preserve">For example, we might reasonably expect battery temperature to affect </w:t>
      </w:r>
      <m:oMath>
        <m:r>
          <w:rPr>
            <w:rFonts w:ascii="Cambria Math" w:eastAsiaTheme="minorEastAsia" w:hAnsi="Cambria Math"/>
          </w:rPr>
          <m:t>SOH</m:t>
        </m:r>
      </m:oMath>
      <w:r w:rsidR="00872A3F">
        <w:rPr>
          <w:rFonts w:eastAsiaTheme="minorEastAsia"/>
        </w:rPr>
        <w:t xml:space="preserve">; </w:t>
      </w:r>
      <w:r w:rsidR="00872A3F" w:rsidRPr="00500E2B">
        <w:rPr>
          <w:rFonts w:eastAsiaTheme="minorEastAsia"/>
          <w:i/>
          <w:iCs/>
        </w:rPr>
        <w:t>i.e.</w:t>
      </w:r>
      <w:r w:rsidR="00872A3F">
        <w:rPr>
          <w:rFonts w:eastAsiaTheme="minorEastAsia"/>
        </w:rPr>
        <w:t xml:space="preserve"> battery temperature would be a primary factor</w:t>
      </w:r>
      <w:r w:rsidR="00340F6B">
        <w:rPr>
          <w:rFonts w:eastAsiaTheme="minorEastAsia"/>
        </w:rPr>
        <w:t xml:space="preserve">. </w:t>
      </w:r>
      <w:r w:rsidR="00B10E50">
        <w:rPr>
          <w:rFonts w:eastAsiaTheme="minorEastAsia"/>
        </w:rPr>
        <w:t>In contrast</w:t>
      </w:r>
      <w:r w:rsidR="00C421A0">
        <w:rPr>
          <w:rFonts w:eastAsiaTheme="minorEastAsia"/>
        </w:rPr>
        <w:t xml:space="preserve">, a new </w:t>
      </w:r>
      <w:r w:rsidR="001521FA">
        <w:rPr>
          <w:rFonts w:eastAsiaTheme="minorEastAsia"/>
        </w:rPr>
        <w:t>anode or cathode material</w:t>
      </w:r>
      <w:r w:rsidR="00C421A0">
        <w:rPr>
          <w:rFonts w:eastAsiaTheme="minorEastAsia"/>
        </w:rPr>
        <w:t xml:space="preserve"> composition</w:t>
      </w:r>
      <w:r w:rsidR="00B10E50">
        <w:rPr>
          <w:rFonts w:eastAsiaTheme="minorEastAsia"/>
        </w:rPr>
        <w:t>s</w:t>
      </w:r>
      <w:r w:rsidR="00C421A0">
        <w:rPr>
          <w:rFonts w:eastAsiaTheme="minorEastAsia"/>
        </w:rPr>
        <w:t xml:space="preserve"> </w:t>
      </w:r>
      <w:r w:rsidR="001521FA">
        <w:rPr>
          <w:rFonts w:eastAsiaTheme="minorEastAsia"/>
        </w:rPr>
        <w:t xml:space="preserve">are factors we would like to screen; </w:t>
      </w:r>
      <w:r w:rsidR="001521FA">
        <w:rPr>
          <w:rFonts w:eastAsiaTheme="minorEastAsia"/>
          <w:i/>
          <w:iCs/>
        </w:rPr>
        <w:t>i.e.</w:t>
      </w:r>
      <w:r w:rsidR="001521FA">
        <w:rPr>
          <w:rFonts w:eastAsiaTheme="minorEastAsia"/>
        </w:rPr>
        <w:t xml:space="preserve"> are potential factors.</w:t>
      </w:r>
      <w:r w:rsidR="000237D2">
        <w:rPr>
          <w:rFonts w:eastAsiaTheme="minorEastAsia"/>
        </w:rPr>
        <w:t xml:space="preserve"> </w:t>
      </w:r>
      <w:r w:rsidR="00306FF0">
        <w:rPr>
          <w:rFonts w:eastAsiaTheme="minorEastAsia"/>
        </w:rPr>
        <w:t xml:space="preserve">Under these circumstances it is necessary that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567822">
        <w:rPr>
          <w:rFonts w:eastAsiaTheme="minorEastAsia"/>
        </w:rPr>
        <w:t>.</w:t>
      </w:r>
    </w:p>
    <w:p w14:paraId="4C88EFD7" w14:textId="77777777" w:rsidR="00045477" w:rsidRDefault="00045477" w:rsidP="008E70CB">
      <w:pPr>
        <w:rPr>
          <w:rFonts w:eastAsiaTheme="minorEastAsia"/>
        </w:rPr>
      </w:pPr>
    </w:p>
    <w:p w14:paraId="12A1E133" w14:textId="5C2A92DF" w:rsidR="006A141B" w:rsidRDefault="000237D2" w:rsidP="008E70CB">
      <w:pPr>
        <w:rPr>
          <w:rFonts w:eastAsiaTheme="minorEastAsia"/>
        </w:rPr>
      </w:pPr>
      <w:r>
        <w:rPr>
          <w:rFonts w:eastAsiaTheme="minorEastAsia"/>
        </w:rPr>
        <w:t>Of course, if prior knowledge relating to the behaviour of the system</w:t>
      </w:r>
      <w:r w:rsidR="00567822">
        <w:rPr>
          <w:rFonts w:eastAsiaTheme="minorEastAsia"/>
        </w:rPr>
        <w:t>,</w:t>
      </w:r>
      <w:r>
        <w:rPr>
          <w:rFonts w:eastAsiaTheme="minorEastAsia"/>
        </w:rPr>
        <w:t xml:space="preserve"> </w:t>
      </w:r>
      <w:r w:rsidR="00466DE9">
        <w:rPr>
          <w:rFonts w:eastAsiaTheme="minorEastAsia"/>
        </w:rPr>
        <w:t xml:space="preserve">we may assume that all factors are </w:t>
      </w:r>
      <w:r w:rsidR="00466DE9" w:rsidRPr="00466DE9">
        <w:rPr>
          <w:rFonts w:eastAsiaTheme="minorEastAsia"/>
          <w:i/>
          <w:iCs/>
        </w:rPr>
        <w:t>potential</w:t>
      </w:r>
      <w:r w:rsidR="00466DE9">
        <w:rPr>
          <w:rFonts w:eastAsiaTheme="minorEastAsia"/>
        </w:rPr>
        <w:t xml:space="preserve"> in nature. In this scenario:</w:t>
      </w:r>
    </w:p>
    <w:p w14:paraId="28D5EAC8" w14:textId="319CC18A" w:rsidR="00B10E50" w:rsidRDefault="00B10E50" w:rsidP="008E70CB">
      <w:pPr>
        <w:rPr>
          <w:rFonts w:eastAsiaTheme="minorEastAsia"/>
        </w:rPr>
      </w:pPr>
    </w:p>
    <w:p w14:paraId="65B99E87" w14:textId="395D6FA4" w:rsidR="00B10E50" w:rsidRDefault="00466DE9" w:rsidP="008E70CB">
      <m:oMath>
        <m:r>
          <w:rPr>
            <w:rFonts w:ascii="Cambria Math" w:hAnsi="Cambria Math"/>
          </w:rPr>
          <m:t>R=</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r>
                        <w:rPr>
                          <w:rFonts w:ascii="Cambria Math" w:hAnsi="Cambria Math"/>
                        </w:rPr>
                        <m:t>1×1</m:t>
                      </m:r>
                    </m:sub>
                  </m:sSub>
                </m:e>
                <m:e>
                  <m:sSub>
                    <m:sSubPr>
                      <m:ctrlPr>
                        <w:rPr>
                          <w:rFonts w:ascii="Cambria Math" w:hAnsi="Cambria Math"/>
                          <w:i/>
                        </w:rPr>
                      </m:ctrlPr>
                    </m:sSubPr>
                    <m:e>
                      <m:r>
                        <w:rPr>
                          <w:rFonts w:ascii="Cambria Math" w:hAnsi="Cambria Math"/>
                        </w:rPr>
                        <m:t>0</m:t>
                      </m:r>
                    </m:e>
                    <m:sub>
                      <m:r>
                        <w:rPr>
                          <w:rFonts w:ascii="Cambria Math" w:hAnsi="Cambria Math"/>
                        </w:rPr>
                        <m:t>1×K</m:t>
                      </m:r>
                    </m:sub>
                  </m:sSub>
                </m:e>
              </m:mr>
              <m:mr>
                <m:e>
                  <m:sSub>
                    <m:sSubPr>
                      <m:ctrlPr>
                        <w:rPr>
                          <w:rFonts w:ascii="Cambria Math" w:hAnsi="Cambria Math"/>
                          <w:i/>
                        </w:rPr>
                      </m:ctrlPr>
                    </m:sSubPr>
                    <m:e>
                      <m:r>
                        <w:rPr>
                          <w:rFonts w:ascii="Cambria Math" w:hAnsi="Cambria Math"/>
                        </w:rPr>
                        <m:t>0</m:t>
                      </m:r>
                    </m:e>
                    <m:sub>
                      <m:r>
                        <w:rPr>
                          <w:rFonts w:ascii="Cambria Math" w:hAnsi="Cambria Math"/>
                        </w:rPr>
                        <m:t>K×1</m:t>
                      </m:r>
                    </m:sub>
                  </m:sSub>
                </m:e>
                <m:e>
                  <m:sSub>
                    <m:sSubPr>
                      <m:ctrlPr>
                        <w:rPr>
                          <w:rFonts w:ascii="Cambria Math" w:hAnsi="Cambria Math"/>
                          <w:i/>
                        </w:rPr>
                      </m:ctrlPr>
                    </m:sSubPr>
                    <m:e>
                      <m:r>
                        <w:rPr>
                          <w:rFonts w:ascii="Cambria Math" w:hAnsi="Cambria Math"/>
                        </w:rPr>
                        <m:t>I</m:t>
                      </m:r>
                    </m:e>
                    <m:sub>
                      <m:r>
                        <w:rPr>
                          <w:rFonts w:ascii="Cambria Math" w:hAnsi="Cambria Math"/>
                        </w:rPr>
                        <m:t>K×K</m:t>
                      </m:r>
                    </m:sub>
                  </m:sSub>
                </m:e>
              </m:mr>
            </m:m>
          </m:e>
        </m:d>
      </m:oMath>
      <w:r w:rsidR="007F372D">
        <w:rPr>
          <w:rFonts w:eastAsiaTheme="minorEastAsia"/>
        </w:rPr>
        <w:t xml:space="preserve">    </w:t>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t>(</w:t>
      </w:r>
      <w:fldSimple w:instr=" SEQ EQ  \* MERGEFORMAT ">
        <w:r w:rsidR="004366D4">
          <w:rPr>
            <w:noProof/>
          </w:rPr>
          <w:t>7</w:t>
        </w:r>
      </w:fldSimple>
      <w:r w:rsidR="007F372D">
        <w:t>)</w:t>
      </w:r>
    </w:p>
    <w:p w14:paraId="7C364C5A" w14:textId="4A1C0E7B" w:rsidR="00AB566F" w:rsidRDefault="00AB566F" w:rsidP="008E70CB"/>
    <w:p w14:paraId="51DE75E6" w14:textId="1BCBFFF3" w:rsidR="00270AEA" w:rsidRDefault="005E4A5F" w:rsidP="008E70CB">
      <w:pPr>
        <w:rPr>
          <w:rFonts w:eastAsiaTheme="minorEastAsia"/>
        </w:rPr>
      </w:pPr>
      <w:r>
        <w:rPr>
          <w:rFonts w:eastAsiaTheme="minorEastAsia"/>
        </w:rPr>
        <w:t xml:space="preserve">The information matrix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oMath>
      <w:r>
        <w:rPr>
          <w:rFonts w:eastAsiaTheme="minorEastAsia"/>
        </w:rPr>
        <w:t xml:space="preserve"> is reminiscent of that found in </w:t>
      </w:r>
      <w:r w:rsidRPr="00DB2B51">
        <w:rPr>
          <w:rFonts w:eastAsiaTheme="minorEastAsia"/>
          <w:i/>
          <w:iCs/>
        </w:rPr>
        <w:t>ridge regression</w:t>
      </w:r>
      <w:r>
        <w:rPr>
          <w:rFonts w:eastAsiaTheme="minorEastAsia"/>
        </w:rPr>
        <w:t xml:space="preserve"> [</w:t>
      </w:r>
      <w:r w:rsidRPr="00DB2B51">
        <w:rPr>
          <w:rStyle w:val="EndnoteReference"/>
          <w:rFonts w:eastAsiaTheme="minorEastAsia"/>
          <w:vertAlign w:val="baseline"/>
        </w:rPr>
        <w:endnoteReference w:id="8"/>
      </w:r>
      <w:r>
        <w:rPr>
          <w:rFonts w:eastAsiaTheme="minorEastAsia"/>
        </w:rPr>
        <w:t>]</w:t>
      </w:r>
      <w:r w:rsidR="00DB2B51">
        <w:rPr>
          <w:rFonts w:eastAsiaTheme="minorEastAsia"/>
        </w:rPr>
        <w:t xml:space="preserve">, where the ridge parameters are applied to the potential terms only. Ridge regression can also be thought of more generally as </w:t>
      </w:r>
      <w:r w:rsidR="00DB2B51" w:rsidRPr="00DB2B51">
        <w:rPr>
          <w:rFonts w:eastAsiaTheme="minorEastAsia"/>
          <w:i/>
          <w:iCs/>
        </w:rPr>
        <w:t>zero-order regularisation</w:t>
      </w:r>
      <w:r w:rsidR="00DB2B51">
        <w:rPr>
          <w:rFonts w:eastAsiaTheme="minorEastAsia"/>
        </w:rPr>
        <w:t xml:space="preserve">. This insight permits an equivalent </w:t>
      </w:r>
      <w:r w:rsidR="00DB2B51" w:rsidRPr="00DB2B51">
        <w:rPr>
          <w:rFonts w:eastAsiaTheme="minorEastAsia"/>
          <w:i/>
          <w:iCs/>
        </w:rPr>
        <w:t>Frequentist</w:t>
      </w:r>
      <w:r w:rsidR="00DB2B51">
        <w:rPr>
          <w:rFonts w:eastAsiaTheme="minorEastAsia"/>
        </w:rPr>
        <w:t xml:space="preserve"> view of the problem and is discussed in the next section.</w:t>
      </w:r>
    </w:p>
    <w:p w14:paraId="7C26D3A2" w14:textId="77777777" w:rsidR="00DC72C8" w:rsidRDefault="00DC72C8" w:rsidP="008E70CB">
      <w:pPr>
        <w:rPr>
          <w:rFonts w:eastAsiaTheme="minorEastAsia"/>
        </w:rPr>
      </w:pPr>
    </w:p>
    <w:p w14:paraId="50745455" w14:textId="3C28FEB6" w:rsidR="00270AEA" w:rsidRDefault="00E618FB" w:rsidP="008E70CB">
      <w:pPr>
        <w:pStyle w:val="Heading2"/>
      </w:pPr>
      <w:bookmarkStart w:id="5" w:name="_Ref26073964"/>
      <w:bookmarkStart w:id="6" w:name="_Toc29030902"/>
      <w:r>
        <w:t>An Alternat</w:t>
      </w:r>
      <w:r w:rsidR="00DC72C8">
        <w:t>iv</w:t>
      </w:r>
      <w:r>
        <w:t xml:space="preserve">e </w:t>
      </w:r>
      <w:r w:rsidR="00DC72C8">
        <w:t>Interpretation</w:t>
      </w:r>
      <w:r>
        <w:t xml:space="preserve">: </w:t>
      </w:r>
      <w:r w:rsidR="00B80074">
        <w:t>Reformulation</w:t>
      </w:r>
      <w:r w:rsidR="00F72A93">
        <w:t xml:space="preserve"> as a Regularised Least Squares Problem</w:t>
      </w:r>
      <w:bookmarkEnd w:id="5"/>
      <w:bookmarkEnd w:id="6"/>
    </w:p>
    <w:p w14:paraId="36F517C7" w14:textId="6C8A96E7" w:rsidR="00195346" w:rsidRDefault="00A81F24" w:rsidP="008E70CB">
      <w:pPr>
        <w:rPr>
          <w:rFonts w:eastAsiaTheme="minorEastAsia"/>
        </w:rPr>
      </w:pPr>
      <w:r>
        <w:t xml:space="preserve">We assume </w:t>
      </w:r>
      <w:r w:rsidR="00964B44">
        <w:t>at the outset</w:t>
      </w:r>
      <w:r>
        <w:t xml:space="preserve"> </w:t>
      </w:r>
      <w:r w:rsidR="003D4B07">
        <w:t xml:space="preserve">there are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D4B07">
        <w:rPr>
          <w:rFonts w:eastAsiaTheme="minorEastAsia"/>
        </w:rPr>
        <w:t xml:space="preserve"> primary</w:t>
      </w:r>
      <w:r w:rsidR="00964B44">
        <w:rPr>
          <w:rFonts w:eastAsiaTheme="minorEastAsia"/>
        </w:rPr>
        <w:t xml:space="preserve"> factors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54591">
        <w:rPr>
          <w:rFonts w:eastAsiaTheme="minorEastAsia"/>
        </w:rPr>
        <w:t xml:space="preserve"> factors. Further, we assume that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AB5C5F">
        <w:rPr>
          <w:rFonts w:eastAsiaTheme="minorEastAsia"/>
        </w:rPr>
        <w:t xml:space="preserve">. However,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&gt;N</m:t>
        </m:r>
      </m:oMath>
      <w:r w:rsidR="00FA1C0F">
        <w:rPr>
          <w:rFonts w:eastAsiaTheme="minorEastAsia"/>
        </w:rPr>
        <w:t xml:space="preserve"> as required for a </w:t>
      </w:r>
      <m:oMath>
        <m:r>
          <w:rPr>
            <w:rFonts w:ascii="Cambria Math" w:eastAsiaTheme="minorEastAsia" w:hAnsi="Cambria Math"/>
          </w:rPr>
          <m:t>SSD</m:t>
        </m:r>
      </m:oMath>
      <w:r w:rsidR="00FA1C0F">
        <w:rPr>
          <w:rFonts w:eastAsiaTheme="minorEastAsia"/>
        </w:rPr>
        <w:t>.</w:t>
      </w:r>
      <w:r w:rsidR="009E385A">
        <w:rPr>
          <w:rFonts w:eastAsiaTheme="minorEastAsia"/>
        </w:rPr>
        <w:t xml:space="preserve"> The Bayesian prior can be interpreted as a </w:t>
      </w:r>
      <w:r w:rsidR="00A70AB9">
        <w:rPr>
          <w:rFonts w:eastAsiaTheme="minorEastAsia"/>
        </w:rPr>
        <w:t>zero-order</w:t>
      </w:r>
      <w:r w:rsidR="00A20ABD">
        <w:rPr>
          <w:rFonts w:eastAsiaTheme="minorEastAsia"/>
        </w:rPr>
        <w:t xml:space="preserve"> regularisation function</w:t>
      </w:r>
      <w:r w:rsidR="00E618FB">
        <w:rPr>
          <w:rFonts w:eastAsiaTheme="minorEastAsia"/>
        </w:rPr>
        <w:t>, where the regularisation penalty i</w:t>
      </w:r>
      <w:r w:rsidR="00DC72C8">
        <w:rPr>
          <w:rFonts w:eastAsiaTheme="minorEastAsia"/>
        </w:rPr>
        <w:t>s</w:t>
      </w:r>
      <w:r w:rsidR="00E618FB">
        <w:rPr>
          <w:rFonts w:eastAsiaTheme="minorEastAsia"/>
        </w:rPr>
        <w:t xml:space="preserve"> applied only to the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E618FB">
        <w:rPr>
          <w:rFonts w:eastAsiaTheme="minorEastAsia"/>
        </w:rPr>
        <w:t xml:space="preserve">-potential factors. </w:t>
      </w:r>
      <w:proofErr w:type="gramStart"/>
      <w:r w:rsidR="00E618FB">
        <w:rPr>
          <w:rFonts w:eastAsiaTheme="minorEastAsia"/>
        </w:rPr>
        <w:t>With this in mind</w:t>
      </w:r>
      <w:r w:rsidR="000F5ADF">
        <w:rPr>
          <w:rFonts w:eastAsiaTheme="minorEastAsia"/>
        </w:rPr>
        <w:t>, the</w:t>
      </w:r>
      <w:proofErr w:type="gramEnd"/>
      <w:r w:rsidR="000F5ADF">
        <w:rPr>
          <w:rFonts w:eastAsiaTheme="minorEastAsia"/>
        </w:rPr>
        <w:t xml:space="preserve"> model </w:t>
      </w:r>
      <w:r w:rsidR="006C4D6E">
        <w:rPr>
          <w:rFonts w:eastAsiaTheme="minorEastAsia"/>
        </w:rPr>
        <w:t>is first</w:t>
      </w:r>
      <w:r w:rsidR="000F5ADF">
        <w:rPr>
          <w:rFonts w:eastAsiaTheme="minorEastAsia"/>
        </w:rPr>
        <w:t xml:space="preserve"> partitioned as follows:</w:t>
      </w:r>
    </w:p>
    <w:p w14:paraId="3091FEFB" w14:textId="6BEFBAD9" w:rsidR="000F5ADF" w:rsidRDefault="000F5ADF" w:rsidP="008E70CB">
      <w:pPr>
        <w:rPr>
          <w:rFonts w:eastAsiaTheme="minorEastAsia"/>
        </w:rPr>
      </w:pPr>
    </w:p>
    <w:p w14:paraId="66E0049A" w14:textId="5938DCD0" w:rsidR="000F5ADF" w:rsidRDefault="0034478E" w:rsidP="008E70CB">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+E</m:t>
        </m:r>
      </m:oMath>
      <w:r w:rsidR="001A2632">
        <w:rPr>
          <w:rFonts w:eastAsiaTheme="minorEastAsia"/>
        </w:rPr>
        <w:t xml:space="preserve">   </w:t>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t>(</w:t>
      </w:r>
      <w:fldSimple w:instr=" SEQ EQ  \* MERGEFORMAT ">
        <w:r w:rsidR="004366D4">
          <w:rPr>
            <w:noProof/>
          </w:rPr>
          <w:t>8</w:t>
        </w:r>
      </w:fldSimple>
      <w:r w:rsidR="001A2632">
        <w:t>)</w:t>
      </w:r>
    </w:p>
    <w:p w14:paraId="7329B492" w14:textId="22013164" w:rsidR="00AC6D15" w:rsidRDefault="00AC6D15" w:rsidP="008E70CB"/>
    <w:p w14:paraId="22D0868C" w14:textId="0B4A4F5A" w:rsidR="00AC6D15" w:rsidRDefault="003D265B" w:rsidP="008E70CB">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364202">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364202">
        <w:rPr>
          <w:rFonts w:eastAsiaTheme="minorEastAsia"/>
        </w:rPr>
        <w:t xml:space="preserve">and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6E2B4A">
        <w:rPr>
          <w:rFonts w:eastAsiaTheme="minorEastAsia"/>
        </w:rPr>
        <w:t xml:space="preserve">. </w:t>
      </w:r>
      <w:r w:rsidR="0035595E">
        <w:t>Regardless, t</w:t>
      </w:r>
      <w:r w:rsidR="00AC6D15">
        <w:t>he appropriate regularised cost function is:</w:t>
      </w:r>
    </w:p>
    <w:p w14:paraId="6FB176A8" w14:textId="3B62A08E" w:rsidR="00AC6D15" w:rsidRDefault="00AC6D15" w:rsidP="008E70CB"/>
    <w:p w14:paraId="51B63F7A" w14:textId="31868FF5" w:rsidR="00AC6D15" w:rsidRDefault="00A2516A" w:rsidP="008E70CB">
      <m:oMath>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e>
            </m:d>
          </m:e>
          <m:sup>
            <m:r>
              <w:rPr>
                <w:rFonts w:ascii="Cambria Math" w:hAnsi="Cambria Math"/>
              </w:rPr>
              <m:t>T</m:t>
            </m:r>
          </m:sup>
        </m:sSup>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Sup>
          <m:sSubSupPr>
            <m:ctrlPr>
              <w:rPr>
                <w:rFonts w:ascii="Cambria Math" w:hAnsi="Cambria Math"/>
                <w:i/>
              </w:rPr>
            </m:ctrlPr>
          </m:sSubSupPr>
          <m:e>
            <m:r>
              <w:rPr>
                <w:rFonts w:ascii="Cambria Math" w:hAnsi="Cambria Math"/>
              </w:rPr>
              <m:t>γ</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γ</m:t>
            </m:r>
          </m:e>
          <m:sub>
            <m:r>
              <w:rPr>
                <w:rFonts w:ascii="Cambria Math" w:hAnsi="Cambria Math"/>
              </w:rPr>
              <m:t>2</m:t>
            </m:r>
          </m:sub>
        </m:sSub>
      </m:oMath>
      <w:r w:rsidR="009F7059">
        <w:rPr>
          <w:rFonts w:eastAsiaTheme="minorEastAsia"/>
        </w:rPr>
        <w:t xml:space="preserve">  </w:t>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t>(</w:t>
      </w:r>
      <w:fldSimple w:instr=" SEQ EQ  \* MERGEFORMAT ">
        <w:r w:rsidR="004366D4">
          <w:rPr>
            <w:noProof/>
          </w:rPr>
          <w:t>9</w:t>
        </w:r>
      </w:fldSimple>
      <w:r w:rsidR="00681946">
        <w:t>)</w:t>
      </w:r>
    </w:p>
    <w:p w14:paraId="2FAE853E" w14:textId="553A6D7E" w:rsidR="00681946" w:rsidRDefault="00681946" w:rsidP="008E70CB"/>
    <w:p w14:paraId="3D877009" w14:textId="38AEB7BC" w:rsidR="00681946" w:rsidRDefault="00124428" w:rsidP="008E70CB">
      <w:pPr>
        <w:rPr>
          <w:rFonts w:eastAsiaTheme="minorEastAsia"/>
        </w:rPr>
      </w:pPr>
      <w:r>
        <w:t xml:space="preserve">Differentiating (9) </w:t>
      </w:r>
      <w:proofErr w:type="spellStart"/>
      <w:r w:rsidRPr="00A427C9">
        <w:rPr>
          <w:i/>
          <w:iCs/>
        </w:rPr>
        <w:t>w.r.t.</w:t>
      </w:r>
      <w:proofErr w:type="spellEnd"/>
      <w:r>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514354">
        <w:rPr>
          <w:rFonts w:eastAsiaTheme="minorEastAsia"/>
        </w:rPr>
        <w:t>, using standard rules on matrix derivatives</w:t>
      </w:r>
      <w:r w:rsidR="008C5ACD">
        <w:rPr>
          <w:rFonts w:eastAsiaTheme="minorEastAsia"/>
        </w:rPr>
        <w:t xml:space="preserve">, </w:t>
      </w:r>
      <w:r>
        <w:rPr>
          <w:rFonts w:eastAsiaTheme="minorEastAsia"/>
        </w:rPr>
        <w:t>and setting the result to 0</w:t>
      </w:r>
      <w:r w:rsidR="00584849">
        <w:rPr>
          <w:rFonts w:eastAsiaTheme="minorEastAsia"/>
        </w:rPr>
        <w:t>, then</w:t>
      </w:r>
      <w:r w:rsidR="00A246EE">
        <w:rPr>
          <w:rFonts w:eastAsiaTheme="minorEastAsia"/>
        </w:rPr>
        <w:t xml:space="preserve"> </w:t>
      </w:r>
      <w:r w:rsidR="00CD3F0E">
        <w:rPr>
          <w:rFonts w:eastAsiaTheme="minorEastAsia"/>
        </w:rPr>
        <w:t>after some algebra</w:t>
      </w:r>
      <w:r w:rsidR="00B72BAE">
        <w:rPr>
          <w:rFonts w:eastAsiaTheme="minorEastAsia"/>
        </w:rPr>
        <w:t xml:space="preserve"> yields:</w:t>
      </w:r>
    </w:p>
    <w:p w14:paraId="6C72887A" w14:textId="00EAA896" w:rsidR="00B72BAE" w:rsidRDefault="00B72BAE" w:rsidP="008E70CB">
      <w:pPr>
        <w:rPr>
          <w:rFonts w:eastAsiaTheme="minorEastAsia"/>
        </w:rPr>
      </w:pPr>
    </w:p>
    <w:p w14:paraId="45522423" w14:textId="428E49BA" w:rsidR="00B72BAE" w:rsidRDefault="00931391" w:rsidP="008E70CB">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Y</m:t>
        </m:r>
      </m:oMath>
      <w:r w:rsidR="00D4562D">
        <w:rPr>
          <w:rFonts w:eastAsiaTheme="minorEastAsia"/>
        </w:rPr>
        <w:t xml:space="preserve">  </w:t>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D4562D">
        <w:rPr>
          <w:rFonts w:eastAsiaTheme="minorEastAsia"/>
        </w:rPr>
        <w:t>(</w:t>
      </w:r>
      <w:fldSimple w:instr=" SEQ EQ  \* MERGEFORMAT ">
        <w:r w:rsidR="004366D4">
          <w:rPr>
            <w:noProof/>
          </w:rPr>
          <w:t>10</w:t>
        </w:r>
      </w:fldSimple>
      <w:r w:rsidR="00D4562D">
        <w:t>)</w:t>
      </w:r>
    </w:p>
    <w:p w14:paraId="0CDF9416" w14:textId="7840C6D6" w:rsidR="00D4562D" w:rsidRDefault="00D4562D" w:rsidP="008E70CB"/>
    <w:p w14:paraId="6818FE72" w14:textId="6086784F" w:rsidR="00D4562D" w:rsidRDefault="00D4562D" w:rsidP="008E70CB">
      <w:pPr>
        <w:rPr>
          <w:rFonts w:eastAsiaTheme="minorEastAsia"/>
        </w:rPr>
      </w:pPr>
      <w:r>
        <w:t>Simil</w:t>
      </w:r>
      <w:r w:rsidR="00124428">
        <w:t xml:space="preserve">arly, differentiating (9) </w:t>
      </w:r>
      <w:proofErr w:type="spellStart"/>
      <w:r w:rsidR="00124428" w:rsidRPr="00A427C9">
        <w:rPr>
          <w:i/>
          <w:iCs/>
        </w:rPr>
        <w:t>w.r.t.</w:t>
      </w:r>
      <w:proofErr w:type="spellEnd"/>
      <w:r w:rsidR="00124428">
        <w:t xml:space="preserve">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124428">
        <w:rPr>
          <w:rFonts w:eastAsiaTheme="minorEastAsia"/>
        </w:rPr>
        <w:t xml:space="preserve"> and setting the result to 0</w:t>
      </w:r>
      <w:r w:rsidR="0003339D">
        <w:rPr>
          <w:rFonts w:eastAsiaTheme="minorEastAsia"/>
        </w:rPr>
        <w:t>, yields after some manipulation:</w:t>
      </w:r>
    </w:p>
    <w:p w14:paraId="21C266D0" w14:textId="39EEF38F" w:rsidR="0003339D" w:rsidRDefault="0003339D" w:rsidP="008E70CB">
      <w:pPr>
        <w:rPr>
          <w:rFonts w:eastAsiaTheme="minorEastAsia"/>
        </w:rPr>
      </w:pPr>
    </w:p>
    <w:p w14:paraId="1F027F0E" w14:textId="49C34AC3" w:rsidR="0003339D" w:rsidRDefault="00931391" w:rsidP="008E70CB">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Y</m:t>
        </m:r>
      </m:oMath>
      <w:r w:rsidR="001917B9">
        <w:rPr>
          <w:rFonts w:eastAsiaTheme="minorEastAsia"/>
        </w:rPr>
        <w:t xml:space="preserve">  </w:t>
      </w:r>
      <w:r w:rsidR="00997BF3">
        <w:rPr>
          <w:rFonts w:eastAsiaTheme="minorEastAsia"/>
        </w:rPr>
        <w:t xml:space="preserve">     </w:t>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t>(</w:t>
      </w:r>
      <w:fldSimple w:instr=" SEQ EQ  \* MERGEFORMAT ">
        <w:r w:rsidR="004366D4">
          <w:rPr>
            <w:noProof/>
          </w:rPr>
          <w:t>11</w:t>
        </w:r>
      </w:fldSimple>
      <w:r w:rsidR="00997BF3">
        <w:t>)</w:t>
      </w:r>
    </w:p>
    <w:p w14:paraId="2FCD568E" w14:textId="737E4738" w:rsidR="00997BF3" w:rsidRDefault="00997BF3" w:rsidP="008E70CB"/>
    <w:p w14:paraId="03754000" w14:textId="77777777" w:rsidR="002F667F" w:rsidRDefault="002A6656" w:rsidP="008E70CB">
      <w:r>
        <w:t xml:space="preserve">Equations (10) and (11) </w:t>
      </w:r>
      <w:r w:rsidR="003843C1">
        <w:t>can be combined into a single matrix</w:t>
      </w:r>
      <w:r w:rsidR="002F667F">
        <w:t xml:space="preserve"> relation:</w:t>
      </w:r>
    </w:p>
    <w:p w14:paraId="5AF06638" w14:textId="77777777" w:rsidR="002F667F" w:rsidRDefault="002F667F" w:rsidP="008E70CB"/>
    <w:p w14:paraId="4E7F340B" w14:textId="08C469D9" w:rsidR="00997BF3" w:rsidRDefault="00931391" w:rsidP="008E70CB">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γ</m:t>
                      </m:r>
                    </m:e>
                    <m:sub>
                      <m:r>
                        <w:rPr>
                          <w:rFonts w:ascii="Cambria Math" w:hAnsi="Cambria Math"/>
                        </w:rPr>
                        <m:t>1</m:t>
                      </m:r>
                    </m:sub>
                  </m:sSub>
                </m:e>
              </m:mr>
              <m:mr>
                <m:e>
                  <m:sSub>
                    <m:sSubPr>
                      <m:ctrlPr>
                        <w:rPr>
                          <w:rFonts w:ascii="Cambria Math" w:hAnsi="Cambria Math"/>
                          <w:i/>
                        </w:rPr>
                      </m:ctrlPr>
                    </m:sSubPr>
                    <m:e>
                      <m:r>
                        <w:rPr>
                          <w:rFonts w:ascii="Cambria Math" w:hAnsi="Cambria Math"/>
                        </w:rPr>
                        <m:t>γ</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Y</m:t>
                  </m:r>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Y</m:t>
                  </m:r>
                </m:e>
              </m:mr>
            </m:m>
          </m:e>
        </m:d>
      </m:oMath>
      <w:r w:rsidR="003843C1">
        <w:t xml:space="preserve"> </w:t>
      </w:r>
      <w:r w:rsidR="003535B3">
        <w:t xml:space="preserve">   </w:t>
      </w:r>
      <w:r w:rsidR="0067760B">
        <w:tab/>
      </w:r>
      <w:r w:rsidR="0067760B">
        <w:tab/>
      </w:r>
      <w:r w:rsidR="0067760B">
        <w:tab/>
      </w:r>
      <w:r w:rsidR="0067760B">
        <w:tab/>
      </w:r>
      <w:r w:rsidR="0067760B">
        <w:tab/>
      </w:r>
      <w:r w:rsidR="0067760B">
        <w:tab/>
      </w:r>
      <w:r w:rsidR="0067760B">
        <w:tab/>
      </w:r>
      <w:r w:rsidR="0067760B">
        <w:rPr>
          <w:rFonts w:eastAsiaTheme="minorEastAsia"/>
        </w:rPr>
        <w:t>(</w:t>
      </w:r>
      <w:fldSimple w:instr=" SEQ EQ  \* MERGEFORMAT ">
        <w:r w:rsidR="004366D4">
          <w:rPr>
            <w:noProof/>
          </w:rPr>
          <w:t>12</w:t>
        </w:r>
      </w:fldSimple>
      <w:r w:rsidR="0067760B">
        <w:t>)</w:t>
      </w:r>
    </w:p>
    <w:p w14:paraId="4323EE2E" w14:textId="547544BC" w:rsidR="00A5346A" w:rsidRDefault="00A5346A" w:rsidP="008E70CB"/>
    <w:p w14:paraId="31DABAF6" w14:textId="12C250D9" w:rsidR="00A5346A" w:rsidRDefault="00DC226B" w:rsidP="008E70CB">
      <w:r>
        <w:t xml:space="preserve">Using a result for partitioned matrices provided by Searle </w:t>
      </w:r>
      <w:r w:rsidRPr="000E36E4">
        <w:t>[</w:t>
      </w:r>
      <w:r w:rsidR="000E36E4" w:rsidRPr="000E36E4">
        <w:rPr>
          <w:rStyle w:val="EndnoteReference"/>
          <w:vertAlign w:val="baseline"/>
        </w:rPr>
        <w:endnoteReference w:id="9"/>
      </w:r>
      <w:r w:rsidRPr="000E36E4">
        <w:t>]</w:t>
      </w:r>
      <w:r>
        <w:t>, t</w:t>
      </w:r>
      <w:r w:rsidR="00051C34">
        <w:t>he coefficient matrix can</w:t>
      </w:r>
      <w:r>
        <w:t xml:space="preserve"> be written:</w:t>
      </w:r>
    </w:p>
    <w:p w14:paraId="177FAD59" w14:textId="0D24D00C" w:rsidR="00DC226B" w:rsidRDefault="00DC226B" w:rsidP="008E70CB"/>
    <w:p w14:paraId="584E099D" w14:textId="6CC223A9" w:rsidR="000E36E4" w:rsidRDefault="00931391" w:rsidP="008E70CB">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r>
                    <w:rPr>
                      <w:rFonts w:ascii="Cambria Math" w:hAnsi="Cambria Math"/>
                      <w:sz w:val="18"/>
                      <w:szCs w:val="18"/>
                    </w:rPr>
                    <m:t>0</m:t>
                  </m:r>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sub>
                  </m:sSub>
                </m:e>
                <m:e>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mr>
            </m:m>
          </m:e>
        </m:d>
      </m:oMath>
      <w:r w:rsidR="00573091">
        <w:rPr>
          <w:rFonts w:eastAsiaTheme="minorEastAsia"/>
          <w:sz w:val="18"/>
          <w:szCs w:val="18"/>
        </w:rPr>
        <w:t xml:space="preserve">      </w:t>
      </w:r>
      <w:r w:rsidR="00EB509A">
        <w:rPr>
          <w:rFonts w:eastAsiaTheme="minorEastAsia"/>
          <w:sz w:val="18"/>
          <w:szCs w:val="18"/>
        </w:rPr>
        <w:tab/>
      </w:r>
      <w:r w:rsidR="00EB509A">
        <w:rPr>
          <w:rFonts w:eastAsiaTheme="minorEastAsia"/>
          <w:sz w:val="18"/>
          <w:szCs w:val="18"/>
        </w:rPr>
        <w:tab/>
      </w:r>
      <w:r w:rsidR="00573091">
        <w:rPr>
          <w:rFonts w:eastAsiaTheme="minorEastAsia"/>
        </w:rPr>
        <w:t>(</w:t>
      </w:r>
      <w:fldSimple w:instr=" SEQ EQ  \* MERGEFORMAT ">
        <w:r w:rsidR="004366D4">
          <w:rPr>
            <w:noProof/>
          </w:rPr>
          <w:t>13</w:t>
        </w:r>
      </w:fldSimple>
      <w:r w:rsidR="00573091">
        <w:t>)</w:t>
      </w:r>
    </w:p>
    <w:p w14:paraId="191FFA2F" w14:textId="0C1818F6" w:rsidR="00DC226B" w:rsidRDefault="00DC226B" w:rsidP="008E70CB"/>
    <w:p w14:paraId="13825B21" w14:textId="2E617F20" w:rsidR="00F77248" w:rsidRDefault="00762109" w:rsidP="008E70CB">
      <w:r>
        <w:t xml:space="preserve">Applying the </w:t>
      </w:r>
      <w:r w:rsidR="00096F37">
        <w:t>rules for the determinant of products of block diagonal matrices</w:t>
      </w:r>
      <w:r w:rsidR="007B659D">
        <w:t xml:space="preserve">, the determinant of the </w:t>
      </w:r>
      <w:r w:rsidR="009B500C">
        <w:t>coefficient matrix is:</w:t>
      </w:r>
    </w:p>
    <w:p w14:paraId="6D56B31B" w14:textId="11CABEBC" w:rsidR="009B500C" w:rsidRDefault="009B500C" w:rsidP="008E70CB"/>
    <w:p w14:paraId="2A03FB94" w14:textId="7B5BFBB5" w:rsidR="00380514" w:rsidRDefault="00931391" w:rsidP="008E70CB">
      <m:oMath>
        <m:d>
          <m:dPr>
            <m:begChr m:val="|"/>
            <m:endChr m:val="|"/>
            <m:ctrlPr>
              <w:rPr>
                <w:rFonts w:ascii="Cambria Math" w:hAnsi="Cambria Math"/>
                <w:i/>
              </w:rPr>
            </m:ctrlPr>
          </m:dPr>
          <m:e>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e>
        </m:d>
        <m:r>
          <w:rPr>
            <w:rFonts w:ascii="Cambria Math" w:hAnsi="Cambria Math"/>
          </w:rPr>
          <m:t>=</m:t>
        </m:r>
        <m:d>
          <m:dPr>
            <m:begChr m:val="|"/>
            <m:endChr m:val="|"/>
            <m:ctrlPr>
              <w:rPr>
                <w:rFonts w:ascii="Cambria Math" w:hAnsi="Cambria Math"/>
                <w:i/>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d>
          <m:dPr>
            <m:begChr m:val="|"/>
            <m:endChr m:val="|"/>
            <m:ctrlPr>
              <w:rPr>
                <w:rFonts w:ascii="Cambria Math" w:hAnsi="Cambria Math"/>
                <w:i/>
              </w:rPr>
            </m:ctrlPr>
          </m:d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d>
      </m:oMath>
      <w:r w:rsidR="0022216F">
        <w:rPr>
          <w:rFonts w:eastAsiaTheme="minorEastAsia"/>
        </w:rPr>
        <w:t xml:space="preserve">     </w:t>
      </w:r>
      <w:r w:rsidR="0022216F">
        <w:rPr>
          <w:rFonts w:eastAsiaTheme="minorEastAsia"/>
        </w:rPr>
        <w:tab/>
      </w:r>
      <w:r w:rsidR="0022216F">
        <w:rPr>
          <w:rFonts w:eastAsiaTheme="minorEastAsia"/>
        </w:rPr>
        <w:tab/>
      </w:r>
      <w:r w:rsidR="0022216F">
        <w:rPr>
          <w:rFonts w:eastAsiaTheme="minorEastAsia"/>
        </w:rPr>
        <w:tab/>
      </w:r>
      <w:r w:rsidR="0022216F">
        <w:rPr>
          <w:rFonts w:eastAsiaTheme="minorEastAsia"/>
        </w:rPr>
        <w:tab/>
      </w:r>
      <w:bookmarkStart w:id="7" w:name="_Hlk25671006"/>
      <w:r w:rsidR="0022216F">
        <w:rPr>
          <w:rFonts w:eastAsiaTheme="minorEastAsia"/>
        </w:rPr>
        <w:t>(</w:t>
      </w:r>
      <w:fldSimple w:instr=" SEQ EQ  \* MERGEFORMAT ">
        <w:r w:rsidR="004366D4">
          <w:rPr>
            <w:noProof/>
          </w:rPr>
          <w:t>14</w:t>
        </w:r>
      </w:fldSimple>
      <w:r w:rsidR="0022216F">
        <w:t>)</w:t>
      </w:r>
      <w:bookmarkEnd w:id="7"/>
    </w:p>
    <w:p w14:paraId="72263C44" w14:textId="3FE2FACF" w:rsidR="0039048E" w:rsidRDefault="0039048E" w:rsidP="008E70CB"/>
    <w:p w14:paraId="77B0AB0A" w14:textId="0F093097" w:rsidR="00612670" w:rsidRDefault="00AA0679" w:rsidP="008E70CB">
      <w:pPr>
        <w:rPr>
          <w:rFonts w:eastAsiaTheme="minorEastAsia"/>
        </w:rPr>
      </w:pPr>
      <w:r>
        <w:t xml:space="preserve">Maximisation of (14) is </w:t>
      </w:r>
      <w:r w:rsidR="008968ED">
        <w:t xml:space="preserve">equivalent to maximising </w:t>
      </w:r>
      <w:r w:rsidR="00EE48ED">
        <w:t xml:space="preserve">the </w:t>
      </w:r>
      <w:r w:rsidR="00BF5D4A">
        <w:t xml:space="preserve">corresponding </w:t>
      </w:r>
      <w:r w:rsidR="00EE48ED">
        <w:t xml:space="preserve">Bayesian criterion (6). </w:t>
      </w:r>
      <w:r w:rsidR="003A4B41">
        <w:t xml:space="preserve">Initially, this may not seem advantageous, </w:t>
      </w:r>
      <w:r w:rsidR="00D53D08">
        <w:t xml:space="preserve">especially given </w:t>
      </w:r>
      <w:r w:rsidR="00A81AD2">
        <w:t xml:space="preserve">the apparent complexity of the second determinant on the </w:t>
      </w:r>
      <w:r w:rsidR="00674356">
        <w:t>right-hand</w:t>
      </w:r>
      <w:r w:rsidR="00A81AD2">
        <w:t xml:space="preserve"> side of </w:t>
      </w:r>
      <w:r w:rsidR="00674356">
        <w:t xml:space="preserve">(14); </w:t>
      </w:r>
      <w:r w:rsidR="003A4B41">
        <w:t xml:space="preserve">but </w:t>
      </w:r>
      <w:r w:rsidR="00140B64">
        <w:t>recall that generally</w:t>
      </w:r>
      <w:r w:rsidR="003A4B41">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035EBD">
        <w:rPr>
          <w:rFonts w:eastAsiaTheme="minorEastAsia"/>
        </w:rPr>
        <w:t xml:space="preserve"> is small. </w:t>
      </w:r>
      <w:r w:rsidR="00EB1254" w:rsidRPr="00C11F50">
        <w:t xml:space="preserve">Consequently, </w:t>
      </w:r>
      <m:oMath>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C11F50" w:rsidRPr="00C11F50">
        <w:t xml:space="preserve"> is of </w:t>
      </w:r>
      <w:r w:rsidR="00C11F50">
        <w:t>lo</w:t>
      </w:r>
      <w:r w:rsidR="0008515B">
        <w:t>w</w:t>
      </w:r>
      <w:r w:rsidR="00C11F50" w:rsidRPr="00C11F50">
        <w:t xml:space="preserve"> dimension.</w:t>
      </w:r>
      <w:r w:rsidR="0008515B">
        <w:t xml:space="preserve"> We can simplify mat</w:t>
      </w:r>
      <w:r w:rsidR="00D65AC6">
        <w:t>t</w:t>
      </w:r>
      <w:r w:rsidR="0008515B">
        <w:t xml:space="preserve">ers further by applying the following factorisation to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08515B">
        <w:rPr>
          <w:rFonts w:eastAsiaTheme="minorEastAsia"/>
        </w:rPr>
        <w:t>:</w:t>
      </w:r>
    </w:p>
    <w:p w14:paraId="4576B774" w14:textId="7668AA04" w:rsidR="0008515B" w:rsidRDefault="0008515B" w:rsidP="008E70CB">
      <w:pPr>
        <w:rPr>
          <w:rFonts w:eastAsiaTheme="minorEastAsia"/>
        </w:rPr>
      </w:pPr>
    </w:p>
    <w:p w14:paraId="2CE2C732" w14:textId="68AA7CAD" w:rsidR="00451F8D" w:rsidRDefault="00931391" w:rsidP="008E70CB">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w:rPr>
            <w:rFonts w:ascii="Cambria Math" w:hAnsi="Cambria Math"/>
          </w:rPr>
          <m:t>=QA</m:t>
        </m:r>
      </m:oMath>
      <w:r w:rsidR="00980927">
        <w:rPr>
          <w:rFonts w:eastAsiaTheme="minorEastAsia"/>
        </w:rPr>
        <w:t xml:space="preserve">    </w:t>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t>(</w:t>
      </w:r>
      <w:fldSimple w:instr=" SEQ EQ  \* MERGEFORMAT ">
        <w:r w:rsidR="004366D4">
          <w:rPr>
            <w:noProof/>
          </w:rPr>
          <w:t>15</w:t>
        </w:r>
      </w:fldSimple>
      <w:r w:rsidR="00451F8D">
        <w:t>)</w:t>
      </w:r>
    </w:p>
    <w:p w14:paraId="4490CF90" w14:textId="02779577" w:rsidR="00451F8D" w:rsidRDefault="00451F8D" w:rsidP="008E70CB"/>
    <w:p w14:paraId="40ADBB04" w14:textId="520EC01D" w:rsidR="00451F8D" w:rsidRDefault="00451F8D" w:rsidP="008E70CB">
      <w:pPr>
        <w:rPr>
          <w:rFonts w:eastAsiaTheme="minorEastAsia"/>
        </w:rPr>
      </w:pPr>
      <w:r>
        <w:t xml:space="preserve">Where </w:t>
      </w:r>
      <m:oMath>
        <m:r>
          <w:rPr>
            <w:rFonts w:ascii="Cambria Math" w:hAnsi="Cambria Math"/>
          </w:rPr>
          <m:t>Q∈</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A95743">
        <w:rPr>
          <w:rFonts w:eastAsiaTheme="minorEastAsia"/>
        </w:rPr>
        <w:t>,</w:t>
      </w:r>
      <w:r w:rsidR="00DE4FEF">
        <w:rPr>
          <w:rFonts w:eastAsiaTheme="minorEastAsia"/>
        </w:rPr>
        <w:t xml:space="preserve"> and has orthonormal columns</w:t>
      </w:r>
      <w:r w:rsidR="00A95743">
        <w:rPr>
          <w:rFonts w:eastAsiaTheme="minorEastAsia"/>
        </w:rPr>
        <w:t xml:space="preserve">, and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F360D6">
        <w:rPr>
          <w:rFonts w:eastAsiaTheme="minorEastAsia"/>
        </w:rPr>
        <w:t xml:space="preserve"> is an upper triangular matrix</w:t>
      </w:r>
      <w:r w:rsidR="003D2E37">
        <w:rPr>
          <w:rFonts w:eastAsiaTheme="minorEastAsia"/>
        </w:rPr>
        <w:t xml:space="preserve">. </w:t>
      </w:r>
      <w:r w:rsidR="0081466F">
        <w:rPr>
          <w:rFonts w:eastAsiaTheme="minorEastAsia"/>
        </w:rPr>
        <w:t>Based on Householder transformations</w:t>
      </w:r>
      <w:r w:rsidR="00561EBE">
        <w:rPr>
          <w:rFonts w:eastAsiaTheme="minorEastAsia"/>
        </w:rPr>
        <w:t xml:space="preserve"> [</w:t>
      </w:r>
      <w:r w:rsidR="00394BB5">
        <w:rPr>
          <w:rStyle w:val="EndnoteReference"/>
          <w:rFonts w:eastAsiaTheme="minorEastAsia"/>
        </w:rPr>
        <w:endnoteReference w:id="10"/>
      </w:r>
      <w:r w:rsidR="00561EBE">
        <w:rPr>
          <w:rFonts w:eastAsiaTheme="minorEastAsia"/>
        </w:rPr>
        <w:t>]</w:t>
      </w:r>
      <w:r w:rsidR="0081466F">
        <w:rPr>
          <w:rFonts w:eastAsiaTheme="minorEastAsia"/>
        </w:rPr>
        <w:t xml:space="preserve">, this factorisation is efficient to compute. </w:t>
      </w:r>
      <w:r w:rsidR="003D2E37">
        <w:rPr>
          <w:rFonts w:eastAsiaTheme="minorEastAsia"/>
        </w:rPr>
        <w:t>It can be shown through direct multiplication</w:t>
      </w:r>
      <w:r w:rsidR="006002B1">
        <w:rPr>
          <w:rFonts w:eastAsiaTheme="minorEastAsia"/>
        </w:rPr>
        <w:t xml:space="preserve">, applying standard rules on matrix inverses and noting that </w:t>
      </w:r>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w:r w:rsidR="006002B1">
        <w:rPr>
          <w:rFonts w:eastAsiaTheme="minorEastAsia"/>
        </w:rPr>
        <w:t xml:space="preserve"> is </w:t>
      </w:r>
      <w:r w:rsidR="001D3FBA">
        <w:rPr>
          <w:rFonts w:eastAsiaTheme="minorEastAsia"/>
        </w:rPr>
        <w:t xml:space="preserve">idempotent, as </w:t>
      </w: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m:t>
        </m:r>
        <m:sSub>
          <m:sSubPr>
            <m:ctrlPr>
              <w:rPr>
                <w:rFonts w:ascii="Cambria Math" w:hAnsi="Cambria Math"/>
                <w:i/>
              </w:rPr>
            </m:ctrlPr>
          </m:sSubPr>
          <m:e>
            <m:r>
              <w:rPr>
                <w:rFonts w:ascii="Cambria Math" w:hAnsi="Cambria Math"/>
              </w:rPr>
              <m:t>I</m:t>
            </m:r>
          </m:e>
          <m:sub>
            <m:r>
              <w:rPr>
                <w:rFonts w:ascii="Cambria Math" w:hAnsi="Cambria Math"/>
              </w:rPr>
              <m:t>N×N</m:t>
            </m:r>
          </m:sub>
        </m:sSub>
      </m:oMath>
      <w:r w:rsidR="00C452A9">
        <w:rPr>
          <w:rFonts w:eastAsiaTheme="minorEastAsia"/>
        </w:rPr>
        <w:t>:</w:t>
      </w:r>
    </w:p>
    <w:p w14:paraId="41A89405" w14:textId="78EC5A29" w:rsidR="00C452A9" w:rsidRDefault="00B06D10" w:rsidP="008E70CB">
      <w:pPr>
        <w:rPr>
          <w:rFonts w:eastAsiaTheme="minorEastAsia"/>
        </w:rPr>
      </w:pPr>
      <w:r>
        <w:rPr>
          <w:rFonts w:eastAsiaTheme="minorEastAsia"/>
        </w:rPr>
        <w:t xml:space="preserve">  </w:t>
      </w:r>
    </w:p>
    <w:p w14:paraId="1A33EB5F" w14:textId="4CEDFD1E" w:rsidR="00B06D10" w:rsidRDefault="00931391" w:rsidP="008E70CB">
      <m:oMath>
        <m:d>
          <m:dPr>
            <m:begChr m:val="|"/>
            <m:endChr m:val="|"/>
            <m:ctrlPr>
              <w:rPr>
                <w:rFonts w:ascii="Cambria Math" w:hAnsi="Cambria Math"/>
                <w:i/>
              </w:rPr>
            </m:ctrlPr>
          </m:d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sz w:val="18"/>
                    <w:szCs w:val="18"/>
                  </w:rPr>
                  <m:t>X</m:t>
                </m:r>
              </m:e>
              <m:sub>
                <m:r>
                  <w:rPr>
                    <w:rFonts w:ascii="Cambria Math" w:hAnsi="Cambria Math"/>
                    <w:sz w:val="18"/>
                    <w:szCs w:val="18"/>
                  </w:rPr>
                  <m:t>2</m:t>
                </m:r>
              </m:sub>
            </m:sSub>
          </m:e>
        </m:d>
      </m:oMath>
      <w:r w:rsidR="00B06D10">
        <w:rPr>
          <w:rFonts w:eastAsiaTheme="minorEastAsia"/>
        </w:rPr>
        <w:t xml:space="preserve"> </w:t>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t>(</w:t>
      </w:r>
      <w:bookmarkStart w:id="8" w:name="_Hlk26888117"/>
      <w:r w:rsidR="000C39CA">
        <w:fldChar w:fldCharType="begin"/>
      </w:r>
      <w:r w:rsidR="000C39CA">
        <w:instrText xml:space="preserve"> SEQ EQ  \* MERGEFORMAT </w:instrText>
      </w:r>
      <w:r w:rsidR="000C39CA">
        <w:fldChar w:fldCharType="separate"/>
      </w:r>
      <w:r w:rsidR="004366D4">
        <w:rPr>
          <w:noProof/>
        </w:rPr>
        <w:t>16</w:t>
      </w:r>
      <w:r w:rsidR="000C39CA">
        <w:rPr>
          <w:noProof/>
        </w:rPr>
        <w:fldChar w:fldCharType="end"/>
      </w:r>
      <w:bookmarkEnd w:id="8"/>
      <w:r w:rsidR="00B06D10">
        <w:t>)</w:t>
      </w:r>
    </w:p>
    <w:p w14:paraId="64021577" w14:textId="54D963D1" w:rsidR="00C452A9" w:rsidRDefault="00C452A9" w:rsidP="008E70CB"/>
    <w:p w14:paraId="22617796" w14:textId="19990E86" w:rsidR="00A27287" w:rsidRDefault="00321205" w:rsidP="008E70CB">
      <w:pPr>
        <w:rPr>
          <w:rFonts w:eastAsiaTheme="minorEastAsia"/>
        </w:rPr>
      </w:pPr>
      <w:r>
        <w:t xml:space="preserve">This avoids the necessity to explicitly calculate the inverse of </w:t>
      </w:r>
      <m:oMath>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Pr>
          <w:rFonts w:eastAsiaTheme="minorEastAsia"/>
        </w:rPr>
        <w:t>.</w:t>
      </w:r>
      <w:r w:rsidR="006F562F">
        <w:rPr>
          <w:rFonts w:eastAsiaTheme="minorEastAsia"/>
        </w:rPr>
        <w:t xml:space="preserve"> </w:t>
      </w:r>
      <w:r w:rsidR="00BD0708">
        <w:rPr>
          <w:rFonts w:eastAsiaTheme="minorEastAsia"/>
        </w:rPr>
        <w:t>M</w:t>
      </w:r>
      <w:r w:rsidR="00A27287">
        <w:rPr>
          <w:rFonts w:eastAsiaTheme="minorEastAsia"/>
        </w:rPr>
        <w:t>aximisation of (16) is equivalent to maximising the Bayesian criterion (6). We now focus on the nature of the design generation algorithm intended to maximise either (6) or (16). This is the subject of the next section.</w:t>
      </w:r>
    </w:p>
    <w:p w14:paraId="693A641D" w14:textId="77777777" w:rsidR="008416C8" w:rsidRDefault="008416C8" w:rsidP="008E70CB">
      <w:pPr>
        <w:rPr>
          <w:rFonts w:eastAsiaTheme="minorEastAsia"/>
        </w:rPr>
      </w:pPr>
    </w:p>
    <w:p w14:paraId="585BA1FD" w14:textId="2A8895BB" w:rsidR="00AE21B0" w:rsidRDefault="006B397C" w:rsidP="008E70CB">
      <w:pPr>
        <w:pStyle w:val="Heading1"/>
        <w:rPr>
          <w:rFonts w:eastAsiaTheme="minorEastAsia"/>
        </w:rPr>
      </w:pPr>
      <w:bookmarkStart w:id="9" w:name="_Ref25655754"/>
      <w:bookmarkStart w:id="10" w:name="_Ref26074160"/>
      <w:bookmarkStart w:id="11" w:name="_Ref26080685"/>
      <w:bookmarkStart w:id="12" w:name="_Toc29030903"/>
      <w:r>
        <w:rPr>
          <w:rFonts w:eastAsiaTheme="minorEastAsia"/>
        </w:rPr>
        <w:t>Implementation of t</w:t>
      </w:r>
      <w:r w:rsidR="00AE21B0">
        <w:rPr>
          <w:rFonts w:eastAsiaTheme="minorEastAsia"/>
        </w:rPr>
        <w:t xml:space="preserve">he </w:t>
      </w:r>
      <w:bookmarkEnd w:id="9"/>
      <w:proofErr w:type="spellStart"/>
      <w:r w:rsidR="00497435">
        <w:rPr>
          <w:rFonts w:eastAsiaTheme="minorEastAsia"/>
        </w:rPr>
        <w:t>Columnwise</w:t>
      </w:r>
      <w:proofErr w:type="spellEnd"/>
      <w:r w:rsidR="00497435">
        <w:rPr>
          <w:rFonts w:eastAsiaTheme="minorEastAsia"/>
        </w:rPr>
        <w:t>-Pairwise Design Generator</w:t>
      </w:r>
      <w:bookmarkEnd w:id="10"/>
      <w:bookmarkEnd w:id="11"/>
      <w:bookmarkEnd w:id="12"/>
    </w:p>
    <w:p w14:paraId="39FBD077" w14:textId="6154E432" w:rsidR="003C4377" w:rsidRDefault="00E36A44" w:rsidP="008E70CB">
      <w:r>
        <w:t xml:space="preserve">Here, we maximise the Bayesian criterion using the </w:t>
      </w:r>
      <w:proofErr w:type="spellStart"/>
      <w:r w:rsidRPr="007661C7">
        <w:rPr>
          <w:i/>
          <w:iCs/>
        </w:rPr>
        <w:t>Columnwise</w:t>
      </w:r>
      <w:proofErr w:type="spellEnd"/>
      <w:r w:rsidRPr="007661C7">
        <w:rPr>
          <w:i/>
          <w:iCs/>
        </w:rPr>
        <w:t>-Pairwise</w:t>
      </w:r>
      <w:r>
        <w:t xml:space="preserve"> </w:t>
      </w:r>
      <w:r w:rsidR="007661C7">
        <w:t>algorithm</w:t>
      </w:r>
      <w:r>
        <w:t xml:space="preserve"> due to Li and Wu [</w:t>
      </w:r>
      <w:bookmarkStart w:id="13" w:name="_Ref26000157"/>
      <w:r w:rsidRPr="00E36A44">
        <w:rPr>
          <w:rStyle w:val="EndnoteReference"/>
          <w:vertAlign w:val="baseline"/>
        </w:rPr>
        <w:endnoteReference w:id="11"/>
      </w:r>
      <w:bookmarkEnd w:id="13"/>
      <w:r>
        <w:t xml:space="preserve">]. </w:t>
      </w:r>
      <w:r w:rsidR="00AA7225">
        <w:t xml:space="preserve">Unlike many other algorithms, this algorithm is candidate set free. This is a significant advantage when the number of factors is large. For example, </w:t>
      </w:r>
      <w:r w:rsidR="0001158E">
        <w:t xml:space="preserve">an unconstrained candidate set for 20 factors, each at 2-levels, has over 16 million vertices. Clearly, avoiding the necessity to store such large numbers of potential conditions is advantageous. Further, the Li and Wu algorithm </w:t>
      </w:r>
      <w:r>
        <w:t xml:space="preserve">is computationally efficient and preserves </w:t>
      </w:r>
      <w:r w:rsidRPr="00E36A44">
        <w:rPr>
          <w:i/>
          <w:iCs/>
        </w:rPr>
        <w:t>design</w:t>
      </w:r>
      <w:r>
        <w:t xml:space="preserve"> </w:t>
      </w:r>
      <w:r w:rsidRPr="00E36A44">
        <w:rPr>
          <w:i/>
          <w:iCs/>
        </w:rPr>
        <w:t>balance</w:t>
      </w:r>
      <w:r>
        <w:t xml:space="preserve">. As a design property, balance is desirable unless we favour one factor </w:t>
      </w:r>
      <w:r>
        <w:lastRenderedPageBreak/>
        <w:t>level over another</w:t>
      </w:r>
      <w:r w:rsidR="00333170">
        <w:t xml:space="preserve">, </w:t>
      </w:r>
      <w:r w:rsidR="0001158E">
        <w:t>which rarely happens (</w:t>
      </w:r>
      <w:r w:rsidR="00333170">
        <w:t xml:space="preserve">perhaps in the presence of a </w:t>
      </w:r>
      <w:r w:rsidR="00333170" w:rsidRPr="0001158E">
        <w:rPr>
          <w:i/>
          <w:iCs/>
        </w:rPr>
        <w:t>control</w:t>
      </w:r>
      <w:r w:rsidR="0001158E">
        <w:t xml:space="preserve">, </w:t>
      </w:r>
      <w:r w:rsidR="0001158E" w:rsidRPr="0001158E">
        <w:rPr>
          <w:i/>
          <w:iCs/>
        </w:rPr>
        <w:t>e.g.</w:t>
      </w:r>
      <w:r w:rsidR="0001158E">
        <w:t xml:space="preserve"> Dunnett’s test [</w:t>
      </w:r>
      <w:bookmarkStart w:id="14" w:name="_Ref27840587"/>
      <w:r w:rsidR="0001158E" w:rsidRPr="00DF6EB7">
        <w:rPr>
          <w:rStyle w:val="EndnoteReference"/>
          <w:vertAlign w:val="baseline"/>
        </w:rPr>
        <w:endnoteReference w:id="12"/>
      </w:r>
      <w:bookmarkEnd w:id="14"/>
      <w:r w:rsidR="0001158E" w:rsidRPr="00DF6EB7">
        <w:t>]</w:t>
      </w:r>
      <w:r w:rsidR="0001158E">
        <w:t>)</w:t>
      </w:r>
      <w:r>
        <w:t xml:space="preserve">. </w:t>
      </w:r>
      <w:r w:rsidR="003C4377">
        <w:t xml:space="preserve">Further as </w:t>
      </w:r>
      <w:r w:rsidR="004B5BB9">
        <w:t>Li and Wu</w:t>
      </w:r>
      <w:r w:rsidR="003C4377">
        <w:t xml:space="preserve"> point out:</w:t>
      </w:r>
    </w:p>
    <w:p w14:paraId="236C9C17" w14:textId="77777777" w:rsidR="003C4377" w:rsidRDefault="003C4377" w:rsidP="008E70CB"/>
    <w:p w14:paraId="32438DD1" w14:textId="5C93A2E5" w:rsidR="003C4377" w:rsidRDefault="00917399" w:rsidP="008E70CB">
      <w:pPr>
        <w:pStyle w:val="ListParagraph"/>
        <w:numPr>
          <w:ilvl w:val="0"/>
          <w:numId w:val="11"/>
        </w:numPr>
      </w:pPr>
      <w:r>
        <w:t>Design balance</w:t>
      </w:r>
      <w:r w:rsidR="003C4377">
        <w:t xml:space="preserve"> ensure</w:t>
      </w:r>
      <w:r>
        <w:t>s</w:t>
      </w:r>
      <w:r w:rsidR="003C4377">
        <w:t xml:space="preserve"> that each column is uncorrelated with the intercept term in the model. </w:t>
      </w:r>
    </w:p>
    <w:p w14:paraId="1189A714" w14:textId="77777777" w:rsidR="003C4377" w:rsidRDefault="003C4377" w:rsidP="008E70CB">
      <w:pPr>
        <w:pStyle w:val="ListParagraph"/>
        <w:numPr>
          <w:ilvl w:val="0"/>
          <w:numId w:val="11"/>
        </w:numPr>
      </w:pPr>
      <w:r>
        <w:t xml:space="preserve">Design balance yields substantial computational savings in both the column exchange and optimisation procedures. </w:t>
      </w:r>
    </w:p>
    <w:p w14:paraId="4196FFFB" w14:textId="77777777" w:rsidR="003C4377" w:rsidRDefault="003C4377" w:rsidP="008E70CB"/>
    <w:p w14:paraId="28EFACA6" w14:textId="63297E53" w:rsidR="00BD3996" w:rsidRDefault="003C4377" w:rsidP="008E70CB">
      <w:r>
        <w:t>Consequently</w:t>
      </w:r>
      <w:r w:rsidR="00333170">
        <w:t xml:space="preserve">, with factor screening </w:t>
      </w:r>
      <w:r>
        <w:t xml:space="preserve">applications </w:t>
      </w:r>
      <w:r w:rsidR="00333170">
        <w:t xml:space="preserve">in mind, we restrict ourselves in this work exclusively to balanced designs. </w:t>
      </w:r>
      <w:r w:rsidR="00AA7225">
        <w:t>Naturally</w:t>
      </w:r>
      <w:r w:rsidR="00E36A44">
        <w:t xml:space="preserve">, </w:t>
      </w:r>
      <w:r w:rsidR="00333170">
        <w:t xml:space="preserve">for </w:t>
      </w:r>
      <w:r w:rsidR="00E36A44">
        <w:t>a balanced</w:t>
      </w:r>
      <w:r>
        <w:t xml:space="preserve"> design </w:t>
      </w:r>
      <w:r w:rsidR="00E36A44">
        <w:t xml:space="preserve"> </w:t>
      </w:r>
      <m:oMath>
        <m:r>
          <w:rPr>
            <w:rFonts w:ascii="Cambria Math" w:hAnsi="Cambria Math"/>
          </w:rPr>
          <m:t>N</m:t>
        </m:r>
      </m:oMath>
      <w:r w:rsidR="00333170">
        <w:t xml:space="preserve"> must be a multiple of two</w:t>
      </w:r>
      <w:r w:rsidR="00E36A44">
        <w:t>.</w:t>
      </w:r>
      <w:r w:rsidR="00BD3996">
        <w:t xml:space="preserve"> </w:t>
      </w:r>
    </w:p>
    <w:p w14:paraId="7F05F6D1" w14:textId="572A020C" w:rsidR="00BD3996" w:rsidRDefault="00BD3996" w:rsidP="008E70CB"/>
    <w:p w14:paraId="76CA31F2" w14:textId="1EBD136E" w:rsidR="00BD3996" w:rsidRDefault="00BD3996" w:rsidP="008E70CB">
      <w:r>
        <w:t>To begin, consider a</w:t>
      </w:r>
      <w:r w:rsidR="009F0C44">
        <w:t xml:space="preserve"> </w:t>
      </w:r>
      <m:oMath>
        <m:r>
          <w:rPr>
            <w:rFonts w:ascii="Cambria Math" w:hAnsi="Cambria Math"/>
          </w:rPr>
          <m:t>N×K</m:t>
        </m:r>
      </m:oMath>
      <w:r>
        <w:t xml:space="preserve"> supersaturated design with all factors at 2-levels. </w:t>
      </w:r>
      <w:r w:rsidR="00151DA4">
        <w:t xml:space="preserve">Define </w:t>
      </w:r>
      <m:oMath>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c</m:t>
                              </m:r>
                            </m:e>
                            <m:sub>
                              <m:r>
                                <w:rPr>
                                  <w:rFonts w:ascii="Cambria Math" w:hAnsi="Cambria Math"/>
                                </w:rPr>
                                <m:t>K</m:t>
                              </m:r>
                            </m:sub>
                          </m:sSub>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=±1</m:t>
                </m:r>
              </m:e>
            </m:d>
          </m:e>
          <m:sub>
            <m:r>
              <w:rPr>
                <w:rFonts w:ascii="Cambria Math" w:hAnsi="Cambria Math"/>
              </w:rPr>
              <m:t>j=1</m:t>
            </m:r>
          </m:sub>
          <m:sup>
            <m:r>
              <w:rPr>
                <w:rFonts w:ascii="Cambria Math" w:hAnsi="Cambria Math"/>
              </w:rPr>
              <m:t>K</m:t>
            </m:r>
          </m:sup>
        </m:sSubSup>
      </m:oMath>
      <w:r w:rsidR="00151DA4">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 i=1,2,…,N</m:t>
        </m:r>
      </m:oMath>
      <w:r w:rsidR="00151DA4">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51DA4">
        <w:rPr>
          <w:rFonts w:eastAsiaTheme="minorEastAsia"/>
        </w:rPr>
        <w:t xml:space="preserve"> 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151DA4">
        <w:rPr>
          <w:rFonts w:eastAsiaTheme="minorEastAsia"/>
        </w:rPr>
        <w:t xml:space="preserve"> row of the design matrix </w:t>
      </w:r>
      <m:oMath>
        <m:r>
          <w:rPr>
            <w:rFonts w:ascii="Cambria Math" w:eastAsiaTheme="minorEastAsia" w:hAnsi="Cambria Math"/>
          </w:rPr>
          <m:t>X</m:t>
        </m:r>
      </m:oMath>
      <w:r w:rsidR="00151DA4">
        <w:rPr>
          <w:rFonts w:eastAsiaTheme="minorEastAsia"/>
        </w:rPr>
        <w:t>.</w:t>
      </w:r>
      <w:r w:rsidR="00333170">
        <w:rPr>
          <w:rFonts w:eastAsiaTheme="minorEastAsia"/>
        </w:rPr>
        <w:t xml:space="preserve"> </w:t>
      </w:r>
      <w:r w:rsidR="00151DA4">
        <w:t xml:space="preserve">The fundamental </w:t>
      </w:r>
      <w:r w:rsidR="00333170">
        <w:t>concept</w:t>
      </w:r>
      <w:r w:rsidR="00151DA4">
        <w:t xml:space="preserve"> behind Li and Wu’s algorithm is that after </w:t>
      </w:r>
      <w:r w:rsidR="00333170">
        <w:t xml:space="preserve">excluding a </w:t>
      </w:r>
      <w:r w:rsidR="00333170" w:rsidRPr="00333170">
        <w:rPr>
          <w:i/>
          <w:iCs/>
        </w:rPr>
        <w:t>bad</w:t>
      </w:r>
      <w:r w:rsidR="00333170">
        <w:t xml:space="preserve"> column, we acquire a replacement by </w:t>
      </w:r>
      <w:r w:rsidR="00333170" w:rsidRPr="00333170">
        <w:rPr>
          <w:i/>
          <w:iCs/>
        </w:rPr>
        <w:t>performing a self-adjustment of the bad column</w:t>
      </w:r>
      <w:r w:rsidR="00333170">
        <w:t>. Following Li and Wu, we first define:</w:t>
      </w:r>
    </w:p>
    <w:p w14:paraId="569F190F" w14:textId="49F07E1F" w:rsidR="00333170" w:rsidRDefault="00333170" w:rsidP="008E70CB"/>
    <w:p w14:paraId="2A235789" w14:textId="18491192" w:rsidR="00333170" w:rsidRPr="00C05F7C" w:rsidRDefault="00333170" w:rsidP="008E70CB">
      <w:pPr>
        <w:pStyle w:val="ListParagraph"/>
        <w:numPr>
          <w:ilvl w:val="0"/>
          <w:numId w:val="6"/>
        </w:numPr>
      </w:pPr>
      <w:r w:rsidRPr="00333170">
        <w:rPr>
          <w:i/>
          <w:iCs/>
        </w:rPr>
        <w:t>Definition 1</w:t>
      </w:r>
      <w:r>
        <w:t xml:space="preserve">: For a vector </w:t>
      </w:r>
      <m:oMath>
        <m:r>
          <m:rPr>
            <m:sty m:val="bi"/>
          </m:rPr>
          <w:rPr>
            <w:rFonts w:ascii="Cambria Math" w:hAnsi="Cambria Math"/>
          </w:rPr>
          <m:t>v</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is called a first-order adjustment vector of </w:t>
      </w:r>
      <m:oMath>
        <m:r>
          <m:rPr>
            <m:sty m:val="bi"/>
          </m:rPr>
          <w:rPr>
            <w:rFonts w:ascii="Cambria Math" w:hAnsi="Cambria Math"/>
          </w:rPr>
          <m:t>v</m:t>
        </m:r>
      </m:oMath>
      <w:r>
        <w:rPr>
          <w:rFonts w:eastAsiaTheme="minorEastAsia"/>
        </w:rPr>
        <w:t xml:space="preserve"> if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oMath>
      <w:r w:rsidR="00C05F7C">
        <w:rPr>
          <w:rFonts w:eastAsiaTheme="minorEastAsia"/>
        </w:rPr>
        <w:t xml:space="preserve"> is acquired by reversing </w:t>
      </w:r>
      <w:r w:rsidR="00753535">
        <w:rPr>
          <w:rFonts w:eastAsiaTheme="minorEastAsia"/>
        </w:rPr>
        <w:t>one positive and one negative element only</w:t>
      </w:r>
      <w:r w:rsidR="00C05F7C">
        <w:rPr>
          <w:rFonts w:eastAsiaTheme="minorEastAsia"/>
        </w:rPr>
        <w:t>.</w:t>
      </w:r>
    </w:p>
    <w:p w14:paraId="25B38B27" w14:textId="35A1D8C5" w:rsidR="00C05F7C" w:rsidRPr="00C05F7C" w:rsidRDefault="00C05F7C" w:rsidP="008E70CB">
      <w:pPr>
        <w:pStyle w:val="ListParagraph"/>
        <w:numPr>
          <w:ilvl w:val="0"/>
          <w:numId w:val="6"/>
        </w:numPr>
      </w:pPr>
      <w:r>
        <w:rPr>
          <w:i/>
          <w:iCs/>
        </w:rPr>
        <w:t>Definition 2</w:t>
      </w:r>
      <w:r>
        <w:t xml:space="preserve">: For a vector </w:t>
      </w:r>
      <m:oMath>
        <m:r>
          <m:rPr>
            <m:sty m:val="bi"/>
          </m:rPr>
          <w:rPr>
            <w:rFonts w:ascii="Cambria Math" w:hAnsi="Cambria Math"/>
          </w:rPr>
          <m:t>v</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eastAsiaTheme="minorEastAsia"/>
        </w:rPr>
        <w:t xml:space="preserve">, the first-order adjustment set of </w:t>
      </w:r>
      <m:oMath>
        <m:r>
          <m:rPr>
            <m:sty m:val="bi"/>
          </m:rPr>
          <w:rPr>
            <w:rFonts w:ascii="Cambria Math" w:hAnsi="Cambria Math"/>
          </w:rPr>
          <m:t>v</m:t>
        </m:r>
      </m:oMath>
      <w:r>
        <w:rPr>
          <w:rFonts w:eastAsiaTheme="minorEastAsia"/>
        </w:rPr>
        <w:t xml:space="preserve"> is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is a first-order adjustment vector of </m:t>
            </m:r>
            <m:r>
              <m:rPr>
                <m:sty m:val="bi"/>
              </m:rPr>
              <w:rPr>
                <w:rFonts w:ascii="Cambria Math" w:hAnsi="Cambria Math"/>
              </w:rPr>
              <m:t>v</m:t>
            </m:r>
          </m:e>
        </m:d>
      </m:oMath>
      <w:r>
        <w:rPr>
          <w:rFonts w:eastAsiaTheme="minorEastAsia"/>
        </w:rPr>
        <w:t>.</w:t>
      </w:r>
    </w:p>
    <w:p w14:paraId="1D05D9E1" w14:textId="6E26229A" w:rsidR="00C05F7C" w:rsidRDefault="00C05F7C" w:rsidP="008E70CB"/>
    <w:p w14:paraId="16A2FEF7" w14:textId="77777777" w:rsidR="000C39CA" w:rsidRDefault="00C05F7C" w:rsidP="008E70CB">
      <w:pPr>
        <w:rPr>
          <w:rFonts w:eastAsiaTheme="minorEastAsia"/>
        </w:rPr>
      </w:pPr>
      <w:r>
        <w:t xml:space="preserve">Likewise, an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Pr>
          <w:rFonts w:eastAsiaTheme="minorEastAsia"/>
        </w:rPr>
        <w:t xml:space="preserve">-order adjustment vector of </w:t>
      </w:r>
      <m:oMath>
        <m:r>
          <m:rPr>
            <m:sty m:val="bi"/>
          </m:rPr>
          <w:rPr>
            <w:rFonts w:ascii="Cambria Math" w:hAnsi="Cambria Math"/>
          </w:rPr>
          <m:t>v</m:t>
        </m:r>
      </m:oMath>
      <w:r>
        <w:rPr>
          <w:rFonts w:eastAsiaTheme="minorEastAsia"/>
        </w:rPr>
        <w:t xml:space="preserve"> can be defined if </w:t>
      </w:r>
      <m:oMath>
        <m:r>
          <w:rPr>
            <w:rFonts w:ascii="Cambria Math" w:hAnsi="Cambria Math"/>
          </w:rPr>
          <m:t>r</m:t>
        </m:r>
      </m:oMath>
      <w:r>
        <w:rPr>
          <w:rFonts w:eastAsiaTheme="minorEastAsia"/>
        </w:rPr>
        <w:t xml:space="preserve"> pairs of ordinates</w:t>
      </w:r>
      <w:r w:rsidR="00BD6BF8">
        <w:rPr>
          <w:rFonts w:eastAsiaTheme="minorEastAsia"/>
        </w:rPr>
        <w:t xml:space="preserve">, </w:t>
      </w:r>
      <w:r>
        <w:rPr>
          <w:rFonts w:eastAsiaTheme="minorEastAsia"/>
        </w:rPr>
        <w:t>undergo a sign reversal</w:t>
      </w:r>
      <w:r w:rsidR="00BD6BF8">
        <w:rPr>
          <w:rFonts w:eastAsiaTheme="minorEastAsia"/>
        </w:rPr>
        <w:t xml:space="preserve"> </w:t>
      </w:r>
      <w:r>
        <w:rPr>
          <w:rFonts w:eastAsiaTheme="minorEastAsia"/>
        </w:rPr>
        <w:t>and vice versa</w:t>
      </w:r>
      <w:r w:rsidR="00BD6BF8">
        <w:rPr>
          <w:rFonts w:eastAsiaTheme="minorEastAsia"/>
        </w:rPr>
        <w:t xml:space="preserve">; </w:t>
      </w:r>
      <w:r w:rsidR="00BD6BF8" w:rsidRPr="00BD6BF8">
        <w:rPr>
          <w:rFonts w:eastAsiaTheme="minorEastAsia"/>
          <w:i/>
          <w:iCs/>
        </w:rPr>
        <w:t>i.e.</w:t>
      </w:r>
      <w:r w:rsidR="00BD6BF8">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oMath>
      <w:r w:rsidR="00BD6BF8">
        <w:rPr>
          <w:rFonts w:eastAsiaTheme="minorEastAsia"/>
        </w:rPr>
        <w:t xml:space="preserve">. The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BD6BF8">
        <w:rPr>
          <w:rFonts w:eastAsiaTheme="minorEastAsia"/>
        </w:rPr>
        <w:t xml:space="preserve">-order adjustment set is denoted by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BD6BF8">
        <w:rPr>
          <w:rFonts w:eastAsiaTheme="minorEastAsia"/>
        </w:rPr>
        <w:t xml:space="preserve">. Thus, choosing a new vector from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sidR="00BD6BF8">
        <w:rPr>
          <w:rFonts w:eastAsiaTheme="minorEastAsia"/>
        </w:rPr>
        <w:t xml:space="preserve"> amounts to making an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BD6BF8">
        <w:rPr>
          <w:rFonts w:eastAsiaTheme="minorEastAsia"/>
        </w:rPr>
        <w:t xml:space="preserve">-order adjustment of </w:t>
      </w:r>
      <m:oMath>
        <m:r>
          <m:rPr>
            <m:sty m:val="bi"/>
          </m:rPr>
          <w:rPr>
            <w:rFonts w:ascii="Cambria Math" w:hAnsi="Cambria Math"/>
          </w:rPr>
          <m:t>v</m:t>
        </m:r>
      </m:oMath>
      <w:r w:rsidR="00BD6BF8">
        <w:rPr>
          <w:rFonts w:eastAsiaTheme="minorEastAsia"/>
        </w:rPr>
        <w:t xml:space="preserve">, </w:t>
      </w:r>
      <m:oMath>
        <m:r>
          <w:rPr>
            <w:rFonts w:ascii="Cambria Math" w:eastAsiaTheme="minorEastAsia" w:hAnsi="Cambria Math"/>
          </w:rPr>
          <m:t>r=1,2,…</m:t>
        </m:r>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w:r w:rsidR="00BD6BF8">
        <w:rPr>
          <w:rFonts w:eastAsiaTheme="minorEastAsia"/>
        </w:rPr>
        <w:t>. The brute-force approach would be the so-called columnwise k-exchange algorithm, where the replacement column would be selected from all possible</w:t>
      </w:r>
      <w:r w:rsidR="0018064F">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18064F">
        <w:rPr>
          <w:rFonts w:eastAsiaTheme="minorEastAsia"/>
        </w:rPr>
        <w:t xml:space="preserve">-order adjustments. This would require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mr>
            </m:m>
          </m:e>
        </m:d>
      </m:oMath>
      <w:r w:rsidR="0018064F">
        <w:rPr>
          <w:rFonts w:eastAsiaTheme="minorEastAsia"/>
        </w:rPr>
        <w:t xml:space="preserve"> evaluations. Consequently, Li and Wu restrict replacements from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oMath>
      <w:r w:rsidR="0018064F">
        <w:rPr>
          <w:rFonts w:eastAsiaTheme="minorEastAsia"/>
        </w:rPr>
        <w:t xml:space="preserve"> only, requiring only </w:t>
      </w:r>
      <m:oMath>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oMath>
      <w:r w:rsidR="00E90699">
        <w:rPr>
          <w:rFonts w:eastAsiaTheme="minorEastAsia"/>
        </w:rPr>
        <w:t xml:space="preserve"> </w:t>
      </w:r>
      <w:r w:rsidR="0018064F">
        <w:rPr>
          <w:rFonts w:eastAsiaTheme="minorEastAsia"/>
        </w:rPr>
        <w:t xml:space="preserve">evaluations. For example, let </w:t>
      </w:r>
      <m:oMath>
        <m:r>
          <w:rPr>
            <w:rFonts w:ascii="Cambria Math" w:eastAsiaTheme="minorEastAsia" w:hAnsi="Cambria Math"/>
          </w:rPr>
          <m:t>N=12</m:t>
        </m:r>
      </m:oMath>
      <w:r w:rsidR="0018064F">
        <w:rPr>
          <w:rFonts w:eastAsiaTheme="minorEastAsia"/>
        </w:rPr>
        <w:t xml:space="preserve">. If column replacement is based on an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th</m:t>
            </m:r>
          </m:sup>
        </m:sSup>
      </m:oMath>
      <w:r w:rsidR="0018064F">
        <w:rPr>
          <w:rFonts w:eastAsiaTheme="minorEastAsia"/>
        </w:rPr>
        <w:t xml:space="preserve">-order </w:t>
      </w:r>
      <w:r w:rsidR="0018064F">
        <w:rPr>
          <w:rFonts w:eastAsiaTheme="minorEastAsia"/>
        </w:rPr>
        <w:lastRenderedPageBreak/>
        <w:t xml:space="preserve">adjustment of </w:t>
      </w:r>
      <m:oMath>
        <m:r>
          <m:rPr>
            <m:sty m:val="bi"/>
          </m:rPr>
          <w:rPr>
            <w:rFonts w:ascii="Cambria Math" w:hAnsi="Cambria Math"/>
          </w:rPr>
          <m:t>v</m:t>
        </m:r>
      </m:oMath>
      <w:r w:rsidR="0018064F">
        <w:rPr>
          <w:rFonts w:eastAsiaTheme="minorEastAsia"/>
        </w:rPr>
        <w:t xml:space="preserve">, then there are 924 possibilities. If the adjustment is made on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oMath>
      <w:r w:rsidR="0018064F">
        <w:rPr>
          <w:rFonts w:eastAsiaTheme="minorEastAsia"/>
        </w:rPr>
        <w:t xml:space="preserve">, there are only 36 possibilities. </w:t>
      </w:r>
    </w:p>
    <w:p w14:paraId="7F039B6D" w14:textId="4EC9D557" w:rsidR="000C39CA" w:rsidRDefault="000C39CA" w:rsidP="008E70CB">
      <w:pPr>
        <w:rPr>
          <w:rFonts w:eastAsiaTheme="minorEastAsia"/>
        </w:rPr>
      </w:pPr>
    </w:p>
    <w:p w14:paraId="300A4CFD" w14:textId="2718D37D" w:rsidR="000C39CA" w:rsidRDefault="000C39CA" w:rsidP="008E70CB">
      <w:pPr>
        <w:rPr>
          <w:rFonts w:eastAsiaTheme="minorEastAsia"/>
        </w:rPr>
      </w:pPr>
      <w:r>
        <w:rPr>
          <w:rFonts w:eastAsiaTheme="minorEastAsia"/>
        </w:rPr>
        <w:t xml:space="preserve">Before stating the algorithms employed, we introduce some necessary notation. Let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rPr>
          <w:rFonts w:eastAsiaTheme="minorEastAsia"/>
        </w:rPr>
        <w:t xml:space="preserve"> denote the Bayesian criterion for deleting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column of the scaled design matrix. That is:</w:t>
      </w:r>
    </w:p>
    <w:p w14:paraId="1C307109" w14:textId="096D20F1" w:rsidR="000C39CA" w:rsidRDefault="000C39CA" w:rsidP="008E70CB">
      <w:pPr>
        <w:rPr>
          <w:rFonts w:eastAsiaTheme="minorEastAsia"/>
        </w:rPr>
      </w:pPr>
    </w:p>
    <w:p w14:paraId="3A9579A5" w14:textId="5E06F3F2" w:rsidR="000C39CA" w:rsidRDefault="00931391" w:rsidP="008E70CB">
      <w:pPr>
        <w:rPr>
          <w:rFonts w:eastAsiaTheme="minorEastAsia"/>
        </w:rPr>
      </w:pP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eastAsiaTheme="minorEastAsia" w:hAnsi="Cambria Math"/>
              </w:rPr>
              <m:t>1/K</m:t>
            </m:r>
          </m:sup>
        </m:sSup>
      </m:oMath>
      <w:r w:rsidR="000C39CA">
        <w:rPr>
          <w:rFonts w:eastAsiaTheme="minorEastAsia"/>
        </w:rPr>
        <w:t xml:space="preserve"> </w:t>
      </w:r>
      <w:r w:rsidR="000C39CA">
        <w:rPr>
          <w:rFonts w:eastAsiaTheme="minorEastAsia"/>
        </w:rPr>
        <w:tab/>
      </w:r>
      <w:r w:rsidR="000C39CA">
        <w:rPr>
          <w:rFonts w:eastAsiaTheme="minorEastAsia"/>
        </w:rPr>
        <w:tab/>
      </w:r>
      <w:r w:rsidR="000C39CA">
        <w:rPr>
          <w:rFonts w:eastAsiaTheme="minorEastAsia"/>
        </w:rPr>
        <w:tab/>
      </w:r>
      <w:r w:rsidR="000C39CA">
        <w:rPr>
          <w:rFonts w:eastAsiaTheme="minorEastAsia"/>
        </w:rPr>
        <w:tab/>
      </w:r>
      <w:r w:rsidR="0089367B">
        <w:rPr>
          <w:rFonts w:eastAsiaTheme="minorEastAsia"/>
        </w:rPr>
        <w:tab/>
      </w:r>
      <w:r w:rsidR="0089367B">
        <w:rPr>
          <w:rFonts w:eastAsiaTheme="minorEastAsia"/>
        </w:rPr>
        <w:tab/>
      </w:r>
      <w:r w:rsidR="005D6828">
        <w:rPr>
          <w:rFonts w:eastAsiaTheme="minorEastAsia"/>
        </w:rPr>
        <w:tab/>
      </w:r>
      <w:r w:rsidR="005D6828">
        <w:rPr>
          <w:rFonts w:eastAsiaTheme="minorEastAsia"/>
        </w:rPr>
        <w:tab/>
      </w:r>
      <w:r w:rsidR="000C39CA">
        <w:rPr>
          <w:rFonts w:eastAsiaTheme="minorEastAsia"/>
        </w:rPr>
        <w:t>(</w:t>
      </w:r>
      <w:fldSimple w:instr=" SEQ EQ  \* MERGEFORMAT ">
        <w:r w:rsidR="004366D4">
          <w:rPr>
            <w:noProof/>
          </w:rPr>
          <w:t>17</w:t>
        </w:r>
      </w:fldSimple>
      <w:r w:rsidR="000C39CA">
        <w:rPr>
          <w:rFonts w:eastAsiaTheme="minorEastAsia"/>
        </w:rPr>
        <w:t>)</w:t>
      </w:r>
    </w:p>
    <w:p w14:paraId="4A647D35" w14:textId="0C243CB7" w:rsidR="000C39CA" w:rsidRDefault="000C39CA" w:rsidP="008E70CB">
      <w:pPr>
        <w:rPr>
          <w:rFonts w:eastAsiaTheme="minorEastAsia"/>
        </w:rPr>
      </w:pPr>
    </w:p>
    <w:p w14:paraId="6539DF84" w14:textId="5A68DE50" w:rsidR="000C39CA" w:rsidRDefault="000C39CA" w:rsidP="008E70CB">
      <w:pPr>
        <w:rPr>
          <w:rFonts w:eastAsiaTheme="minorEastAsia"/>
        </w:rPr>
      </w:pPr>
      <w:r>
        <w:rPr>
          <w:rFonts w:eastAsiaTheme="minorEastAsia"/>
        </w:rPr>
        <w:t>Where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denotes the regression matrix with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column removed and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eastAsiaTheme="minorEastAsia"/>
        </w:rPr>
        <w:t xml:space="preserve"> denotes the prior information matrix with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diagonal element removed. </w:t>
      </w:r>
      <w:r w:rsidR="0089367B">
        <w:rPr>
          <w:rFonts w:eastAsiaTheme="minorEastAsia"/>
        </w:rPr>
        <w:t xml:space="preserve">Similarly, define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d>
      </m:oMath>
      <w:r w:rsidR="0089367B">
        <w:rPr>
          <w:rFonts w:eastAsiaTheme="minorEastAsia"/>
        </w:rPr>
        <w:t xml:space="preserve"> as:</w:t>
      </w:r>
    </w:p>
    <w:p w14:paraId="22C643CC" w14:textId="2B23A4FB" w:rsidR="0089367B" w:rsidRDefault="0089367B" w:rsidP="008E70CB">
      <w:pPr>
        <w:rPr>
          <w:rFonts w:eastAsiaTheme="minorEastAsia"/>
        </w:rPr>
      </w:pPr>
    </w:p>
    <w:p w14:paraId="28AADE0D" w14:textId="0BC2E868" w:rsidR="001F7F7B" w:rsidRDefault="00931391" w:rsidP="008E70CB">
      <w:pPr>
        <w:rPr>
          <w:rFonts w:eastAsiaTheme="minorEastAsia"/>
        </w:rPr>
      </w:pP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m:t>
                                      </m:r>
                                    </m:e>
                                  </m:d>
                                </m:sub>
                              </m:sSub>
                            </m:e>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mr>
                        </m:m>
                      </m:e>
                    </m:d>
                  </m:e>
                  <m:sup>
                    <m:r>
                      <w:rPr>
                        <w:rFonts w:ascii="Cambria Math" w:hAnsi="Cambria Math"/>
                      </w:rPr>
                      <m:t>T</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m:t>
                                  </m:r>
                                </m:e>
                              </m:d>
                            </m:sub>
                          </m:sSub>
                        </m:e>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mr>
                    </m:m>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hAnsi="Cambria Math"/>
                    <w:i/>
                  </w:rPr>
                </m:ctrlPr>
              </m:fPr>
              <m:num>
                <m:r>
                  <w:rPr>
                    <w:rFonts w:ascii="Cambria Math" w:hAnsi="Cambria Math"/>
                  </w:rPr>
                  <m:t>1</m:t>
                </m:r>
              </m:num>
              <m:den>
                <m:r>
                  <w:rPr>
                    <w:rFonts w:ascii="Cambria Math" w:hAnsi="Cambria Math"/>
                  </w:rPr>
                  <m:t>K</m:t>
                </m:r>
              </m:den>
            </m:f>
          </m:sup>
        </m:sSup>
      </m:oMath>
      <w:r w:rsidR="001F7F7B">
        <w:rPr>
          <w:rFonts w:eastAsiaTheme="minorEastAsia"/>
        </w:rPr>
        <w:t xml:space="preserve">    </w:t>
      </w:r>
      <w:r w:rsidR="001F7F7B">
        <w:rPr>
          <w:rFonts w:eastAsiaTheme="minorEastAsia"/>
        </w:rPr>
        <w:tab/>
      </w:r>
      <w:r w:rsidR="001F7F7B">
        <w:rPr>
          <w:rFonts w:eastAsiaTheme="minorEastAsia"/>
        </w:rPr>
        <w:tab/>
      </w:r>
      <w:r w:rsidR="001F7F7B">
        <w:rPr>
          <w:rFonts w:eastAsiaTheme="minorEastAsia"/>
        </w:rPr>
        <w:tab/>
      </w:r>
      <w:r w:rsidR="001F7F7B">
        <w:rPr>
          <w:rFonts w:eastAsiaTheme="minorEastAsia"/>
        </w:rPr>
        <w:tab/>
      </w:r>
      <w:r w:rsidR="00753535">
        <w:rPr>
          <w:rFonts w:eastAsiaTheme="minorEastAsia"/>
        </w:rPr>
        <w:tab/>
      </w:r>
      <w:r w:rsidR="00753535">
        <w:rPr>
          <w:rFonts w:eastAsiaTheme="minorEastAsia"/>
        </w:rPr>
        <w:tab/>
      </w:r>
      <w:r w:rsidR="001F7F7B">
        <w:rPr>
          <w:rFonts w:eastAsiaTheme="minorEastAsia"/>
        </w:rPr>
        <w:tab/>
        <w:t>(</w:t>
      </w:r>
      <w:fldSimple w:instr=" SEQ EQ  \* MERGEFORMAT ">
        <w:r w:rsidR="004366D4">
          <w:rPr>
            <w:noProof/>
          </w:rPr>
          <w:t>18</w:t>
        </w:r>
      </w:fldSimple>
      <w:r w:rsidR="001F7F7B">
        <w:rPr>
          <w:rFonts w:eastAsiaTheme="minorEastAsia"/>
        </w:rPr>
        <w:t>)</w:t>
      </w:r>
    </w:p>
    <w:p w14:paraId="5D298755" w14:textId="1D39A431" w:rsidR="001F7F7B" w:rsidRDefault="001F7F7B" w:rsidP="008E70CB">
      <w:pPr>
        <w:rPr>
          <w:rFonts w:eastAsiaTheme="minorEastAsia"/>
        </w:rPr>
      </w:pPr>
    </w:p>
    <w:p w14:paraId="02CB03AE" w14:textId="326F1BCC" w:rsidR="00BD3996" w:rsidRPr="0018064F" w:rsidRDefault="001F7F7B" w:rsidP="008E70CB">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i</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1,i</m:t>
            </m:r>
          </m:sub>
        </m:sSub>
      </m:oMath>
      <w:r>
        <w:rPr>
          <w:rFonts w:eastAsiaTheme="minorEastAsia"/>
        </w:rPr>
        <w:t xml:space="preserve">, </w:t>
      </w:r>
      <w:r w:rsidR="00753535" w:rsidRPr="00753535">
        <w:rPr>
          <w:rFonts w:eastAsiaTheme="minorEastAsia"/>
          <w:i/>
          <w:iCs/>
        </w:rPr>
        <w:t>i.e.</w:t>
      </w:r>
      <w:r>
        <w:rPr>
          <w:rFonts w:eastAsiaTheme="minorEastAsia"/>
        </w:rPr>
        <w:t xml:space="preserve"> a member of the first order </w:t>
      </w:r>
      <w:r w:rsidR="00753535">
        <w:rPr>
          <w:rFonts w:eastAsiaTheme="minorEastAsia"/>
        </w:rPr>
        <w:t xml:space="preserve">adjustment set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753535">
        <w:rPr>
          <w:rFonts w:eastAsiaTheme="minorEastAsia"/>
        </w:rPr>
        <w:t xml:space="preserve"> column. With these quantities defined, </w:t>
      </w:r>
      <w:r w:rsidR="00363461">
        <w:rPr>
          <w:rFonts w:eastAsiaTheme="minorEastAsia"/>
        </w:rPr>
        <w:t>the first</w:t>
      </w:r>
      <w:r w:rsidR="00BD3996">
        <w:t xml:space="preserve"> algorithm is:</w:t>
      </w:r>
    </w:p>
    <w:p w14:paraId="515A46B1" w14:textId="0F56D21D" w:rsidR="00BD3996" w:rsidRDefault="00BD3996" w:rsidP="008E70CB"/>
    <w:p w14:paraId="79F1BFA4" w14:textId="43070E20" w:rsidR="00397778" w:rsidRPr="00363461" w:rsidRDefault="00397778" w:rsidP="008E70CB">
      <w:pPr>
        <w:pStyle w:val="ListParagraph"/>
        <w:numPr>
          <w:ilvl w:val="0"/>
          <w:numId w:val="7"/>
        </w:numPr>
      </w:pPr>
      <w:r>
        <w:t xml:space="preserve">Begin by computing </w:t>
      </w:r>
      <m:oMath>
        <m:sSub>
          <m:sSubPr>
            <m:ctrlPr>
              <w:rPr>
                <w:rFonts w:ascii="Cambria Math" w:hAnsi="Cambria Math"/>
                <w:i/>
              </w:rPr>
            </m:ctrlPr>
          </m:sSubPr>
          <m:e>
            <m:r>
              <w:rPr>
                <w:rFonts w:ascii="Cambria Math" w:hAnsi="Cambria Math"/>
              </w:rPr>
              <m:t>η</m:t>
            </m:r>
          </m:e>
          <m:sub>
            <m:r>
              <w:rPr>
                <w:rFonts w:ascii="Cambria Math" w:hAnsi="Cambria Math"/>
              </w:rPr>
              <m:t>R</m:t>
            </m:r>
          </m:sub>
        </m:sSub>
      </m:oMath>
      <w:r>
        <w:t xml:space="preserve"> random, balanced designs, each with </w:t>
      </w:r>
      <m:oMath>
        <m:r>
          <w:rPr>
            <w:rFonts w:ascii="Cambria Math" w:hAnsi="Cambria Math"/>
          </w:rPr>
          <m:t>K</m:t>
        </m:r>
      </m:oMath>
      <w:r>
        <w:rPr>
          <w:rFonts w:eastAsiaTheme="minorEastAsia"/>
        </w:rPr>
        <w:t xml:space="preserve"> columns. Select the design with the largest Bayesian criterion as the initial design.</w:t>
      </w:r>
    </w:p>
    <w:p w14:paraId="31F5C734" w14:textId="15B40186" w:rsidR="00D6603B" w:rsidRPr="00D6603B" w:rsidRDefault="00DE58A0" w:rsidP="008E70CB">
      <w:pPr>
        <w:pStyle w:val="ListParagraph"/>
        <w:numPr>
          <w:ilvl w:val="0"/>
          <w:numId w:val="7"/>
        </w:numPr>
      </w:pPr>
      <w:r>
        <w:t xml:space="preserve">At each iteration, compute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t xml:space="preserve"> </w:t>
      </w:r>
      <w:r w:rsidR="000C39CA">
        <w:t>for</w:t>
      </w:r>
      <w:r>
        <w:t xml:space="preserve"> each column, </w:t>
      </w:r>
      <m:oMath>
        <m:sSub>
          <m:sSubPr>
            <m:ctrlPr>
              <w:rPr>
                <w:rFonts w:ascii="Cambria Math" w:hAnsi="Cambria Math"/>
                <w:i/>
              </w:rPr>
            </m:ctrlPr>
          </m:sSubPr>
          <m:e>
            <m:r>
              <m:rPr>
                <m:sty m:val="bi"/>
              </m:rPr>
              <w:rPr>
                <w:rFonts w:ascii="Cambria Math" w:hAnsi="Cambria Math"/>
              </w:rPr>
              <m:t>g</m:t>
            </m:r>
          </m:e>
          <m:sub>
            <m:r>
              <w:rPr>
                <w:rFonts w:ascii="Cambria Math" w:hAnsi="Cambria Math"/>
              </w:rPr>
              <m:t>i</m:t>
            </m:r>
          </m:sub>
        </m:sSub>
      </m:oMath>
      <w:r>
        <w:t xml:space="preserve">, in the design matrix. </w:t>
      </w:r>
      <w:r w:rsidR="004A47C6">
        <w:rPr>
          <w:rFonts w:eastAsiaTheme="minorEastAsia"/>
        </w:rPr>
        <w:t xml:space="preserve">Let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oMath>
      <w:r w:rsidR="004A47C6">
        <w:rPr>
          <w:rFonts w:eastAsiaTheme="minorEastAsia"/>
        </w:rPr>
        <w:t xml:space="preserve"> denote </w:t>
      </w:r>
      <m:oMath>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1,2,…,M</m:t>
                    </m:r>
                  </m:e>
                </m:d>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e>
            </m:d>
          </m:e>
        </m:func>
      </m:oMath>
      <w:r w:rsidR="004A47C6">
        <w:rPr>
          <w:rFonts w:eastAsiaTheme="minorEastAsia"/>
        </w:rPr>
        <w:t>.</w:t>
      </w:r>
    </w:p>
    <w:p w14:paraId="2356243D" w14:textId="1DE647F9" w:rsidR="0018064F" w:rsidRPr="000A706D" w:rsidRDefault="00D6603B" w:rsidP="008E70CB">
      <w:pPr>
        <w:pStyle w:val="ListParagraph"/>
        <w:numPr>
          <w:ilvl w:val="0"/>
          <w:numId w:val="7"/>
        </w:numPr>
      </w:pPr>
      <w:bookmarkStart w:id="15" w:name="_Hlk26948683"/>
      <w:r>
        <w:rPr>
          <w:rFonts w:eastAsiaTheme="minorEastAsia"/>
        </w:rPr>
        <w:t xml:space="preserve">For column </w:t>
      </w:r>
      <m:oMath>
        <m:r>
          <w:rPr>
            <w:rFonts w:ascii="Cambria Math" w:eastAsiaTheme="minorEastAsia" w:hAnsi="Cambria Math"/>
          </w:rPr>
          <m:t>j</m:t>
        </m:r>
      </m:oMath>
      <w:r>
        <w:rPr>
          <w:rFonts w:eastAsiaTheme="minorEastAsia"/>
        </w:rPr>
        <w:t xml:space="preserve">, identified from step 2, </w:t>
      </w:r>
      <w:r w:rsidR="000A706D">
        <w:rPr>
          <w:rFonts w:eastAsiaTheme="minorEastAsia"/>
        </w:rPr>
        <w:t xml:space="preserve">compute the corresponding first-order adjustment set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0A706D">
        <w:rPr>
          <w:rFonts w:eastAsiaTheme="minorEastAsia"/>
        </w:rPr>
        <w:t>.  For each</w:t>
      </w:r>
      <w:r w:rsidR="00390D63">
        <w:rPr>
          <w:rFonts w:eastAsiaTheme="minorEastAsia"/>
        </w:rPr>
        <w:t xml:space="preserve"> possible</w:t>
      </w:r>
      <w:r w:rsidR="00753535">
        <w:rPr>
          <w:rFonts w:eastAsiaTheme="minorEastAsia"/>
        </w:rPr>
        <w:t xml:space="preserv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d>
          </m:e>
          <m:sub>
            <m:r>
              <w:rPr>
                <w:rFonts w:ascii="Cambria Math" w:eastAsiaTheme="minorEastAsia" w:hAnsi="Cambria Math"/>
              </w:rPr>
              <m:t>m=1</m:t>
            </m:r>
          </m:sub>
          <m:sup>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sup>
        </m:sSubSup>
      </m:oMath>
      <w:r w:rsidR="000A706D">
        <w:rPr>
          <w:rFonts w:eastAsiaTheme="minorEastAsia"/>
        </w:rPr>
        <w:t xml:space="preserve">, compute </w:t>
      </w:r>
      <w:r w:rsidR="00753535">
        <w:rPr>
          <w:rFonts w:eastAsiaTheme="minorEastAsia"/>
        </w:rPr>
        <w:t>(18)</w:t>
      </w:r>
      <w:r w:rsidR="000A706D">
        <w:rPr>
          <w:rFonts w:eastAsiaTheme="minorEastAsia"/>
        </w:rPr>
        <w:t>.</w:t>
      </w:r>
      <w:r w:rsidR="002431D6">
        <w:rPr>
          <w:rFonts w:eastAsiaTheme="minorEastAsia"/>
        </w:rPr>
        <w:t xml:space="preserve"> </w:t>
      </w:r>
    </w:p>
    <w:bookmarkEnd w:id="15"/>
    <w:p w14:paraId="55419CE6" w14:textId="287B3D00" w:rsidR="000A706D" w:rsidRPr="00E90699" w:rsidRDefault="000A706D" w:rsidP="008E70CB">
      <w:pPr>
        <w:pStyle w:val="ListParagraph"/>
        <w:numPr>
          <w:ilvl w:val="0"/>
          <w:numId w:val="7"/>
        </w:numPr>
      </w:pPr>
      <w:r>
        <w:rPr>
          <w:rFonts w:eastAsiaTheme="minorEastAsia"/>
        </w:rPr>
        <w:t xml:space="preserve">Let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2431D6">
        <w:rPr>
          <w:rFonts w:eastAsiaTheme="minorEastAsia"/>
        </w:rPr>
        <w:t xml:space="preserve"> </w:t>
      </w:r>
      <w:r w:rsidR="00390D63">
        <w:rPr>
          <w:rFonts w:eastAsiaTheme="minorEastAsia"/>
        </w:rPr>
        <w:t>denote the first-o</w:t>
      </w:r>
      <w:r w:rsidR="00585239">
        <w:rPr>
          <w:rFonts w:eastAsiaTheme="minorEastAsia"/>
        </w:rPr>
        <w:t>r</w:t>
      </w:r>
      <w:r w:rsidR="00390D63">
        <w:rPr>
          <w:rFonts w:eastAsiaTheme="minorEastAsia"/>
        </w:rPr>
        <w:t xml:space="preserve">der adjustment vector </w:t>
      </w:r>
      <w:r w:rsidR="002431D6">
        <w:rPr>
          <w:rFonts w:eastAsiaTheme="minorEastAsia"/>
        </w:rPr>
        <w:t>for which (</w:t>
      </w:r>
      <w:r w:rsidR="00390D63">
        <w:rPr>
          <w:rFonts w:eastAsiaTheme="minorEastAsia"/>
        </w:rPr>
        <w:t>18</w:t>
      </w:r>
      <w:r w:rsidR="002431D6">
        <w:rPr>
          <w:rFonts w:eastAsiaTheme="minorEastAsia"/>
        </w:rPr>
        <w:t xml:space="preserve">) is maximised. Exchange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oMath>
      <w:r w:rsidR="002431D6">
        <w:rPr>
          <w:rFonts w:eastAsiaTheme="minorEastAsia"/>
        </w:rPr>
        <w:t xml:space="preserve"> for </w:t>
      </w:r>
      <m:oMath>
        <m:sSub>
          <m:sSubPr>
            <m:ctrlPr>
              <w:rPr>
                <w:rFonts w:ascii="Cambria Math" w:hAnsi="Cambria Math"/>
                <w:i/>
              </w:rPr>
            </m:ctrlPr>
          </m:sSubPr>
          <m:e>
            <m:r>
              <m:rPr>
                <m:sty m:val="bi"/>
              </m:rPr>
              <w:rPr>
                <w:rFonts w:ascii="Cambria Math" w:hAnsi="Cambria Math"/>
              </w:rPr>
              <m:t>g</m:t>
            </m:r>
          </m:e>
          <m:sub>
            <m:r>
              <w:rPr>
                <w:rFonts w:ascii="Cambria Math" w:hAnsi="Cambria Math"/>
              </w:rPr>
              <m:t>j</m:t>
            </m:r>
          </m:sub>
        </m:sSub>
      </m:oMath>
      <w:r w:rsidR="002431D6">
        <w:rPr>
          <w:rFonts w:eastAsiaTheme="minorEastAsia"/>
        </w:rPr>
        <w:t>.</w:t>
      </w:r>
    </w:p>
    <w:p w14:paraId="26B65272" w14:textId="0E30A358" w:rsidR="00E90699" w:rsidRPr="00736452" w:rsidRDefault="00E90699" w:rsidP="008E70CB">
      <w:pPr>
        <w:pStyle w:val="ListParagraph"/>
        <w:numPr>
          <w:ilvl w:val="0"/>
          <w:numId w:val="7"/>
        </w:numPr>
      </w:pPr>
      <w:r>
        <w:rPr>
          <w:rFonts w:eastAsiaTheme="minorEastAsia"/>
        </w:rPr>
        <w:t xml:space="preserve">Repeat steps 2 through </w:t>
      </w:r>
      <w:r w:rsidR="002431D6">
        <w:rPr>
          <w:rFonts w:eastAsiaTheme="minorEastAsia"/>
        </w:rPr>
        <w:t>4 until no improvement in (6) can be found.</w:t>
      </w:r>
    </w:p>
    <w:p w14:paraId="7AF73245" w14:textId="6FBE3EB2" w:rsidR="00736452" w:rsidRDefault="00736452" w:rsidP="008E70CB"/>
    <w:p w14:paraId="70782BAC" w14:textId="42C8E05B" w:rsidR="00736452" w:rsidRDefault="00652DBF" w:rsidP="008E70CB">
      <w:r>
        <w:lastRenderedPageBreak/>
        <w:t>Algorithm 1</w:t>
      </w:r>
      <w:r w:rsidR="00736452">
        <w:t xml:space="preserve"> is equivalent to the </w:t>
      </w:r>
      <w:proofErr w:type="spellStart"/>
      <w:r w:rsidR="00736452">
        <w:t>columnwise</w:t>
      </w:r>
      <w:proofErr w:type="spellEnd"/>
      <w:r w:rsidR="00736452">
        <w:t xml:space="preserve"> Van Schalkwyk algorithm [</w:t>
      </w:r>
      <w:r w:rsidR="00736452" w:rsidRPr="00B04496">
        <w:rPr>
          <w:rStyle w:val="EndnoteReference"/>
          <w:vertAlign w:val="baseline"/>
        </w:rPr>
        <w:endnoteReference w:id="13"/>
      </w:r>
      <w:r w:rsidR="00736452">
        <w:t>].</w:t>
      </w:r>
      <w:r w:rsidR="00B04496">
        <w:t xml:space="preserve"> We may also exchange more than one column at a time to produce a </w:t>
      </w:r>
      <w:r w:rsidR="00B04496" w:rsidRPr="00363461">
        <w:rPr>
          <w:i/>
          <w:iCs/>
        </w:rPr>
        <w:t>k-exchange</w:t>
      </w:r>
      <w:r w:rsidR="00B04496">
        <w:t xml:space="preserve"> </w:t>
      </w:r>
      <w:proofErr w:type="spellStart"/>
      <w:r w:rsidR="00B04496">
        <w:t>columnwise</w:t>
      </w:r>
      <w:proofErr w:type="spellEnd"/>
      <w:r w:rsidR="00B04496">
        <w:t xml:space="preserve">, pairwise algorithm. </w:t>
      </w:r>
      <w:r w:rsidR="00363461">
        <w:t>This leads to the second algorithm:</w:t>
      </w:r>
    </w:p>
    <w:p w14:paraId="2F53DAA7" w14:textId="77777777" w:rsidR="008A3887" w:rsidRDefault="008A3887" w:rsidP="008E70CB"/>
    <w:p w14:paraId="0F5B2CFC" w14:textId="078C9830" w:rsidR="00363461" w:rsidRPr="00363461" w:rsidRDefault="00363461" w:rsidP="008E70CB">
      <w:pPr>
        <w:pStyle w:val="ListParagraph"/>
        <w:numPr>
          <w:ilvl w:val="0"/>
          <w:numId w:val="10"/>
        </w:numPr>
      </w:pPr>
      <w:bookmarkStart w:id="16" w:name="_Hlk26867835"/>
      <w:r>
        <w:t xml:space="preserve">Begin </w:t>
      </w:r>
      <w:r w:rsidR="00397778">
        <w:t xml:space="preserve">by computing </w:t>
      </w:r>
      <m:oMath>
        <m:sSub>
          <m:sSubPr>
            <m:ctrlPr>
              <w:rPr>
                <w:rFonts w:ascii="Cambria Math" w:hAnsi="Cambria Math"/>
                <w:i/>
              </w:rPr>
            </m:ctrlPr>
          </m:sSubPr>
          <m:e>
            <m:r>
              <w:rPr>
                <w:rFonts w:ascii="Cambria Math" w:hAnsi="Cambria Math"/>
              </w:rPr>
              <m:t>η</m:t>
            </m:r>
          </m:e>
          <m:sub>
            <m:r>
              <w:rPr>
                <w:rFonts w:ascii="Cambria Math" w:hAnsi="Cambria Math"/>
              </w:rPr>
              <m:t>R</m:t>
            </m:r>
          </m:sub>
        </m:sSub>
      </m:oMath>
      <w:r w:rsidR="00397778">
        <w:t xml:space="preserve"> random, balanced designs, each with</w:t>
      </w:r>
      <w:r>
        <w:t xml:space="preserve"> </w:t>
      </w:r>
      <m:oMath>
        <m:r>
          <w:rPr>
            <w:rFonts w:ascii="Cambria Math" w:hAnsi="Cambria Math"/>
          </w:rPr>
          <m:t>K</m:t>
        </m:r>
      </m:oMath>
      <w:r>
        <w:rPr>
          <w:rFonts w:eastAsiaTheme="minorEastAsia"/>
        </w:rPr>
        <w:t xml:space="preserve"> columns.</w:t>
      </w:r>
      <w:r w:rsidR="00397778">
        <w:rPr>
          <w:rFonts w:eastAsiaTheme="minorEastAsia"/>
        </w:rPr>
        <w:t xml:space="preserve"> Select the design with the largest Bayesian criterion as the initial design.</w:t>
      </w:r>
    </w:p>
    <w:bookmarkEnd w:id="16"/>
    <w:p w14:paraId="0E16C8DC" w14:textId="6C4F1173" w:rsidR="00363461" w:rsidRPr="00D6603B" w:rsidRDefault="00B33549" w:rsidP="008E70CB">
      <w:pPr>
        <w:pStyle w:val="ListParagraph"/>
        <w:numPr>
          <w:ilvl w:val="0"/>
          <w:numId w:val="10"/>
        </w:numPr>
      </w:pPr>
      <w:r>
        <w:t xml:space="preserve">At each iteration, compute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t xml:space="preserve"> for each column, </w:t>
      </w:r>
      <m:oMath>
        <m:sSub>
          <m:sSubPr>
            <m:ctrlPr>
              <w:rPr>
                <w:rFonts w:ascii="Cambria Math" w:hAnsi="Cambria Math"/>
                <w:i/>
              </w:rPr>
            </m:ctrlPr>
          </m:sSubPr>
          <m:e>
            <m:r>
              <m:rPr>
                <m:sty m:val="bi"/>
              </m:rPr>
              <w:rPr>
                <w:rFonts w:ascii="Cambria Math" w:hAnsi="Cambria Math"/>
              </w:rPr>
              <m:t>g</m:t>
            </m:r>
          </m:e>
          <m:sub>
            <m:r>
              <w:rPr>
                <w:rFonts w:ascii="Cambria Math" w:hAnsi="Cambria Math"/>
              </w:rPr>
              <m:t>i</m:t>
            </m:r>
          </m:sub>
        </m:sSub>
      </m:oMath>
      <w:r>
        <w:t xml:space="preserve">, in the design matrix. </w:t>
      </w:r>
      <w:r w:rsidR="00363461">
        <w:rPr>
          <w:rFonts w:eastAsiaTheme="minorEastAsia"/>
        </w:rPr>
        <w:t xml:space="preserve">Sort the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oMath>
      <w:r w:rsidR="00363461">
        <w:rPr>
          <w:rFonts w:eastAsiaTheme="minorEastAsia"/>
        </w:rPr>
        <w:t xml:space="preserve"> in descending order, from </w:t>
      </w:r>
      <w:r w:rsidR="00031488">
        <w:rPr>
          <w:rFonts w:eastAsiaTheme="minorEastAsia"/>
        </w:rPr>
        <w:t>largest</w:t>
      </w:r>
      <w:r w:rsidR="00652DBF">
        <w:rPr>
          <w:rFonts w:eastAsiaTheme="minorEastAsia"/>
        </w:rPr>
        <w:t xml:space="preserve"> </w:t>
      </w:r>
      <w:r w:rsidR="00363461">
        <w:rPr>
          <w:rFonts w:eastAsiaTheme="minorEastAsia"/>
        </w:rPr>
        <w:t xml:space="preserve">to </w:t>
      </w:r>
      <w:r w:rsidR="00652DBF">
        <w:rPr>
          <w:rFonts w:eastAsiaTheme="minorEastAsia"/>
        </w:rPr>
        <w:t xml:space="preserve">the </w:t>
      </w:r>
      <w:r w:rsidR="00031488">
        <w:rPr>
          <w:rFonts w:eastAsiaTheme="minorEastAsia"/>
        </w:rPr>
        <w:t>smallest</w:t>
      </w:r>
      <w:r w:rsidR="00363461">
        <w:rPr>
          <w:rFonts w:eastAsiaTheme="minorEastAsia"/>
        </w:rPr>
        <w:t>,</w:t>
      </w:r>
      <w:r w:rsidR="00397778">
        <w:rPr>
          <w:rFonts w:eastAsiaTheme="minorEastAsia"/>
        </w:rPr>
        <w:t xml:space="preserve"> such that</w:t>
      </w:r>
      <w:r w:rsidR="00363461">
        <w:rPr>
          <w:rFonts w:eastAsiaTheme="minorEastAsia"/>
        </w:rPr>
        <w:t xml:space="preserve"> </w:t>
      </w:r>
      <m:oMath>
        <m:r>
          <w:rPr>
            <w:rFonts w:ascii="Cambria Math" w:eastAsiaTheme="minorEastAsia" w:hAnsi="Cambria Math"/>
          </w:rPr>
          <m:t xml:space="preserve">i&gt;j, iff </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r>
          <w:rPr>
            <w:rFonts w:ascii="Cambria Math" w:eastAsiaTheme="minorEastAsia" w:hAnsi="Cambria Math"/>
          </w:rPr>
          <m:t>&gt;</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r>
          <w:rPr>
            <w:rFonts w:ascii="Cambria Math" w:eastAsiaTheme="minorEastAsia" w:hAnsi="Cambria Math"/>
          </w:rPr>
          <m:t xml:space="preserve"> </m:t>
        </m:r>
      </m:oMath>
      <w:r w:rsidR="00556BBA">
        <w:rPr>
          <w:rFonts w:eastAsiaTheme="minorEastAsia"/>
        </w:rPr>
        <w:t xml:space="preserve">, </w:t>
      </w:r>
      <w:r>
        <w:rPr>
          <w:rFonts w:eastAsiaTheme="minorEastAsia"/>
        </w:rPr>
        <w:t>hence</w:t>
      </w:r>
      <w:r w:rsidR="00556BBA">
        <w:rPr>
          <w:rFonts w:eastAsiaTheme="minorEastAsia"/>
        </w:rPr>
        <w:t xml:space="preserve"> the </w:t>
      </w:r>
      <w:r w:rsidR="00556BBA" w:rsidRPr="00363461">
        <w:rPr>
          <w:rFonts w:eastAsiaTheme="minorEastAsia"/>
          <w:i/>
          <w:iCs/>
        </w:rPr>
        <w:t>k</w:t>
      </w:r>
      <w:r w:rsidR="00556BBA">
        <w:rPr>
          <w:rFonts w:eastAsiaTheme="minorEastAsia"/>
        </w:rPr>
        <w:t xml:space="preserve">-columns to exchange are the first </w:t>
      </w:r>
      <m:oMath>
        <m:r>
          <w:rPr>
            <w:rFonts w:ascii="Cambria Math" w:eastAsiaTheme="minorEastAsia" w:hAnsi="Cambria Math"/>
          </w:rPr>
          <m:t>j=1,…k</m:t>
        </m:r>
      </m:oMath>
      <w:r w:rsidR="00556BBA">
        <w:rPr>
          <w:rFonts w:eastAsiaTheme="minorEastAsia"/>
        </w:rPr>
        <w:t>.</w:t>
      </w:r>
    </w:p>
    <w:p w14:paraId="40245112" w14:textId="34C1C22A" w:rsidR="00363461" w:rsidRPr="00363461" w:rsidRDefault="00363461" w:rsidP="008E70CB">
      <w:pPr>
        <w:pStyle w:val="ListParagraph"/>
        <w:numPr>
          <w:ilvl w:val="0"/>
          <w:numId w:val="10"/>
        </w:numPr>
      </w:pPr>
      <w:r>
        <w:t xml:space="preserve">For  </w:t>
      </w:r>
      <m:oMath>
        <m:r>
          <w:rPr>
            <w:rFonts w:ascii="Cambria Math" w:eastAsiaTheme="minorEastAsia" w:hAnsi="Cambria Math"/>
          </w:rPr>
          <m:t>j=1,…k</m:t>
        </m:r>
      </m:oMath>
    </w:p>
    <w:p w14:paraId="4C5AF0A0" w14:textId="77777777" w:rsidR="00513E28" w:rsidRPr="000A706D" w:rsidRDefault="00513E28" w:rsidP="008E70CB">
      <w:pPr>
        <w:pStyle w:val="ListParagraph"/>
        <w:numPr>
          <w:ilvl w:val="1"/>
          <w:numId w:val="10"/>
        </w:numPr>
      </w:pPr>
      <w:r>
        <w:rPr>
          <w:rFonts w:eastAsiaTheme="minorEastAsia"/>
        </w:rPr>
        <w:t xml:space="preserve">For column </w:t>
      </w:r>
      <m:oMath>
        <m:r>
          <w:rPr>
            <w:rFonts w:ascii="Cambria Math" w:eastAsiaTheme="minorEastAsia" w:hAnsi="Cambria Math"/>
          </w:rPr>
          <m:t>j</m:t>
        </m:r>
      </m:oMath>
      <w:r>
        <w:rPr>
          <w:rFonts w:eastAsiaTheme="minorEastAsia"/>
        </w:rPr>
        <w:t xml:space="preserve">, identified from step 2, compute the corresponding first-order adjustment set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Pr>
          <w:rFonts w:eastAsiaTheme="minorEastAsia"/>
        </w:rPr>
        <w:t xml:space="preserve">.  For each possible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d>
          </m:e>
          <m:sub>
            <m:r>
              <w:rPr>
                <w:rFonts w:ascii="Cambria Math" w:eastAsiaTheme="minorEastAsia" w:hAnsi="Cambria Math"/>
              </w:rPr>
              <m:t>m=1</m:t>
            </m:r>
          </m:sub>
          <m:sup>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sup>
        </m:sSubSup>
      </m:oMath>
      <w:r>
        <w:rPr>
          <w:rFonts w:eastAsiaTheme="minorEastAsia"/>
        </w:rPr>
        <w:t xml:space="preserve">, compute (18). </w:t>
      </w:r>
    </w:p>
    <w:p w14:paraId="2A1B470D" w14:textId="77777777" w:rsidR="00513E28" w:rsidRPr="00E90699" w:rsidRDefault="00513E28" w:rsidP="008E70CB">
      <w:pPr>
        <w:pStyle w:val="ListParagraph"/>
        <w:numPr>
          <w:ilvl w:val="1"/>
          <w:numId w:val="10"/>
        </w:numPr>
      </w:pPr>
      <w:r>
        <w:rPr>
          <w:rFonts w:eastAsiaTheme="minorEastAsia"/>
        </w:rPr>
        <w:t xml:space="preserve">Let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Pr>
          <w:rFonts w:eastAsiaTheme="minorEastAsia"/>
        </w:rPr>
        <w:t xml:space="preserve"> denote the first-order adjustment vector for which (18) is maximised. Exchange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oMath>
      <w:r>
        <w:rPr>
          <w:rFonts w:eastAsiaTheme="minorEastAsia"/>
        </w:rPr>
        <w:t xml:space="preserve"> for </w:t>
      </w:r>
      <m:oMath>
        <m:sSub>
          <m:sSubPr>
            <m:ctrlPr>
              <w:rPr>
                <w:rFonts w:ascii="Cambria Math" w:hAnsi="Cambria Math"/>
                <w:i/>
              </w:rPr>
            </m:ctrlPr>
          </m:sSubPr>
          <m:e>
            <m:r>
              <m:rPr>
                <m:sty m:val="bi"/>
              </m:rPr>
              <w:rPr>
                <w:rFonts w:ascii="Cambria Math" w:hAnsi="Cambria Math"/>
              </w:rPr>
              <m:t>g</m:t>
            </m:r>
          </m:e>
          <m:sub>
            <m:r>
              <w:rPr>
                <w:rFonts w:ascii="Cambria Math" w:hAnsi="Cambria Math"/>
              </w:rPr>
              <m:t>j</m:t>
            </m:r>
          </m:sub>
        </m:sSub>
      </m:oMath>
      <w:r>
        <w:rPr>
          <w:rFonts w:eastAsiaTheme="minorEastAsia"/>
        </w:rPr>
        <w:t>.</w:t>
      </w:r>
    </w:p>
    <w:p w14:paraId="7FA155C3" w14:textId="1FC42F5E" w:rsidR="00363461" w:rsidRDefault="00363461" w:rsidP="008E70CB">
      <w:pPr>
        <w:pStyle w:val="ListParagraph"/>
        <w:numPr>
          <w:ilvl w:val="0"/>
          <w:numId w:val="10"/>
        </w:numPr>
      </w:pPr>
      <w:r>
        <w:rPr>
          <w:rFonts w:eastAsiaTheme="minorEastAsia"/>
        </w:rPr>
        <w:t xml:space="preserve">Repeat steps 2 </w:t>
      </w:r>
      <w:r w:rsidR="00513E28">
        <w:rPr>
          <w:rFonts w:eastAsiaTheme="minorEastAsia"/>
        </w:rPr>
        <w:t>and</w:t>
      </w:r>
      <w:r>
        <w:rPr>
          <w:rFonts w:eastAsiaTheme="minorEastAsia"/>
        </w:rPr>
        <w:t xml:space="preserve"> </w:t>
      </w:r>
      <w:r w:rsidR="00513E28">
        <w:rPr>
          <w:rFonts w:eastAsiaTheme="minorEastAsia"/>
        </w:rPr>
        <w:t>3</w:t>
      </w:r>
      <w:r>
        <w:rPr>
          <w:rFonts w:eastAsiaTheme="minorEastAsia"/>
        </w:rPr>
        <w:t xml:space="preserve"> until no improvement in (6) can be found.</w:t>
      </w:r>
    </w:p>
    <w:p w14:paraId="71A65EDE" w14:textId="007755C8" w:rsidR="00E36A44" w:rsidRDefault="00E36A44" w:rsidP="008E70CB"/>
    <w:p w14:paraId="7D2288DC" w14:textId="62AAA35D" w:rsidR="00172469" w:rsidRDefault="00172469" w:rsidP="008E70CB">
      <w:pPr>
        <w:pStyle w:val="Heading2"/>
      </w:pPr>
      <w:bookmarkStart w:id="17" w:name="_Toc29030904"/>
      <w:r>
        <w:t>Design Evaluation Measures and their Interpretation</w:t>
      </w:r>
      <w:bookmarkEnd w:id="17"/>
    </w:p>
    <w:p w14:paraId="474A04EF" w14:textId="37F7C0A7" w:rsidR="00172469" w:rsidRDefault="00172469" w:rsidP="008E70CB">
      <w:r>
        <w:t xml:space="preserve">The Bayesian criterion, equation (6), is just one measure of the design quality. Although not optimised, several other criteria are calculated and available to the analyst to assess the efficacy of the design. In this section we define and briefly review these quantities. </w:t>
      </w:r>
    </w:p>
    <w:p w14:paraId="4B2D19BE" w14:textId="4D62CDEF" w:rsidR="00172469" w:rsidRDefault="00172469" w:rsidP="008E70CB"/>
    <w:p w14:paraId="62833711" w14:textId="378A8018" w:rsidR="00172469" w:rsidRDefault="00172469" w:rsidP="008E70CB">
      <w:pPr>
        <w:pStyle w:val="Heading3"/>
      </w:pPr>
      <w:bookmarkStart w:id="18" w:name="_Ref28610611"/>
      <w:bookmarkStart w:id="19" w:name="_Toc29030905"/>
      <w:r>
        <w:t xml:space="preserve">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t xml:space="preserve"> Criterion</w:t>
      </w:r>
      <w:bookmarkEnd w:id="18"/>
      <w:bookmarkEnd w:id="19"/>
    </w:p>
    <w:p w14:paraId="5760F242" w14:textId="5E4A3C41" w:rsidR="00172469" w:rsidRDefault="001D7A37" w:rsidP="008E70CB">
      <w:pPr>
        <w:rPr>
          <w:rFonts w:eastAsiaTheme="minorEastAsia"/>
        </w:rPr>
      </w:pPr>
      <w:r>
        <w:t>This criterion was originally proposed by Booth and Cox [</w:t>
      </w:r>
      <w:r w:rsidRPr="001D7A37">
        <w:rPr>
          <w:rStyle w:val="EndnoteReference"/>
          <w:vertAlign w:val="baseline"/>
        </w:rPr>
        <w:endnoteReference w:id="14"/>
      </w:r>
      <w:r>
        <w:t xml:space="preserve">]. </w:t>
      </w:r>
      <w:r w:rsidR="00792F56">
        <w:t>Nguyen [</w:t>
      </w:r>
      <w:r w:rsidR="00792F56">
        <w:fldChar w:fldCharType="begin"/>
      </w:r>
      <w:r w:rsidR="00792F56">
        <w:instrText xml:space="preserve"> NOTEREF _Ref27728712 \h </w:instrText>
      </w:r>
      <w:r w:rsidR="00792F56">
        <w:fldChar w:fldCharType="separate"/>
      </w:r>
      <w:r w:rsidR="004366D4">
        <w:t>xv</w:t>
      </w:r>
      <w:r w:rsidR="00792F56">
        <w:fldChar w:fldCharType="end"/>
      </w:r>
      <w:r w:rsidR="00792F56">
        <w:t xml:space="preserve">] provides the following rationale behind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792F56">
        <w:rPr>
          <w:rFonts w:eastAsiaTheme="minorEastAsia"/>
        </w:rPr>
        <w:t xml:space="preserve">  measure. This utilises the singular value decomposition [</w:t>
      </w:r>
      <w:r w:rsidR="00792F56" w:rsidRPr="00792F56">
        <w:rPr>
          <w:rStyle w:val="EndnoteReference"/>
          <w:rFonts w:eastAsiaTheme="minorEastAsia"/>
          <w:vertAlign w:val="baseline"/>
        </w:rPr>
        <w:endnoteReference w:id="15"/>
      </w:r>
      <w:r w:rsidR="00792F56">
        <w:rPr>
          <w:rFonts w:eastAsiaTheme="minorEastAsia"/>
        </w:rPr>
        <w:t>] to decompose the regression matrix as:</w:t>
      </w:r>
    </w:p>
    <w:p w14:paraId="0B395388" w14:textId="78DD113F" w:rsidR="00792F56" w:rsidRDefault="00792F56" w:rsidP="008E70CB">
      <w:pPr>
        <w:rPr>
          <w:rFonts w:eastAsiaTheme="minorEastAsia"/>
        </w:rPr>
      </w:pPr>
    </w:p>
    <w:p w14:paraId="53EB9027" w14:textId="68CD99BD" w:rsidR="00792F56" w:rsidRDefault="00792F56" w:rsidP="008E70CB">
      <w:pPr>
        <w:rPr>
          <w:rFonts w:eastAsiaTheme="minorEastAsia"/>
        </w:rPr>
      </w:pPr>
      <m:oMath>
        <m:r>
          <w:rPr>
            <w:rFonts w:ascii="Cambria Math" w:eastAsiaTheme="minorEastAsia" w:hAnsi="Cambria Math"/>
          </w:rPr>
          <m:t>X=UA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fldSimple w:instr=" SEQ EQ  \* MERGEFORMAT ">
        <w:r w:rsidR="004366D4">
          <w:rPr>
            <w:noProof/>
          </w:rPr>
          <w:t>19</w:t>
        </w:r>
      </w:fldSimple>
      <w:r>
        <w:rPr>
          <w:rFonts w:eastAsiaTheme="minorEastAsia"/>
        </w:rPr>
        <w:t>)</w:t>
      </w:r>
    </w:p>
    <w:p w14:paraId="6E51A053" w14:textId="314FDD23" w:rsidR="00792F56" w:rsidRDefault="00792F56" w:rsidP="008E70CB">
      <w:pPr>
        <w:rPr>
          <w:rFonts w:eastAsiaTheme="minorEastAsia"/>
        </w:rPr>
      </w:pPr>
    </w:p>
    <w:p w14:paraId="5FE365C0" w14:textId="1EDFFF63" w:rsidR="00792F56" w:rsidRDefault="00792F56" w:rsidP="008E70CB">
      <w:pPr>
        <w:rPr>
          <w:rFonts w:eastAsiaTheme="minorEastAsia"/>
        </w:rPr>
      </w:pPr>
      <w:r>
        <w:rPr>
          <w:rFonts w:eastAsiaTheme="minorEastAsia"/>
        </w:rPr>
        <w:t xml:space="preserve">Where </w:t>
      </w:r>
      <m:oMath>
        <m:r>
          <w:rPr>
            <w:rFonts w:ascii="Cambria Math" w:eastAsiaTheme="minorEastAsia" w:hAnsi="Cambria Math"/>
          </w:rPr>
          <m:t>U∈</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oMath>
      <w:r>
        <w:rPr>
          <w:rFonts w:eastAsiaTheme="minorEastAsia"/>
        </w:rPr>
        <w:t xml:space="preserve"> and </w:t>
      </w:r>
      <m:oMath>
        <m:r>
          <w:rPr>
            <w:rFonts w:ascii="Cambria Math" w:eastAsiaTheme="minorEastAsia" w:hAnsi="Cambria Math"/>
          </w:rPr>
          <m:t>V∈</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K×N</m:t>
            </m:r>
          </m:sup>
        </m:sSup>
      </m:oMath>
      <w:r>
        <w:rPr>
          <w:rFonts w:eastAsiaTheme="minorEastAsia"/>
        </w:rPr>
        <w:t xml:space="preserve"> are orthogonal matrices and </w:t>
      </w:r>
      <m:oMath>
        <m:r>
          <w:rPr>
            <w:rFonts w:ascii="Cambria Math" w:eastAsiaTheme="minorEastAsia" w:hAnsi="Cambria Math"/>
          </w:rPr>
          <m:t>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oMath>
      <w:r>
        <w:rPr>
          <w:rFonts w:eastAsiaTheme="minorEastAsia"/>
        </w:rPr>
        <w:t xml:space="preserve"> is diagonal</w:t>
      </w:r>
      <w:r w:rsidR="00F432D3">
        <w:rPr>
          <w:rFonts w:eastAsiaTheme="minorEastAsia"/>
        </w:rPr>
        <w:t xml:space="preserve">. The diagonal elements of </w:t>
      </w:r>
      <m:oMath>
        <m:r>
          <w:rPr>
            <w:rFonts w:ascii="Cambria Math" w:eastAsiaTheme="minorEastAsia" w:hAnsi="Cambria Math"/>
          </w:rPr>
          <m:t>A</m:t>
        </m:r>
      </m:oMath>
      <w:r w:rsidR="00F432D3">
        <w:rPr>
          <w:rFonts w:eastAsiaTheme="minorEastAsia"/>
        </w:rPr>
        <w:t xml:space="preserve">, </w:t>
      </w:r>
      <m:oMath>
        <m:r>
          <w:rPr>
            <w:rFonts w:ascii="Cambria Math" w:eastAsiaTheme="minorEastAsia" w:hAnsi="Cambria Math"/>
          </w:rPr>
          <m:t>A=diag</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N</m:t>
            </m:r>
          </m:sup>
        </m:sSubSup>
      </m:oMath>
      <w:r w:rsidR="00F432D3">
        <w:rPr>
          <w:rFonts w:eastAsiaTheme="minorEastAsia"/>
        </w:rPr>
        <w:t xml:space="preserve">, are known as the singular values of </w:t>
      </w:r>
      <m:oMath>
        <m:r>
          <w:rPr>
            <w:rFonts w:ascii="Cambria Math" w:eastAsiaTheme="minorEastAsia" w:hAnsi="Cambria Math"/>
          </w:rPr>
          <m:t>A</m:t>
        </m:r>
      </m:oMath>
      <w:r>
        <w:rPr>
          <w:rFonts w:eastAsiaTheme="minorEastAsia"/>
        </w:rPr>
        <w:t xml:space="preserve">. </w:t>
      </w:r>
      <w:r w:rsidR="00F432D3">
        <w:rPr>
          <w:rFonts w:eastAsiaTheme="minorEastAsia"/>
        </w:rPr>
        <w:t xml:space="preserve">From (19), it is immediately </w:t>
      </w:r>
      <w:r w:rsidR="00F432D3">
        <w:rPr>
          <w:rFonts w:eastAsiaTheme="minorEastAsia"/>
        </w:rPr>
        <w:lastRenderedPageBreak/>
        <w:t xml:space="preserve">apparent </w:t>
      </w:r>
      <w:r>
        <w:rPr>
          <w:rFonts w:eastAsiaTheme="minorEastAsia"/>
        </w:rPr>
        <w:t xml:space="preserve">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oMath>
      <w:r>
        <w:rPr>
          <w:rFonts w:eastAsiaTheme="minorEastAsia"/>
        </w:rPr>
        <w:t xml:space="preserve"> share the same set of nonzero </w:t>
      </w:r>
      <w:r w:rsidR="00F432D3">
        <w:rPr>
          <w:rFonts w:eastAsiaTheme="minorEastAsia"/>
        </w:rPr>
        <w:t xml:space="preserve">singular values, and since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1,r</m:t>
            </m:r>
          </m:e>
        </m:d>
      </m:oMath>
      <w:r w:rsidR="00F432D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F76C86">
        <w:rPr>
          <w:rFonts w:eastAsiaTheme="minorEastAsia"/>
        </w:rPr>
        <w:t xml:space="preserve"> is the corresponding eigenvalue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F76C86">
        <w:rPr>
          <w:rFonts w:eastAsiaTheme="minorEastAsia"/>
        </w:rPr>
        <w:t xml:space="preserve"> and </w:t>
      </w:r>
      <m:oMath>
        <m:r>
          <w:rPr>
            <w:rFonts w:ascii="Cambria Math" w:eastAsiaTheme="minorEastAsia" w:hAnsi="Cambria Math"/>
          </w:rPr>
          <m:t>r</m:t>
        </m:r>
      </m:oMath>
      <w:r w:rsidR="00F76C86">
        <w:rPr>
          <w:rFonts w:eastAsiaTheme="minorEastAsia"/>
        </w:rPr>
        <w:t xml:space="preserve"> the rank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F76C86">
        <w:rPr>
          <w:rFonts w:eastAsiaTheme="minorEastAsia"/>
        </w:rPr>
        <w:t xml:space="preserve">. Moreover, </w:t>
      </w:r>
      <m:oMath>
        <m:r>
          <w:rPr>
            <w:rFonts w:ascii="Cambria Math" w:eastAsiaTheme="minorEastAsia" w:hAnsi="Cambria Math"/>
          </w:rPr>
          <m:t>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N</m:t>
        </m:r>
      </m:oMath>
      <w:r w:rsidR="00F76C86">
        <w:rPr>
          <w:rFonts w:eastAsiaTheme="minorEastAsia"/>
        </w:rPr>
        <w:t xml:space="preserve">. Minimising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F76C86">
        <w:rPr>
          <w:rFonts w:eastAsiaTheme="minorEastAsia"/>
        </w:rPr>
        <w:t xml:space="preserve">  is equivalent to minimising </w:t>
      </w:r>
      <m:oMath>
        <m:r>
          <w:rPr>
            <w:rFonts w:ascii="Cambria Math" w:eastAsiaTheme="minorEastAsia" w:hAnsi="Cambria Math"/>
          </w:rPr>
          <m:t>tr</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e>
            </m:d>
          </m:e>
          <m:sup>
            <m:r>
              <w:rPr>
                <w:rFonts w:ascii="Cambria Math" w:eastAsiaTheme="minorEastAsia" w:hAnsi="Cambria Math"/>
              </w:rPr>
              <m:t>2</m:t>
            </m:r>
          </m:sup>
        </m:sSup>
      </m:oMath>
      <w:r w:rsidR="00F76C86">
        <w:rPr>
          <w:rFonts w:eastAsiaTheme="minorEastAsia"/>
        </w:rPr>
        <w:t xml:space="preserve"> and is the same as making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F76C86">
        <w:rPr>
          <w:rFonts w:eastAsiaTheme="minorEastAsia"/>
        </w:rPr>
        <w:t xml:space="preserve"> as equal as possible, with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=const</m:t>
        </m:r>
      </m:oMath>
      <w:r w:rsidR="00F76C86">
        <w:rPr>
          <w:rFonts w:eastAsiaTheme="minorEastAsia"/>
        </w:rPr>
        <w:t xml:space="preserve">. This approximates the A-optimality criterion in optimal design, which requires the minimisation of </w:t>
      </w:r>
      <m:oMath>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-1</m:t>
                </m:r>
              </m:sup>
            </m:sSubSup>
          </m:e>
        </m:nary>
      </m:oMath>
      <w:r w:rsidR="00F76C86">
        <w:rPr>
          <w:rFonts w:eastAsiaTheme="minorEastAsia"/>
        </w:rPr>
        <w:t xml:space="preserve">, </w:t>
      </w:r>
      <w:r w:rsidR="00297DBA">
        <w:rPr>
          <w:rFonts w:eastAsiaTheme="minorEastAsia"/>
        </w:rPr>
        <w:t xml:space="preserve">or alternatively the D-optimality criterion, which attempts to maximise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oMath>
      <w:r w:rsidR="00297DBA">
        <w:rPr>
          <w:rFonts w:eastAsiaTheme="minorEastAsia"/>
        </w:rPr>
        <w:t>.</w:t>
      </w:r>
      <w:r w:rsidR="001B5964">
        <w:rPr>
          <w:rFonts w:eastAsiaTheme="minorEastAsia"/>
        </w:rPr>
        <w:t xml:space="preserve"> This reveals the proper interpretation of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which is essentially an overall measure of the orthogonality of the design. Note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is a “smaller-the-better” criterion.</w:t>
      </w:r>
    </w:p>
    <w:p w14:paraId="608320ED" w14:textId="457785A5" w:rsidR="00F76C86" w:rsidRDefault="00F76C86" w:rsidP="008E70CB">
      <w:pPr>
        <w:rPr>
          <w:rFonts w:eastAsiaTheme="minorEastAsia"/>
        </w:rPr>
      </w:pPr>
    </w:p>
    <w:p w14:paraId="154EE934" w14:textId="088F93F1" w:rsidR="00297DBA" w:rsidRDefault="00297DBA" w:rsidP="008E70CB">
      <w:pPr>
        <w:rPr>
          <w:rFonts w:eastAsiaTheme="minorEastAsia"/>
        </w:rPr>
      </w:pPr>
      <w:r>
        <w:rPr>
          <w:rFonts w:eastAsiaTheme="minorEastAsia"/>
        </w:rPr>
        <w:t xml:space="preserve">If the design is balanced, then the sum of each column of the scaled design matrix, </w:t>
      </w:r>
      <m:oMath>
        <m:r>
          <w:rPr>
            <w:rFonts w:ascii="Cambria Math" w:eastAsiaTheme="minorEastAsia" w:hAnsi="Cambria Math"/>
          </w:rPr>
          <m:t>S</m:t>
        </m:r>
      </m:oMath>
      <w:r>
        <w:rPr>
          <w:rFonts w:eastAsiaTheme="minorEastAsia"/>
        </w:rPr>
        <w:t xml:space="preserve">, must be zero. Consequently, the elements of </w:t>
      </w:r>
      <m:oMath>
        <m:sSup>
          <m:sSupPr>
            <m:ctrlPr>
              <w:rPr>
                <w:rFonts w:ascii="Cambria Math" w:eastAsiaTheme="minorEastAsia" w:hAnsi="Cambria Math"/>
                <w:i/>
              </w:rPr>
            </m:ctrlPr>
          </m:sSupPr>
          <m:e>
            <m:r>
              <w:rPr>
                <w:rFonts w:ascii="Cambria Math" w:eastAsiaTheme="minorEastAsia" w:hAnsi="Cambria Math"/>
              </w:rPr>
              <m:t>SS</m:t>
            </m:r>
          </m:e>
          <m:sup>
            <m:r>
              <w:rPr>
                <w:rFonts w:ascii="Cambria Math" w:eastAsiaTheme="minorEastAsia" w:hAnsi="Cambria Math"/>
              </w:rPr>
              <m:t>T</m:t>
            </m:r>
          </m:sup>
        </m:sSup>
        <m:r>
          <w:rPr>
            <w:rFonts w:ascii="Cambria Math" w:eastAsiaTheme="minorEastAsia" w:hAnsi="Cambria Math"/>
          </w:rPr>
          <m:t>=0</m:t>
        </m:r>
      </m:oMath>
      <w:r>
        <w:rPr>
          <w:rFonts w:eastAsiaTheme="minorEastAsia"/>
        </w:rPr>
        <w:t xml:space="preserve">, which implies the sum of the </w:t>
      </w:r>
      <w:r w:rsidR="001B5964">
        <w:rPr>
          <w:rFonts w:eastAsiaTheme="minorEastAsia"/>
        </w:rPr>
        <w:t>off-diagonal</w:t>
      </w:r>
      <w:r>
        <w:rPr>
          <w:rFonts w:eastAsiaTheme="minorEastAsia"/>
        </w:rPr>
        <w:t xml:space="preserve"> elements of equal </w:t>
      </w:r>
      <m:oMath>
        <m:r>
          <w:rPr>
            <w:rFonts w:ascii="Cambria Math" w:eastAsiaTheme="minorEastAsia" w:hAnsi="Cambria Math"/>
          </w:rPr>
          <m:t>NK</m:t>
        </m:r>
      </m:oMath>
      <w:r>
        <w:rPr>
          <w:rFonts w:eastAsiaTheme="minorEastAsia"/>
        </w:rPr>
        <w:t xml:space="preserve"> </w:t>
      </w:r>
      <w:r w:rsidR="001B5964">
        <w:rPr>
          <w:rFonts w:eastAsiaTheme="minorEastAsia"/>
        </w:rPr>
        <w:t>- the</w:t>
      </w:r>
      <w:r>
        <w:rPr>
          <w:rFonts w:eastAsiaTheme="minorEastAsia"/>
        </w:rPr>
        <w:t xml:space="preserve"> sum of the diagonal elements of  </w:t>
      </w:r>
      <m:oMath>
        <m:sSup>
          <m:sSupPr>
            <m:ctrlPr>
              <w:rPr>
                <w:rFonts w:ascii="Cambria Math" w:eastAsiaTheme="minorEastAsia" w:hAnsi="Cambria Math"/>
                <w:i/>
              </w:rPr>
            </m:ctrlPr>
          </m:sSupPr>
          <m:e>
            <m:r>
              <w:rPr>
                <w:rFonts w:ascii="Cambria Math" w:eastAsiaTheme="minorEastAsia" w:hAnsi="Cambria Math"/>
              </w:rPr>
              <m:t>SS</m:t>
            </m:r>
          </m:e>
          <m:sup>
            <m:r>
              <w:rPr>
                <w:rFonts w:ascii="Cambria Math" w:eastAsiaTheme="minorEastAsia" w:hAnsi="Cambria Math"/>
              </w:rPr>
              <m:t>T</m:t>
            </m:r>
          </m:sup>
        </m:sSup>
      </m:oMath>
      <w:r>
        <w:rPr>
          <w:rFonts w:eastAsiaTheme="minorEastAsia"/>
        </w:rPr>
        <w:t xml:space="preserve">. </w:t>
      </w:r>
      <w:r w:rsidR="001B5964">
        <w:rPr>
          <w:rFonts w:eastAsiaTheme="minorEastAsia"/>
        </w:rPr>
        <w:t xml:space="preserve">Using this result, </w:t>
      </w:r>
      <w:r w:rsidR="001B5964">
        <w:t xml:space="preserve">Nguyen goes on to show that the a lower bound for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when </w:t>
      </w:r>
      <m:oMath>
        <m:r>
          <w:rPr>
            <w:rFonts w:ascii="Cambria Math" w:eastAsiaTheme="minorEastAsia" w:hAnsi="Cambria Math"/>
          </w:rPr>
          <m:t>K</m:t>
        </m:r>
      </m:oMath>
      <w:r w:rsidR="001B5964">
        <w:rPr>
          <w:rFonts w:eastAsiaTheme="minorEastAsia"/>
        </w:rPr>
        <w:t xml:space="preserve"> is divisible by </w:t>
      </w:r>
      <m:oMath>
        <m:r>
          <w:rPr>
            <w:rFonts w:ascii="Cambria Math" w:eastAsiaTheme="minorEastAsia" w:hAnsi="Cambria Math"/>
          </w:rPr>
          <m:t>N-1</m:t>
        </m:r>
      </m:oMath>
      <w:r w:rsidR="001B5964">
        <w:rPr>
          <w:rFonts w:eastAsiaTheme="minorEastAsia"/>
        </w:rPr>
        <w:t>,  is:</w:t>
      </w:r>
    </w:p>
    <w:p w14:paraId="16FA231B" w14:textId="15217A1C" w:rsidR="001B5964" w:rsidRDefault="001B5964" w:rsidP="008E70CB">
      <w:pPr>
        <w:rPr>
          <w:rFonts w:eastAsiaTheme="minorEastAsia"/>
        </w:rPr>
      </w:pPr>
    </w:p>
    <w:p w14:paraId="40563999" w14:textId="54A527A1" w:rsidR="001B5964" w:rsidRDefault="001B5964" w:rsidP="008E70CB">
      <w:pPr>
        <w:rPr>
          <w:rFonts w:eastAsiaTheme="minorEastAsia"/>
        </w:r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K-N+1</m:t>
                </m:r>
              </m:e>
            </m:d>
          </m:num>
          <m:den>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K-1</m:t>
                </m:r>
              </m:e>
            </m:d>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fldSimple w:instr=" SEQ EQ  \* MERGEFORMAT ">
        <w:r w:rsidR="004366D4">
          <w:rPr>
            <w:noProof/>
          </w:rPr>
          <w:t>20</w:t>
        </w:r>
      </w:fldSimple>
      <w:r>
        <w:rPr>
          <w:noProof/>
        </w:rPr>
        <w:t>)</w:t>
      </w:r>
    </w:p>
    <w:p w14:paraId="30A251A7" w14:textId="77777777" w:rsidR="00792F56" w:rsidRPr="00172469" w:rsidRDefault="00792F56" w:rsidP="008E70CB"/>
    <w:p w14:paraId="2E997B11" w14:textId="12553D01" w:rsidR="00D25444" w:rsidRDefault="00D25444" w:rsidP="008E70CB">
      <w:pPr>
        <w:pStyle w:val="Heading3"/>
      </w:pPr>
      <w:bookmarkStart w:id="20" w:name="_Toc29030906"/>
      <w:r>
        <w:t>Maximum Absolute Correlation</w:t>
      </w:r>
      <w:bookmarkEnd w:id="20"/>
      <w:r w:rsidR="00031488">
        <w:t xml:space="preserve"> </w:t>
      </w:r>
    </w:p>
    <w:p w14:paraId="5F629925" w14:textId="2C0E64BE" w:rsidR="006209F3" w:rsidRDefault="001B5964" w:rsidP="008E70CB">
      <w:r>
        <w:t xml:space="preserve">Another reasonable criterion by with to interpret the design quality is the maximum absolute correlation among columns,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Pr>
          <w:rFonts w:eastAsiaTheme="minorEastAsia"/>
        </w:rPr>
        <w:t xml:space="preserve">. </w:t>
      </w:r>
      <w:r w:rsidR="006209F3">
        <w:rPr>
          <w:rFonts w:eastAsiaTheme="minorEastAsia"/>
        </w:rPr>
        <w:t xml:space="preserve">Ideally, this would be zero – implying an orthogonal design, but this is not possible because </w:t>
      </w:r>
      <m:oMath>
        <m:r>
          <w:rPr>
            <w:rFonts w:ascii="Cambria Math" w:eastAsiaTheme="minorEastAsia" w:hAnsi="Cambria Math"/>
          </w:rPr>
          <m:t>X</m:t>
        </m:r>
      </m:oMath>
      <w:r w:rsidR="006209F3">
        <w:rPr>
          <w:rFonts w:eastAsiaTheme="minorEastAsia"/>
        </w:rPr>
        <w:t xml:space="preserve"> is row rank deficient. None of the algorithms presented here</w:t>
      </w:r>
      <w:r w:rsidR="006209F3">
        <w:t xml:space="preserve"> </w:t>
      </w:r>
      <w:r w:rsidR="00D25444">
        <w:t>preclude creating duplicate columns in the design</w:t>
      </w:r>
      <w:r w:rsidR="006209F3">
        <w:t>,</w:t>
      </w:r>
      <w:r w:rsidR="00D25444">
        <w:t xml:space="preserve"> because each column is updated independently. </w:t>
      </w:r>
      <w:r w:rsidR="006209F3">
        <w:t xml:space="preserve">A design with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=1</m:t>
        </m:r>
      </m:oMath>
      <w:r w:rsidR="006209F3">
        <w:rPr>
          <w:rFonts w:eastAsiaTheme="minorEastAsia"/>
        </w:rPr>
        <w:t xml:space="preserve"> is</w:t>
      </w:r>
      <w:r w:rsidR="005506AE">
        <w:t xml:space="preserve"> useless</w:t>
      </w:r>
      <w:r w:rsidR="006209F3">
        <w:t>,</w:t>
      </w:r>
      <w:r w:rsidR="005506AE">
        <w:t xml:space="preserve"> as one or more column pairs are completely confounded. Consequently, we cannot discern the significance each factor involved </w:t>
      </w:r>
      <w:r w:rsidR="006209F3">
        <w:t>separately</w:t>
      </w:r>
      <w:r w:rsidR="005506AE">
        <w:t xml:space="preserve">; only as a pair. </w:t>
      </w:r>
    </w:p>
    <w:p w14:paraId="051D2B90" w14:textId="77777777" w:rsidR="006209F3" w:rsidRDefault="006209F3" w:rsidP="008E70CB"/>
    <w:p w14:paraId="16AE81B9" w14:textId="04420141" w:rsidR="009563CB" w:rsidRDefault="006209F3" w:rsidP="008E70CB">
      <w:r>
        <w:t>In addition, i</w:t>
      </w:r>
      <w:r w:rsidR="00D25444">
        <w:t xml:space="preserve">f duplication occurs </w:t>
      </w:r>
      <w:r>
        <w:t>between</w:t>
      </w:r>
      <w:r w:rsidR="00D25444">
        <w:t xml:space="preserve"> </w:t>
      </w:r>
      <w:r>
        <w:t xml:space="preserve">any </w:t>
      </w:r>
      <w:r w:rsidR="00D25444">
        <w:t>two factor</w:t>
      </w:r>
      <w:r>
        <w:t xml:space="preserve"> column</w:t>
      </w:r>
      <w:r w:rsidR="00D25444">
        <w:t>s it is possible for the Bayesian criterion to continue to increase, yet the design is useless since at least two factors are completely confounded</w:t>
      </w:r>
      <w:r>
        <w:t xml:space="preserve">. </w:t>
      </w:r>
      <w:r w:rsidR="00031488">
        <w:t xml:space="preserve">However, </w:t>
      </w:r>
      <w:r>
        <w:t xml:space="preserve">as the algorithm proceeds, </w:t>
      </w:r>
      <w:r w:rsidR="00031488">
        <w:t>confounding between columns may be eliminated</w:t>
      </w:r>
      <w:r w:rsidR="009563CB">
        <w:t xml:space="preserve">. </w:t>
      </w:r>
      <w:r>
        <w:t>Therefore</w:t>
      </w:r>
      <w:r w:rsidR="009563CB">
        <w:t xml:space="preserve">, upon convergence it is essential to check </w:t>
      </w:r>
      <w:r w:rsidR="009563CB" w:rsidRPr="009563CB">
        <w:rPr>
          <w:b/>
          <w:bCs/>
          <w:i/>
          <w:iCs/>
        </w:rPr>
        <w:t>that the maximum absolute correlation among columns is less than unity</w:t>
      </w:r>
      <w:r w:rsidR="009563CB">
        <w:t xml:space="preserve">. </w:t>
      </w:r>
      <w:r w:rsidR="009563CB" w:rsidRPr="009563CB">
        <w:rPr>
          <w:b/>
          <w:bCs/>
          <w:i/>
          <w:iCs/>
        </w:rPr>
        <w:t>If not, the design is not useful</w:t>
      </w:r>
      <w:r w:rsidR="009563CB">
        <w:t>.</w:t>
      </w:r>
    </w:p>
    <w:p w14:paraId="09CC76B7" w14:textId="7ED67BC3" w:rsidR="00AA5327" w:rsidRDefault="00031488" w:rsidP="008E70CB">
      <w:r>
        <w:t xml:space="preserve"> </w:t>
      </w:r>
    </w:p>
    <w:p w14:paraId="0556E799" w14:textId="37C0044A" w:rsidR="00172469" w:rsidRDefault="00172469" w:rsidP="008E70CB">
      <w:pPr>
        <w:pStyle w:val="Heading3"/>
      </w:pPr>
      <w:bookmarkStart w:id="21" w:name="_Toc29030907"/>
      <w:r>
        <w:lastRenderedPageBreak/>
        <w:t>Average Absolute Correlation</w:t>
      </w:r>
      <w:bookmarkEnd w:id="21"/>
    </w:p>
    <w:p w14:paraId="5C716612" w14:textId="1EB2E86D" w:rsidR="00172469" w:rsidRDefault="006209F3" w:rsidP="008E70CB">
      <w:pPr>
        <w:rPr>
          <w:rFonts w:eastAsiaTheme="minorEastAsia"/>
        </w:rPr>
      </w:pPr>
      <w:r>
        <w:t xml:space="preserve">The average absolute correlation,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t xml:space="preserve">, also attempts to provide a measure of the orthogonality of the design. If the design were orthogonal,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rPr>
          <w:rFonts w:eastAsiaTheme="minorEastAsia"/>
        </w:rPr>
        <w:t xml:space="preserve"> would be zero. Again, this is a “smaller-the-better” measure.</w:t>
      </w:r>
    </w:p>
    <w:p w14:paraId="508B7351" w14:textId="77777777" w:rsidR="00DF5ACB" w:rsidRDefault="00DF5ACB" w:rsidP="008E70CB"/>
    <w:p w14:paraId="2633A929" w14:textId="303CC329" w:rsidR="00172469" w:rsidRPr="00172469" w:rsidRDefault="00172469" w:rsidP="008E70CB">
      <w:pPr>
        <w:pStyle w:val="Heading3"/>
      </w:pPr>
      <w:bookmarkStart w:id="22" w:name="_Toc29030908"/>
      <w:r>
        <w:t>The “c” Diagnostic</w:t>
      </w:r>
      <w:bookmarkEnd w:id="22"/>
    </w:p>
    <w:p w14:paraId="47D5CD13" w14:textId="4B3D9D10" w:rsidR="00172469" w:rsidRDefault="006209F3" w:rsidP="008E70CB">
      <w:r>
        <w:t xml:space="preserve">As we discussed in section </w:t>
      </w:r>
      <w:r w:rsidR="00DF5ACB">
        <w:fldChar w:fldCharType="begin"/>
      </w:r>
      <w:r w:rsidR="00DF5ACB">
        <w:instrText xml:space="preserve"> REF _Ref28610611 \r \h </w:instrText>
      </w:r>
      <w:r w:rsidR="00DF5ACB">
        <w:fldChar w:fldCharType="separate"/>
      </w:r>
      <w:r w:rsidR="00DF5ACB">
        <w:t>3.1.1</w:t>
      </w:r>
      <w:r w:rsidR="00DF5ACB">
        <w:fldChar w:fldCharType="end"/>
      </w:r>
      <w:r>
        <w:t xml:space="preserve">, </w:t>
      </w:r>
      <w:r w:rsidR="00172469">
        <w:t>Nguyen [</w:t>
      </w:r>
      <w:bookmarkStart w:id="23" w:name="_Ref27728712"/>
      <w:r w:rsidR="002F227D" w:rsidRPr="002F227D">
        <w:rPr>
          <w:rStyle w:val="EndnoteReference"/>
          <w:vertAlign w:val="baseline"/>
        </w:rPr>
        <w:endnoteReference w:id="16"/>
      </w:r>
      <w:bookmarkEnd w:id="23"/>
      <w:r w:rsidR="00172469" w:rsidRPr="002F227D">
        <w:t>]</w:t>
      </w:r>
      <w:r w:rsidR="00172469">
        <w:t xml:space="preserve"> showed that minimizing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2F227D">
        <w:rPr>
          <w:rFonts w:ascii="MTMI" w:hAnsi="MTMI" w:cs="MTMI"/>
          <w:i/>
          <w:iCs/>
        </w:rPr>
        <w:t xml:space="preserve"> </w:t>
      </w:r>
      <w:r w:rsidR="00172469">
        <w:t xml:space="preserve">criterion </w:t>
      </w:r>
      <w:r w:rsidR="002F227D">
        <w:t xml:space="preserve">essentially attempts to </w:t>
      </w:r>
      <w:r>
        <w:t>set the</w:t>
      </w:r>
      <w:r w:rsidR="00172469">
        <w:t xml:space="preserve"> singular values of </w:t>
      </w:r>
      <w:r w:rsidR="002F227D">
        <w:t xml:space="preserve">the scaled design matrix </w:t>
      </w:r>
      <m:oMath>
        <m:r>
          <w:rPr>
            <w:rFonts w:ascii="Cambria Math" w:hAnsi="Cambria Math"/>
          </w:rPr>
          <m:t>(S)</m:t>
        </m:r>
      </m:oMath>
      <w:r w:rsidR="002F227D">
        <w:t xml:space="preserve"> equal,</w:t>
      </w:r>
      <w:r w:rsidR="00172469">
        <w:t xml:space="preserve"> while keeping their sum of squares constant. His designs achieve this whenever </w:t>
      </w:r>
      <m:oMath>
        <m:r>
          <w:rPr>
            <w:rFonts w:ascii="Cambria Math" w:hAnsi="Cambria Math" w:cs="MTMI"/>
          </w:rPr>
          <m:t>K</m:t>
        </m:r>
        <m:r>
          <w:rPr>
            <w:rFonts w:ascii="Cambria Math" w:eastAsia="MTSYN" w:hAnsi="Cambria Math" w:cs="MTSYN"/>
          </w:rPr>
          <m:t>=</m:t>
        </m:r>
        <m:r>
          <w:rPr>
            <w:rFonts w:ascii="Cambria Math" w:hAnsi="Cambria Math"/>
          </w:rPr>
          <m:t>2</m:t>
        </m:r>
        <m:r>
          <w:rPr>
            <w:rFonts w:ascii="Cambria Math" w:hAnsi="Cambria Math" w:cs="MTMI"/>
          </w:rPr>
          <m:t>(N</m:t>
        </m:r>
        <m:r>
          <w:rPr>
            <w:rFonts w:ascii="Cambria Math" w:eastAsia="MTSYN" w:hAnsi="Cambria Math" w:cs="Arial"/>
          </w:rPr>
          <m:t>-</m:t>
        </m:r>
        <m:r>
          <w:rPr>
            <w:rFonts w:ascii="Cambria Math" w:hAnsi="Cambria Math"/>
          </w:rPr>
          <m:t>1</m:t>
        </m:r>
        <m:r>
          <w:rPr>
            <w:rFonts w:ascii="Cambria Math" w:hAnsi="Cambria Math" w:cs="MTMI"/>
          </w:rPr>
          <m:t>)</m:t>
        </m:r>
      </m:oMath>
      <w:r w:rsidR="00172469">
        <w:t xml:space="preserve">. </w:t>
      </w:r>
      <w:r w:rsidR="008E70CB">
        <w:t xml:space="preserve">With these thoughts in mind, </w:t>
      </w:r>
      <w:r w:rsidR="008E70CB" w:rsidRPr="008E70CB">
        <w:rPr>
          <w:i/>
          <w:iCs/>
        </w:rPr>
        <w:t>Jones et al</w:t>
      </w:r>
      <w:r w:rsidR="008E70CB">
        <w:t xml:space="preserve"> [</w:t>
      </w:r>
      <w:r w:rsidR="008E70CB">
        <w:fldChar w:fldCharType="begin"/>
      </w:r>
      <w:r w:rsidR="008E70CB">
        <w:instrText xml:space="preserve"> NOTEREF _Ref25588532 \h </w:instrText>
      </w:r>
      <w:r w:rsidR="008E70CB">
        <w:fldChar w:fldCharType="separate"/>
      </w:r>
      <w:r w:rsidR="004366D4">
        <w:t>iv</w:t>
      </w:r>
      <w:r w:rsidR="008E70CB">
        <w:fldChar w:fldCharType="end"/>
      </w:r>
      <w:r w:rsidR="008E70CB">
        <w:t>] suggested</w:t>
      </w:r>
      <w:r w:rsidR="00172469">
        <w:t xml:space="preserve"> the criterion:</w:t>
      </w:r>
    </w:p>
    <w:p w14:paraId="24F8ED4D" w14:textId="7CB47624" w:rsidR="002F227D" w:rsidRDefault="002F227D" w:rsidP="008E70CB"/>
    <w:p w14:paraId="322534BF" w14:textId="58EC4BD8" w:rsidR="002F227D" w:rsidRDefault="002F227D" w:rsidP="008E70CB">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i</m:t>
                </m:r>
              </m:sub>
              <m:sup>
                <m:r>
                  <w:rPr>
                    <w:rFonts w:ascii="Cambria Math" w:hAnsi="Cambria Math"/>
                  </w:rPr>
                  <m:t>N-1</m:t>
                </m:r>
              </m:sup>
              <m:e>
                <m:sSubSup>
                  <m:sSubSupPr>
                    <m:ctrlPr>
                      <w:rPr>
                        <w:rFonts w:ascii="Cambria Math" w:hAnsi="Cambria Math"/>
                        <w:i/>
                      </w:rPr>
                    </m:ctrlPr>
                  </m:sSubSupPr>
                  <m:e>
                    <m:r>
                      <w:rPr>
                        <w:rFonts w:ascii="Cambria Math" w:hAnsi="Cambria Math"/>
                      </w:rPr>
                      <m:t>μ</m:t>
                    </m:r>
                  </m:e>
                  <m:sub>
                    <m:r>
                      <w:rPr>
                        <w:rFonts w:ascii="Cambria Math" w:hAnsi="Cambria Math"/>
                      </w:rPr>
                      <m:t>i</m:t>
                    </m:r>
                  </m:sub>
                  <m:sup>
                    <m:f>
                      <m:fPr>
                        <m:type m:val="lin"/>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N-1</m:t>
                            </m:r>
                          </m:e>
                        </m:d>
                      </m:den>
                    </m:f>
                  </m:sup>
                </m:sSubSup>
              </m:e>
            </m:nary>
          </m:num>
          <m:den>
            <m:r>
              <w:rPr>
                <w:rFonts w:ascii="Cambria Math" w:hAnsi="Cambria Math"/>
              </w:rPr>
              <m:t>NK</m:t>
            </m:r>
          </m:den>
        </m:f>
      </m:oMath>
      <w:r>
        <w:rPr>
          <w:rFonts w:eastAsiaTheme="minorEastAsia"/>
        </w:rPr>
        <w:t xml:space="preserve">    </w:t>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Pr>
          <w:rFonts w:eastAsiaTheme="minorEastAsia"/>
        </w:rPr>
        <w:t>(</w:t>
      </w:r>
      <w:fldSimple w:instr=" SEQ EQ  \* MERGEFORMAT ">
        <w:r w:rsidR="004366D4">
          <w:rPr>
            <w:noProof/>
          </w:rPr>
          <w:t>21</w:t>
        </w:r>
      </w:fldSimple>
      <w:r w:rsidR="006209F3">
        <w:rPr>
          <w:noProof/>
        </w:rPr>
        <w:t>)</w:t>
      </w:r>
    </w:p>
    <w:p w14:paraId="55C48606" w14:textId="617D3A8F" w:rsidR="002F227D" w:rsidRDefault="002F227D" w:rsidP="008E70CB">
      <w:pPr>
        <w:autoSpaceDE w:val="0"/>
        <w:autoSpaceDN w:val="0"/>
        <w:adjustRightInd w:val="0"/>
        <w:spacing w:after="0"/>
        <w:jc w:val="left"/>
        <w:rPr>
          <w:rFonts w:ascii="Times-Roman" w:hAnsi="Times-Roman" w:cs="Times-Roman"/>
          <w:sz w:val="20"/>
          <w:szCs w:val="20"/>
        </w:rPr>
      </w:pPr>
    </w:p>
    <w:p w14:paraId="1C3C5B11" w14:textId="5C2467A8" w:rsidR="002F227D" w:rsidRPr="008E70CB" w:rsidRDefault="002F227D" w:rsidP="008E70CB">
      <w:r w:rsidRPr="008E70CB">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Pr="008E70CB">
        <w:t xml:space="preserve"> is </w:t>
      </w:r>
      <w:r w:rsidR="006209F3">
        <w:t xml:space="preserve">now </w:t>
      </w:r>
      <w:r w:rsidRPr="008E70CB">
        <w:t xml:space="preserve">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8E70CB">
        <w:t xml:space="preserve"> largest singular value of </w:t>
      </w:r>
      <m:oMath>
        <m:r>
          <w:rPr>
            <w:rFonts w:ascii="Cambria Math" w:hAnsi="Cambria Math"/>
          </w:rPr>
          <m:t>S</m:t>
        </m:r>
      </m:oMath>
      <w:r w:rsidRPr="008E70CB">
        <w:t xml:space="preserve">. Note </w:t>
      </w:r>
      <m:oMath>
        <m:r>
          <w:rPr>
            <w:rFonts w:ascii="Cambria Math" w:hAnsi="Cambria Math"/>
          </w:rPr>
          <m:t>c∈</m:t>
        </m:r>
        <m:d>
          <m:dPr>
            <m:begChr m:val="["/>
            <m:endChr m:val="]"/>
            <m:ctrlPr>
              <w:rPr>
                <w:rFonts w:ascii="Cambria Math" w:hAnsi="Cambria Math"/>
                <w:i/>
              </w:rPr>
            </m:ctrlPr>
          </m:dPr>
          <m:e>
            <m:r>
              <w:rPr>
                <w:rFonts w:ascii="Cambria Math" w:hAnsi="Cambria Math"/>
              </w:rPr>
              <m:t>0,1</m:t>
            </m:r>
          </m:e>
        </m:d>
      </m:oMath>
      <w:r w:rsidRPr="008E70CB">
        <w:t xml:space="preserve"> and achieves the upper bounds for Nguyen’s designs with </w:t>
      </w:r>
      <m:oMath>
        <m:r>
          <w:rPr>
            <w:rFonts w:ascii="Cambria Math" w:hAnsi="Cambria Math" w:cs="MTMI"/>
          </w:rPr>
          <m:t>K</m:t>
        </m:r>
        <m:r>
          <w:rPr>
            <w:rFonts w:ascii="Cambria Math" w:eastAsia="MTSYN" w:hAnsi="Cambria Math" w:cs="MTSYN"/>
          </w:rPr>
          <m:t>=</m:t>
        </m:r>
        <m:r>
          <w:rPr>
            <w:rFonts w:ascii="Cambria Math" w:hAnsi="Cambria Math"/>
          </w:rPr>
          <m:t>2</m:t>
        </m:r>
        <m:r>
          <w:rPr>
            <w:rFonts w:ascii="Cambria Math" w:hAnsi="Cambria Math" w:cs="MTMI"/>
          </w:rPr>
          <m:t>(N</m:t>
        </m:r>
        <m:r>
          <w:rPr>
            <w:rFonts w:ascii="Cambria Math" w:eastAsia="MTSYN" w:hAnsi="Cambria Math" w:cs="Arial"/>
          </w:rPr>
          <m:t>-</m:t>
        </m:r>
        <m:r>
          <w:rPr>
            <w:rFonts w:ascii="Cambria Math" w:hAnsi="Cambria Math"/>
          </w:rPr>
          <m:t>1</m:t>
        </m:r>
        <m:r>
          <w:rPr>
            <w:rFonts w:ascii="Cambria Math" w:hAnsi="Cambria Math" w:cs="MTMI"/>
          </w:rPr>
          <m:t>)</m:t>
        </m:r>
      </m:oMath>
      <w:r w:rsidR="008E70CB" w:rsidRPr="008E70CB">
        <w:rPr>
          <w:iCs/>
        </w:rPr>
        <w:t xml:space="preserve">. </w:t>
      </w:r>
      <w:r w:rsidR="00F56C95">
        <w:rPr>
          <w:iCs/>
        </w:rPr>
        <w:t>This is a “larger-the-better” criterion.</w:t>
      </w:r>
    </w:p>
    <w:p w14:paraId="6567FDB7" w14:textId="77777777" w:rsidR="002F227D" w:rsidRDefault="002F227D" w:rsidP="008E70CB">
      <w:pPr>
        <w:autoSpaceDE w:val="0"/>
        <w:autoSpaceDN w:val="0"/>
        <w:adjustRightInd w:val="0"/>
        <w:spacing w:after="0"/>
        <w:jc w:val="left"/>
        <w:rPr>
          <w:rFonts w:ascii="Times-Roman" w:hAnsi="Times-Roman" w:cs="Times-Roman"/>
          <w:sz w:val="20"/>
          <w:szCs w:val="20"/>
        </w:rPr>
      </w:pPr>
    </w:p>
    <w:p w14:paraId="09E36154" w14:textId="02FBD27C" w:rsidR="00E36A44" w:rsidRDefault="002431D6" w:rsidP="008E70CB">
      <w:pPr>
        <w:pStyle w:val="Heading1"/>
      </w:pPr>
      <w:bookmarkStart w:id="24" w:name="_Ref27651718"/>
      <w:bookmarkStart w:id="25" w:name="_Toc29030909"/>
      <w:r>
        <w:t xml:space="preserve">MATLAB </w:t>
      </w:r>
      <w:r w:rsidR="0020505A">
        <w:t xml:space="preserve">Package </w:t>
      </w:r>
      <w:proofErr w:type="spellStart"/>
      <w:r w:rsidR="0020505A">
        <w:rPr>
          <w:b/>
          <w:bCs/>
          <w:i/>
          <w:iCs/>
        </w:rPr>
        <w:t>SSDdesign</w:t>
      </w:r>
      <w:bookmarkEnd w:id="24"/>
      <w:bookmarkEnd w:id="25"/>
      <w:proofErr w:type="spellEnd"/>
    </w:p>
    <w:p w14:paraId="54401936" w14:textId="099F1221" w:rsidR="002431D6" w:rsidRDefault="002431D6" w:rsidP="008E70CB">
      <w:r>
        <w:t xml:space="preserve">A MATLAB </w:t>
      </w:r>
      <w:r w:rsidR="0020505A">
        <w:t xml:space="preserve">package, </w:t>
      </w:r>
      <w:proofErr w:type="spellStart"/>
      <w:r w:rsidR="0020505A" w:rsidRPr="0020505A">
        <w:rPr>
          <w:b/>
          <w:bCs/>
          <w:i/>
          <w:iCs/>
        </w:rPr>
        <w:t>SSDdesign</w:t>
      </w:r>
      <w:proofErr w:type="spellEnd"/>
      <w:r w:rsidR="0020505A">
        <w:t xml:space="preserve"> </w:t>
      </w:r>
      <w:r w:rsidR="009441AD">
        <w:t xml:space="preserve">depicted in </w:t>
      </w:r>
      <w:r w:rsidR="009441AD">
        <w:fldChar w:fldCharType="begin"/>
      </w:r>
      <w:r w:rsidR="009441AD">
        <w:instrText xml:space="preserve"> REF _Ref26189353 \h </w:instrText>
      </w:r>
      <w:r w:rsidR="00A00944">
        <w:instrText xml:space="preserve"> \* MERGEFORMAT </w:instrText>
      </w:r>
      <w:r w:rsidR="009441AD">
        <w:fldChar w:fldCharType="separate"/>
      </w:r>
      <w:r w:rsidR="004366D4">
        <w:t xml:space="preserve">Figure </w:t>
      </w:r>
      <w:r w:rsidR="004366D4">
        <w:rPr>
          <w:noProof/>
        </w:rPr>
        <w:t>1</w:t>
      </w:r>
      <w:r w:rsidR="009441AD">
        <w:fldChar w:fldCharType="end"/>
      </w:r>
      <w:r w:rsidR="009441AD">
        <w:t xml:space="preserve">, </w:t>
      </w:r>
      <w:r w:rsidR="0020505A">
        <w:t xml:space="preserve">has been developed to implement a family of SSD design generators. </w:t>
      </w:r>
      <w:r w:rsidR="00203222">
        <w:t xml:space="preserve">A central concept in </w:t>
      </w:r>
      <w:r w:rsidR="00203222" w:rsidRPr="00203222">
        <w:rPr>
          <w:i/>
          <w:iCs/>
        </w:rPr>
        <w:t>object-oriented design</w:t>
      </w:r>
      <w:r w:rsidR="00203222">
        <w:t xml:space="preserve">, is the </w:t>
      </w:r>
      <w:r w:rsidR="00203222" w:rsidRPr="00203222">
        <w:rPr>
          <w:i/>
          <w:iCs/>
        </w:rPr>
        <w:t>abstract</w:t>
      </w:r>
      <w:r w:rsidR="00203222">
        <w:t xml:space="preserve"> </w:t>
      </w:r>
      <w:r w:rsidR="00203222" w:rsidRPr="00203222">
        <w:rPr>
          <w:i/>
          <w:iCs/>
        </w:rPr>
        <w:t>class</w:t>
      </w:r>
      <w:r w:rsidR="00203222">
        <w:t xml:space="preserve">. </w:t>
      </w:r>
      <w:r w:rsidR="00203222" w:rsidRPr="00203222">
        <w:t>A</w:t>
      </w:r>
      <w:r w:rsidR="00203222">
        <w:t>n a</w:t>
      </w:r>
      <w:r w:rsidR="00203222" w:rsidRPr="00203222">
        <w:t>bstract class is a class which can</w:t>
      </w:r>
      <w:r w:rsidR="00203222">
        <w:t>no</w:t>
      </w:r>
      <w:r w:rsidR="00203222" w:rsidRPr="00203222">
        <w:t>t be initiated</w:t>
      </w:r>
      <w:r w:rsidR="008B2C73">
        <w:t>.</w:t>
      </w:r>
      <w:r w:rsidR="00203222" w:rsidRPr="00203222">
        <w:t xml:space="preserve"> </w:t>
      </w:r>
      <w:r w:rsidR="008B2C73">
        <w:t>Abstract classes</w:t>
      </w:r>
      <w:r w:rsidR="00203222" w:rsidRPr="00203222">
        <w:t xml:space="preserve"> are considered as incomplete classes</w:t>
      </w:r>
      <w:r w:rsidR="008B2C73">
        <w:t xml:space="preserve"> and as </w:t>
      </w:r>
      <w:r w:rsidR="00D25444">
        <w:t>such they</w:t>
      </w:r>
      <w:r w:rsidR="00203222" w:rsidRPr="00203222">
        <w:t xml:space="preserve"> can</w:t>
      </w:r>
      <w:r w:rsidR="008B2C73">
        <w:t>not</w:t>
      </w:r>
      <w:r w:rsidR="00203222" w:rsidRPr="00203222">
        <w:t xml:space="preserve"> be called directly (instantiated</w:t>
      </w:r>
      <w:r w:rsidR="00203222">
        <w:t>)</w:t>
      </w:r>
      <w:r w:rsidR="00203222" w:rsidRPr="00203222">
        <w:t>.</w:t>
      </w:r>
      <w:r w:rsidR="00203222">
        <w:t xml:space="preserve"> Abstract classes apply in situations where you wish to design an application, in which you intend some standard or common behaviour that is to be shared with all child classes. Typically, the parent declares abstract methods or properties that are defined explicitly in the child. In this way, the abstract parent defines a common interface, implying that groups of classes which inherit from the parent behave consistently to a user. In contrast, the child implements a custom application of the abstract methods or properties</w:t>
      </w:r>
      <w:r w:rsidR="009441AD">
        <w:t xml:space="preserve">, specific to a given application. </w:t>
      </w:r>
    </w:p>
    <w:p w14:paraId="76AE0354" w14:textId="0CC29572" w:rsidR="009441AD" w:rsidRDefault="009441AD" w:rsidP="008E70CB"/>
    <w:p w14:paraId="410930C7" w14:textId="3D348BB9" w:rsidR="00203222" w:rsidRDefault="00BC7564" w:rsidP="008E70CB">
      <w:r>
        <w:t xml:space="preserve">Consider </w:t>
      </w:r>
      <w:r>
        <w:fldChar w:fldCharType="begin"/>
      </w:r>
      <w:r>
        <w:instrText xml:space="preserve"> REF _Ref26189353 \h </w:instrText>
      </w:r>
      <w:r w:rsidR="00A00944">
        <w:instrText xml:space="preserve"> \* MERGEFORMAT </w:instrText>
      </w:r>
      <w:r>
        <w:fldChar w:fldCharType="separate"/>
      </w:r>
      <w:r w:rsidR="004366D4">
        <w:t xml:space="preserve">Figure </w:t>
      </w:r>
      <w:r w:rsidR="004366D4">
        <w:rPr>
          <w:noProof/>
        </w:rPr>
        <w:t>1</w:t>
      </w:r>
      <w:r>
        <w:fldChar w:fldCharType="end"/>
      </w:r>
      <w:r>
        <w:t xml:space="preserve">. Class SSD lays at the heart of the class hierarchy. The purpose of this class is to define all class data, or </w:t>
      </w:r>
      <w:r w:rsidRPr="00BC7564">
        <w:rPr>
          <w:i/>
          <w:iCs/>
        </w:rPr>
        <w:t>properties</w:t>
      </w:r>
      <w:r>
        <w:t xml:space="preserve">, common to all algorithms. For example, the number of factors, the factor names, factor abbreviations and so on, are examples or properties required for all SSD design </w:t>
      </w:r>
      <w:r>
        <w:lastRenderedPageBreak/>
        <w:t xml:space="preserve">algorithms. These </w:t>
      </w:r>
      <w:r w:rsidRPr="00BC7564">
        <w:rPr>
          <w:i/>
          <w:iCs/>
        </w:rPr>
        <w:t>concrete</w:t>
      </w:r>
      <w:r>
        <w:t xml:space="preserve"> properties are </w:t>
      </w:r>
      <w:r w:rsidR="006F0EC7">
        <w:t xml:space="preserve">available to all child classes, </w:t>
      </w:r>
      <w:proofErr w:type="gramStart"/>
      <w:r w:rsidR="006F0EC7">
        <w:t>and also</w:t>
      </w:r>
      <w:proofErr w:type="gramEnd"/>
      <w:r w:rsidR="006F0EC7">
        <w:t xml:space="preserve"> their children, who inherit from </w:t>
      </w:r>
      <w:r w:rsidR="006F0EC7" w:rsidRPr="006F0EC7">
        <w:rPr>
          <w:color w:val="FF0000"/>
        </w:rPr>
        <w:t>SSD</w:t>
      </w:r>
      <w:r w:rsidR="006F0EC7">
        <w:t xml:space="preserve">. </w:t>
      </w:r>
    </w:p>
    <w:p w14:paraId="6D470517" w14:textId="589B39AB" w:rsidR="006F0EC7" w:rsidRDefault="006F0EC7" w:rsidP="008E70CB"/>
    <w:p w14:paraId="560027C4" w14:textId="7BCBC964" w:rsidR="006F0EC7" w:rsidRDefault="006F0EC7" w:rsidP="008E70CB">
      <w:r>
        <w:t xml:space="preserve">In addition, </w:t>
      </w:r>
      <w:r w:rsidRPr="006F0EC7">
        <w:rPr>
          <w:color w:val="FF0000"/>
        </w:rPr>
        <w:t>SSD</w:t>
      </w:r>
      <w:r>
        <w:t xml:space="preserve"> declares </w:t>
      </w:r>
      <w:r w:rsidR="002C4923">
        <w:t>two</w:t>
      </w:r>
      <w:r>
        <w:t xml:space="preserve"> abstract method</w:t>
      </w:r>
      <w:r w:rsidR="000357B8">
        <w:t>s</w:t>
      </w:r>
      <w:r>
        <w:t xml:space="preserve">, </w:t>
      </w:r>
      <w:proofErr w:type="spellStart"/>
      <w:r w:rsidRPr="006F0EC7">
        <w:rPr>
          <w:b/>
          <w:bCs/>
          <w:i/>
          <w:iCs/>
          <w:color w:val="FF0000"/>
        </w:rPr>
        <w:t>designGenerator</w:t>
      </w:r>
      <w:proofErr w:type="spellEnd"/>
      <w:r w:rsidR="000357B8">
        <w:rPr>
          <w:i/>
          <w:iCs/>
          <w:color w:val="FF0000"/>
        </w:rPr>
        <w:t xml:space="preserve"> </w:t>
      </w:r>
      <w:r w:rsidR="000357B8" w:rsidRPr="000357B8">
        <w:rPr>
          <w:color w:val="000000" w:themeColor="text1"/>
        </w:rPr>
        <w:t xml:space="preserve">and </w:t>
      </w:r>
      <w:proofErr w:type="spellStart"/>
      <w:r w:rsidR="000357B8" w:rsidRPr="000357B8">
        <w:rPr>
          <w:b/>
          <w:bCs/>
          <w:i/>
          <w:iCs/>
          <w:color w:val="FF0000"/>
        </w:rPr>
        <w:t>isBetter</w:t>
      </w:r>
      <w:proofErr w:type="spellEnd"/>
      <w:r w:rsidR="002C4923">
        <w:t xml:space="preserve"> and one abstract property, </w:t>
      </w:r>
      <w:r w:rsidR="002C4923" w:rsidRPr="002C4923">
        <w:rPr>
          <w:b/>
          <w:bCs/>
          <w:i/>
          <w:iCs/>
          <w:color w:val="FF0000"/>
        </w:rPr>
        <w:t>Measure</w:t>
      </w:r>
      <w:r w:rsidR="002C4923">
        <w:t>.</w:t>
      </w:r>
      <w:r>
        <w:t xml:space="preserve"> The </w:t>
      </w:r>
      <w:r w:rsidR="00E71962">
        <w:t>SSD</w:t>
      </w:r>
      <w:r w:rsidR="000357B8">
        <w:t xml:space="preserve"> class</w:t>
      </w:r>
      <w:r>
        <w:t xml:space="preserve"> </w:t>
      </w:r>
      <w:r w:rsidR="002C4923">
        <w:t>must be</w:t>
      </w:r>
      <w:r>
        <w:t xml:space="preserve"> abstract, </w:t>
      </w:r>
      <w:r w:rsidR="002C4923">
        <w:t>as the</w:t>
      </w:r>
      <w:r>
        <w:t xml:space="preserve"> </w:t>
      </w:r>
      <w:r w:rsidR="000357B8">
        <w:t xml:space="preserve">child classes </w:t>
      </w:r>
      <w:r w:rsidR="002C4923">
        <w:t xml:space="preserve">necessarily </w:t>
      </w:r>
      <w:r w:rsidR="000357B8">
        <w:t>implement different specific elements to generate the design. It is the nature of these specific items, e.g. the design measure, which</w:t>
      </w:r>
      <w:r>
        <w:t xml:space="preserve"> differentiates the </w:t>
      </w:r>
      <w:r w:rsidR="00DC117E">
        <w:t>various SSD algorithms implemented.</w:t>
      </w:r>
      <w:r w:rsidR="00E71962">
        <w:t xml:space="preserve"> </w:t>
      </w:r>
      <w:r w:rsidR="002C4923">
        <w:t xml:space="preserve">The concrete </w:t>
      </w:r>
      <w:proofErr w:type="spellStart"/>
      <w:r w:rsidR="002C4923" w:rsidRPr="002C4923">
        <w:rPr>
          <w:b/>
          <w:bCs/>
          <w:i/>
          <w:iCs/>
          <w:color w:val="FF0000"/>
        </w:rPr>
        <w:t>designGenerator</w:t>
      </w:r>
      <w:proofErr w:type="spellEnd"/>
      <w:r w:rsidR="002C4923">
        <w:t xml:space="preserve"> method is implemented in the CWPW class. </w:t>
      </w:r>
      <w:r w:rsidR="0040363C">
        <w:t xml:space="preserve">Further, the </w:t>
      </w:r>
      <w:proofErr w:type="spellStart"/>
      <w:r w:rsidR="0040363C" w:rsidRPr="0040363C">
        <w:rPr>
          <w:b/>
          <w:bCs/>
          <w:i/>
          <w:iCs/>
          <w:color w:val="FF0000"/>
        </w:rPr>
        <w:t>isBetter</w:t>
      </w:r>
      <w:proofErr w:type="spellEnd"/>
      <w:r w:rsidR="0040363C">
        <w:t xml:space="preserve"> method must be unique and abstracts the concepts “</w:t>
      </w:r>
      <w:r w:rsidR="0040363C" w:rsidRPr="0040363C">
        <w:rPr>
          <w:i/>
          <w:iCs/>
        </w:rPr>
        <w:t xml:space="preserve">bigger </w:t>
      </w:r>
      <w:r w:rsidR="0040363C">
        <w:rPr>
          <w:i/>
          <w:iCs/>
        </w:rPr>
        <w:t>the</w:t>
      </w:r>
      <w:r w:rsidR="0040363C" w:rsidRPr="0040363C">
        <w:rPr>
          <w:i/>
          <w:iCs/>
        </w:rPr>
        <w:t xml:space="preserve"> better</w:t>
      </w:r>
      <w:r w:rsidR="0040363C">
        <w:t>” and “</w:t>
      </w:r>
      <w:r w:rsidR="0040363C" w:rsidRPr="0040363C">
        <w:rPr>
          <w:i/>
          <w:iCs/>
        </w:rPr>
        <w:t>smaller the better</w:t>
      </w:r>
      <w:r w:rsidR="0040363C">
        <w:t>” design measures, facilitating comparisons among designs.</w:t>
      </w:r>
      <w:r w:rsidR="00DE3821">
        <w:t xml:space="preserve"> </w:t>
      </w:r>
      <w:r w:rsidR="00E71962">
        <w:t xml:space="preserve">In this way, the method calls are as similar as possible, yet custom </w:t>
      </w:r>
      <w:r w:rsidR="00AA5327">
        <w:t xml:space="preserve">with respect </w:t>
      </w:r>
      <w:r w:rsidR="00E71962">
        <w:t xml:space="preserve">to each </w:t>
      </w:r>
      <w:r w:rsidR="00AA5327">
        <w:t>algorithm</w:t>
      </w:r>
      <w:r w:rsidR="00E71962">
        <w:t>.</w:t>
      </w:r>
    </w:p>
    <w:p w14:paraId="7444D16C" w14:textId="635C9FF6" w:rsidR="002431D6" w:rsidRPr="002431D6" w:rsidRDefault="002431D6" w:rsidP="008E70CB"/>
    <w:p w14:paraId="29D11942" w14:textId="1D902CD8" w:rsidR="009B4A44" w:rsidRDefault="00545F0D" w:rsidP="008E70CB">
      <w:pPr>
        <w:keepNext/>
      </w:pPr>
      <w:r>
        <w:rPr>
          <w:noProof/>
        </w:rPr>
        <w:drawing>
          <wp:inline distT="0" distB="0" distL="0" distR="0" wp14:anchorId="5E8F247C" wp14:editId="5FBFF713">
            <wp:extent cx="5765165" cy="3248112"/>
            <wp:effectExtent l="19050" t="19050" r="2603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239" cy="3258858"/>
                    </a:xfrm>
                    <a:prstGeom prst="rect">
                      <a:avLst/>
                    </a:prstGeom>
                    <a:noFill/>
                    <a:ln w="12700">
                      <a:solidFill>
                        <a:schemeClr val="tx1"/>
                      </a:solidFill>
                    </a:ln>
                  </pic:spPr>
                </pic:pic>
              </a:graphicData>
            </a:graphic>
          </wp:inline>
        </w:drawing>
      </w:r>
    </w:p>
    <w:p w14:paraId="6FF12262" w14:textId="2DCC3450" w:rsidR="00497435" w:rsidRDefault="009B4A44" w:rsidP="008E70CB">
      <w:pPr>
        <w:pStyle w:val="Caption"/>
        <w:spacing w:line="360" w:lineRule="auto"/>
      </w:pPr>
      <w:bookmarkStart w:id="26" w:name="_Ref26189353"/>
      <w:r>
        <w:t xml:space="preserve">Figure </w:t>
      </w:r>
      <w:fldSimple w:instr=" SEQ Figure \* ARABIC ">
        <w:r w:rsidR="004366D4">
          <w:rPr>
            <w:noProof/>
          </w:rPr>
          <w:t>1</w:t>
        </w:r>
      </w:fldSimple>
      <w:bookmarkEnd w:id="26"/>
      <w:r>
        <w:t xml:space="preserve">: </w:t>
      </w:r>
      <w:proofErr w:type="spellStart"/>
      <w:r w:rsidR="0020505A">
        <w:t>SSDdesign</w:t>
      </w:r>
      <w:proofErr w:type="spellEnd"/>
      <w:r w:rsidR="0020505A">
        <w:t xml:space="preserve"> Package Class Architecture</w:t>
      </w:r>
      <w:r>
        <w:t>.</w:t>
      </w:r>
      <w:r w:rsidR="0020505A">
        <w:t xml:space="preserve"> </w:t>
      </w:r>
    </w:p>
    <w:p w14:paraId="1A7FF9CE" w14:textId="4182F1F4" w:rsidR="00DE3821" w:rsidRDefault="00DE3821" w:rsidP="008E70CB"/>
    <w:p w14:paraId="379A6A84" w14:textId="3BDC55EA" w:rsidR="00545F0D" w:rsidRDefault="00E71962" w:rsidP="008E70CB">
      <w:r>
        <w:t xml:space="preserve">Note </w:t>
      </w:r>
      <w:r w:rsidR="00545F0D">
        <w:t>all algorithms employ</w:t>
      </w:r>
      <w:r>
        <w:t xml:space="preserve"> the </w:t>
      </w:r>
      <w:proofErr w:type="spellStart"/>
      <w:r w:rsidRPr="002C4923">
        <w:rPr>
          <w:i/>
          <w:iCs/>
        </w:rPr>
        <w:t>columnwise</w:t>
      </w:r>
      <w:proofErr w:type="spellEnd"/>
      <w:r>
        <w:t xml:space="preserve">, </w:t>
      </w:r>
      <w:r w:rsidRPr="002C4923">
        <w:rPr>
          <w:i/>
          <w:iCs/>
        </w:rPr>
        <w:t>pairwise</w:t>
      </w:r>
      <w:r>
        <w:t xml:space="preserve"> (</w:t>
      </w:r>
      <w:r w:rsidRPr="008B2C73">
        <w:rPr>
          <w:b/>
          <w:bCs/>
          <w:i/>
          <w:iCs/>
          <w:color w:val="00B050"/>
        </w:rPr>
        <w:t>CWPW</w:t>
      </w:r>
      <w:r>
        <w:t>) optimal design algorithm</w:t>
      </w:r>
      <w:r w:rsidR="00545F0D">
        <w:t xml:space="preserve"> as a generator</w:t>
      </w:r>
      <w:r>
        <w:t xml:space="preserve">. Here, </w:t>
      </w:r>
      <w:r w:rsidR="00497C13">
        <w:t xml:space="preserve">we make use of an </w:t>
      </w:r>
      <w:r w:rsidR="00DA19EC">
        <w:t>object-oriented design pattern called a “</w:t>
      </w:r>
      <w:r w:rsidR="00C60400" w:rsidRPr="00F027C3">
        <w:rPr>
          <w:b/>
          <w:bCs/>
          <w:i/>
          <w:iCs/>
        </w:rPr>
        <w:t>template</w:t>
      </w:r>
      <w:r w:rsidR="00DA19EC">
        <w:t xml:space="preserve">”. The concept behind the </w:t>
      </w:r>
      <w:r w:rsidR="00C60400" w:rsidRPr="00F027C3">
        <w:rPr>
          <w:b/>
          <w:bCs/>
          <w:i/>
          <w:iCs/>
        </w:rPr>
        <w:t>template</w:t>
      </w:r>
      <w:r w:rsidR="00DA19EC">
        <w:t xml:space="preserve"> implementation</w:t>
      </w:r>
      <w:r w:rsidR="00C85345">
        <w:t xml:space="preserve"> is to define an algorithm, using abstract operations</w:t>
      </w:r>
      <w:r w:rsidR="00F027C3">
        <w:t>,</w:t>
      </w:r>
      <w:r w:rsidR="00C85345">
        <w:t xml:space="preserve"> which are subsequently overridden by the custom child class to provide specific, concrete behaviour. A </w:t>
      </w:r>
      <w:r w:rsidR="00C85345" w:rsidRPr="00F027C3">
        <w:rPr>
          <w:b/>
          <w:bCs/>
          <w:i/>
          <w:iCs/>
        </w:rPr>
        <w:t>template</w:t>
      </w:r>
      <w:r w:rsidR="00C85345">
        <w:t xml:space="preserve"> </w:t>
      </w:r>
      <w:r w:rsidR="00C85345">
        <w:lastRenderedPageBreak/>
        <w:t>permits subclasses to redefine certain steps of an algorithm without letting them change its structure.</w:t>
      </w:r>
      <w:r w:rsidR="00F027C3">
        <w:t xml:space="preserve"> </w:t>
      </w:r>
      <w:r w:rsidR="00545F0D">
        <w:t xml:space="preserve">This maximises the reuse of code. </w:t>
      </w:r>
    </w:p>
    <w:p w14:paraId="08C79E53" w14:textId="77777777" w:rsidR="00545F0D" w:rsidRDefault="00545F0D" w:rsidP="008E70CB"/>
    <w:p w14:paraId="04BAD015" w14:textId="66A12690" w:rsidR="00101902" w:rsidRDefault="00545F0D" w:rsidP="008E70CB">
      <w:r>
        <w:t>Two aspects require abstraction: the individual design measure itself and its interpretation. Th</w:t>
      </w:r>
      <w:r w:rsidR="002C4923">
        <w:t>e latter</w:t>
      </w:r>
      <w:r>
        <w:t xml:space="preserve"> is essential for ranking designs. Consequently, the </w:t>
      </w:r>
      <w:proofErr w:type="spellStart"/>
      <w:r w:rsidR="008B2C73" w:rsidRPr="008B2C73">
        <w:rPr>
          <w:b/>
          <w:bCs/>
          <w:i/>
          <w:iCs/>
        </w:rPr>
        <w:t>BayesianSSD</w:t>
      </w:r>
      <w:proofErr w:type="spellEnd"/>
      <w:r>
        <w:t xml:space="preserve">, </w:t>
      </w:r>
      <w:proofErr w:type="spellStart"/>
      <w:r w:rsidRPr="00545F0D">
        <w:rPr>
          <w:b/>
          <w:bCs/>
          <w:i/>
          <w:iCs/>
        </w:rPr>
        <w:t>MarleySSD</w:t>
      </w:r>
      <w:proofErr w:type="spellEnd"/>
      <w:r w:rsidR="008B2C73">
        <w:t xml:space="preserve"> and </w:t>
      </w:r>
      <w:proofErr w:type="spellStart"/>
      <w:r w:rsidR="008B2C73" w:rsidRPr="00F027C3">
        <w:rPr>
          <w:b/>
          <w:bCs/>
          <w:i/>
          <w:iCs/>
        </w:rPr>
        <w:t>LiSSD</w:t>
      </w:r>
      <w:proofErr w:type="spellEnd"/>
      <w:r w:rsidR="008B2C73">
        <w:t xml:space="preserve"> classes </w:t>
      </w:r>
      <w:r>
        <w:t xml:space="preserve">all </w:t>
      </w:r>
      <w:r w:rsidR="008B2C73">
        <w:t xml:space="preserve">implement their own, concrete, </w:t>
      </w:r>
      <w:proofErr w:type="spellStart"/>
      <w:r w:rsidR="008B2C73" w:rsidRPr="008B2C73">
        <w:rPr>
          <w:b/>
          <w:bCs/>
          <w:i/>
          <w:iCs/>
          <w:color w:val="00B050"/>
        </w:rPr>
        <w:t>costFcn</w:t>
      </w:r>
      <w:proofErr w:type="spellEnd"/>
      <w:r w:rsidR="008B2C73" w:rsidRPr="008B2C73">
        <w:rPr>
          <w:color w:val="00B050"/>
        </w:rPr>
        <w:t xml:space="preserve"> </w:t>
      </w:r>
      <w:r>
        <w:t xml:space="preserve">and </w:t>
      </w:r>
      <w:proofErr w:type="spellStart"/>
      <w:r w:rsidRPr="00545F0D">
        <w:rPr>
          <w:b/>
          <w:bCs/>
          <w:i/>
          <w:iCs/>
          <w:color w:val="00B050"/>
        </w:rPr>
        <w:t>sortDesigns</w:t>
      </w:r>
      <w:proofErr w:type="spellEnd"/>
      <w:r>
        <w:t xml:space="preserve"> </w:t>
      </w:r>
      <w:r w:rsidR="008B2C73">
        <w:t>method</w:t>
      </w:r>
      <w:r>
        <w:t>s</w:t>
      </w:r>
      <w:r w:rsidR="008B2C73">
        <w:t xml:space="preserve">. </w:t>
      </w:r>
    </w:p>
    <w:p w14:paraId="49806119" w14:textId="5AF36F60" w:rsidR="002431D6" w:rsidRPr="00C85345" w:rsidRDefault="002431D6" w:rsidP="008E70CB"/>
    <w:p w14:paraId="0A9152B9" w14:textId="05E56671" w:rsidR="00A00944" w:rsidRDefault="00A00944" w:rsidP="008E70CB">
      <w:pPr>
        <w:pStyle w:val="Heading2"/>
      </w:pPr>
      <w:bookmarkStart w:id="27" w:name="_Toc29030910"/>
      <w:r>
        <w:t>Installing the Package</w:t>
      </w:r>
      <w:bookmarkEnd w:id="27"/>
    </w:p>
    <w:p w14:paraId="4C97C0C9" w14:textId="6DAD026E" w:rsidR="00A00944" w:rsidRDefault="003A03EE" w:rsidP="008E70CB">
      <w:r>
        <w:t xml:space="preserve">Create a directory in windows called </w:t>
      </w:r>
      <w:proofErr w:type="spellStart"/>
      <w:r w:rsidRPr="003A03EE">
        <w:rPr>
          <w:b/>
          <w:bCs/>
          <w:i/>
          <w:iCs/>
        </w:rPr>
        <w:t>SuperSaturatedDesigns</w:t>
      </w:r>
      <w:proofErr w:type="spellEnd"/>
      <w:r>
        <w:t xml:space="preserve">. Extract all files from </w:t>
      </w:r>
      <w:r w:rsidRPr="003839B7">
        <w:rPr>
          <w:b/>
          <w:bCs/>
          <w:i/>
          <w:iCs/>
        </w:rPr>
        <w:t>SSD_V1.zip</w:t>
      </w:r>
      <w:r>
        <w:t xml:space="preserve"> to this directory. Use the MATLAB “</w:t>
      </w:r>
      <w:r w:rsidRPr="003839B7">
        <w:rPr>
          <w:b/>
          <w:bCs/>
          <w:i/>
          <w:iCs/>
        </w:rPr>
        <w:t>Set Path</w:t>
      </w:r>
      <w:r>
        <w:t xml:space="preserve">” tool, see </w:t>
      </w:r>
      <w:r w:rsidR="003839B7">
        <w:fldChar w:fldCharType="begin"/>
      </w:r>
      <w:r w:rsidR="003839B7">
        <w:instrText xml:space="preserve"> REF _Ref27468167 \h </w:instrText>
      </w:r>
      <w:r w:rsidR="008E70CB">
        <w:instrText xml:space="preserve"> \* MERGEFORMAT </w:instrText>
      </w:r>
      <w:r w:rsidR="003839B7">
        <w:fldChar w:fldCharType="separate"/>
      </w:r>
      <w:r w:rsidR="004366D4">
        <w:t xml:space="preserve">Figure </w:t>
      </w:r>
      <w:r w:rsidR="004366D4">
        <w:rPr>
          <w:noProof/>
        </w:rPr>
        <w:t>2</w:t>
      </w:r>
      <w:r w:rsidR="003839B7">
        <w:fldChar w:fldCharType="end"/>
      </w:r>
      <w:r>
        <w:t xml:space="preserve">, to add this directory to the path. Use the </w:t>
      </w:r>
      <w:r w:rsidRPr="003839B7">
        <w:rPr>
          <w:b/>
          <w:bCs/>
          <w:i/>
          <w:iCs/>
        </w:rPr>
        <w:t>Add with Subfolders</w:t>
      </w:r>
      <w:r>
        <w:t xml:space="preserve"> button</w:t>
      </w:r>
      <w:r w:rsidR="003839B7">
        <w:t xml:space="preserve">. Click </w:t>
      </w:r>
      <w:r w:rsidR="003839B7" w:rsidRPr="003839B7">
        <w:rPr>
          <w:b/>
          <w:bCs/>
          <w:i/>
          <w:iCs/>
        </w:rPr>
        <w:t>Save</w:t>
      </w:r>
      <w:r w:rsidR="003839B7">
        <w:t xml:space="preserve"> and close the </w:t>
      </w:r>
      <w:r w:rsidR="003839B7" w:rsidRPr="003839B7">
        <w:rPr>
          <w:b/>
          <w:bCs/>
          <w:i/>
          <w:iCs/>
        </w:rPr>
        <w:t>Set Path</w:t>
      </w:r>
      <w:r w:rsidR="003839B7">
        <w:t xml:space="preserve"> pop-up window. The package is now installed.</w:t>
      </w:r>
    </w:p>
    <w:p w14:paraId="1C9F7087" w14:textId="2BACA184" w:rsidR="003A03EE" w:rsidRDefault="003A03EE" w:rsidP="008E70CB"/>
    <w:p w14:paraId="06423D94" w14:textId="7FB684A0" w:rsidR="003839B7" w:rsidRDefault="00EB3B49" w:rsidP="008E70CB">
      <w:pPr>
        <w:keepNext/>
      </w:pPr>
      <w:r>
        <w:rPr>
          <w:noProof/>
        </w:rPr>
        <w:drawing>
          <wp:inline distT="0" distB="0" distL="0" distR="0" wp14:anchorId="180AF958" wp14:editId="201709F0">
            <wp:extent cx="4930140" cy="3405653"/>
            <wp:effectExtent l="19050" t="19050" r="2286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6996" cy="3417297"/>
                    </a:xfrm>
                    <a:prstGeom prst="rect">
                      <a:avLst/>
                    </a:prstGeom>
                    <a:ln w="12700">
                      <a:solidFill>
                        <a:schemeClr val="tx1"/>
                      </a:solidFill>
                    </a:ln>
                  </pic:spPr>
                </pic:pic>
              </a:graphicData>
            </a:graphic>
          </wp:inline>
        </w:drawing>
      </w:r>
    </w:p>
    <w:p w14:paraId="18BD20D1" w14:textId="1FCE335E" w:rsidR="003A03EE" w:rsidRDefault="003839B7" w:rsidP="008E70CB">
      <w:pPr>
        <w:pStyle w:val="Caption"/>
        <w:spacing w:line="360" w:lineRule="auto"/>
      </w:pPr>
      <w:bookmarkStart w:id="28" w:name="_Ref27468167"/>
      <w:r>
        <w:t xml:space="preserve">Figure </w:t>
      </w:r>
      <w:fldSimple w:instr=" SEQ Figure \* ARABIC ">
        <w:r w:rsidR="004366D4">
          <w:rPr>
            <w:noProof/>
          </w:rPr>
          <w:t>2</w:t>
        </w:r>
      </w:fldSimple>
      <w:bookmarkEnd w:id="28"/>
      <w:r>
        <w:t>: MATLAB "</w:t>
      </w:r>
      <w:r w:rsidRPr="003839B7">
        <w:rPr>
          <w:b/>
          <w:bCs/>
        </w:rPr>
        <w:t>Set Path</w:t>
      </w:r>
      <w:r>
        <w:t>" pop-up window</w:t>
      </w:r>
      <w:r w:rsidR="00EB3B49">
        <w:t>. You may also wish to move this directory to the bottom of the list, as MATLAB searches the path from top-to-bottom. To do this, click the “Move to Bottom” button and then click on “Save”.</w:t>
      </w:r>
    </w:p>
    <w:p w14:paraId="4495672D" w14:textId="77777777" w:rsidR="008379A0" w:rsidRPr="008379A0" w:rsidRDefault="008379A0" w:rsidP="008379A0"/>
    <w:p w14:paraId="28506962" w14:textId="21E00837" w:rsidR="003839B7" w:rsidRDefault="006F2BF2" w:rsidP="008E70CB">
      <w:r>
        <w:lastRenderedPageBreak/>
        <w:fldChar w:fldCharType="begin"/>
      </w:r>
      <w:r>
        <w:instrText xml:space="preserve"> REF _Ref27469148 \h </w:instrText>
      </w:r>
      <w:r w:rsidR="008E70CB">
        <w:instrText xml:space="preserve"> \* MERGEFORMAT </w:instrText>
      </w:r>
      <w:r>
        <w:fldChar w:fldCharType="separate"/>
      </w:r>
      <w:r w:rsidR="004366D4">
        <w:t xml:space="preserve">Table </w:t>
      </w:r>
      <w:r w:rsidR="004366D4">
        <w:rPr>
          <w:noProof/>
        </w:rPr>
        <w:t>1</w:t>
      </w:r>
      <w:r>
        <w:fldChar w:fldCharType="end"/>
      </w:r>
      <w:r w:rsidR="003839B7">
        <w:t xml:space="preserve"> defines the classes contained within the package and their </w:t>
      </w:r>
      <w:proofErr w:type="gramStart"/>
      <w:r w:rsidR="003839B7">
        <w:t>current status</w:t>
      </w:r>
      <w:proofErr w:type="gramEnd"/>
      <w:r w:rsidR="003839B7">
        <w:t xml:space="preserve">. </w:t>
      </w:r>
      <w:r w:rsidR="008379A0">
        <w:t>All algorithms are</w:t>
      </w:r>
      <w:r w:rsidR="003839B7">
        <w:t xml:space="preserve"> fully implemented. </w:t>
      </w:r>
    </w:p>
    <w:p w14:paraId="46DA4DDE" w14:textId="3FEA1D7B" w:rsidR="003839B7" w:rsidRDefault="003839B7" w:rsidP="008E70CB"/>
    <w:p w14:paraId="6C9C2ADF" w14:textId="6C9DF256" w:rsidR="006F2BF2" w:rsidRDefault="006F2BF2" w:rsidP="008E70CB">
      <w:pPr>
        <w:pStyle w:val="Caption"/>
        <w:keepNext/>
        <w:spacing w:line="360" w:lineRule="auto"/>
      </w:pPr>
      <w:bookmarkStart w:id="29" w:name="_Ref27469148"/>
      <w:r>
        <w:t xml:space="preserve">Table </w:t>
      </w:r>
      <w:fldSimple w:instr=" SEQ Table \* ARABIC ">
        <w:r w:rsidR="004366D4">
          <w:rPr>
            <w:noProof/>
          </w:rPr>
          <w:t>1</w:t>
        </w:r>
      </w:fldSimple>
      <w:bookmarkEnd w:id="29"/>
      <w:r>
        <w:t>: SSD package files description and implementation status</w:t>
      </w:r>
    </w:p>
    <w:tbl>
      <w:tblPr>
        <w:tblStyle w:val="TableGrid"/>
        <w:tblW w:w="0" w:type="auto"/>
        <w:tblLook w:val="04A0" w:firstRow="1" w:lastRow="0" w:firstColumn="1" w:lastColumn="0" w:noHBand="0" w:noVBand="1"/>
      </w:tblPr>
      <w:tblGrid>
        <w:gridCol w:w="2039"/>
        <w:gridCol w:w="4902"/>
        <w:gridCol w:w="2075"/>
      </w:tblGrid>
      <w:tr w:rsidR="006F2BF2" w14:paraId="4AF35BDC" w14:textId="432BEDF7" w:rsidTr="006F2BF2">
        <w:tc>
          <w:tcPr>
            <w:tcW w:w="2039" w:type="dxa"/>
          </w:tcPr>
          <w:p w14:paraId="225ABC37" w14:textId="16E80A58" w:rsidR="006F2BF2" w:rsidRPr="003839B7" w:rsidRDefault="006F2BF2" w:rsidP="008E70CB">
            <w:pPr>
              <w:rPr>
                <w:b/>
                <w:bCs/>
              </w:rPr>
            </w:pPr>
            <w:r w:rsidRPr="003839B7">
              <w:rPr>
                <w:b/>
                <w:bCs/>
              </w:rPr>
              <w:t>Class Name</w:t>
            </w:r>
          </w:p>
        </w:tc>
        <w:tc>
          <w:tcPr>
            <w:tcW w:w="4902" w:type="dxa"/>
          </w:tcPr>
          <w:p w14:paraId="0DF3543D" w14:textId="6D0A972C" w:rsidR="006F2BF2" w:rsidRPr="003839B7" w:rsidRDefault="006F2BF2" w:rsidP="008E70CB">
            <w:pPr>
              <w:rPr>
                <w:b/>
                <w:bCs/>
              </w:rPr>
            </w:pPr>
            <w:r w:rsidRPr="003839B7">
              <w:rPr>
                <w:b/>
                <w:bCs/>
              </w:rPr>
              <w:t>Description</w:t>
            </w:r>
          </w:p>
        </w:tc>
        <w:tc>
          <w:tcPr>
            <w:tcW w:w="2075" w:type="dxa"/>
          </w:tcPr>
          <w:p w14:paraId="0754EB7C" w14:textId="0F5DC77B" w:rsidR="006F2BF2" w:rsidRPr="003839B7" w:rsidRDefault="006F2BF2" w:rsidP="008E70CB">
            <w:pPr>
              <w:rPr>
                <w:b/>
                <w:bCs/>
              </w:rPr>
            </w:pPr>
            <w:r>
              <w:rPr>
                <w:b/>
                <w:bCs/>
              </w:rPr>
              <w:t>Implemented</w:t>
            </w:r>
          </w:p>
        </w:tc>
      </w:tr>
      <w:tr w:rsidR="006F2BF2" w14:paraId="21C34E65" w14:textId="5FDAA3D9" w:rsidTr="006F2BF2">
        <w:tc>
          <w:tcPr>
            <w:tcW w:w="2039" w:type="dxa"/>
          </w:tcPr>
          <w:p w14:paraId="7517ED7F" w14:textId="7619ACF2" w:rsidR="006F2BF2" w:rsidRDefault="006F2BF2" w:rsidP="008E70CB">
            <w:r>
              <w:t>SSD</w:t>
            </w:r>
          </w:p>
        </w:tc>
        <w:tc>
          <w:tcPr>
            <w:tcW w:w="4902" w:type="dxa"/>
          </w:tcPr>
          <w:p w14:paraId="31FF1487" w14:textId="701C2C13" w:rsidR="006F2BF2" w:rsidRDefault="006F2BF2" w:rsidP="008E70CB">
            <w:r>
              <w:t>Parent class for all algorithms. Defines basic design information common to all algorithms.</w:t>
            </w:r>
            <w:r w:rsidR="008A4491">
              <w:t xml:space="preserve"> </w:t>
            </w:r>
          </w:p>
        </w:tc>
        <w:tc>
          <w:tcPr>
            <w:tcW w:w="2075" w:type="dxa"/>
          </w:tcPr>
          <w:p w14:paraId="61CCB7B0" w14:textId="0BD7E1CB" w:rsidR="006F2BF2" w:rsidRDefault="006F2BF2" w:rsidP="008E70CB">
            <w:r>
              <w:t>Yes</w:t>
            </w:r>
          </w:p>
        </w:tc>
      </w:tr>
      <w:tr w:rsidR="006F2BF2" w14:paraId="28F8ABA1" w14:textId="05AFBE72" w:rsidTr="006F2BF2">
        <w:tc>
          <w:tcPr>
            <w:tcW w:w="2039" w:type="dxa"/>
          </w:tcPr>
          <w:p w14:paraId="5CA339E1" w14:textId="18A960FE" w:rsidR="006F2BF2" w:rsidRDefault="006F2BF2" w:rsidP="008E70CB">
            <w:proofErr w:type="spellStart"/>
            <w:r>
              <w:t>SSDalgorithm</w:t>
            </w:r>
            <w:proofErr w:type="spellEnd"/>
          </w:p>
        </w:tc>
        <w:tc>
          <w:tcPr>
            <w:tcW w:w="4902" w:type="dxa"/>
          </w:tcPr>
          <w:p w14:paraId="7CF0479F" w14:textId="2621186D" w:rsidR="006F2BF2" w:rsidRDefault="006F2BF2" w:rsidP="008E70CB">
            <w:r>
              <w:t xml:space="preserve">An enumeration class used to </w:t>
            </w:r>
            <w:r w:rsidRPr="006F2BF2">
              <w:rPr>
                <w:i/>
                <w:iCs/>
              </w:rPr>
              <w:t>label</w:t>
            </w:r>
            <w:r>
              <w:t xml:space="preserve"> the design generation algorithm under use.</w:t>
            </w:r>
          </w:p>
        </w:tc>
        <w:tc>
          <w:tcPr>
            <w:tcW w:w="2075" w:type="dxa"/>
          </w:tcPr>
          <w:p w14:paraId="4229D748" w14:textId="3B186B41" w:rsidR="006F2BF2" w:rsidRDefault="006F2BF2" w:rsidP="008E70CB">
            <w:r>
              <w:t>Yes</w:t>
            </w:r>
          </w:p>
        </w:tc>
      </w:tr>
      <w:tr w:rsidR="006F2BF2" w14:paraId="262F40B2" w14:textId="5A34C404" w:rsidTr="006F2BF2">
        <w:tc>
          <w:tcPr>
            <w:tcW w:w="2039" w:type="dxa"/>
          </w:tcPr>
          <w:p w14:paraId="66DD058B" w14:textId="5A84AFC7" w:rsidR="006F2BF2" w:rsidRDefault="006F2BF2" w:rsidP="008E70CB">
            <w:proofErr w:type="spellStart"/>
            <w:r>
              <w:t>BayesianSSD</w:t>
            </w:r>
            <w:proofErr w:type="spellEnd"/>
          </w:p>
        </w:tc>
        <w:tc>
          <w:tcPr>
            <w:tcW w:w="4902" w:type="dxa"/>
          </w:tcPr>
          <w:p w14:paraId="482A9F54" w14:textId="3FFE5EC8" w:rsidR="006F2BF2" w:rsidRDefault="006F2BF2" w:rsidP="008E70CB">
            <w:r>
              <w:t xml:space="preserve">The algorithm due to Jones </w:t>
            </w:r>
            <w:r w:rsidRPr="006F2BF2">
              <w:rPr>
                <w:i/>
                <w:iCs/>
              </w:rPr>
              <w:t>et al</w:t>
            </w:r>
            <w:r>
              <w:t xml:space="preserve"> [</w:t>
            </w:r>
            <w:r>
              <w:fldChar w:fldCharType="begin"/>
            </w:r>
            <w:r>
              <w:instrText xml:space="preserve"> NOTEREF _Ref25588532 \h </w:instrText>
            </w:r>
            <w:r w:rsidR="008E70CB">
              <w:instrText xml:space="preserve"> \* MERGEFORMAT </w:instrText>
            </w:r>
            <w:r>
              <w:fldChar w:fldCharType="separate"/>
            </w:r>
            <w:r w:rsidR="004366D4">
              <w:t>iv</w:t>
            </w:r>
            <w:r>
              <w:fldChar w:fldCharType="end"/>
            </w:r>
            <w:r>
              <w:t>].</w:t>
            </w:r>
          </w:p>
        </w:tc>
        <w:tc>
          <w:tcPr>
            <w:tcW w:w="2075" w:type="dxa"/>
          </w:tcPr>
          <w:p w14:paraId="3550A5A5" w14:textId="0F8D915D" w:rsidR="006F2BF2" w:rsidRDefault="006F2BF2" w:rsidP="008E70CB">
            <w:r>
              <w:t>Yes</w:t>
            </w:r>
          </w:p>
        </w:tc>
      </w:tr>
      <w:tr w:rsidR="006F2BF2" w14:paraId="3495A94E" w14:textId="71EF7CC3" w:rsidTr="006F2BF2">
        <w:tc>
          <w:tcPr>
            <w:tcW w:w="2039" w:type="dxa"/>
          </w:tcPr>
          <w:p w14:paraId="1E438AEC" w14:textId="06E8B9B9" w:rsidR="006F2BF2" w:rsidRDefault="006F2BF2" w:rsidP="008E70CB">
            <w:proofErr w:type="spellStart"/>
            <w:r>
              <w:t>LiSSD</w:t>
            </w:r>
            <w:proofErr w:type="spellEnd"/>
          </w:p>
        </w:tc>
        <w:tc>
          <w:tcPr>
            <w:tcW w:w="4902" w:type="dxa"/>
          </w:tcPr>
          <w:p w14:paraId="20353742" w14:textId="01B2C968" w:rsidR="006F2BF2" w:rsidRDefault="006F2BF2" w:rsidP="008E70CB">
            <w:r>
              <w:t>The algorithm due to Li and Wu [</w:t>
            </w:r>
            <w:r>
              <w:fldChar w:fldCharType="begin"/>
            </w:r>
            <w:r>
              <w:instrText xml:space="preserve"> NOTEREF _Ref26000157 \h </w:instrText>
            </w:r>
            <w:r w:rsidR="008E70CB">
              <w:instrText xml:space="preserve"> \* MERGEFORMAT </w:instrText>
            </w:r>
            <w:r>
              <w:fldChar w:fldCharType="separate"/>
            </w:r>
            <w:r w:rsidR="004366D4">
              <w:t>x</w:t>
            </w:r>
            <w:r>
              <w:fldChar w:fldCharType="end"/>
            </w:r>
            <w:r>
              <w:t>]</w:t>
            </w:r>
          </w:p>
        </w:tc>
        <w:tc>
          <w:tcPr>
            <w:tcW w:w="2075" w:type="dxa"/>
          </w:tcPr>
          <w:p w14:paraId="0B922C2B" w14:textId="658F6275" w:rsidR="006F2BF2" w:rsidRDefault="008260E3" w:rsidP="008E70CB">
            <w:r>
              <w:t>Yes</w:t>
            </w:r>
          </w:p>
        </w:tc>
      </w:tr>
      <w:tr w:rsidR="006F2BF2" w14:paraId="4B0B45DC" w14:textId="01B533AF" w:rsidTr="006F2BF2">
        <w:tc>
          <w:tcPr>
            <w:tcW w:w="2039" w:type="dxa"/>
          </w:tcPr>
          <w:p w14:paraId="6C8CF65E" w14:textId="719B4DC5" w:rsidR="006F2BF2" w:rsidRDefault="006F2BF2" w:rsidP="008E70CB">
            <w:proofErr w:type="spellStart"/>
            <w:r>
              <w:t>MarleySSD</w:t>
            </w:r>
            <w:proofErr w:type="spellEnd"/>
          </w:p>
        </w:tc>
        <w:tc>
          <w:tcPr>
            <w:tcW w:w="4902" w:type="dxa"/>
          </w:tcPr>
          <w:p w14:paraId="76D4569A" w14:textId="32D54FBA" w:rsidR="006F2BF2" w:rsidRDefault="006F2BF2" w:rsidP="008E70CB">
            <w:r>
              <w:t>The algorithm due to Marley [</w:t>
            </w:r>
            <w:bookmarkStart w:id="30" w:name="_Ref27469236"/>
            <w:r w:rsidRPr="006F2BF2">
              <w:rPr>
                <w:rStyle w:val="EndnoteReference"/>
                <w:vertAlign w:val="baseline"/>
              </w:rPr>
              <w:endnoteReference w:id="17"/>
            </w:r>
            <w:bookmarkEnd w:id="30"/>
            <w:r>
              <w:t>]</w:t>
            </w:r>
          </w:p>
        </w:tc>
        <w:tc>
          <w:tcPr>
            <w:tcW w:w="2075" w:type="dxa"/>
          </w:tcPr>
          <w:p w14:paraId="1F8C6DAF" w14:textId="694539FB" w:rsidR="006F2BF2" w:rsidRDefault="008379A0" w:rsidP="008E70CB">
            <w:r>
              <w:t>Yes</w:t>
            </w:r>
          </w:p>
        </w:tc>
      </w:tr>
      <w:tr w:rsidR="008379A0" w14:paraId="5A4C857A" w14:textId="77777777" w:rsidTr="006F2BF2">
        <w:tc>
          <w:tcPr>
            <w:tcW w:w="2039" w:type="dxa"/>
          </w:tcPr>
          <w:p w14:paraId="16F9E2F6" w14:textId="60FBF6B6" w:rsidR="008379A0" w:rsidRDefault="008379A0" w:rsidP="008E70CB">
            <w:proofErr w:type="spellStart"/>
            <w:r>
              <w:t>activeFactorSSD</w:t>
            </w:r>
            <w:proofErr w:type="spellEnd"/>
          </w:p>
        </w:tc>
        <w:tc>
          <w:tcPr>
            <w:tcW w:w="4902" w:type="dxa"/>
          </w:tcPr>
          <w:p w14:paraId="0B84C2D3" w14:textId="6651CE47" w:rsidR="008379A0" w:rsidRDefault="008379A0" w:rsidP="008E70CB">
            <w:r>
              <w:t>A class to define subsets of the design of a user defined size.</w:t>
            </w:r>
          </w:p>
        </w:tc>
        <w:tc>
          <w:tcPr>
            <w:tcW w:w="2075" w:type="dxa"/>
          </w:tcPr>
          <w:p w14:paraId="7F32C8C1" w14:textId="032F7AC7" w:rsidR="008379A0" w:rsidRDefault="008379A0" w:rsidP="008E70CB">
            <w:r>
              <w:t>Yes</w:t>
            </w:r>
          </w:p>
        </w:tc>
      </w:tr>
      <w:tr w:rsidR="006F2BF2" w14:paraId="5849188B" w14:textId="69589363" w:rsidTr="006F2BF2">
        <w:tc>
          <w:tcPr>
            <w:tcW w:w="2039" w:type="dxa"/>
          </w:tcPr>
          <w:p w14:paraId="7DD1A4B5" w14:textId="4A523EA8" w:rsidR="006F2BF2" w:rsidRDefault="006F2BF2" w:rsidP="008E70CB">
            <w:r>
              <w:t>CWPW</w:t>
            </w:r>
          </w:p>
        </w:tc>
        <w:tc>
          <w:tcPr>
            <w:tcW w:w="4902" w:type="dxa"/>
          </w:tcPr>
          <w:p w14:paraId="6EA8AEDC" w14:textId="721E18FA" w:rsidR="006F2BF2" w:rsidRDefault="006F2BF2" w:rsidP="008E70CB">
            <w:r>
              <w:t xml:space="preserve">The </w:t>
            </w:r>
            <w:proofErr w:type="spellStart"/>
            <w:r>
              <w:t>ColumnWise</w:t>
            </w:r>
            <w:proofErr w:type="spellEnd"/>
            <w:r>
              <w:t xml:space="preserve"> </w:t>
            </w:r>
            <w:proofErr w:type="spellStart"/>
            <w:r>
              <w:t>PairWise</w:t>
            </w:r>
            <w:proofErr w:type="spellEnd"/>
            <w:r>
              <w:t xml:space="preserve"> optimal design algorithm.</w:t>
            </w:r>
          </w:p>
        </w:tc>
        <w:tc>
          <w:tcPr>
            <w:tcW w:w="2075" w:type="dxa"/>
          </w:tcPr>
          <w:p w14:paraId="061B3262" w14:textId="0170C878" w:rsidR="006F2BF2" w:rsidRDefault="006F2BF2" w:rsidP="008E70CB">
            <w:r>
              <w:t>Yes</w:t>
            </w:r>
          </w:p>
        </w:tc>
      </w:tr>
      <w:tr w:rsidR="008A4491" w14:paraId="61A4697D" w14:textId="77777777" w:rsidTr="006F2BF2">
        <w:tc>
          <w:tcPr>
            <w:tcW w:w="2039" w:type="dxa"/>
          </w:tcPr>
          <w:p w14:paraId="4192598A" w14:textId="790D45F0" w:rsidR="008A4491" w:rsidRDefault="008A4491" w:rsidP="008E70CB">
            <w:proofErr w:type="spellStart"/>
            <w:r>
              <w:t>TrialsSSD</w:t>
            </w:r>
            <w:proofErr w:type="spellEnd"/>
          </w:p>
        </w:tc>
        <w:tc>
          <w:tcPr>
            <w:tcW w:w="4902" w:type="dxa"/>
          </w:tcPr>
          <w:p w14:paraId="2681E67D" w14:textId="6ACF7399" w:rsidR="008A4491" w:rsidRDefault="008A4491" w:rsidP="008E70CB">
            <w:r>
              <w:t>An abstract class providing the fundamentals of the trials approach to design generation.</w:t>
            </w:r>
          </w:p>
        </w:tc>
        <w:tc>
          <w:tcPr>
            <w:tcW w:w="2075" w:type="dxa"/>
          </w:tcPr>
          <w:p w14:paraId="60741DB4" w14:textId="202712BE" w:rsidR="008A4491" w:rsidRDefault="008A4491" w:rsidP="008E70CB">
            <w:r>
              <w:t>Yes</w:t>
            </w:r>
          </w:p>
        </w:tc>
      </w:tr>
      <w:tr w:rsidR="006F2BF2" w14:paraId="787051B7" w14:textId="5C687EEA" w:rsidTr="006F2BF2">
        <w:tc>
          <w:tcPr>
            <w:tcW w:w="2039" w:type="dxa"/>
          </w:tcPr>
          <w:p w14:paraId="073F789F" w14:textId="04C6D8E4" w:rsidR="006F2BF2" w:rsidRDefault="006F2BF2" w:rsidP="008E70CB">
            <w:proofErr w:type="spellStart"/>
            <w:r>
              <w:t>makeSSD</w:t>
            </w:r>
            <w:proofErr w:type="spellEnd"/>
          </w:p>
        </w:tc>
        <w:tc>
          <w:tcPr>
            <w:tcW w:w="4902" w:type="dxa"/>
          </w:tcPr>
          <w:p w14:paraId="2903235C" w14:textId="489795B5" w:rsidR="006F2BF2" w:rsidRDefault="006F2BF2" w:rsidP="008E70CB">
            <w:r>
              <w:t>A container class to execute a series of design trials and select the best for any algorithmic approach implemented.</w:t>
            </w:r>
          </w:p>
        </w:tc>
        <w:tc>
          <w:tcPr>
            <w:tcW w:w="2075" w:type="dxa"/>
          </w:tcPr>
          <w:p w14:paraId="2FD9C262" w14:textId="6D0FE259" w:rsidR="006F2BF2" w:rsidRDefault="006F2BF2" w:rsidP="008E70CB">
            <w:r>
              <w:t>Yes</w:t>
            </w:r>
          </w:p>
        </w:tc>
      </w:tr>
    </w:tbl>
    <w:p w14:paraId="2D41A408" w14:textId="77777777" w:rsidR="00AD4883" w:rsidRDefault="00AD4883" w:rsidP="008E70CB"/>
    <w:p w14:paraId="770FE349" w14:textId="390E9B33" w:rsidR="00E8477C" w:rsidRDefault="00597735" w:rsidP="008E70CB">
      <w:pPr>
        <w:pStyle w:val="Heading2"/>
      </w:pPr>
      <w:bookmarkStart w:id="31" w:name="_Toc29030911"/>
      <w:proofErr w:type="spellStart"/>
      <w:r w:rsidRPr="00597735">
        <w:rPr>
          <w:b/>
          <w:bCs/>
          <w:i/>
          <w:iCs/>
        </w:rPr>
        <w:t>BayesianSSD</w:t>
      </w:r>
      <w:proofErr w:type="spellEnd"/>
      <w:r>
        <w:t xml:space="preserve"> </w:t>
      </w:r>
      <w:r w:rsidR="00E8477C">
        <w:t>Class Properties</w:t>
      </w:r>
      <w:r w:rsidR="00772095">
        <w:t xml:space="preserve"> </w:t>
      </w:r>
      <w:r w:rsidR="004B1507">
        <w:t>Defining the Public Interface</w:t>
      </w:r>
      <w:bookmarkEnd w:id="31"/>
    </w:p>
    <w:p w14:paraId="5D04790B" w14:textId="7199949A" w:rsidR="00772095" w:rsidRDefault="00772095" w:rsidP="008E70CB">
      <w:r>
        <w:fldChar w:fldCharType="begin"/>
      </w:r>
      <w:r>
        <w:instrText xml:space="preserve"> REF _Ref26780036 \h </w:instrText>
      </w:r>
      <w:r w:rsidR="00CB1A0F">
        <w:instrText xml:space="preserve"> \* MERGEFORMAT </w:instrText>
      </w:r>
      <w:r>
        <w:fldChar w:fldCharType="separate"/>
      </w:r>
      <w:r w:rsidR="004366D4">
        <w:t xml:space="preserve">Table </w:t>
      </w:r>
      <w:r w:rsidR="004366D4">
        <w:rPr>
          <w:noProof/>
        </w:rPr>
        <w:t>2</w:t>
      </w:r>
      <w:r>
        <w:fldChar w:fldCharType="end"/>
      </w:r>
      <w:r>
        <w:t xml:space="preserve"> provides a list of properties visible to the </w:t>
      </w:r>
      <w:proofErr w:type="gramStart"/>
      <w:r>
        <w:t>user;</w:t>
      </w:r>
      <w:proofErr w:type="gramEnd"/>
      <w:r>
        <w:t xml:space="preserve"> </w:t>
      </w:r>
      <w:r w:rsidRPr="00772095">
        <w:rPr>
          <w:i/>
          <w:iCs/>
        </w:rPr>
        <w:t>i.e. public properties</w:t>
      </w:r>
      <w:r>
        <w:t xml:space="preserve">. Also </w:t>
      </w:r>
      <w:r w:rsidR="00622E88">
        <w:t>defined</w:t>
      </w:r>
      <w:r>
        <w:t xml:space="preserve"> is their corresponding attribute. The “</w:t>
      </w:r>
      <w:proofErr w:type="spellStart"/>
      <w:r w:rsidRPr="00772095">
        <w:rPr>
          <w:b/>
          <w:bCs/>
          <w:i/>
          <w:iCs/>
        </w:rPr>
        <w:t>SetAccess</w:t>
      </w:r>
      <w:proofErr w:type="spellEnd"/>
      <w:r>
        <w:t>”</w:t>
      </w:r>
      <w:r w:rsidRPr="00772095">
        <w:t xml:space="preserve"> </w:t>
      </w:r>
      <w:r>
        <w:t xml:space="preserve">attribute, if set to </w:t>
      </w:r>
      <w:r w:rsidR="00FF451D">
        <w:rPr>
          <w:b/>
          <w:bCs/>
          <w:i/>
          <w:iCs/>
          <w:color w:val="4472C4" w:themeColor="accent1"/>
        </w:rPr>
        <w:t>public</w:t>
      </w:r>
      <w:r>
        <w:t xml:space="preserve">, defines whether the value of a property is definable at the command line. </w:t>
      </w:r>
      <w:r w:rsidR="001E276A">
        <w:t>If the “</w:t>
      </w:r>
      <w:proofErr w:type="spellStart"/>
      <w:r w:rsidR="001E276A" w:rsidRPr="00772095">
        <w:rPr>
          <w:b/>
          <w:bCs/>
          <w:i/>
          <w:iCs/>
        </w:rPr>
        <w:t>SetAccess</w:t>
      </w:r>
      <w:proofErr w:type="spellEnd"/>
      <w:r w:rsidR="001E276A">
        <w:t>”</w:t>
      </w:r>
      <w:r w:rsidR="001E276A" w:rsidRPr="00772095">
        <w:t xml:space="preserve"> </w:t>
      </w:r>
      <w:r w:rsidR="001E276A">
        <w:t xml:space="preserve">attribute is set </w:t>
      </w:r>
      <w:r w:rsidR="00CC4F86">
        <w:t>to “</w:t>
      </w:r>
      <w:r w:rsidR="00CC4F86" w:rsidRPr="00CC4F86">
        <w:rPr>
          <w:b/>
          <w:bCs/>
          <w:i/>
          <w:iCs/>
          <w:color w:val="4472C4" w:themeColor="accent1"/>
        </w:rPr>
        <w:t>immutable</w:t>
      </w:r>
      <w:r w:rsidR="00CC4F86" w:rsidRPr="00CC4F86">
        <w:t>”</w:t>
      </w:r>
      <w:r w:rsidR="001E276A">
        <w:t xml:space="preserve">, then the property can only be set as </w:t>
      </w:r>
      <w:r w:rsidR="00CC4F86">
        <w:t>the</w:t>
      </w:r>
      <w:r w:rsidR="001E276A">
        <w:t xml:space="preserve"> object is instantiated</w:t>
      </w:r>
      <w:r w:rsidR="00CC4F86">
        <w:t xml:space="preserve">; </w:t>
      </w:r>
      <w:r w:rsidR="00CC4F86" w:rsidRPr="00CC4F86">
        <w:rPr>
          <w:i/>
          <w:iCs/>
        </w:rPr>
        <w:t>i.e.</w:t>
      </w:r>
      <w:r w:rsidR="00CC4F86">
        <w:t xml:space="preserve"> as an argument of the initial command line call creating the object</w:t>
      </w:r>
      <w:r w:rsidR="001E276A">
        <w:t xml:space="preserve">. </w:t>
      </w:r>
      <w:r w:rsidR="001E276A" w:rsidRPr="00CC4F86">
        <w:rPr>
          <w:i/>
          <w:iCs/>
        </w:rPr>
        <w:t>After that, the property value cannot be chan</w:t>
      </w:r>
      <w:r w:rsidR="001E276A">
        <w:t>ged. This prevents unintended consequences</w:t>
      </w:r>
      <w:r w:rsidR="00CC4F86">
        <w:t xml:space="preserve"> downstream by preventing the user from overriding their initial choice.</w:t>
      </w:r>
      <w:r w:rsidR="004B1507">
        <w:t xml:space="preserve"> If </w:t>
      </w:r>
      <w:proofErr w:type="spellStart"/>
      <w:r w:rsidR="004B1507" w:rsidRPr="00772095">
        <w:rPr>
          <w:b/>
          <w:bCs/>
          <w:i/>
          <w:iCs/>
        </w:rPr>
        <w:t>SetAccess</w:t>
      </w:r>
      <w:proofErr w:type="spellEnd"/>
      <w:r w:rsidR="004B1507">
        <w:t xml:space="preserve"> is </w:t>
      </w:r>
      <w:r w:rsidR="004B1507" w:rsidRPr="004B1507">
        <w:rPr>
          <w:b/>
          <w:bCs/>
          <w:i/>
          <w:iCs/>
          <w:color w:val="4472C4" w:themeColor="accent1"/>
        </w:rPr>
        <w:t>protected</w:t>
      </w:r>
      <w:r w:rsidR="004B1507">
        <w:t xml:space="preserve">, this implies the value can be changed by a method of the class, or child of the class. </w:t>
      </w:r>
      <w:r>
        <w:t>A “</w:t>
      </w:r>
      <w:r w:rsidR="00A7548B" w:rsidRPr="00A7548B">
        <w:rPr>
          <w:b/>
          <w:bCs/>
          <w:i/>
          <w:iCs/>
        </w:rPr>
        <w:t>D</w:t>
      </w:r>
      <w:r w:rsidRPr="00A7548B">
        <w:rPr>
          <w:b/>
          <w:bCs/>
          <w:i/>
          <w:iCs/>
        </w:rPr>
        <w:t>ependent</w:t>
      </w:r>
      <w:r>
        <w:t>”</w:t>
      </w:r>
      <w:r w:rsidR="004B1507">
        <w:t xml:space="preserve"> property </w:t>
      </w:r>
      <w:bookmarkStart w:id="32" w:name="_Hlk28691388"/>
      <w:r w:rsidR="004B1507">
        <w:t xml:space="preserve">is calculated every time it is accessed and is not stored when the object is saved. </w:t>
      </w:r>
      <w:bookmarkEnd w:id="32"/>
      <w:r w:rsidR="004B1507">
        <w:t>This reduced memory requirements.</w:t>
      </w:r>
    </w:p>
    <w:p w14:paraId="330EE852" w14:textId="77777777" w:rsidR="00772095" w:rsidRDefault="00772095" w:rsidP="008E70CB">
      <w:pPr>
        <w:pStyle w:val="Caption"/>
        <w:keepNext/>
        <w:spacing w:line="360" w:lineRule="auto"/>
      </w:pPr>
    </w:p>
    <w:p w14:paraId="45B7CB08" w14:textId="6F88BBDE" w:rsidR="00772095" w:rsidRDefault="00772095" w:rsidP="008E70CB">
      <w:pPr>
        <w:pStyle w:val="Caption"/>
        <w:keepNext/>
        <w:spacing w:line="360" w:lineRule="auto"/>
      </w:pPr>
      <w:bookmarkStart w:id="33" w:name="_Ref26780036"/>
      <w:r>
        <w:t xml:space="preserve">Table </w:t>
      </w:r>
      <w:fldSimple w:instr=" SEQ Table \* ARABIC ">
        <w:r w:rsidR="004366D4">
          <w:rPr>
            <w:noProof/>
          </w:rPr>
          <w:t>2</w:t>
        </w:r>
      </w:fldSimple>
      <w:bookmarkEnd w:id="33"/>
      <w:r>
        <w:t>: List of Bayesian SSD Public Properties</w:t>
      </w:r>
    </w:p>
    <w:tbl>
      <w:tblPr>
        <w:tblStyle w:val="TableGrid"/>
        <w:tblW w:w="0" w:type="auto"/>
        <w:tblLook w:val="04A0" w:firstRow="1" w:lastRow="0" w:firstColumn="1" w:lastColumn="0" w:noHBand="0" w:noVBand="1"/>
      </w:tblPr>
      <w:tblGrid>
        <w:gridCol w:w="2237"/>
        <w:gridCol w:w="3002"/>
        <w:gridCol w:w="1414"/>
        <w:gridCol w:w="2363"/>
      </w:tblGrid>
      <w:tr w:rsidR="00772095" w14:paraId="5E411554" w14:textId="77777777" w:rsidTr="004950AB">
        <w:tc>
          <w:tcPr>
            <w:tcW w:w="2237" w:type="dxa"/>
          </w:tcPr>
          <w:p w14:paraId="45CB9050" w14:textId="1256EC63" w:rsidR="00772095" w:rsidRPr="00CC4F86" w:rsidRDefault="00772095" w:rsidP="008E70CB">
            <w:pPr>
              <w:rPr>
                <w:b/>
                <w:bCs/>
              </w:rPr>
            </w:pPr>
            <w:r w:rsidRPr="00CC4F86">
              <w:rPr>
                <w:b/>
                <w:bCs/>
              </w:rPr>
              <w:t>Name</w:t>
            </w:r>
          </w:p>
        </w:tc>
        <w:tc>
          <w:tcPr>
            <w:tcW w:w="3002" w:type="dxa"/>
          </w:tcPr>
          <w:p w14:paraId="2D6C17C4" w14:textId="25670E8C" w:rsidR="00772095" w:rsidRDefault="00772095" w:rsidP="008E70CB">
            <w:r>
              <w:t>Definition</w:t>
            </w:r>
          </w:p>
        </w:tc>
        <w:tc>
          <w:tcPr>
            <w:tcW w:w="1414" w:type="dxa"/>
          </w:tcPr>
          <w:p w14:paraId="367089E9" w14:textId="6355C428" w:rsidR="00772095" w:rsidRDefault="00772095" w:rsidP="008E70CB">
            <w:r>
              <w:t>Default Value</w:t>
            </w:r>
          </w:p>
        </w:tc>
        <w:tc>
          <w:tcPr>
            <w:tcW w:w="2363" w:type="dxa"/>
          </w:tcPr>
          <w:p w14:paraId="26D897B7" w14:textId="3D9273C8" w:rsidR="00772095" w:rsidRDefault="00772095" w:rsidP="008E70CB">
            <w:r>
              <w:t>Attributes</w:t>
            </w:r>
          </w:p>
        </w:tc>
      </w:tr>
      <w:tr w:rsidR="007E53BA" w14:paraId="0BFF8A44" w14:textId="77777777" w:rsidTr="004950AB">
        <w:tc>
          <w:tcPr>
            <w:tcW w:w="2237" w:type="dxa"/>
          </w:tcPr>
          <w:p w14:paraId="2C3BDB28" w14:textId="1BF7E079" w:rsidR="007E53BA" w:rsidRPr="00CC4F86" w:rsidRDefault="007E53BA" w:rsidP="008E70CB">
            <w:pPr>
              <w:rPr>
                <w:b/>
                <w:bCs/>
              </w:rPr>
            </w:pPr>
            <w:proofErr w:type="spellStart"/>
            <w:r>
              <w:rPr>
                <w:b/>
                <w:bCs/>
              </w:rPr>
              <w:t>CreationDate</w:t>
            </w:r>
            <w:proofErr w:type="spellEnd"/>
          </w:p>
        </w:tc>
        <w:tc>
          <w:tcPr>
            <w:tcW w:w="3002" w:type="dxa"/>
          </w:tcPr>
          <w:p w14:paraId="0F536221" w14:textId="24243AAE" w:rsidR="007E53BA" w:rsidRDefault="007E53BA" w:rsidP="008E70CB">
            <w:r>
              <w:t>Date the object was created</w:t>
            </w:r>
          </w:p>
        </w:tc>
        <w:tc>
          <w:tcPr>
            <w:tcW w:w="1414" w:type="dxa"/>
          </w:tcPr>
          <w:p w14:paraId="0CE8423D" w14:textId="579752D9" w:rsidR="007E53BA" w:rsidRDefault="007E53BA" w:rsidP="008E70CB">
            <w:r>
              <w:t>N/A</w:t>
            </w:r>
          </w:p>
        </w:tc>
        <w:tc>
          <w:tcPr>
            <w:tcW w:w="2363" w:type="dxa"/>
          </w:tcPr>
          <w:p w14:paraId="61DFB28D" w14:textId="7777777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4541E51E" w14:textId="52EE3693"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7E53BA" w14:paraId="7BFDADFA" w14:textId="77777777" w:rsidTr="004950AB">
        <w:tc>
          <w:tcPr>
            <w:tcW w:w="2237" w:type="dxa"/>
          </w:tcPr>
          <w:p w14:paraId="4F886B9D" w14:textId="6A9EF503" w:rsidR="007E53BA" w:rsidRPr="00CC4F86" w:rsidRDefault="007E53BA" w:rsidP="008E70CB">
            <w:pPr>
              <w:rPr>
                <w:b/>
                <w:bCs/>
              </w:rPr>
            </w:pPr>
            <w:proofErr w:type="spellStart"/>
            <w:r>
              <w:rPr>
                <w:b/>
                <w:bCs/>
              </w:rPr>
              <w:t>UserName</w:t>
            </w:r>
            <w:proofErr w:type="spellEnd"/>
          </w:p>
        </w:tc>
        <w:tc>
          <w:tcPr>
            <w:tcW w:w="3002" w:type="dxa"/>
          </w:tcPr>
          <w:p w14:paraId="3F953529" w14:textId="4C922EBC" w:rsidR="007E53BA" w:rsidRDefault="007E53BA" w:rsidP="008E70CB">
            <w:r>
              <w:t>Windows account id</w:t>
            </w:r>
          </w:p>
        </w:tc>
        <w:tc>
          <w:tcPr>
            <w:tcW w:w="1414" w:type="dxa"/>
          </w:tcPr>
          <w:p w14:paraId="5A25388A" w14:textId="4F1B0DDF" w:rsidR="007E53BA" w:rsidRDefault="009F2EBB" w:rsidP="008E70CB">
            <w:r>
              <w:t>N/A</w:t>
            </w:r>
          </w:p>
        </w:tc>
        <w:tc>
          <w:tcPr>
            <w:tcW w:w="2363" w:type="dxa"/>
          </w:tcPr>
          <w:p w14:paraId="324B20B7" w14:textId="7777777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60F6ED62" w14:textId="0732EC51"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true</w:t>
            </w:r>
          </w:p>
        </w:tc>
      </w:tr>
      <w:tr w:rsidR="007E53BA" w14:paraId="38571953" w14:textId="77777777" w:rsidTr="004950AB">
        <w:tc>
          <w:tcPr>
            <w:tcW w:w="2237" w:type="dxa"/>
          </w:tcPr>
          <w:p w14:paraId="6568086D" w14:textId="65B0CB96" w:rsidR="007E53BA" w:rsidRPr="00CC4F86" w:rsidRDefault="007E53BA" w:rsidP="008E70CB">
            <w:pPr>
              <w:rPr>
                <w:b/>
                <w:bCs/>
              </w:rPr>
            </w:pPr>
            <w:proofErr w:type="spellStart"/>
            <w:r>
              <w:rPr>
                <w:b/>
                <w:bCs/>
              </w:rPr>
              <w:t>ComputerName</w:t>
            </w:r>
            <w:proofErr w:type="spellEnd"/>
          </w:p>
        </w:tc>
        <w:tc>
          <w:tcPr>
            <w:tcW w:w="3002" w:type="dxa"/>
          </w:tcPr>
          <w:p w14:paraId="63182080" w14:textId="3C60D37D" w:rsidR="007E53BA" w:rsidRDefault="007E53BA" w:rsidP="008E70CB">
            <w:r>
              <w:t>Computer Name</w:t>
            </w:r>
          </w:p>
        </w:tc>
        <w:tc>
          <w:tcPr>
            <w:tcW w:w="1414" w:type="dxa"/>
          </w:tcPr>
          <w:p w14:paraId="2FA3C5B6" w14:textId="1CC27178" w:rsidR="007E53BA" w:rsidRDefault="009F2EBB" w:rsidP="008E70CB">
            <w:r>
              <w:t>N/A</w:t>
            </w:r>
          </w:p>
        </w:tc>
        <w:tc>
          <w:tcPr>
            <w:tcW w:w="2363" w:type="dxa"/>
          </w:tcPr>
          <w:p w14:paraId="66504F82" w14:textId="7777777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38E4B095" w14:textId="736A2F20"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7E53BA" w14:paraId="140F1D39" w14:textId="77777777" w:rsidTr="004950AB">
        <w:tc>
          <w:tcPr>
            <w:tcW w:w="2237" w:type="dxa"/>
          </w:tcPr>
          <w:p w14:paraId="52122F53" w14:textId="5A435175" w:rsidR="007E53BA" w:rsidRPr="00CC4F86" w:rsidRDefault="007E53BA" w:rsidP="008E70CB">
            <w:pPr>
              <w:rPr>
                <w:b/>
                <w:bCs/>
              </w:rPr>
            </w:pPr>
            <w:r w:rsidRPr="00CC4F86">
              <w:rPr>
                <w:b/>
                <w:bCs/>
              </w:rPr>
              <w:t>Tau</w:t>
            </w:r>
          </w:p>
        </w:tc>
        <w:tc>
          <w:tcPr>
            <w:tcW w:w="3002" w:type="dxa"/>
          </w:tcPr>
          <w:p w14:paraId="1EAE70ED" w14:textId="16AEC558" w:rsidR="007E53BA" w:rsidRDefault="007E53BA" w:rsidP="008E70CB">
            <w:r>
              <w:t>Prior distribution variance parameter</w:t>
            </w:r>
          </w:p>
        </w:tc>
        <w:tc>
          <w:tcPr>
            <w:tcW w:w="1414" w:type="dxa"/>
          </w:tcPr>
          <w:p w14:paraId="1D1ACB55" w14:textId="18B30EE0" w:rsidR="007E53BA" w:rsidRDefault="00931391" w:rsidP="008E70CB">
            <m:oMath>
              <m:rad>
                <m:radPr>
                  <m:degHide m:val="1"/>
                  <m:ctrlPr>
                    <w:rPr>
                      <w:rFonts w:ascii="Cambria Math" w:hAnsi="Cambria Math"/>
                      <w:i/>
                    </w:rPr>
                  </m:ctrlPr>
                </m:radPr>
                <m:deg/>
                <m:e>
                  <m:r>
                    <w:rPr>
                      <w:rFonts w:ascii="Cambria Math" w:hAnsi="Cambria Math"/>
                    </w:rPr>
                    <m:t>5</m:t>
                  </m:r>
                </m:e>
              </m:rad>
            </m:oMath>
            <w:r w:rsidR="009F2EBB">
              <w:rPr>
                <w:rFonts w:eastAsiaTheme="minorEastAsia"/>
              </w:rPr>
              <w:t xml:space="preserve"> </w:t>
            </w:r>
          </w:p>
        </w:tc>
        <w:tc>
          <w:tcPr>
            <w:tcW w:w="2363" w:type="dxa"/>
          </w:tcPr>
          <w:p w14:paraId="499029B6" w14:textId="794C27BD"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public</w:t>
            </w:r>
          </w:p>
          <w:p w14:paraId="252EEB8C" w14:textId="294A3797" w:rsidR="007E53BA" w:rsidRDefault="007E53BA" w:rsidP="008E70CB">
            <w:proofErr w:type="spellStart"/>
            <w:r w:rsidRPr="001E276A">
              <w:rPr>
                <w:b/>
                <w:bCs/>
                <w:i/>
                <w:iCs/>
              </w:rPr>
              <w:t>GetAccess</w:t>
            </w:r>
            <w:proofErr w:type="spellEnd"/>
            <w:r>
              <w:rPr>
                <w:b/>
                <w:bCs/>
                <w:i/>
                <w:iCs/>
                <w:color w:val="4472C4" w:themeColor="accent1"/>
              </w:rPr>
              <w:t xml:space="preserve"> </w:t>
            </w:r>
            <w:r w:rsidRPr="001E276A">
              <w:t xml:space="preserve">= </w:t>
            </w:r>
            <w:r w:rsidR="00C6252C">
              <w:rPr>
                <w:b/>
                <w:bCs/>
                <w:i/>
                <w:iCs/>
                <w:color w:val="4472C4" w:themeColor="accent1"/>
              </w:rPr>
              <w:t>public</w:t>
            </w:r>
          </w:p>
        </w:tc>
      </w:tr>
      <w:tr w:rsidR="007E53BA" w14:paraId="0794A1E4" w14:textId="77777777" w:rsidTr="004950AB">
        <w:tc>
          <w:tcPr>
            <w:tcW w:w="2237" w:type="dxa"/>
          </w:tcPr>
          <w:p w14:paraId="26A1FCAF" w14:textId="243514FD" w:rsidR="007E53BA" w:rsidRPr="00CC4F86" w:rsidRDefault="007E53BA" w:rsidP="008E70CB">
            <w:pPr>
              <w:rPr>
                <w:b/>
                <w:bCs/>
              </w:rPr>
            </w:pPr>
            <w:r w:rsidRPr="00CC4F86">
              <w:rPr>
                <w:b/>
                <w:bCs/>
              </w:rPr>
              <w:t>Algorithm</w:t>
            </w:r>
          </w:p>
        </w:tc>
        <w:tc>
          <w:tcPr>
            <w:tcW w:w="3002" w:type="dxa"/>
          </w:tcPr>
          <w:p w14:paraId="2F678D0F" w14:textId="0FC96C5D" w:rsidR="007E53BA" w:rsidRDefault="007E53BA" w:rsidP="008E70CB">
            <w:r>
              <w:t>SSD design generator algorithm</w:t>
            </w:r>
          </w:p>
        </w:tc>
        <w:tc>
          <w:tcPr>
            <w:tcW w:w="1414" w:type="dxa"/>
          </w:tcPr>
          <w:p w14:paraId="54B4BBA1" w14:textId="1344762D" w:rsidR="007E53BA" w:rsidRDefault="007E53BA" w:rsidP="008E70CB">
            <w:r>
              <w:t>“Jones”</w:t>
            </w:r>
          </w:p>
        </w:tc>
        <w:tc>
          <w:tcPr>
            <w:tcW w:w="2363" w:type="dxa"/>
          </w:tcPr>
          <w:p w14:paraId="49BC933A" w14:textId="77777777" w:rsidR="007E53BA" w:rsidRDefault="007E53BA" w:rsidP="008E70CB">
            <w:pPr>
              <w:rPr>
                <w:b/>
                <w:bCs/>
                <w:i/>
                <w:iCs/>
                <w:color w:val="4472C4" w:themeColor="accent1"/>
              </w:rPr>
            </w:pPr>
            <w:r w:rsidRPr="00772095">
              <w:rPr>
                <w:b/>
                <w:bCs/>
                <w:i/>
                <w:iCs/>
              </w:rPr>
              <w:t>Constant</w:t>
            </w:r>
            <w:r>
              <w:t xml:space="preserve"> = </w:t>
            </w:r>
            <w:r w:rsidRPr="00772095">
              <w:rPr>
                <w:b/>
                <w:bCs/>
                <w:i/>
                <w:iCs/>
                <w:color w:val="4472C4" w:themeColor="accent1"/>
              </w:rPr>
              <w:t>true</w:t>
            </w:r>
          </w:p>
          <w:p w14:paraId="329B36DE" w14:textId="29C73AE6" w:rsidR="007E53BA" w:rsidRDefault="007E53BA" w:rsidP="008E70CB">
            <w:proofErr w:type="spellStart"/>
            <w:r w:rsidRPr="001E276A">
              <w:rPr>
                <w:b/>
                <w:bCs/>
                <w:i/>
                <w:iCs/>
              </w:rPr>
              <w:t>GetAccess</w:t>
            </w:r>
            <w:proofErr w:type="spellEnd"/>
            <w:r>
              <w:rPr>
                <w:b/>
                <w:bCs/>
                <w:i/>
                <w:iCs/>
                <w:color w:val="4472C4" w:themeColor="accent1"/>
              </w:rPr>
              <w:t xml:space="preserve"> </w:t>
            </w:r>
            <w:r w:rsidRPr="001E276A">
              <w:t xml:space="preserve">= </w:t>
            </w:r>
            <w:r w:rsidR="00C6252C">
              <w:rPr>
                <w:b/>
                <w:bCs/>
                <w:i/>
                <w:iCs/>
                <w:color w:val="4472C4" w:themeColor="accent1"/>
              </w:rPr>
              <w:t>public</w:t>
            </w:r>
          </w:p>
        </w:tc>
      </w:tr>
      <w:tr w:rsidR="007E53BA" w14:paraId="7D7D30C1" w14:textId="77777777" w:rsidTr="004950AB">
        <w:tc>
          <w:tcPr>
            <w:tcW w:w="2237" w:type="dxa"/>
          </w:tcPr>
          <w:p w14:paraId="17545E04" w14:textId="46C446F6" w:rsidR="007E53BA" w:rsidRPr="00CC4F86" w:rsidRDefault="007E53BA" w:rsidP="008E70CB">
            <w:pPr>
              <w:rPr>
                <w:b/>
                <w:bCs/>
              </w:rPr>
            </w:pPr>
            <w:r w:rsidRPr="00CC4F86">
              <w:rPr>
                <w:b/>
                <w:bCs/>
              </w:rPr>
              <w:t>M</w:t>
            </w:r>
          </w:p>
        </w:tc>
        <w:tc>
          <w:tcPr>
            <w:tcW w:w="3002" w:type="dxa"/>
          </w:tcPr>
          <w:p w14:paraId="1AA77B40" w14:textId="381307DF" w:rsidR="007E53BA" w:rsidRDefault="007E53BA" w:rsidP="008E70CB">
            <w:r>
              <w:t>Total number of factors</w:t>
            </w:r>
          </w:p>
        </w:tc>
        <w:tc>
          <w:tcPr>
            <w:tcW w:w="1414" w:type="dxa"/>
          </w:tcPr>
          <w:p w14:paraId="262FF7C8" w14:textId="2C254D0F" w:rsidR="007E53BA" w:rsidRDefault="009F2EBB" w:rsidP="008E70CB">
            <w:r>
              <w:t>N/A</w:t>
            </w:r>
          </w:p>
        </w:tc>
        <w:tc>
          <w:tcPr>
            <w:tcW w:w="2363" w:type="dxa"/>
          </w:tcPr>
          <w:p w14:paraId="77476292" w14:textId="489FA31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1941699B" w14:textId="284685BF"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5024FE" w14:paraId="74177835" w14:textId="77777777" w:rsidTr="004950AB">
        <w:tc>
          <w:tcPr>
            <w:tcW w:w="2237" w:type="dxa"/>
          </w:tcPr>
          <w:p w14:paraId="2047D0B1" w14:textId="54B31C01" w:rsidR="005024FE" w:rsidRPr="00CC4F86" w:rsidRDefault="005024FE" w:rsidP="008E70CB">
            <w:pPr>
              <w:rPr>
                <w:b/>
                <w:bCs/>
              </w:rPr>
            </w:pPr>
            <w:proofErr w:type="spellStart"/>
            <w:r>
              <w:rPr>
                <w:b/>
                <w:bCs/>
              </w:rPr>
              <w:t>NumInitDesigns</w:t>
            </w:r>
            <w:proofErr w:type="spellEnd"/>
          </w:p>
        </w:tc>
        <w:tc>
          <w:tcPr>
            <w:tcW w:w="3002" w:type="dxa"/>
          </w:tcPr>
          <w:p w14:paraId="7E1DCB32" w14:textId="7E11CD70" w:rsidR="005024FE" w:rsidRDefault="005024FE" w:rsidP="008E70CB">
            <w:r>
              <w:t>Number of initial random designs to generate.</w:t>
            </w:r>
          </w:p>
        </w:tc>
        <w:tc>
          <w:tcPr>
            <w:tcW w:w="1414" w:type="dxa"/>
          </w:tcPr>
          <w:p w14:paraId="58094682" w14:textId="77777777" w:rsidR="005024FE" w:rsidRDefault="005024FE" w:rsidP="008E70CB"/>
        </w:tc>
        <w:tc>
          <w:tcPr>
            <w:tcW w:w="2363" w:type="dxa"/>
          </w:tcPr>
          <w:p w14:paraId="6EFCA610" w14:textId="0B1C2B36" w:rsidR="005024FE" w:rsidRDefault="005024FE"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public</w:t>
            </w:r>
          </w:p>
          <w:p w14:paraId="76E2C11D" w14:textId="23ADD499" w:rsidR="005024FE" w:rsidRPr="00772095" w:rsidRDefault="005024FE" w:rsidP="008E70CB">
            <w:pPr>
              <w:rPr>
                <w:b/>
                <w:bCs/>
                <w:i/>
                <w:iCs/>
              </w:rPr>
            </w:pPr>
            <w:proofErr w:type="spellStart"/>
            <w:r w:rsidRPr="001E276A">
              <w:rPr>
                <w:b/>
                <w:bCs/>
                <w:i/>
                <w:iCs/>
              </w:rPr>
              <w:t>GetAccess</w:t>
            </w:r>
            <w:proofErr w:type="spellEnd"/>
            <w:r>
              <w:rPr>
                <w:b/>
                <w:bCs/>
                <w:i/>
                <w:iCs/>
                <w:color w:val="4472C4" w:themeColor="accent1"/>
              </w:rPr>
              <w:t xml:space="preserve"> </w:t>
            </w:r>
            <w:r w:rsidRPr="001E276A">
              <w:t xml:space="preserve">= </w:t>
            </w:r>
            <w:r w:rsidR="00C6252C">
              <w:rPr>
                <w:b/>
                <w:bCs/>
                <w:i/>
                <w:iCs/>
                <w:color w:val="4472C4" w:themeColor="accent1"/>
              </w:rPr>
              <w:t>public</w:t>
            </w:r>
          </w:p>
        </w:tc>
      </w:tr>
      <w:tr w:rsidR="007E53BA" w14:paraId="7DB3937E" w14:textId="77777777" w:rsidTr="004950AB">
        <w:tc>
          <w:tcPr>
            <w:tcW w:w="2237" w:type="dxa"/>
          </w:tcPr>
          <w:p w14:paraId="6C1366FE" w14:textId="4A76C2D6" w:rsidR="007E53BA" w:rsidRPr="00CC4F86" w:rsidRDefault="007E53BA" w:rsidP="008E70CB">
            <w:pPr>
              <w:rPr>
                <w:b/>
                <w:bCs/>
              </w:rPr>
            </w:pPr>
            <w:r w:rsidRPr="00CC4F86">
              <w:rPr>
                <w:b/>
                <w:bCs/>
              </w:rPr>
              <w:t>K</w:t>
            </w:r>
          </w:p>
        </w:tc>
        <w:tc>
          <w:tcPr>
            <w:tcW w:w="3002" w:type="dxa"/>
          </w:tcPr>
          <w:p w14:paraId="3F62FCD5" w14:textId="75C0BBFD" w:rsidR="007E53BA" w:rsidRDefault="007E53BA" w:rsidP="008E70CB">
            <w:r>
              <w:t>Prior distribution information matrix</w:t>
            </w:r>
          </w:p>
        </w:tc>
        <w:tc>
          <w:tcPr>
            <w:tcW w:w="1414" w:type="dxa"/>
          </w:tcPr>
          <w:p w14:paraId="6BA81585" w14:textId="0D50C5D0" w:rsidR="007E53BA" w:rsidRDefault="009F2EBB" w:rsidP="008E70CB">
            <w:r>
              <w:t>N/A</w:t>
            </w:r>
          </w:p>
        </w:tc>
        <w:tc>
          <w:tcPr>
            <w:tcW w:w="2363" w:type="dxa"/>
          </w:tcPr>
          <w:p w14:paraId="089D716F" w14:textId="09CBD925"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false</w:t>
            </w:r>
          </w:p>
          <w:p w14:paraId="3D44102C" w14:textId="472DB361"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38A5A35" w14:textId="26715941" w:rsidR="007E53BA" w:rsidRDefault="007E53BA" w:rsidP="008E70CB">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BC41CDA" w14:textId="77777777" w:rsidTr="004950AB">
        <w:tc>
          <w:tcPr>
            <w:tcW w:w="2237" w:type="dxa"/>
          </w:tcPr>
          <w:p w14:paraId="10F5F3B0" w14:textId="692B9C28" w:rsidR="007E53BA" w:rsidRPr="00CC4F86" w:rsidRDefault="007E53BA" w:rsidP="008E70CB">
            <w:pPr>
              <w:rPr>
                <w:b/>
                <w:bCs/>
              </w:rPr>
            </w:pPr>
            <w:r w:rsidRPr="00CC4F86">
              <w:rPr>
                <w:b/>
                <w:bCs/>
              </w:rPr>
              <w:t>F</w:t>
            </w:r>
          </w:p>
        </w:tc>
        <w:tc>
          <w:tcPr>
            <w:tcW w:w="3002" w:type="dxa"/>
          </w:tcPr>
          <w:p w14:paraId="469270F7" w14:textId="61F1E4C5" w:rsidR="007E53BA" w:rsidRDefault="007E53BA" w:rsidP="008E70CB">
            <w:r>
              <w:t>Posterior distribution information matrix</w:t>
            </w:r>
          </w:p>
        </w:tc>
        <w:tc>
          <w:tcPr>
            <w:tcW w:w="1414" w:type="dxa"/>
          </w:tcPr>
          <w:p w14:paraId="7B049F40" w14:textId="39E49E9A" w:rsidR="007E53BA" w:rsidRDefault="009F2EBB" w:rsidP="008E70CB">
            <w:r>
              <w:t>N/A</w:t>
            </w:r>
          </w:p>
        </w:tc>
        <w:tc>
          <w:tcPr>
            <w:tcW w:w="2363" w:type="dxa"/>
          </w:tcPr>
          <w:p w14:paraId="13BADD59" w14:textId="0F7F91B1"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02CA646C" w14:textId="52B4765C"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7B5E4D30" w14:textId="297B227B"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512CEF9E" w14:textId="77777777" w:rsidTr="004950AB">
        <w:tc>
          <w:tcPr>
            <w:tcW w:w="2237" w:type="dxa"/>
          </w:tcPr>
          <w:p w14:paraId="5D93BF1F" w14:textId="511A181D" w:rsidR="007E53BA" w:rsidRPr="00CC4F86" w:rsidRDefault="007D4566" w:rsidP="008E70CB">
            <w:pPr>
              <w:rPr>
                <w:b/>
                <w:bCs/>
              </w:rPr>
            </w:pPr>
            <w:r>
              <w:rPr>
                <w:b/>
                <w:bCs/>
              </w:rPr>
              <w:t>Measure</w:t>
            </w:r>
          </w:p>
        </w:tc>
        <w:tc>
          <w:tcPr>
            <w:tcW w:w="3002" w:type="dxa"/>
          </w:tcPr>
          <w:p w14:paraId="0817DFB5" w14:textId="7A512442" w:rsidR="007E53BA" w:rsidRDefault="007E53BA" w:rsidP="008E70CB">
            <w:r>
              <w:t>Determinant of the posterior distribution information matrix</w:t>
            </w:r>
          </w:p>
        </w:tc>
        <w:tc>
          <w:tcPr>
            <w:tcW w:w="1414" w:type="dxa"/>
          </w:tcPr>
          <w:p w14:paraId="16EDD542" w14:textId="368CC493" w:rsidR="007E53BA" w:rsidRDefault="009F2EBB" w:rsidP="008E70CB">
            <w:r>
              <w:t>N/A</w:t>
            </w:r>
          </w:p>
        </w:tc>
        <w:tc>
          <w:tcPr>
            <w:tcW w:w="2363" w:type="dxa"/>
          </w:tcPr>
          <w:p w14:paraId="444344FF" w14:textId="56760F56"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63BAC3CD" w14:textId="04F6E7E1"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D1B08CA" w14:textId="0EF66F29"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0A5F8DE6" w14:textId="77777777" w:rsidTr="004950AB">
        <w:tc>
          <w:tcPr>
            <w:tcW w:w="2237" w:type="dxa"/>
          </w:tcPr>
          <w:p w14:paraId="205A96C6" w14:textId="07389874" w:rsidR="007E53BA" w:rsidRPr="00CC4F86" w:rsidRDefault="007E53BA" w:rsidP="008E70CB">
            <w:pPr>
              <w:rPr>
                <w:b/>
                <w:bCs/>
              </w:rPr>
            </w:pPr>
            <w:r w:rsidRPr="00CC4F86">
              <w:rPr>
                <w:b/>
                <w:bCs/>
              </w:rPr>
              <w:t>V</w:t>
            </w:r>
          </w:p>
        </w:tc>
        <w:tc>
          <w:tcPr>
            <w:tcW w:w="3002" w:type="dxa"/>
          </w:tcPr>
          <w:p w14:paraId="4E56DD1B" w14:textId="14729BDA" w:rsidR="007E53BA" w:rsidRDefault="007E53BA" w:rsidP="008E70CB">
            <w:r>
              <w:t>Posterior distribution variance-covariance matrix</w:t>
            </w:r>
          </w:p>
        </w:tc>
        <w:tc>
          <w:tcPr>
            <w:tcW w:w="1414" w:type="dxa"/>
          </w:tcPr>
          <w:p w14:paraId="756D30F8" w14:textId="13DF2A09" w:rsidR="007E53BA" w:rsidRDefault="009F2EBB" w:rsidP="008E70CB">
            <w:r>
              <w:t>N/A</w:t>
            </w:r>
          </w:p>
        </w:tc>
        <w:tc>
          <w:tcPr>
            <w:tcW w:w="2363" w:type="dxa"/>
          </w:tcPr>
          <w:p w14:paraId="2CED7040" w14:textId="5A563863"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2BF81C5F" w14:textId="6FD91D80"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78FC83F7" w14:textId="6865292C"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3A575EE" w14:textId="77777777" w:rsidTr="004950AB">
        <w:tc>
          <w:tcPr>
            <w:tcW w:w="2237" w:type="dxa"/>
          </w:tcPr>
          <w:p w14:paraId="3F1FE8EC" w14:textId="67EE81C7" w:rsidR="007E53BA" w:rsidRPr="00CC4F86" w:rsidRDefault="007E53BA" w:rsidP="008E70CB">
            <w:pPr>
              <w:rPr>
                <w:b/>
                <w:bCs/>
              </w:rPr>
            </w:pPr>
            <w:proofErr w:type="spellStart"/>
            <w:r w:rsidRPr="00CC4F86">
              <w:rPr>
                <w:b/>
                <w:bCs/>
              </w:rPr>
              <w:t>ActiveFacs</w:t>
            </w:r>
            <w:proofErr w:type="spellEnd"/>
          </w:p>
        </w:tc>
        <w:tc>
          <w:tcPr>
            <w:tcW w:w="3002" w:type="dxa"/>
          </w:tcPr>
          <w:p w14:paraId="46378139" w14:textId="288C38BC" w:rsidR="007E53BA" w:rsidRDefault="007E53BA" w:rsidP="008E70CB">
            <w:r>
              <w:t xml:space="preserve">(1xM) vector of logical parameters. Set an element to true to indicate the </w:t>
            </w:r>
            <w:r>
              <w:lastRenderedPageBreak/>
              <w:t>corresponding factor is primary, and false to indicate it is a potential factor.</w:t>
            </w:r>
          </w:p>
        </w:tc>
        <w:tc>
          <w:tcPr>
            <w:tcW w:w="1414" w:type="dxa"/>
          </w:tcPr>
          <w:p w14:paraId="5A65393A" w14:textId="5279A389" w:rsidR="007E53BA" w:rsidRPr="00CC4F86" w:rsidRDefault="007E53BA" w:rsidP="008E70CB">
            <w:pPr>
              <w:rPr>
                <w:b/>
                <w:bCs/>
                <w:color w:val="92D050"/>
              </w:rPr>
            </w:pPr>
            <w:proofErr w:type="gramStart"/>
            <w:r w:rsidRPr="00CC4F86">
              <w:rPr>
                <w:b/>
                <w:bCs/>
                <w:color w:val="92D050"/>
              </w:rPr>
              <w:lastRenderedPageBreak/>
              <w:t>false(</w:t>
            </w:r>
            <w:proofErr w:type="gramEnd"/>
            <w:r w:rsidRPr="00CC4F86">
              <w:rPr>
                <w:b/>
                <w:bCs/>
                <w:color w:val="92D050"/>
              </w:rPr>
              <w:t xml:space="preserve">1, </w:t>
            </w:r>
            <w:proofErr w:type="spellStart"/>
            <w:r w:rsidRPr="00CC4F86">
              <w:rPr>
                <w:b/>
                <w:bCs/>
                <w:color w:val="92D050"/>
              </w:rPr>
              <w:t>obj.M</w:t>
            </w:r>
            <w:proofErr w:type="spellEnd"/>
            <w:r w:rsidRPr="00CC4F86">
              <w:rPr>
                <w:b/>
                <w:bCs/>
                <w:color w:val="92D050"/>
              </w:rPr>
              <w:t>)</w:t>
            </w:r>
          </w:p>
        </w:tc>
        <w:tc>
          <w:tcPr>
            <w:tcW w:w="2363" w:type="dxa"/>
          </w:tcPr>
          <w:p w14:paraId="146F7A8C" w14:textId="747A90F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13BD0D87" w14:textId="115590B0"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protected</w:t>
            </w:r>
          </w:p>
          <w:p w14:paraId="785157E2" w14:textId="77777777" w:rsidR="007E53BA" w:rsidRPr="00772095" w:rsidRDefault="007E53BA" w:rsidP="008E70CB">
            <w:pPr>
              <w:rPr>
                <w:b/>
                <w:bCs/>
                <w:i/>
                <w:iCs/>
              </w:rPr>
            </w:pPr>
          </w:p>
        </w:tc>
      </w:tr>
      <w:tr w:rsidR="007E53BA" w14:paraId="7C3745E9" w14:textId="77777777" w:rsidTr="004950AB">
        <w:tc>
          <w:tcPr>
            <w:tcW w:w="2237" w:type="dxa"/>
          </w:tcPr>
          <w:p w14:paraId="0ED36B14" w14:textId="7067ABE0" w:rsidR="007E53BA" w:rsidRPr="00CC4F86" w:rsidRDefault="007E53BA" w:rsidP="008E70CB">
            <w:pPr>
              <w:rPr>
                <w:b/>
                <w:bCs/>
              </w:rPr>
            </w:pPr>
            <w:proofErr w:type="spellStart"/>
            <w:r w:rsidRPr="00CC4F86">
              <w:rPr>
                <w:b/>
                <w:bCs/>
              </w:rPr>
              <w:t>NumScreenFacs</w:t>
            </w:r>
            <w:proofErr w:type="spellEnd"/>
          </w:p>
        </w:tc>
        <w:tc>
          <w:tcPr>
            <w:tcW w:w="3002" w:type="dxa"/>
          </w:tcPr>
          <w:p w14:paraId="5FBF8C6B" w14:textId="4D067621" w:rsidR="007E53BA" w:rsidRDefault="007E53BA" w:rsidP="008E70CB">
            <w:r>
              <w:t>Number of potential factors</w:t>
            </w:r>
          </w:p>
        </w:tc>
        <w:tc>
          <w:tcPr>
            <w:tcW w:w="1414" w:type="dxa"/>
          </w:tcPr>
          <w:p w14:paraId="527AE0E0" w14:textId="17F62B1A" w:rsidR="007E53BA" w:rsidRDefault="009F2EBB" w:rsidP="008E70CB">
            <w:proofErr w:type="spellStart"/>
            <w:r w:rsidRPr="009F2EBB">
              <w:rPr>
                <w:b/>
                <w:bCs/>
                <w:color w:val="92D050"/>
              </w:rPr>
              <w:t>obj.M</w:t>
            </w:r>
            <w:proofErr w:type="spellEnd"/>
          </w:p>
        </w:tc>
        <w:tc>
          <w:tcPr>
            <w:tcW w:w="2363" w:type="dxa"/>
          </w:tcPr>
          <w:p w14:paraId="30B02835" w14:textId="03AC29EA"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710351AB" w14:textId="5367DF63"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4F11E2D1" w14:textId="2760F3DA"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220E6B2A" w14:textId="77777777" w:rsidTr="004950AB">
        <w:tc>
          <w:tcPr>
            <w:tcW w:w="2237" w:type="dxa"/>
          </w:tcPr>
          <w:p w14:paraId="6F82019D" w14:textId="063A18AA" w:rsidR="007E53BA" w:rsidRPr="00CC4F86" w:rsidRDefault="007E53BA" w:rsidP="008E70CB">
            <w:pPr>
              <w:rPr>
                <w:b/>
                <w:bCs/>
              </w:rPr>
            </w:pPr>
            <w:proofErr w:type="spellStart"/>
            <w:r w:rsidRPr="00CC4F86">
              <w:rPr>
                <w:b/>
                <w:bCs/>
              </w:rPr>
              <w:t>NumActiveFacs</w:t>
            </w:r>
            <w:proofErr w:type="spellEnd"/>
          </w:p>
        </w:tc>
        <w:tc>
          <w:tcPr>
            <w:tcW w:w="3002" w:type="dxa"/>
          </w:tcPr>
          <w:p w14:paraId="6984DB8B" w14:textId="2CAA5377" w:rsidR="007E53BA" w:rsidRDefault="007E53BA" w:rsidP="008E70CB">
            <w:r>
              <w:t>Number of primary factors.</w:t>
            </w:r>
          </w:p>
        </w:tc>
        <w:tc>
          <w:tcPr>
            <w:tcW w:w="1414" w:type="dxa"/>
          </w:tcPr>
          <w:p w14:paraId="28E758E9" w14:textId="660ABA87" w:rsidR="007E53BA" w:rsidRDefault="009F2EBB" w:rsidP="008E70CB">
            <w:r>
              <w:t>0</w:t>
            </w:r>
          </w:p>
        </w:tc>
        <w:tc>
          <w:tcPr>
            <w:tcW w:w="2363" w:type="dxa"/>
          </w:tcPr>
          <w:p w14:paraId="4D77A6DF" w14:textId="62F2C149"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02498717" w14:textId="3C746378"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4E4AAE52" w14:textId="59D03B2C" w:rsidR="007E53BA" w:rsidRPr="00CC4F86" w:rsidRDefault="007E53BA" w:rsidP="008E70CB">
            <w:pPr>
              <w:rPr>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86412E7" w14:textId="77777777" w:rsidTr="004950AB">
        <w:tc>
          <w:tcPr>
            <w:tcW w:w="2237" w:type="dxa"/>
          </w:tcPr>
          <w:p w14:paraId="1E31E8E6" w14:textId="6FA3D8CD" w:rsidR="007E53BA" w:rsidRPr="00CC4F86" w:rsidRDefault="007E53BA" w:rsidP="008E70CB">
            <w:pPr>
              <w:rPr>
                <w:b/>
                <w:bCs/>
              </w:rPr>
            </w:pPr>
            <w:r>
              <w:rPr>
                <w:b/>
                <w:bCs/>
              </w:rPr>
              <w:t>Active</w:t>
            </w:r>
          </w:p>
        </w:tc>
        <w:tc>
          <w:tcPr>
            <w:tcW w:w="3002" w:type="dxa"/>
          </w:tcPr>
          <w:p w14:paraId="7BC093B2" w14:textId="2BDE8957" w:rsidR="007E53BA" w:rsidRDefault="007E53BA" w:rsidP="008E70CB">
            <w:r>
              <w:t xml:space="preserve">Abbreviations for user defined </w:t>
            </w:r>
            <w:r w:rsidRPr="007E53BA">
              <w:rPr>
                <w:b/>
                <w:bCs/>
                <w:i/>
                <w:iCs/>
              </w:rPr>
              <w:t>primary</w:t>
            </w:r>
            <w:r>
              <w:t xml:space="preserve"> factors.  </w:t>
            </w:r>
          </w:p>
        </w:tc>
        <w:tc>
          <w:tcPr>
            <w:tcW w:w="1414" w:type="dxa"/>
          </w:tcPr>
          <w:p w14:paraId="25EF1332" w14:textId="64A145EC" w:rsidR="007E53BA" w:rsidRDefault="009F2EBB" w:rsidP="008E70CB">
            <w:r>
              <w:t>N/A</w:t>
            </w:r>
          </w:p>
        </w:tc>
        <w:tc>
          <w:tcPr>
            <w:tcW w:w="2363" w:type="dxa"/>
          </w:tcPr>
          <w:p w14:paraId="530247B1" w14:textId="04A21C8D"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19853DBA" w14:textId="660D7569"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FC01EA2" w14:textId="279DB5AE"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0D4ABCC5" w14:textId="77777777" w:rsidTr="004950AB">
        <w:tc>
          <w:tcPr>
            <w:tcW w:w="2237" w:type="dxa"/>
          </w:tcPr>
          <w:p w14:paraId="623610E4" w14:textId="30A8A9BA" w:rsidR="007E53BA" w:rsidRPr="00CC4F86" w:rsidRDefault="007E53BA" w:rsidP="008E70CB">
            <w:pPr>
              <w:rPr>
                <w:b/>
                <w:bCs/>
              </w:rPr>
            </w:pPr>
            <w:r>
              <w:rPr>
                <w:b/>
                <w:bCs/>
              </w:rPr>
              <w:t>Potential</w:t>
            </w:r>
          </w:p>
        </w:tc>
        <w:tc>
          <w:tcPr>
            <w:tcW w:w="3002" w:type="dxa"/>
          </w:tcPr>
          <w:p w14:paraId="4F32E706" w14:textId="63B363BB" w:rsidR="007E53BA" w:rsidRDefault="007E53BA" w:rsidP="008E70CB">
            <w:r>
              <w:t xml:space="preserve">Abbreviations for user defined </w:t>
            </w:r>
            <w:r w:rsidRPr="007E53BA">
              <w:rPr>
                <w:b/>
                <w:bCs/>
                <w:i/>
                <w:iCs/>
              </w:rPr>
              <w:t>potential</w:t>
            </w:r>
            <w:r>
              <w:t xml:space="preserve"> factors.</w:t>
            </w:r>
          </w:p>
        </w:tc>
        <w:tc>
          <w:tcPr>
            <w:tcW w:w="1414" w:type="dxa"/>
          </w:tcPr>
          <w:p w14:paraId="6ED5B61B" w14:textId="6DDD6AAC" w:rsidR="007E53BA" w:rsidRDefault="009F2EBB" w:rsidP="008E70CB">
            <w:r>
              <w:t>N/A</w:t>
            </w:r>
          </w:p>
        </w:tc>
        <w:tc>
          <w:tcPr>
            <w:tcW w:w="2363" w:type="dxa"/>
          </w:tcPr>
          <w:p w14:paraId="684F9506" w14:textId="50B7BE8F"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5014E597" w14:textId="56EF445E"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17B81D5A" w14:textId="4CB8A699"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1432D3E" w14:textId="77777777" w:rsidTr="004950AB">
        <w:tc>
          <w:tcPr>
            <w:tcW w:w="2237" w:type="dxa"/>
          </w:tcPr>
          <w:p w14:paraId="43F1701E" w14:textId="238E037F" w:rsidR="007E53BA" w:rsidRPr="00CC4F86" w:rsidRDefault="007E53BA" w:rsidP="008E70CB">
            <w:pPr>
              <w:rPr>
                <w:b/>
                <w:bCs/>
              </w:rPr>
            </w:pPr>
            <w:r>
              <w:rPr>
                <w:b/>
                <w:bCs/>
              </w:rPr>
              <w:t>Name</w:t>
            </w:r>
          </w:p>
        </w:tc>
        <w:tc>
          <w:tcPr>
            <w:tcW w:w="3002" w:type="dxa"/>
          </w:tcPr>
          <w:p w14:paraId="20670212" w14:textId="04645332" w:rsidR="007E53BA" w:rsidRDefault="007E53BA" w:rsidP="008E70CB">
            <w:r>
              <w:t>String array of long factor names.</w:t>
            </w:r>
          </w:p>
        </w:tc>
        <w:tc>
          <w:tcPr>
            <w:tcW w:w="1414" w:type="dxa"/>
          </w:tcPr>
          <w:p w14:paraId="2AC737D8" w14:textId="6C01198F" w:rsidR="007E53BA" w:rsidRDefault="007E53BA" w:rsidP="008E70CB">
            <w:r>
              <w:t xml:space="preserve">“A”, “B”, </w:t>
            </w:r>
            <w:proofErr w:type="gramStart"/>
            <w:r>
              <w:t>… ,”Z</w:t>
            </w:r>
            <w:proofErr w:type="gramEnd"/>
            <w:r>
              <w:t>”, “AB”, …, ”AZ”, “BA”…</w:t>
            </w:r>
          </w:p>
        </w:tc>
        <w:tc>
          <w:tcPr>
            <w:tcW w:w="2363" w:type="dxa"/>
          </w:tcPr>
          <w:p w14:paraId="5F78F2AD" w14:textId="119FDAB3"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7B62200" w14:textId="73311858"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7E53BA" w14:paraId="3F7B4335" w14:textId="77777777" w:rsidTr="004950AB">
        <w:tc>
          <w:tcPr>
            <w:tcW w:w="2237" w:type="dxa"/>
          </w:tcPr>
          <w:p w14:paraId="0A4B2924" w14:textId="33D0C634" w:rsidR="007E53BA" w:rsidRPr="00CC4F86" w:rsidRDefault="007E53BA" w:rsidP="008E70CB">
            <w:pPr>
              <w:rPr>
                <w:b/>
                <w:bCs/>
              </w:rPr>
            </w:pPr>
            <w:r>
              <w:rPr>
                <w:b/>
                <w:bCs/>
              </w:rPr>
              <w:t>Abbreviation</w:t>
            </w:r>
          </w:p>
        </w:tc>
        <w:tc>
          <w:tcPr>
            <w:tcW w:w="3002" w:type="dxa"/>
          </w:tcPr>
          <w:p w14:paraId="00761263" w14:textId="44BF6CEB" w:rsidR="007E53BA" w:rsidRDefault="007E53BA" w:rsidP="008E70CB">
            <w:r>
              <w:t xml:space="preserve">String array of </w:t>
            </w:r>
            <w:r w:rsidR="004950AB">
              <w:t>factor abbreviations</w:t>
            </w:r>
          </w:p>
        </w:tc>
        <w:tc>
          <w:tcPr>
            <w:tcW w:w="1414" w:type="dxa"/>
          </w:tcPr>
          <w:p w14:paraId="4CAC1E4E" w14:textId="3AE48699" w:rsidR="007E53BA" w:rsidRDefault="007E53BA" w:rsidP="008E70CB">
            <w:r>
              <w:t xml:space="preserve">“A”, “B”, </w:t>
            </w:r>
            <w:proofErr w:type="gramStart"/>
            <w:r>
              <w:t>… ,”Z</w:t>
            </w:r>
            <w:proofErr w:type="gramEnd"/>
            <w:r>
              <w:t>”, “A</w:t>
            </w:r>
            <w:r w:rsidR="008D5502">
              <w:t>A</w:t>
            </w:r>
            <w:r>
              <w:t>”, …, ”AZ”, “BA”…</w:t>
            </w:r>
          </w:p>
        </w:tc>
        <w:tc>
          <w:tcPr>
            <w:tcW w:w="2363" w:type="dxa"/>
          </w:tcPr>
          <w:p w14:paraId="0B603DA9" w14:textId="145428FF"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021374FA" w14:textId="2568586B"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2ECED8D2" w14:textId="77777777" w:rsidTr="004950AB">
        <w:tc>
          <w:tcPr>
            <w:tcW w:w="2237" w:type="dxa"/>
          </w:tcPr>
          <w:p w14:paraId="4D10C176" w14:textId="1EF3229E" w:rsidR="004950AB" w:rsidRPr="00CC4F86" w:rsidRDefault="004950AB" w:rsidP="008E70CB">
            <w:pPr>
              <w:rPr>
                <w:b/>
                <w:bCs/>
              </w:rPr>
            </w:pPr>
            <w:r>
              <w:rPr>
                <w:b/>
                <w:bCs/>
              </w:rPr>
              <w:t>Lo</w:t>
            </w:r>
          </w:p>
        </w:tc>
        <w:tc>
          <w:tcPr>
            <w:tcW w:w="3002" w:type="dxa"/>
          </w:tcPr>
          <w:p w14:paraId="16DA9D18" w14:textId="34B72C1C" w:rsidR="004950AB" w:rsidRDefault="004950AB" w:rsidP="008E70CB">
            <w:r>
              <w:t>Array of factor settings defining low setting; i.e. the (-1) setting in the design. Use -1 for categorical variables.</w:t>
            </w:r>
          </w:p>
        </w:tc>
        <w:tc>
          <w:tcPr>
            <w:tcW w:w="1414" w:type="dxa"/>
          </w:tcPr>
          <w:p w14:paraId="5BC9514C" w14:textId="12FBDB5F" w:rsidR="004950AB" w:rsidRDefault="004950AB" w:rsidP="008E70CB">
            <w:r>
              <w:t>-1</w:t>
            </w:r>
          </w:p>
        </w:tc>
        <w:tc>
          <w:tcPr>
            <w:tcW w:w="2363" w:type="dxa"/>
          </w:tcPr>
          <w:p w14:paraId="2BD20861"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540B78F" w14:textId="13EFD222" w:rsidR="004950AB" w:rsidRPr="00772095" w:rsidRDefault="004950AB"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5E8F7881" w14:textId="77777777" w:rsidTr="004950AB">
        <w:tc>
          <w:tcPr>
            <w:tcW w:w="2237" w:type="dxa"/>
          </w:tcPr>
          <w:p w14:paraId="5060AB08" w14:textId="0CEF03A6" w:rsidR="004950AB" w:rsidRPr="00CC4F86" w:rsidRDefault="004950AB" w:rsidP="008E70CB">
            <w:pPr>
              <w:rPr>
                <w:b/>
                <w:bCs/>
              </w:rPr>
            </w:pPr>
            <w:r>
              <w:rPr>
                <w:b/>
                <w:bCs/>
              </w:rPr>
              <w:t>Hi</w:t>
            </w:r>
          </w:p>
        </w:tc>
        <w:tc>
          <w:tcPr>
            <w:tcW w:w="3002" w:type="dxa"/>
          </w:tcPr>
          <w:p w14:paraId="278E3B55" w14:textId="4B92B850" w:rsidR="004950AB" w:rsidRDefault="004950AB" w:rsidP="008E70CB">
            <w:r>
              <w:t>Array of factor settings defining high setting; i.e. the (+1) setting in the design. Use +1 for categorical variables.</w:t>
            </w:r>
          </w:p>
        </w:tc>
        <w:tc>
          <w:tcPr>
            <w:tcW w:w="1414" w:type="dxa"/>
          </w:tcPr>
          <w:p w14:paraId="1686F529" w14:textId="332DE733" w:rsidR="004950AB" w:rsidRDefault="004950AB" w:rsidP="008E70CB">
            <w:r>
              <w:t>+1</w:t>
            </w:r>
          </w:p>
        </w:tc>
        <w:tc>
          <w:tcPr>
            <w:tcW w:w="2363" w:type="dxa"/>
          </w:tcPr>
          <w:p w14:paraId="7473D0B6"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277F219" w14:textId="25D002EE" w:rsidR="004950AB" w:rsidRPr="00772095" w:rsidRDefault="004950AB"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470CC64E" w14:textId="77777777" w:rsidTr="004950AB">
        <w:tc>
          <w:tcPr>
            <w:tcW w:w="2237" w:type="dxa"/>
          </w:tcPr>
          <w:p w14:paraId="65420570" w14:textId="486BA8FB" w:rsidR="004950AB" w:rsidRPr="00CC4F86" w:rsidRDefault="004950AB" w:rsidP="008E70CB">
            <w:pPr>
              <w:rPr>
                <w:b/>
                <w:bCs/>
              </w:rPr>
            </w:pPr>
            <w:r>
              <w:rPr>
                <w:b/>
                <w:bCs/>
              </w:rPr>
              <w:t>N</w:t>
            </w:r>
          </w:p>
        </w:tc>
        <w:tc>
          <w:tcPr>
            <w:tcW w:w="3002" w:type="dxa"/>
          </w:tcPr>
          <w:p w14:paraId="30D785A9" w14:textId="38CA8D8A" w:rsidR="004950AB" w:rsidRDefault="004950AB" w:rsidP="008E70CB">
            <w:r>
              <w:t>Design size</w:t>
            </w:r>
          </w:p>
        </w:tc>
        <w:tc>
          <w:tcPr>
            <w:tcW w:w="1414" w:type="dxa"/>
          </w:tcPr>
          <w:p w14:paraId="572F746B" w14:textId="5486B647" w:rsidR="004950AB" w:rsidRDefault="004950AB" w:rsidP="008E70CB">
            <w:r w:rsidRPr="004950AB">
              <w:rPr>
                <w:b/>
                <w:bCs/>
                <w:color w:val="92D050"/>
              </w:rPr>
              <w:t>ceil(</w:t>
            </w:r>
            <w:proofErr w:type="spellStart"/>
            <w:r w:rsidRPr="004950AB">
              <w:rPr>
                <w:b/>
                <w:bCs/>
                <w:color w:val="92D050"/>
              </w:rPr>
              <w:t>obj.M</w:t>
            </w:r>
            <w:proofErr w:type="spellEnd"/>
            <w:r w:rsidRPr="004950AB">
              <w:rPr>
                <w:b/>
                <w:bCs/>
                <w:color w:val="92D050"/>
              </w:rPr>
              <w:t>/2)</w:t>
            </w:r>
          </w:p>
        </w:tc>
        <w:tc>
          <w:tcPr>
            <w:tcW w:w="2363" w:type="dxa"/>
          </w:tcPr>
          <w:p w14:paraId="5B664A9F"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2920669" w14:textId="444C11B0" w:rsidR="004950AB" w:rsidRPr="00772095" w:rsidRDefault="004950AB"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79C48F8C" w14:textId="77777777" w:rsidTr="004950AB">
        <w:tc>
          <w:tcPr>
            <w:tcW w:w="2237" w:type="dxa"/>
          </w:tcPr>
          <w:p w14:paraId="50208835" w14:textId="653E8F6E" w:rsidR="004950AB" w:rsidRPr="00CC4F86" w:rsidRDefault="004950AB" w:rsidP="008E70CB">
            <w:pPr>
              <w:rPr>
                <w:b/>
                <w:bCs/>
              </w:rPr>
            </w:pPr>
            <w:r>
              <w:rPr>
                <w:b/>
                <w:bCs/>
              </w:rPr>
              <w:t>D</w:t>
            </w:r>
          </w:p>
        </w:tc>
        <w:tc>
          <w:tcPr>
            <w:tcW w:w="3002" w:type="dxa"/>
          </w:tcPr>
          <w:p w14:paraId="0B164C59" w14:textId="1358DB83" w:rsidR="004950AB" w:rsidRDefault="004950AB" w:rsidP="008E70CB">
            <w:r>
              <w:t>Design matrix in natural units</w:t>
            </w:r>
          </w:p>
        </w:tc>
        <w:tc>
          <w:tcPr>
            <w:tcW w:w="1414" w:type="dxa"/>
          </w:tcPr>
          <w:p w14:paraId="717BA5CE" w14:textId="0058ED7F" w:rsidR="004950AB" w:rsidRDefault="009F2EBB" w:rsidP="008E70CB">
            <w:r>
              <w:t>N/A</w:t>
            </w:r>
          </w:p>
        </w:tc>
        <w:tc>
          <w:tcPr>
            <w:tcW w:w="2363" w:type="dxa"/>
          </w:tcPr>
          <w:p w14:paraId="2B38081E" w14:textId="4BB3AFC3"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1F9C3C78" w14:textId="6BCC7126"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2F94C7DF" w14:textId="47C88BB4"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772A8E58" w14:textId="77777777" w:rsidTr="004950AB">
        <w:tc>
          <w:tcPr>
            <w:tcW w:w="2237" w:type="dxa"/>
          </w:tcPr>
          <w:p w14:paraId="04C3F063" w14:textId="2C115E88" w:rsidR="004950AB" w:rsidRPr="00CC4F86" w:rsidRDefault="004950AB" w:rsidP="008E70CB">
            <w:pPr>
              <w:rPr>
                <w:b/>
                <w:bCs/>
              </w:rPr>
            </w:pPr>
            <w:r>
              <w:rPr>
                <w:b/>
                <w:bCs/>
              </w:rPr>
              <w:lastRenderedPageBreak/>
              <w:t>X</w:t>
            </w:r>
          </w:p>
        </w:tc>
        <w:tc>
          <w:tcPr>
            <w:tcW w:w="3002" w:type="dxa"/>
          </w:tcPr>
          <w:p w14:paraId="6BE9C99F" w14:textId="5AF00889" w:rsidR="004950AB" w:rsidRDefault="004950AB" w:rsidP="008E70CB">
            <w:r>
              <w:t>Model regression matrix</w:t>
            </w:r>
          </w:p>
        </w:tc>
        <w:tc>
          <w:tcPr>
            <w:tcW w:w="1414" w:type="dxa"/>
          </w:tcPr>
          <w:p w14:paraId="02E8D9CB" w14:textId="4FF627E5" w:rsidR="004950AB" w:rsidRDefault="009F2EBB" w:rsidP="008E70CB">
            <w:r>
              <w:t>N/A</w:t>
            </w:r>
          </w:p>
        </w:tc>
        <w:tc>
          <w:tcPr>
            <w:tcW w:w="2363" w:type="dxa"/>
          </w:tcPr>
          <w:p w14:paraId="0E0DEBB7"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47187836" w14:textId="103FCFEE"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9F7EC21" w14:textId="10C89A51"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1F36676A" w14:textId="77777777" w:rsidTr="004950AB">
        <w:tc>
          <w:tcPr>
            <w:tcW w:w="2237" w:type="dxa"/>
          </w:tcPr>
          <w:p w14:paraId="36A3CD71" w14:textId="7A176C29" w:rsidR="004950AB" w:rsidRPr="00CC4F86" w:rsidRDefault="004950AB" w:rsidP="008E70CB">
            <w:pPr>
              <w:rPr>
                <w:b/>
                <w:bCs/>
              </w:rPr>
            </w:pPr>
            <w:r>
              <w:rPr>
                <w:b/>
                <w:bCs/>
              </w:rPr>
              <w:t>Es2</w:t>
            </w:r>
          </w:p>
        </w:tc>
        <w:tc>
          <w:tcPr>
            <w:tcW w:w="3002" w:type="dxa"/>
          </w:tcPr>
          <w:p w14:paraId="450D2B1D" w14:textId="41E3E982" w:rsidR="004950AB" w:rsidRDefault="004950AB" w:rsidP="008E70CB">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w:t>
            </w:r>
          </w:p>
        </w:tc>
        <w:tc>
          <w:tcPr>
            <w:tcW w:w="1414" w:type="dxa"/>
          </w:tcPr>
          <w:p w14:paraId="253BC0D1" w14:textId="2E2CA351" w:rsidR="004950AB" w:rsidRDefault="009F2EBB" w:rsidP="008E70CB">
            <w:r>
              <w:t>N/A</w:t>
            </w:r>
          </w:p>
        </w:tc>
        <w:tc>
          <w:tcPr>
            <w:tcW w:w="2363" w:type="dxa"/>
          </w:tcPr>
          <w:p w14:paraId="2F5D4F07"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9AD9244" w14:textId="0604C935"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0060DE22" w14:textId="02D10290"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0521C076" w14:textId="77777777" w:rsidTr="004950AB">
        <w:tc>
          <w:tcPr>
            <w:tcW w:w="2237" w:type="dxa"/>
          </w:tcPr>
          <w:p w14:paraId="67067166" w14:textId="2E60599E" w:rsidR="004950AB" w:rsidRPr="00CC4F86" w:rsidRDefault="004950AB" w:rsidP="008E70CB">
            <w:pPr>
              <w:rPr>
                <w:b/>
                <w:bCs/>
              </w:rPr>
            </w:pPr>
            <w:proofErr w:type="spellStart"/>
            <w:r>
              <w:rPr>
                <w:b/>
                <w:bCs/>
              </w:rPr>
              <w:t>MaxAbsCorr</w:t>
            </w:r>
            <w:proofErr w:type="spellEnd"/>
          </w:p>
        </w:tc>
        <w:tc>
          <w:tcPr>
            <w:tcW w:w="3002" w:type="dxa"/>
          </w:tcPr>
          <w:p w14:paraId="7D3934D6" w14:textId="05CC92E6" w:rsidR="004950AB" w:rsidRDefault="004950AB" w:rsidP="008E70CB">
            <w:r>
              <w:t>Maximum absolute correlation among factors</w:t>
            </w:r>
          </w:p>
        </w:tc>
        <w:tc>
          <w:tcPr>
            <w:tcW w:w="1414" w:type="dxa"/>
          </w:tcPr>
          <w:p w14:paraId="16ACED55" w14:textId="44422AEE" w:rsidR="004950AB" w:rsidRDefault="009F2EBB" w:rsidP="008E70CB">
            <w:r>
              <w:t>N/A</w:t>
            </w:r>
          </w:p>
        </w:tc>
        <w:tc>
          <w:tcPr>
            <w:tcW w:w="2363" w:type="dxa"/>
          </w:tcPr>
          <w:p w14:paraId="7585FA7D"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FE78047" w14:textId="19316C26"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03198576" w14:textId="5F30E8CD"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DC0544" w14:paraId="7A5BA523" w14:textId="77777777" w:rsidTr="004950AB">
        <w:tc>
          <w:tcPr>
            <w:tcW w:w="2237" w:type="dxa"/>
          </w:tcPr>
          <w:p w14:paraId="5045CB8C" w14:textId="17394C49" w:rsidR="00DC0544" w:rsidRDefault="00DC0544" w:rsidP="008E70CB">
            <w:pPr>
              <w:rPr>
                <w:b/>
                <w:bCs/>
              </w:rPr>
            </w:pPr>
            <w:proofErr w:type="spellStart"/>
            <w:r>
              <w:rPr>
                <w:b/>
                <w:bCs/>
              </w:rPr>
              <w:t>Kexch</w:t>
            </w:r>
            <w:proofErr w:type="spellEnd"/>
          </w:p>
        </w:tc>
        <w:tc>
          <w:tcPr>
            <w:tcW w:w="3002" w:type="dxa"/>
          </w:tcPr>
          <w:p w14:paraId="209EA516" w14:textId="34453F31" w:rsidR="00DC0544" w:rsidRDefault="00DC0544" w:rsidP="008E70CB">
            <w:r>
              <w:t>Number of columns exchanged during optimisation</w:t>
            </w:r>
          </w:p>
        </w:tc>
        <w:tc>
          <w:tcPr>
            <w:tcW w:w="1414" w:type="dxa"/>
          </w:tcPr>
          <w:p w14:paraId="012FEDB3" w14:textId="7B8228ED" w:rsidR="00DC0544" w:rsidRDefault="009F2EBB" w:rsidP="008E70CB">
            <w:r>
              <w:t>5</w:t>
            </w:r>
          </w:p>
        </w:tc>
        <w:tc>
          <w:tcPr>
            <w:tcW w:w="2363" w:type="dxa"/>
          </w:tcPr>
          <w:p w14:paraId="6405D644" w14:textId="77777777" w:rsidR="00DC0544" w:rsidRDefault="00DC054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6BEA20D" w14:textId="43ACBEB3" w:rsidR="00DC0544" w:rsidRPr="00DC0544" w:rsidRDefault="00DC054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tc>
      </w:tr>
      <w:tr w:rsidR="00F92DF0" w14:paraId="14D27C98" w14:textId="77777777" w:rsidTr="004950AB">
        <w:tc>
          <w:tcPr>
            <w:tcW w:w="2237" w:type="dxa"/>
          </w:tcPr>
          <w:p w14:paraId="2B83CA37" w14:textId="7E6EE6E7" w:rsidR="00F92DF0" w:rsidRDefault="00F92DF0" w:rsidP="008E70CB">
            <w:pPr>
              <w:rPr>
                <w:b/>
                <w:bCs/>
              </w:rPr>
            </w:pPr>
            <w:proofErr w:type="spellStart"/>
            <w:r w:rsidRPr="00F92DF0">
              <w:rPr>
                <w:b/>
                <w:bCs/>
              </w:rPr>
              <w:t>MeanAbsCorr</w:t>
            </w:r>
            <w:proofErr w:type="spellEnd"/>
          </w:p>
        </w:tc>
        <w:tc>
          <w:tcPr>
            <w:tcW w:w="3002" w:type="dxa"/>
          </w:tcPr>
          <w:p w14:paraId="79F16822" w14:textId="75EE015E" w:rsidR="00F92DF0" w:rsidRDefault="00F92DF0" w:rsidP="008E70CB">
            <w:r>
              <w:t>Average absolute correlation between columns</w:t>
            </w:r>
          </w:p>
        </w:tc>
        <w:tc>
          <w:tcPr>
            <w:tcW w:w="1414" w:type="dxa"/>
          </w:tcPr>
          <w:p w14:paraId="3D34DD7B" w14:textId="3648E510" w:rsidR="00F92DF0" w:rsidRDefault="009F2EBB" w:rsidP="008E70CB">
            <w:r>
              <w:t>N/A</w:t>
            </w:r>
          </w:p>
        </w:tc>
        <w:tc>
          <w:tcPr>
            <w:tcW w:w="2363" w:type="dxa"/>
          </w:tcPr>
          <w:p w14:paraId="1B30B78D" w14:textId="77777777" w:rsidR="00197184" w:rsidRDefault="0019718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6FE62BC" w14:textId="0081392E" w:rsidR="00197184" w:rsidRDefault="0019718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0219EB6" w14:textId="581E853C" w:rsidR="00F92DF0"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97184" w14:paraId="7F4472C5" w14:textId="77777777" w:rsidTr="004950AB">
        <w:tc>
          <w:tcPr>
            <w:tcW w:w="2237" w:type="dxa"/>
          </w:tcPr>
          <w:p w14:paraId="43CCB41D" w14:textId="41F6A5D7" w:rsidR="00197184" w:rsidRPr="00F92DF0" w:rsidRDefault="00197184" w:rsidP="008E70CB">
            <w:pPr>
              <w:rPr>
                <w:b/>
                <w:bCs/>
              </w:rPr>
            </w:pPr>
            <w:r>
              <w:rPr>
                <w:b/>
                <w:bCs/>
              </w:rPr>
              <w:t>No</w:t>
            </w:r>
          </w:p>
        </w:tc>
        <w:tc>
          <w:tcPr>
            <w:tcW w:w="3002" w:type="dxa"/>
          </w:tcPr>
          <w:p w14:paraId="1F269913" w14:textId="1E4B16C5" w:rsidR="00197184" w:rsidRDefault="00197184" w:rsidP="008E70CB">
            <w:r>
              <w:t>Number of nonorthogonal column combinations</w:t>
            </w:r>
          </w:p>
        </w:tc>
        <w:tc>
          <w:tcPr>
            <w:tcW w:w="1414" w:type="dxa"/>
          </w:tcPr>
          <w:p w14:paraId="26CB2DE5" w14:textId="19D3969F" w:rsidR="00197184" w:rsidRDefault="00197184" w:rsidP="008E70CB">
            <w:r>
              <w:t>N/A</w:t>
            </w:r>
          </w:p>
        </w:tc>
        <w:tc>
          <w:tcPr>
            <w:tcW w:w="2363" w:type="dxa"/>
          </w:tcPr>
          <w:p w14:paraId="25EA3ED1" w14:textId="77777777" w:rsidR="00197184" w:rsidRDefault="0019718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678A09C" w14:textId="3C62CA33" w:rsidR="00197184" w:rsidRDefault="0019718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BAC6250" w14:textId="7CB63B7D" w:rsidR="00197184"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97184" w14:paraId="5A3361C3" w14:textId="77777777" w:rsidTr="004950AB">
        <w:tc>
          <w:tcPr>
            <w:tcW w:w="2237" w:type="dxa"/>
          </w:tcPr>
          <w:p w14:paraId="2502A44A" w14:textId="77777777" w:rsidR="00197184" w:rsidRPr="00197184" w:rsidRDefault="00197184" w:rsidP="008E70CB">
            <w:pPr>
              <w:rPr>
                <w:b/>
                <w:bCs/>
              </w:rPr>
            </w:pPr>
            <w:proofErr w:type="spellStart"/>
            <w:r w:rsidRPr="00197184">
              <w:rPr>
                <w:b/>
                <w:bCs/>
              </w:rPr>
              <w:t>NumOrthCol</w:t>
            </w:r>
            <w:proofErr w:type="spellEnd"/>
          </w:p>
          <w:p w14:paraId="7FF3FC5A" w14:textId="77777777" w:rsidR="00197184" w:rsidRPr="00F92DF0" w:rsidRDefault="00197184" w:rsidP="008E70CB">
            <w:pPr>
              <w:rPr>
                <w:b/>
                <w:bCs/>
              </w:rPr>
            </w:pPr>
          </w:p>
        </w:tc>
        <w:tc>
          <w:tcPr>
            <w:tcW w:w="3002" w:type="dxa"/>
          </w:tcPr>
          <w:p w14:paraId="4E251496" w14:textId="34AFE0F4" w:rsidR="00197184" w:rsidRDefault="00931391" w:rsidP="008E70CB">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obj.M</m:t>
                          </m:r>
                        </m:e>
                      </m:mr>
                      <m:mr>
                        <m:e>
                          <m:r>
                            <w:rPr>
                              <w:rFonts w:ascii="Cambria Math" w:hAnsi="Cambria Math"/>
                            </w:rPr>
                            <m:t>2</m:t>
                          </m:r>
                        </m:e>
                      </m:mr>
                    </m:m>
                  </m:e>
                </m:d>
              </m:oMath>
            </m:oMathPara>
          </w:p>
        </w:tc>
        <w:tc>
          <w:tcPr>
            <w:tcW w:w="1414" w:type="dxa"/>
          </w:tcPr>
          <w:p w14:paraId="7F939D20" w14:textId="76B9D797" w:rsidR="00197184" w:rsidRDefault="00197184" w:rsidP="008E70CB">
            <w:r>
              <w:t>N/A</w:t>
            </w:r>
          </w:p>
        </w:tc>
        <w:tc>
          <w:tcPr>
            <w:tcW w:w="2363" w:type="dxa"/>
          </w:tcPr>
          <w:p w14:paraId="4875F4A9" w14:textId="77777777" w:rsidR="00197184" w:rsidRDefault="0019718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7037C578" w14:textId="4C3D740E" w:rsidR="00197184" w:rsidRDefault="0019718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CFFBE46" w14:textId="269F70C6" w:rsidR="00197184"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D7A37" w14:paraId="09D7F02B" w14:textId="77777777" w:rsidTr="004950AB">
        <w:tc>
          <w:tcPr>
            <w:tcW w:w="2237" w:type="dxa"/>
          </w:tcPr>
          <w:p w14:paraId="4F0EF0D8" w14:textId="3C256894" w:rsidR="001D7A37" w:rsidRPr="00197184" w:rsidRDefault="001D7A37" w:rsidP="008E70CB">
            <w:pPr>
              <w:rPr>
                <w:b/>
                <w:bCs/>
              </w:rPr>
            </w:pPr>
            <w:r>
              <w:rPr>
                <w:b/>
                <w:bCs/>
              </w:rPr>
              <w:t>C</w:t>
            </w:r>
          </w:p>
        </w:tc>
        <w:tc>
          <w:tcPr>
            <w:tcW w:w="3002" w:type="dxa"/>
          </w:tcPr>
          <w:p w14:paraId="0B3A6384" w14:textId="0ED1D55B" w:rsidR="001D7A37" w:rsidRDefault="00802E53" w:rsidP="008E70CB">
            <w:pPr>
              <w:rPr>
                <w:rFonts w:ascii="Calibri" w:eastAsia="Calibri" w:hAnsi="Calibri" w:cs="Times New Roman"/>
              </w:rPr>
            </w:pPr>
            <w:r>
              <w:rPr>
                <w:rFonts w:ascii="Calibri" w:eastAsia="Calibri" w:hAnsi="Calibri" w:cs="Times New Roman"/>
              </w:rPr>
              <w:t>The</w:t>
            </w:r>
            <w:r w:rsidR="00DB5ED6">
              <w:rPr>
                <w:rFonts w:ascii="Calibri" w:eastAsia="Calibri" w:hAnsi="Calibri" w:cs="Times New Roman"/>
              </w:rPr>
              <w:t xml:space="preserve"> “</w:t>
            </w:r>
            <w:r w:rsidR="00DB5ED6" w:rsidRPr="00E11698">
              <w:rPr>
                <w:rFonts w:ascii="Calibri" w:eastAsia="Calibri" w:hAnsi="Calibri" w:cs="Times New Roman"/>
                <w:i/>
                <w:iCs/>
              </w:rPr>
              <w:t>c</w:t>
            </w:r>
            <w:r w:rsidR="00DB5ED6">
              <w:rPr>
                <w:rFonts w:ascii="Calibri" w:eastAsia="Calibri" w:hAnsi="Calibri" w:cs="Times New Roman"/>
              </w:rPr>
              <w:t>” diagnostic</w:t>
            </w:r>
          </w:p>
        </w:tc>
        <w:tc>
          <w:tcPr>
            <w:tcW w:w="1414" w:type="dxa"/>
          </w:tcPr>
          <w:p w14:paraId="5A0878A6" w14:textId="031F582D" w:rsidR="001D7A37" w:rsidRDefault="00DB5ED6" w:rsidP="008E70CB">
            <w:r>
              <w:t>N/A</w:t>
            </w:r>
          </w:p>
        </w:tc>
        <w:tc>
          <w:tcPr>
            <w:tcW w:w="2363" w:type="dxa"/>
          </w:tcPr>
          <w:p w14:paraId="55EC494F" w14:textId="77777777" w:rsidR="00DB5ED6" w:rsidRDefault="00DB5ED6" w:rsidP="00DB5ED6">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64C54C51" w14:textId="77777777" w:rsidR="00DB5ED6" w:rsidRDefault="00DB5ED6" w:rsidP="00DB5ED6">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public</w:t>
            </w:r>
          </w:p>
          <w:p w14:paraId="12094CE7" w14:textId="000D997E" w:rsidR="001D7A37" w:rsidRPr="00772095" w:rsidRDefault="00DB5ED6" w:rsidP="00DB5ED6">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bl>
    <w:p w14:paraId="6BD1E43B" w14:textId="6E2D9348" w:rsidR="00E8477C" w:rsidRDefault="00E8477C" w:rsidP="008E70CB"/>
    <w:p w14:paraId="65782811" w14:textId="5DA98A14" w:rsidR="00E8477C" w:rsidRDefault="00507B58" w:rsidP="008E70CB">
      <w:pPr>
        <w:pStyle w:val="Heading2"/>
      </w:pPr>
      <w:bookmarkStart w:id="34" w:name="_Toc29030912"/>
      <w:proofErr w:type="spellStart"/>
      <w:r w:rsidRPr="00597735">
        <w:rPr>
          <w:b/>
          <w:bCs/>
          <w:i/>
          <w:iCs/>
        </w:rPr>
        <w:t>BayesianSSD</w:t>
      </w:r>
      <w:proofErr w:type="spellEnd"/>
      <w:r>
        <w:t xml:space="preserve"> Class</w:t>
      </w:r>
      <w:r w:rsidR="00E8477C">
        <w:t xml:space="preserve"> Methods</w:t>
      </w:r>
      <w:bookmarkEnd w:id="34"/>
    </w:p>
    <w:p w14:paraId="39D54828" w14:textId="0146A6F7" w:rsidR="00507B58" w:rsidRDefault="00507B58" w:rsidP="008E70CB">
      <w:r>
        <w:t xml:space="preserve">The class has been designed to be as simple as possible to use and as such defines only 3 public methods. These are sufficient to both create designs and also compare them against existing alternatives from other sources, </w:t>
      </w:r>
      <w:proofErr w:type="gramStart"/>
      <w:r w:rsidRPr="00507B58">
        <w:rPr>
          <w:i/>
          <w:iCs/>
        </w:rPr>
        <w:t>e.g.</w:t>
      </w:r>
      <w:proofErr w:type="gramEnd"/>
      <w:r>
        <w:t xml:space="preserve"> academic papers. The public methods are:</w:t>
      </w:r>
    </w:p>
    <w:p w14:paraId="5375F01F" w14:textId="77777777" w:rsidR="00507B58" w:rsidRDefault="00507B58" w:rsidP="008E70CB"/>
    <w:p w14:paraId="03416574" w14:textId="3C7F76AF" w:rsidR="00507B58" w:rsidRDefault="00507B58" w:rsidP="008E70CB">
      <w:pPr>
        <w:pStyle w:val="ListParagraph"/>
        <w:numPr>
          <w:ilvl w:val="0"/>
          <w:numId w:val="8"/>
        </w:numPr>
      </w:pPr>
      <w:r>
        <w:t xml:space="preserve">The class constructor method, </w:t>
      </w:r>
      <w:proofErr w:type="spellStart"/>
      <w:r w:rsidRPr="00A26098">
        <w:rPr>
          <w:b/>
          <w:bCs/>
          <w:i/>
          <w:iCs/>
          <w:color w:val="FF0000"/>
        </w:rPr>
        <w:t>BayesianSSD</w:t>
      </w:r>
      <w:proofErr w:type="spellEnd"/>
      <w:r>
        <w:t xml:space="preserve">, creates an instance of the class and is discussed in section </w:t>
      </w:r>
      <w:r w:rsidR="00A26098">
        <w:fldChar w:fldCharType="begin"/>
      </w:r>
      <w:r w:rsidR="00A26098">
        <w:instrText xml:space="preserve"> REF _Ref26784524 \r \h </w:instrText>
      </w:r>
      <w:r w:rsidR="00CB1A0F">
        <w:instrText xml:space="preserve"> \* MERGEFORMAT </w:instrText>
      </w:r>
      <w:r w:rsidR="00A26098">
        <w:fldChar w:fldCharType="separate"/>
      </w:r>
      <w:r w:rsidR="004366D4">
        <w:t>4.3.1</w:t>
      </w:r>
      <w:r w:rsidR="00A26098">
        <w:fldChar w:fldCharType="end"/>
      </w:r>
      <w:r>
        <w:t xml:space="preserve">. </w:t>
      </w:r>
    </w:p>
    <w:p w14:paraId="7225BC2B" w14:textId="69C53C01" w:rsidR="00597735" w:rsidRDefault="00507B58" w:rsidP="008E70CB">
      <w:pPr>
        <w:pStyle w:val="ListParagraph"/>
        <w:numPr>
          <w:ilvl w:val="0"/>
          <w:numId w:val="8"/>
        </w:numPr>
      </w:pPr>
      <w:r>
        <w:t xml:space="preserve">Similarly, the </w:t>
      </w:r>
      <w:proofErr w:type="spellStart"/>
      <w:r w:rsidRPr="00507B58">
        <w:rPr>
          <w:b/>
          <w:bCs/>
          <w:i/>
          <w:iCs/>
          <w:color w:val="FF0000"/>
        </w:rPr>
        <w:t>designGenerator</w:t>
      </w:r>
      <w:proofErr w:type="spellEnd"/>
      <w:r w:rsidRPr="00507B58">
        <w:rPr>
          <w:color w:val="FF0000"/>
        </w:rPr>
        <w:t xml:space="preserve"> </w:t>
      </w:r>
      <w:r>
        <w:t xml:space="preserve">method creates a design using the Bayesian criterion, equation (6), as a cost function and the </w:t>
      </w:r>
      <w:r w:rsidRPr="00507B58">
        <w:rPr>
          <w:b/>
          <w:bCs/>
          <w:i/>
          <w:iCs/>
          <w:color w:val="00B050"/>
        </w:rPr>
        <w:t>CWPW</w:t>
      </w:r>
      <w:r w:rsidRPr="00507B58">
        <w:rPr>
          <w:color w:val="00B050"/>
        </w:rPr>
        <w:t xml:space="preserve"> </w:t>
      </w:r>
      <w:r w:rsidRPr="00507B58">
        <w:rPr>
          <w:b/>
          <w:bCs/>
          <w:i/>
          <w:iCs/>
          <w:color w:val="000000" w:themeColor="text1"/>
        </w:rPr>
        <w:t>template</w:t>
      </w:r>
      <w:r>
        <w:t xml:space="preserve">. Note, the initial design is randomly generated </w:t>
      </w:r>
      <w:r>
        <w:lastRenderedPageBreak/>
        <w:t xml:space="preserve">each time and so rerunning this method will give different results </w:t>
      </w:r>
      <w:r w:rsidR="00A26098">
        <w:t xml:space="preserve">each time it is executed. This method is discussed in detail in section </w:t>
      </w:r>
      <w:r w:rsidR="00A26098">
        <w:fldChar w:fldCharType="begin"/>
      </w:r>
      <w:r w:rsidR="00A26098">
        <w:instrText xml:space="preserve"> REF _Ref26784535 \r \h </w:instrText>
      </w:r>
      <w:r w:rsidR="00CB1A0F">
        <w:instrText xml:space="preserve"> \* MERGEFORMAT </w:instrText>
      </w:r>
      <w:r w:rsidR="00A26098">
        <w:fldChar w:fldCharType="separate"/>
      </w:r>
      <w:r w:rsidR="004366D4">
        <w:t>4.3.2</w:t>
      </w:r>
      <w:r w:rsidR="00A26098">
        <w:fldChar w:fldCharType="end"/>
      </w:r>
      <w:r w:rsidR="00A26098">
        <w:t>.</w:t>
      </w:r>
    </w:p>
    <w:p w14:paraId="79E01E0A" w14:textId="4DEF563F" w:rsidR="00A26098" w:rsidRDefault="00A26098" w:rsidP="008E70CB">
      <w:pPr>
        <w:pStyle w:val="ListParagraph"/>
        <w:numPr>
          <w:ilvl w:val="0"/>
          <w:numId w:val="8"/>
        </w:numPr>
      </w:pPr>
      <w:r>
        <w:t xml:space="preserve">Finally, the </w:t>
      </w:r>
      <w:proofErr w:type="spellStart"/>
      <w:r w:rsidRPr="00A26098">
        <w:rPr>
          <w:b/>
          <w:bCs/>
          <w:i/>
          <w:iCs/>
          <w:color w:val="FF0000"/>
        </w:rPr>
        <w:t>importScaledDesign</w:t>
      </w:r>
      <w:proofErr w:type="spellEnd"/>
      <w:r>
        <w:t xml:space="preserve"> method permits the user to define an object containing a design from an external source such as an academic paper. This is discussed in section </w:t>
      </w:r>
      <w:r>
        <w:fldChar w:fldCharType="begin"/>
      </w:r>
      <w:r>
        <w:instrText xml:space="preserve"> REF _Ref26784557 \r \h </w:instrText>
      </w:r>
      <w:r w:rsidR="00CB1A0F">
        <w:instrText xml:space="preserve"> \* MERGEFORMAT </w:instrText>
      </w:r>
      <w:r>
        <w:fldChar w:fldCharType="separate"/>
      </w:r>
      <w:r w:rsidR="004366D4">
        <w:t>4.3.3</w:t>
      </w:r>
      <w:r>
        <w:fldChar w:fldCharType="end"/>
      </w:r>
      <w:r>
        <w:t>.</w:t>
      </w:r>
    </w:p>
    <w:p w14:paraId="2793EF83" w14:textId="1569394D" w:rsidR="00A26098" w:rsidRDefault="00A26098" w:rsidP="008E70CB"/>
    <w:p w14:paraId="00C80B7B" w14:textId="59715F12" w:rsidR="00A26098" w:rsidRDefault="00A26098" w:rsidP="008E70CB">
      <w:pPr>
        <w:pStyle w:val="Heading3"/>
      </w:pPr>
      <w:bookmarkStart w:id="35" w:name="_Ref26784524"/>
      <w:bookmarkStart w:id="36" w:name="_Toc29030913"/>
      <w:r>
        <w:t xml:space="preserve">The Class Constructor Method: </w:t>
      </w:r>
      <w:proofErr w:type="spellStart"/>
      <w:r w:rsidRPr="00A26098">
        <w:rPr>
          <w:rFonts w:asciiTheme="minorHAnsi" w:eastAsiaTheme="minorHAnsi" w:hAnsiTheme="minorHAnsi" w:cstheme="minorBidi"/>
          <w:b/>
          <w:bCs/>
          <w:i/>
          <w:iCs/>
          <w:color w:val="FF0000"/>
          <w:sz w:val="22"/>
          <w:szCs w:val="22"/>
        </w:rPr>
        <w:t>BayesianSSD</w:t>
      </w:r>
      <w:proofErr w:type="spellEnd"/>
      <w:r>
        <w:t>.</w:t>
      </w:r>
      <w:bookmarkEnd w:id="35"/>
      <w:bookmarkEnd w:id="36"/>
    </w:p>
    <w:p w14:paraId="07384985" w14:textId="470F5ECC" w:rsidR="00A26098" w:rsidRDefault="00A26098" w:rsidP="008E70CB">
      <w:r>
        <w:t>The class constructor instantiates, or creates, a class object. The command line syntax is:</w:t>
      </w:r>
    </w:p>
    <w:p w14:paraId="33B4A1AF" w14:textId="33AB8DCB" w:rsidR="00A26098" w:rsidRDefault="00A26098" w:rsidP="008E70CB"/>
    <w:p w14:paraId="576B68B4" w14:textId="3FE2A96F" w:rsidR="00A26098" w:rsidRPr="00A26098" w:rsidRDefault="00A26098" w:rsidP="008E70CB">
      <w:pPr>
        <w:rPr>
          <w:b/>
          <w:bCs/>
          <w:color w:val="92D050"/>
        </w:rPr>
      </w:pPr>
      <w:proofErr w:type="spellStart"/>
      <w:r w:rsidRPr="00A26098">
        <w:rPr>
          <w:b/>
          <w:bCs/>
          <w:color w:val="92D050"/>
        </w:rPr>
        <w:t>obj</w:t>
      </w:r>
      <w:proofErr w:type="spellEnd"/>
      <w:r w:rsidRPr="00A26098">
        <w:rPr>
          <w:b/>
          <w:bCs/>
          <w:color w:val="92D050"/>
        </w:rPr>
        <w:t xml:space="preserve"> = </w:t>
      </w:r>
      <w:proofErr w:type="spellStart"/>
      <w:proofErr w:type="gramStart"/>
      <w:r w:rsidRPr="00A26098">
        <w:rPr>
          <w:b/>
          <w:bCs/>
          <w:color w:val="92D050"/>
        </w:rPr>
        <w:t>BayesianSSD</w:t>
      </w:r>
      <w:proofErr w:type="spellEnd"/>
      <w:r w:rsidRPr="00A26098">
        <w:rPr>
          <w:b/>
          <w:bCs/>
          <w:color w:val="92D050"/>
        </w:rPr>
        <w:t>( M</w:t>
      </w:r>
      <w:proofErr w:type="gramEnd"/>
      <w:r w:rsidRPr="00A26098">
        <w:rPr>
          <w:b/>
          <w:bCs/>
          <w:color w:val="92D050"/>
        </w:rPr>
        <w:t>, ‘PARAM1’, VALUE1, …, ‘PARAM</w:t>
      </w:r>
      <w:r>
        <w:rPr>
          <w:b/>
          <w:bCs/>
          <w:color w:val="92D050"/>
        </w:rPr>
        <w:t>?</w:t>
      </w:r>
      <w:r w:rsidRPr="00A26098">
        <w:rPr>
          <w:b/>
          <w:bCs/>
          <w:color w:val="92D050"/>
        </w:rPr>
        <w:t>’, VALUE</w:t>
      </w:r>
      <w:r>
        <w:rPr>
          <w:b/>
          <w:bCs/>
          <w:color w:val="92D050"/>
        </w:rPr>
        <w:t>?</w:t>
      </w:r>
      <w:r w:rsidRPr="00A26098">
        <w:rPr>
          <w:b/>
          <w:bCs/>
          <w:color w:val="92D050"/>
        </w:rPr>
        <w:t xml:space="preserve"> );</w:t>
      </w:r>
    </w:p>
    <w:p w14:paraId="720E159A" w14:textId="63B32DDB" w:rsidR="00507B58" w:rsidRDefault="00507B58" w:rsidP="008E70CB"/>
    <w:p w14:paraId="6BF312A2" w14:textId="06B2713C" w:rsidR="00A26098" w:rsidRDefault="00A26098" w:rsidP="008E70CB">
      <w:r>
        <w:t xml:space="preserve">Where </w:t>
      </w:r>
      <w:r w:rsidRPr="00A26098">
        <w:rPr>
          <w:b/>
          <w:bCs/>
          <w:color w:val="92D050"/>
        </w:rPr>
        <w:t>M</w:t>
      </w:r>
      <w:r>
        <w:t xml:space="preserve"> is the number of factors, ‘</w:t>
      </w:r>
      <w:r w:rsidRPr="00A26098">
        <w:rPr>
          <w:b/>
          <w:bCs/>
          <w:color w:val="92D050"/>
        </w:rPr>
        <w:t>PARAM#</w:t>
      </w:r>
      <w:r>
        <w:t xml:space="preserve">’ is a MATLAB string defining the nature of the following, and corresponding </w:t>
      </w:r>
      <w:r w:rsidRPr="008D5502">
        <w:rPr>
          <w:b/>
          <w:bCs/>
          <w:color w:val="92D050"/>
        </w:rPr>
        <w:t>VALUE#</w:t>
      </w:r>
      <w:r>
        <w:t>.</w:t>
      </w:r>
      <w:r w:rsidR="008D5502">
        <w:t xml:space="preserve"> The supported (‘</w:t>
      </w:r>
      <w:r w:rsidR="008D5502" w:rsidRPr="00A26098">
        <w:rPr>
          <w:b/>
          <w:bCs/>
          <w:color w:val="92D050"/>
        </w:rPr>
        <w:t>PARAM#</w:t>
      </w:r>
      <w:r w:rsidR="008D5502">
        <w:t>’, ‘</w:t>
      </w:r>
      <w:r w:rsidR="008D5502" w:rsidRPr="008D5502">
        <w:rPr>
          <w:b/>
          <w:bCs/>
          <w:color w:val="92D050"/>
        </w:rPr>
        <w:t>VALUE#</w:t>
      </w:r>
      <w:r w:rsidR="008D5502">
        <w:t xml:space="preserve">’) pairs are defined in </w:t>
      </w:r>
      <w:r w:rsidR="008D5502">
        <w:fldChar w:fldCharType="begin"/>
      </w:r>
      <w:r w:rsidR="008D5502">
        <w:instrText xml:space="preserve"> REF _Ref26785025 \h </w:instrText>
      </w:r>
      <w:r w:rsidR="00CB1A0F">
        <w:instrText xml:space="preserve"> \* MERGEFORMAT </w:instrText>
      </w:r>
      <w:r w:rsidR="008D5502">
        <w:fldChar w:fldCharType="separate"/>
      </w:r>
      <w:r w:rsidR="004366D4">
        <w:t xml:space="preserve">Table </w:t>
      </w:r>
      <w:r w:rsidR="004366D4">
        <w:rPr>
          <w:noProof/>
        </w:rPr>
        <w:t>3</w:t>
      </w:r>
      <w:r w:rsidR="008D5502">
        <w:fldChar w:fldCharType="end"/>
      </w:r>
      <w:r w:rsidR="008D5502">
        <w:t>.</w:t>
      </w:r>
    </w:p>
    <w:p w14:paraId="3CC71065" w14:textId="3BCCD5F9" w:rsidR="008D5502" w:rsidRDefault="008D5502" w:rsidP="008E70CB"/>
    <w:p w14:paraId="1B25042A" w14:textId="20724D5B" w:rsidR="008D5502" w:rsidRDefault="008D5502" w:rsidP="008E70CB">
      <w:pPr>
        <w:pStyle w:val="Caption"/>
        <w:keepNext/>
        <w:spacing w:line="360" w:lineRule="auto"/>
      </w:pPr>
      <w:bookmarkStart w:id="37" w:name="_Ref26785025"/>
      <w:r>
        <w:t xml:space="preserve">Table </w:t>
      </w:r>
      <w:fldSimple w:instr=" SEQ Table \* ARABIC ">
        <w:r w:rsidR="004366D4">
          <w:rPr>
            <w:noProof/>
          </w:rPr>
          <w:t>3</w:t>
        </w:r>
      </w:fldSimple>
      <w:bookmarkEnd w:id="37"/>
      <w:r>
        <w:t>:</w:t>
      </w:r>
      <w:r w:rsidR="00AA44FB">
        <w:t xml:space="preserve"> Valid</w:t>
      </w:r>
      <w:r>
        <w:t xml:space="preserve"> (Parameter, Value) argument pairs for the </w:t>
      </w:r>
      <w:proofErr w:type="spellStart"/>
      <w:r>
        <w:t>BayesianSSD</w:t>
      </w:r>
      <w:proofErr w:type="spellEnd"/>
      <w:r>
        <w:t xml:space="preserve"> class constructor. Note all parameter strings are case insensitive.</w:t>
      </w:r>
      <w:r w:rsidR="00AA44FB">
        <w:t xml:space="preserve"> (Parameter, Value) pairs may be entered in any order.</w:t>
      </w:r>
    </w:p>
    <w:tbl>
      <w:tblPr>
        <w:tblStyle w:val="TableGrid"/>
        <w:tblW w:w="0" w:type="auto"/>
        <w:tblLook w:val="04A0" w:firstRow="1" w:lastRow="0" w:firstColumn="1" w:lastColumn="0" w:noHBand="0" w:noVBand="1"/>
      </w:tblPr>
      <w:tblGrid>
        <w:gridCol w:w="1858"/>
        <w:gridCol w:w="4516"/>
        <w:gridCol w:w="2642"/>
      </w:tblGrid>
      <w:tr w:rsidR="008D5502" w14:paraId="2A93EC5E" w14:textId="4C47BC88" w:rsidTr="008D5502">
        <w:tc>
          <w:tcPr>
            <w:tcW w:w="1858" w:type="dxa"/>
          </w:tcPr>
          <w:p w14:paraId="5B2C3EAA" w14:textId="3225536B" w:rsidR="008D5502" w:rsidRPr="008D5502" w:rsidRDefault="008D5502" w:rsidP="008E70CB">
            <w:pPr>
              <w:rPr>
                <w:b/>
                <w:bCs/>
              </w:rPr>
            </w:pPr>
            <w:r w:rsidRPr="008D5502">
              <w:rPr>
                <w:b/>
                <w:bCs/>
              </w:rPr>
              <w:t>Parameter String</w:t>
            </w:r>
          </w:p>
        </w:tc>
        <w:tc>
          <w:tcPr>
            <w:tcW w:w="4516" w:type="dxa"/>
          </w:tcPr>
          <w:p w14:paraId="4B6CDE2B" w14:textId="2D3E5B40" w:rsidR="008D5502" w:rsidRPr="008D5502" w:rsidRDefault="008D5502" w:rsidP="008E70CB">
            <w:pPr>
              <w:rPr>
                <w:b/>
                <w:bCs/>
              </w:rPr>
            </w:pPr>
            <w:r>
              <w:rPr>
                <w:b/>
                <w:bCs/>
              </w:rPr>
              <w:t>Value</w:t>
            </w:r>
          </w:p>
        </w:tc>
        <w:tc>
          <w:tcPr>
            <w:tcW w:w="2642" w:type="dxa"/>
          </w:tcPr>
          <w:p w14:paraId="77188764" w14:textId="160A9273" w:rsidR="008D5502" w:rsidRDefault="008D5502" w:rsidP="008E70CB">
            <w:pPr>
              <w:rPr>
                <w:b/>
                <w:bCs/>
              </w:rPr>
            </w:pPr>
            <w:r>
              <w:rPr>
                <w:b/>
                <w:bCs/>
              </w:rPr>
              <w:t>Default Value</w:t>
            </w:r>
          </w:p>
        </w:tc>
      </w:tr>
      <w:tr w:rsidR="008D5502" w14:paraId="6BB1D51D" w14:textId="030F0D4E" w:rsidTr="008D5502">
        <w:tc>
          <w:tcPr>
            <w:tcW w:w="1858" w:type="dxa"/>
          </w:tcPr>
          <w:p w14:paraId="07DF9656" w14:textId="0CA14F34" w:rsidR="008D5502" w:rsidRDefault="008D5502" w:rsidP="008E70CB">
            <w:r>
              <w:t>Factor</w:t>
            </w:r>
          </w:p>
        </w:tc>
        <w:tc>
          <w:tcPr>
            <w:tcW w:w="4516" w:type="dxa"/>
          </w:tcPr>
          <w:p w14:paraId="27971FF6" w14:textId="37434CAC" w:rsidR="008D5502" w:rsidRDefault="008D5502" w:rsidP="008E70CB">
            <w:r>
              <w:t>String array of descriptive factor names; e.g. [“Battery Temperature”, “Electrolyte Type”, …]</w:t>
            </w:r>
          </w:p>
        </w:tc>
        <w:tc>
          <w:tcPr>
            <w:tcW w:w="2642" w:type="dxa"/>
          </w:tcPr>
          <w:p w14:paraId="737E141E" w14:textId="38CCF61E" w:rsidR="008D5502" w:rsidRDefault="008D5502" w:rsidP="008E70CB">
            <w:r>
              <w:t>“A”, “B”, …, “Z”, “AA”</w:t>
            </w:r>
            <w:r w:rsidR="00EA4B30">
              <w:t>, …, “AZ”, “BA”, …</w:t>
            </w:r>
          </w:p>
        </w:tc>
      </w:tr>
      <w:tr w:rsidR="00EA4B30" w14:paraId="51435223" w14:textId="46D6B83D" w:rsidTr="008D5502">
        <w:tc>
          <w:tcPr>
            <w:tcW w:w="1858" w:type="dxa"/>
          </w:tcPr>
          <w:p w14:paraId="2049B4F2" w14:textId="567BD325" w:rsidR="00EA4B30" w:rsidRDefault="00EA4B30" w:rsidP="008E70CB">
            <w:r>
              <w:t>Abbreviation</w:t>
            </w:r>
          </w:p>
        </w:tc>
        <w:tc>
          <w:tcPr>
            <w:tcW w:w="4516" w:type="dxa"/>
          </w:tcPr>
          <w:p w14:paraId="46AF61AF" w14:textId="616DED35" w:rsidR="00EA4B30" w:rsidRDefault="00EA4B30" w:rsidP="008E70CB">
            <w:r>
              <w:t>String array of factor abbreviations.</w:t>
            </w:r>
          </w:p>
        </w:tc>
        <w:tc>
          <w:tcPr>
            <w:tcW w:w="2642" w:type="dxa"/>
          </w:tcPr>
          <w:p w14:paraId="3666D7F3" w14:textId="4771A7B4" w:rsidR="00EA4B30" w:rsidRDefault="00EA4B30" w:rsidP="008E70CB">
            <w:r>
              <w:t>“A”, “B”, …, “Z”, “AA”, …, “AZ”, “BA”, …</w:t>
            </w:r>
          </w:p>
        </w:tc>
      </w:tr>
      <w:tr w:rsidR="00EA4B30" w14:paraId="0E89D256" w14:textId="22774C50" w:rsidTr="008D5502">
        <w:tc>
          <w:tcPr>
            <w:tcW w:w="1858" w:type="dxa"/>
          </w:tcPr>
          <w:p w14:paraId="1EB2E135" w14:textId="6DB7F5D0" w:rsidR="00EA4B30" w:rsidRDefault="00EA4B30" w:rsidP="008E70CB">
            <w:r>
              <w:t>Lo</w:t>
            </w:r>
          </w:p>
        </w:tc>
        <w:tc>
          <w:tcPr>
            <w:tcW w:w="4516" w:type="dxa"/>
          </w:tcPr>
          <w:p w14:paraId="4F767596" w14:textId="0936570A" w:rsidR="00EA4B30" w:rsidRDefault="00EA4B30" w:rsidP="008E70CB">
            <w:r>
              <w:t>Array of factor settings defining low setting; i.e. the (-1) setting in the design. Use -1 for categorical variables.</w:t>
            </w:r>
          </w:p>
        </w:tc>
        <w:tc>
          <w:tcPr>
            <w:tcW w:w="2642" w:type="dxa"/>
          </w:tcPr>
          <w:p w14:paraId="55B75408" w14:textId="1DFF17DC" w:rsidR="00EA4B30" w:rsidRDefault="00EA4B30" w:rsidP="008E70CB">
            <w:r w:rsidRPr="00EA4B30">
              <w:rPr>
                <w:b/>
                <w:bCs/>
                <w:color w:val="92D050"/>
              </w:rPr>
              <w:t>-</w:t>
            </w:r>
            <w:proofErr w:type="gramStart"/>
            <w:r w:rsidRPr="00EA4B30">
              <w:rPr>
                <w:b/>
                <w:bCs/>
                <w:color w:val="92D050"/>
              </w:rPr>
              <w:t>ones(</w:t>
            </w:r>
            <w:proofErr w:type="gramEnd"/>
            <w:r w:rsidRPr="00EA4B30">
              <w:rPr>
                <w:b/>
                <w:bCs/>
                <w:color w:val="92D050"/>
              </w:rPr>
              <w:t xml:space="preserve">1, </w:t>
            </w:r>
            <w:proofErr w:type="spellStart"/>
            <w:r w:rsidRPr="00EA4B30">
              <w:rPr>
                <w:b/>
                <w:bCs/>
                <w:color w:val="92D050"/>
              </w:rPr>
              <w:t>obj.M</w:t>
            </w:r>
            <w:proofErr w:type="spellEnd"/>
            <w:r w:rsidRPr="00EA4B30">
              <w:rPr>
                <w:b/>
                <w:bCs/>
                <w:color w:val="92D050"/>
              </w:rPr>
              <w:t>)</w:t>
            </w:r>
          </w:p>
        </w:tc>
      </w:tr>
      <w:tr w:rsidR="00EA4B30" w14:paraId="1AAB4627" w14:textId="751F8EDF" w:rsidTr="008D5502">
        <w:tc>
          <w:tcPr>
            <w:tcW w:w="1858" w:type="dxa"/>
          </w:tcPr>
          <w:p w14:paraId="5856F4B9" w14:textId="47641E55" w:rsidR="00EA4B30" w:rsidRDefault="00EA4B30" w:rsidP="008E70CB">
            <w:r>
              <w:t>Hi</w:t>
            </w:r>
          </w:p>
        </w:tc>
        <w:tc>
          <w:tcPr>
            <w:tcW w:w="4516" w:type="dxa"/>
          </w:tcPr>
          <w:p w14:paraId="1AF741FD" w14:textId="1AB41060" w:rsidR="00EA4B30" w:rsidRDefault="00EA4B30" w:rsidP="008E70CB">
            <w:r>
              <w:t>Array of factor settings defining high setting; i.e. the (+1) setting in the design. Use +1 for categorical variables.</w:t>
            </w:r>
          </w:p>
        </w:tc>
        <w:tc>
          <w:tcPr>
            <w:tcW w:w="2642" w:type="dxa"/>
          </w:tcPr>
          <w:p w14:paraId="56B8E44A" w14:textId="11B96906" w:rsidR="00EA4B30" w:rsidRPr="00EA4B30" w:rsidRDefault="00EA4B30" w:rsidP="008E70CB">
            <w:pPr>
              <w:rPr>
                <w:b/>
                <w:bCs/>
                <w:color w:val="92D050"/>
              </w:rPr>
            </w:pPr>
            <w:proofErr w:type="gramStart"/>
            <w:r w:rsidRPr="00EA4B30">
              <w:rPr>
                <w:b/>
                <w:bCs/>
                <w:color w:val="92D050"/>
              </w:rPr>
              <w:t>ones(</w:t>
            </w:r>
            <w:proofErr w:type="gramEnd"/>
            <w:r w:rsidRPr="00EA4B30">
              <w:rPr>
                <w:b/>
                <w:bCs/>
                <w:color w:val="92D050"/>
              </w:rPr>
              <w:t xml:space="preserve">1, </w:t>
            </w:r>
            <w:proofErr w:type="spellStart"/>
            <w:r w:rsidRPr="00EA4B30">
              <w:rPr>
                <w:b/>
                <w:bCs/>
                <w:color w:val="92D050"/>
              </w:rPr>
              <w:t>obj.M</w:t>
            </w:r>
            <w:proofErr w:type="spellEnd"/>
            <w:r w:rsidRPr="00EA4B30">
              <w:rPr>
                <w:b/>
                <w:bCs/>
                <w:color w:val="92D050"/>
              </w:rPr>
              <w:t>)</w:t>
            </w:r>
          </w:p>
        </w:tc>
      </w:tr>
      <w:tr w:rsidR="00EA4B30" w14:paraId="6A88E75E" w14:textId="0E1ADEA7" w:rsidTr="008D5502">
        <w:tc>
          <w:tcPr>
            <w:tcW w:w="1858" w:type="dxa"/>
          </w:tcPr>
          <w:p w14:paraId="37AF0555" w14:textId="4B363BDE" w:rsidR="00EA4B30" w:rsidRDefault="00EA4B30" w:rsidP="008E70CB">
            <w:r>
              <w:t>Active</w:t>
            </w:r>
          </w:p>
        </w:tc>
        <w:tc>
          <w:tcPr>
            <w:tcW w:w="4516" w:type="dxa"/>
          </w:tcPr>
          <w:p w14:paraId="506C6C70" w14:textId="350DF19D" w:rsidR="00EA4B30" w:rsidRDefault="00EA4B30" w:rsidP="008E70CB">
            <w:r>
              <w:t>(1xM) vector of logical parameters. Set an element to true (or 1) to indicate the corresponding factor is primary, and false to indicate it is a potential factor.</w:t>
            </w:r>
          </w:p>
        </w:tc>
        <w:tc>
          <w:tcPr>
            <w:tcW w:w="2642" w:type="dxa"/>
          </w:tcPr>
          <w:p w14:paraId="37DC5222" w14:textId="7CB451B2" w:rsidR="00EA4B30" w:rsidRDefault="00EA4B30" w:rsidP="008E70CB">
            <w:proofErr w:type="gramStart"/>
            <w:r w:rsidRPr="00EA4B30">
              <w:rPr>
                <w:b/>
                <w:bCs/>
                <w:color w:val="92D050"/>
              </w:rPr>
              <w:t>false(</w:t>
            </w:r>
            <w:proofErr w:type="gramEnd"/>
            <w:r w:rsidRPr="00EA4B30">
              <w:rPr>
                <w:b/>
                <w:bCs/>
                <w:color w:val="92D050"/>
              </w:rPr>
              <w:t xml:space="preserve">1, </w:t>
            </w:r>
            <w:proofErr w:type="spellStart"/>
            <w:r w:rsidRPr="00EA4B30">
              <w:rPr>
                <w:b/>
                <w:bCs/>
                <w:color w:val="92D050"/>
              </w:rPr>
              <w:t>obj.M</w:t>
            </w:r>
            <w:proofErr w:type="spellEnd"/>
            <w:r w:rsidRPr="00EA4B30">
              <w:rPr>
                <w:b/>
                <w:bCs/>
                <w:color w:val="92D050"/>
              </w:rPr>
              <w:t>)</w:t>
            </w:r>
          </w:p>
        </w:tc>
      </w:tr>
    </w:tbl>
    <w:p w14:paraId="3C397EC9" w14:textId="77777777" w:rsidR="008D5502" w:rsidRDefault="008D5502" w:rsidP="008E70CB"/>
    <w:p w14:paraId="02F3BF35" w14:textId="76C7A993" w:rsidR="00A26098" w:rsidRDefault="008D5502" w:rsidP="008E70CB">
      <w:r>
        <w:lastRenderedPageBreak/>
        <w:t xml:space="preserve">For example, imagine we wish to define </w:t>
      </w:r>
      <w:r w:rsidR="007E6CE7">
        <w:t>an SSD</w:t>
      </w:r>
      <w:r>
        <w:t xml:space="preserve"> for 10-factors</w:t>
      </w:r>
      <w:r w:rsidR="00EA4B30">
        <w:t>, 3 of which are assumed to be primary factors and 7 potential. For the purposes of demonstration, we utilise “Active1”, …, “Active3” to denote the primary factors and “Screening1”, …, “Screening7” to denote the screening factors. Similarly, we use “A1”, …, “A3” for the primary factor abbreviations and “S1”, …, “S7” for the potential terms. An object representing these choices would be created by typing the following at the command line.</w:t>
      </w:r>
    </w:p>
    <w:p w14:paraId="067ABCBC" w14:textId="2DA72974" w:rsidR="00EA4B30" w:rsidRDefault="00EA4B30" w:rsidP="008E70CB"/>
    <w:p w14:paraId="30C9BB25" w14:textId="085C4D27" w:rsidR="009E310E" w:rsidRPr="009E310E" w:rsidRDefault="009E310E" w:rsidP="008E70CB">
      <w:pPr>
        <w:rPr>
          <w:b/>
          <w:bCs/>
          <w:color w:val="92D050"/>
        </w:rPr>
      </w:pPr>
      <w:r>
        <w:rPr>
          <w:b/>
          <w:bCs/>
          <w:color w:val="92D050"/>
        </w:rPr>
        <w:t>Names</w:t>
      </w:r>
      <w:r w:rsidRPr="009E310E">
        <w:rPr>
          <w:b/>
          <w:bCs/>
          <w:color w:val="92D050"/>
        </w:rPr>
        <w:t xml:space="preserve"> = ["Screening1", "Active1", "Screening2", "Screening3", "Active2", …</w:t>
      </w:r>
    </w:p>
    <w:p w14:paraId="00EE009D" w14:textId="79A9081B" w:rsidR="00EA4B30" w:rsidRPr="009E310E" w:rsidRDefault="009E310E" w:rsidP="008E70CB">
      <w:pPr>
        <w:rPr>
          <w:b/>
          <w:bCs/>
          <w:color w:val="92D050"/>
        </w:rPr>
      </w:pPr>
      <w:r w:rsidRPr="009E310E">
        <w:rPr>
          <w:b/>
          <w:bCs/>
          <w:color w:val="92D050"/>
        </w:rPr>
        <w:t xml:space="preserve"> "Screening4", "Screening5", "Active3", "Screening6", "Screening7"];</w:t>
      </w:r>
    </w:p>
    <w:p w14:paraId="64A8F4AF" w14:textId="40BFC799" w:rsidR="009E310E" w:rsidRDefault="009E310E" w:rsidP="008E70CB"/>
    <w:p w14:paraId="5D4E2350" w14:textId="6BE800D9" w:rsidR="00EA4B30" w:rsidRDefault="009E310E" w:rsidP="008E70CB">
      <w:pPr>
        <w:rPr>
          <w:b/>
          <w:bCs/>
          <w:color w:val="92D050"/>
        </w:rPr>
      </w:pPr>
      <w:r w:rsidRPr="009E310E">
        <w:rPr>
          <w:b/>
          <w:bCs/>
          <w:color w:val="92D050"/>
        </w:rPr>
        <w:t>Abb = ["S1", "A1", "S2", "S3", "A2", "S4", "S5", "A3", "S6", "S7"]</w:t>
      </w:r>
      <w:r>
        <w:rPr>
          <w:b/>
          <w:bCs/>
          <w:color w:val="92D050"/>
        </w:rPr>
        <w:t>;</w:t>
      </w:r>
    </w:p>
    <w:p w14:paraId="3E757F91" w14:textId="3CABA588" w:rsidR="009E310E" w:rsidRDefault="009E310E" w:rsidP="008E70CB">
      <w:pPr>
        <w:rPr>
          <w:b/>
          <w:bCs/>
          <w:color w:val="92D050"/>
        </w:rPr>
      </w:pPr>
    </w:p>
    <w:p w14:paraId="1FFA33AA" w14:textId="4EBD7620" w:rsidR="009E310E" w:rsidRDefault="009E310E" w:rsidP="008E70CB">
      <w:pPr>
        <w:rPr>
          <w:b/>
          <w:bCs/>
          <w:color w:val="92D050"/>
        </w:rPr>
      </w:pPr>
      <w:proofErr w:type="spellStart"/>
      <w:r>
        <w:rPr>
          <w:b/>
          <w:bCs/>
          <w:color w:val="92D050"/>
        </w:rPr>
        <w:t>obj</w:t>
      </w:r>
      <w:proofErr w:type="spellEnd"/>
      <w:r>
        <w:rPr>
          <w:b/>
          <w:bCs/>
          <w:color w:val="92D050"/>
        </w:rPr>
        <w:t xml:space="preserve"> = </w:t>
      </w:r>
      <w:proofErr w:type="spellStart"/>
      <w:proofErr w:type="gramStart"/>
      <w:r>
        <w:rPr>
          <w:b/>
          <w:bCs/>
          <w:color w:val="92D050"/>
        </w:rPr>
        <w:t>BayesianSSD</w:t>
      </w:r>
      <w:proofErr w:type="spellEnd"/>
      <w:r>
        <w:rPr>
          <w:b/>
          <w:bCs/>
          <w:color w:val="92D050"/>
        </w:rPr>
        <w:t>( 10</w:t>
      </w:r>
      <w:proofErr w:type="gramEnd"/>
      <w:r>
        <w:rPr>
          <w:b/>
          <w:bCs/>
          <w:color w:val="92D050"/>
        </w:rPr>
        <w:t>, “Abbreviation”, Abb, “Factor”,   Names, “Active”, [0, 1, 0, 0, 1, 0, 0, 1, 0, 0])</w:t>
      </w:r>
    </w:p>
    <w:p w14:paraId="55698915" w14:textId="3B5C1B89" w:rsidR="009E310E" w:rsidRDefault="009E310E" w:rsidP="008E70CB"/>
    <w:p w14:paraId="57992F09" w14:textId="3F90907F" w:rsidR="009E310E" w:rsidRDefault="009E310E" w:rsidP="008E70CB">
      <w:r>
        <w:t>These commands yield the output:</w:t>
      </w:r>
    </w:p>
    <w:p w14:paraId="28041C8C" w14:textId="77777777" w:rsidR="009E310E" w:rsidRDefault="009E310E" w:rsidP="008E70CB"/>
    <w:p w14:paraId="3E99E7DE" w14:textId="0B19AC54" w:rsidR="009E310E" w:rsidRPr="009E310E" w:rsidRDefault="009E310E" w:rsidP="008E70CB">
      <w:pPr>
        <w:rPr>
          <w:i/>
          <w:iCs/>
        </w:rPr>
      </w:pPr>
      <w:proofErr w:type="spellStart"/>
      <w:r w:rsidRPr="009E310E">
        <w:rPr>
          <w:i/>
          <w:iCs/>
        </w:rPr>
        <w:t>obj</w:t>
      </w:r>
      <w:proofErr w:type="spellEnd"/>
      <w:r w:rsidRPr="009E310E">
        <w:rPr>
          <w:i/>
          <w:iCs/>
        </w:rPr>
        <w:t xml:space="preserve"> =   </w:t>
      </w:r>
      <w:proofErr w:type="spellStart"/>
      <w:r w:rsidRPr="009E310E">
        <w:rPr>
          <w:b/>
          <w:bCs/>
          <w:i/>
          <w:iCs/>
          <w:color w:val="4472C4" w:themeColor="accent1"/>
          <w:u w:val="single"/>
        </w:rPr>
        <w:t>BayesianSSD</w:t>
      </w:r>
      <w:proofErr w:type="spellEnd"/>
      <w:r w:rsidRPr="009E310E">
        <w:rPr>
          <w:i/>
          <w:iCs/>
          <w:color w:val="4472C4" w:themeColor="accent1"/>
        </w:rPr>
        <w:t xml:space="preserve"> </w:t>
      </w:r>
      <w:r w:rsidRPr="009E310E">
        <w:rPr>
          <w:i/>
          <w:iCs/>
        </w:rPr>
        <w:t>with properties:</w:t>
      </w:r>
    </w:p>
    <w:p w14:paraId="34BACA37" w14:textId="77777777" w:rsidR="009E310E" w:rsidRPr="009E310E" w:rsidRDefault="009E310E" w:rsidP="008E70CB">
      <w:pPr>
        <w:rPr>
          <w:i/>
          <w:iCs/>
        </w:rPr>
      </w:pPr>
    </w:p>
    <w:p w14:paraId="7251369B" w14:textId="0DE8BD82" w:rsidR="009E310E" w:rsidRPr="009E310E" w:rsidRDefault="009E310E" w:rsidP="008E70CB">
      <w:pPr>
        <w:rPr>
          <w:i/>
          <w:iCs/>
        </w:rPr>
      </w:pPr>
      <w:r w:rsidRPr="009E310E">
        <w:rPr>
          <w:i/>
          <w:iCs/>
        </w:rPr>
        <w:t>Tau: 1</w:t>
      </w:r>
    </w:p>
    <w:p w14:paraId="30A8CED9" w14:textId="2E34FBED" w:rsidR="009E310E" w:rsidRPr="009E310E" w:rsidRDefault="009E310E" w:rsidP="008E70CB">
      <w:pPr>
        <w:rPr>
          <w:i/>
          <w:iCs/>
        </w:rPr>
      </w:pPr>
      <w:r w:rsidRPr="009E310E">
        <w:rPr>
          <w:i/>
          <w:iCs/>
        </w:rPr>
        <w:t>Algorithm: Jones</w:t>
      </w:r>
    </w:p>
    <w:p w14:paraId="57141C18" w14:textId="583B813A" w:rsidR="009E310E" w:rsidRPr="009E310E" w:rsidRDefault="009E310E" w:rsidP="008E70CB">
      <w:pPr>
        <w:rPr>
          <w:i/>
          <w:iCs/>
        </w:rPr>
      </w:pPr>
      <w:r w:rsidRPr="009E310E">
        <w:rPr>
          <w:i/>
          <w:iCs/>
        </w:rPr>
        <w:t>K: [11×11 double]</w:t>
      </w:r>
    </w:p>
    <w:p w14:paraId="3986A693" w14:textId="10BDA104" w:rsidR="009E310E" w:rsidRPr="009E310E" w:rsidRDefault="009E310E" w:rsidP="008E70CB">
      <w:pPr>
        <w:rPr>
          <w:i/>
          <w:iCs/>
        </w:rPr>
      </w:pPr>
      <w:proofErr w:type="spellStart"/>
      <w:r w:rsidRPr="009E310E">
        <w:rPr>
          <w:i/>
          <w:iCs/>
        </w:rPr>
        <w:t>NumScreenFacs</w:t>
      </w:r>
      <w:proofErr w:type="spellEnd"/>
      <w:r w:rsidRPr="009E310E">
        <w:rPr>
          <w:i/>
          <w:iCs/>
        </w:rPr>
        <w:t>: 7</w:t>
      </w:r>
    </w:p>
    <w:p w14:paraId="7DB137C8" w14:textId="6046D45D" w:rsidR="009E310E" w:rsidRPr="009E310E" w:rsidRDefault="009E310E" w:rsidP="008E70CB">
      <w:pPr>
        <w:rPr>
          <w:i/>
          <w:iCs/>
        </w:rPr>
      </w:pPr>
      <w:proofErr w:type="spellStart"/>
      <w:r w:rsidRPr="009E310E">
        <w:rPr>
          <w:i/>
          <w:iCs/>
        </w:rPr>
        <w:t>NumActiveFacs</w:t>
      </w:r>
      <w:proofErr w:type="spellEnd"/>
      <w:r w:rsidRPr="009E310E">
        <w:rPr>
          <w:i/>
          <w:iCs/>
        </w:rPr>
        <w:t>: 3</w:t>
      </w:r>
    </w:p>
    <w:p w14:paraId="12B5E075" w14:textId="171FD512" w:rsidR="009E310E" w:rsidRPr="009E310E" w:rsidRDefault="009E310E" w:rsidP="008E70CB">
      <w:pPr>
        <w:rPr>
          <w:i/>
          <w:iCs/>
        </w:rPr>
      </w:pPr>
      <w:r w:rsidRPr="009E310E">
        <w:rPr>
          <w:i/>
          <w:iCs/>
        </w:rPr>
        <w:t>Active: ["A1"    "A2"    "A3"]</w:t>
      </w:r>
    </w:p>
    <w:p w14:paraId="66709216" w14:textId="0E57110C" w:rsidR="009E310E" w:rsidRPr="009E310E" w:rsidRDefault="009E310E" w:rsidP="008E70CB">
      <w:pPr>
        <w:rPr>
          <w:i/>
          <w:iCs/>
        </w:rPr>
      </w:pPr>
      <w:r w:rsidRPr="009E310E">
        <w:rPr>
          <w:i/>
          <w:iCs/>
        </w:rPr>
        <w:t>Potential: ["S1"    "S2"    "S3"    "S4"    "S5"    "S6"    "S7"]</w:t>
      </w:r>
    </w:p>
    <w:p w14:paraId="07A14EEE" w14:textId="53AE2211" w:rsidR="009E310E" w:rsidRPr="009E310E" w:rsidRDefault="009E310E" w:rsidP="008E70CB">
      <w:pPr>
        <w:rPr>
          <w:i/>
          <w:iCs/>
        </w:rPr>
      </w:pPr>
      <w:r w:rsidRPr="009E310E">
        <w:rPr>
          <w:i/>
          <w:iCs/>
        </w:rPr>
        <w:t>M: 10</w:t>
      </w:r>
    </w:p>
    <w:p w14:paraId="525DBA61" w14:textId="61CDDB52" w:rsidR="009E310E" w:rsidRPr="009E310E" w:rsidRDefault="009E310E" w:rsidP="008E70CB">
      <w:pPr>
        <w:rPr>
          <w:i/>
          <w:iCs/>
        </w:rPr>
      </w:pPr>
      <w:proofErr w:type="spellStart"/>
      <w:r w:rsidRPr="009E310E">
        <w:rPr>
          <w:i/>
          <w:iCs/>
        </w:rPr>
        <w:lastRenderedPageBreak/>
        <w:t>CreationDate</w:t>
      </w:r>
      <w:proofErr w:type="spellEnd"/>
      <w:r w:rsidRPr="009E310E">
        <w:rPr>
          <w:i/>
          <w:iCs/>
        </w:rPr>
        <w:t>: '09-Dec-2019'</w:t>
      </w:r>
    </w:p>
    <w:p w14:paraId="70C404BC" w14:textId="768D81E9" w:rsidR="009E310E" w:rsidRPr="009E310E" w:rsidRDefault="009E310E" w:rsidP="008E70CB">
      <w:pPr>
        <w:rPr>
          <w:i/>
          <w:iCs/>
        </w:rPr>
      </w:pPr>
      <w:proofErr w:type="spellStart"/>
      <w:r w:rsidRPr="009E310E">
        <w:rPr>
          <w:i/>
          <w:iCs/>
        </w:rPr>
        <w:t>UserName</w:t>
      </w:r>
      <w:proofErr w:type="spellEnd"/>
      <w:r w:rsidRPr="009E310E">
        <w:rPr>
          <w:i/>
          <w:iCs/>
        </w:rPr>
        <w:t>: '</w:t>
      </w:r>
      <w:proofErr w:type="spellStart"/>
      <w:r w:rsidRPr="009E310E">
        <w:rPr>
          <w:i/>
          <w:iCs/>
        </w:rPr>
        <w:t>markc</w:t>
      </w:r>
      <w:proofErr w:type="spellEnd"/>
      <w:r w:rsidRPr="009E310E">
        <w:rPr>
          <w:i/>
          <w:iCs/>
        </w:rPr>
        <w:t>'</w:t>
      </w:r>
    </w:p>
    <w:p w14:paraId="2AF696E9" w14:textId="4B9FD103" w:rsidR="009E310E" w:rsidRPr="009E310E" w:rsidRDefault="009E310E" w:rsidP="008E70CB">
      <w:pPr>
        <w:rPr>
          <w:i/>
          <w:iCs/>
        </w:rPr>
      </w:pPr>
      <w:proofErr w:type="spellStart"/>
      <w:r w:rsidRPr="009E310E">
        <w:rPr>
          <w:i/>
          <w:iCs/>
        </w:rPr>
        <w:t>ComputerName</w:t>
      </w:r>
      <w:proofErr w:type="spellEnd"/>
      <w:r w:rsidRPr="009E310E">
        <w:rPr>
          <w:i/>
          <w:iCs/>
        </w:rPr>
        <w:t>: 'DESKTOP-8LT60VB'</w:t>
      </w:r>
    </w:p>
    <w:p w14:paraId="510830CD" w14:textId="469911E8" w:rsidR="009E310E" w:rsidRPr="009E310E" w:rsidRDefault="009E310E" w:rsidP="008E70CB">
      <w:pPr>
        <w:rPr>
          <w:i/>
          <w:iCs/>
        </w:rPr>
      </w:pPr>
      <w:r w:rsidRPr="009E310E">
        <w:rPr>
          <w:i/>
          <w:iCs/>
        </w:rPr>
        <w:t>Lo: [10×1 double]</w:t>
      </w:r>
    </w:p>
    <w:p w14:paraId="4244FF3D" w14:textId="26FDB7C5" w:rsidR="009E310E" w:rsidRPr="009E310E" w:rsidRDefault="009E310E" w:rsidP="008E70CB">
      <w:pPr>
        <w:rPr>
          <w:i/>
          <w:iCs/>
        </w:rPr>
      </w:pPr>
      <w:r w:rsidRPr="009E310E">
        <w:rPr>
          <w:i/>
          <w:iCs/>
        </w:rPr>
        <w:t>Hi: [10×1 double]</w:t>
      </w:r>
    </w:p>
    <w:p w14:paraId="6C00AE09" w14:textId="5757ECCA" w:rsidR="009E310E" w:rsidRPr="009E310E" w:rsidRDefault="009E310E" w:rsidP="008E70CB">
      <w:pPr>
        <w:rPr>
          <w:i/>
          <w:iCs/>
        </w:rPr>
      </w:pPr>
      <w:r w:rsidRPr="009E310E">
        <w:rPr>
          <w:i/>
          <w:iCs/>
        </w:rPr>
        <w:t>Name: ["A"    "B"    "C"    "D"    "E"    "F"    "G"    "H"    "I"    "J"]</w:t>
      </w:r>
    </w:p>
    <w:p w14:paraId="7121782B" w14:textId="55510F20" w:rsidR="009E310E" w:rsidRPr="009E310E" w:rsidRDefault="009E310E" w:rsidP="008E70CB">
      <w:pPr>
        <w:rPr>
          <w:i/>
          <w:iCs/>
        </w:rPr>
      </w:pPr>
      <w:r w:rsidRPr="009E310E">
        <w:rPr>
          <w:i/>
          <w:iCs/>
        </w:rPr>
        <w:t>Abbreviation: ["S1"    "A1"    "S2"    "S3"    "A2"    "S4"    "S5"    "A3"    "S6"    "S7"]</w:t>
      </w:r>
    </w:p>
    <w:p w14:paraId="2C0BEEDA" w14:textId="30DABF58" w:rsidR="009E310E" w:rsidRPr="009E310E" w:rsidRDefault="009E310E" w:rsidP="008E70CB">
      <w:pPr>
        <w:rPr>
          <w:i/>
          <w:iCs/>
        </w:rPr>
      </w:pPr>
      <w:r w:rsidRPr="009E310E">
        <w:rPr>
          <w:i/>
          <w:iCs/>
        </w:rPr>
        <w:t>N: []</w:t>
      </w:r>
    </w:p>
    <w:p w14:paraId="60D6E3F4" w14:textId="09026992" w:rsidR="009E310E" w:rsidRPr="009E310E" w:rsidRDefault="009E310E" w:rsidP="008E70CB">
      <w:pPr>
        <w:rPr>
          <w:i/>
          <w:iCs/>
        </w:rPr>
      </w:pPr>
      <w:r w:rsidRPr="009E310E">
        <w:rPr>
          <w:i/>
          <w:iCs/>
        </w:rPr>
        <w:t>X: []</w:t>
      </w:r>
    </w:p>
    <w:p w14:paraId="190A02BF" w14:textId="5865418D" w:rsidR="009E310E" w:rsidRDefault="009E310E" w:rsidP="008E70CB">
      <w:proofErr w:type="spellStart"/>
      <w:r w:rsidRPr="009E310E">
        <w:rPr>
          <w:i/>
          <w:iCs/>
        </w:rPr>
        <w:t>MaxAbsCorr</w:t>
      </w:r>
      <w:proofErr w:type="spellEnd"/>
      <w:r w:rsidRPr="009E310E">
        <w:rPr>
          <w:i/>
          <w:iCs/>
        </w:rPr>
        <w:t>: 0</w:t>
      </w:r>
    </w:p>
    <w:p w14:paraId="25A10CBC" w14:textId="40C7FA7B" w:rsidR="009E310E" w:rsidRDefault="009E310E" w:rsidP="008E70CB"/>
    <w:p w14:paraId="52E10F6F" w14:textId="5A8603C0" w:rsidR="009E310E" w:rsidRDefault="002B129F" w:rsidP="008E70CB">
      <w:r>
        <w:t xml:space="preserve">It is important to realise it is the contents of the </w:t>
      </w:r>
      <w:r w:rsidRPr="002B129F">
        <w:rPr>
          <w:b/>
          <w:bCs/>
          <w:color w:val="92D050"/>
        </w:rPr>
        <w:t>(“Active”, “Value”)</w:t>
      </w:r>
      <w:r>
        <w:rPr>
          <w:b/>
          <w:bCs/>
          <w:color w:val="92D050"/>
        </w:rPr>
        <w:t xml:space="preserve"> </w:t>
      </w:r>
      <w:r w:rsidRPr="002B129F">
        <w:t>pair</w:t>
      </w:r>
      <w:r>
        <w:t xml:space="preserve"> which define the factors as either “primary” or “potential”, not the content of the corresponding </w:t>
      </w:r>
      <w:r w:rsidRPr="002B129F">
        <w:rPr>
          <w:b/>
          <w:bCs/>
          <w:color w:val="92D050"/>
        </w:rPr>
        <w:t>Factor</w:t>
      </w:r>
      <w:r>
        <w:t xml:space="preserve"> or </w:t>
      </w:r>
      <w:r w:rsidRPr="002B129F">
        <w:rPr>
          <w:b/>
          <w:bCs/>
          <w:color w:val="92D050"/>
        </w:rPr>
        <w:t>Abbreviation</w:t>
      </w:r>
      <w:r>
        <w:t xml:space="preserve"> value pairs.</w:t>
      </w:r>
    </w:p>
    <w:p w14:paraId="2B82BCE2" w14:textId="5194FC72" w:rsidR="002B129F" w:rsidRDefault="002B129F" w:rsidP="008E70CB"/>
    <w:p w14:paraId="5BA59327" w14:textId="10EED737" w:rsidR="002B129F" w:rsidRPr="002B129F" w:rsidRDefault="002B129F" w:rsidP="008E70CB">
      <w:r>
        <w:t>Note, in this example the constructor syntax applies the default values for the “Lo” and “Hi” properties, which are -1 and +1 respectively.</w:t>
      </w:r>
      <w:r w:rsidR="00443E62">
        <w:t xml:space="preserve"> These arguments define the mapping from the scaled design space, </w:t>
      </w:r>
      <m:oMath>
        <m:r>
          <w:rPr>
            <w:rFonts w:ascii="Cambria Math" w:hAnsi="Cambria Math"/>
          </w:rPr>
          <m:t>[-1, 1]</m:t>
        </m:r>
      </m:oMath>
      <w:r w:rsidR="00443E62">
        <w:t xml:space="preserve">, to the application unit space, </w:t>
      </w:r>
      <m:oMath>
        <m:r>
          <w:rPr>
            <w:rFonts w:ascii="Cambria Math" w:hAnsi="Cambria Math"/>
          </w:rPr>
          <m:t>[Lo, Hi]</m:t>
        </m:r>
      </m:oMath>
      <w:r w:rsidR="00443E62">
        <w:t>. All design calculations are carried out in the scaled units. Obviously, the test plan needs (or design) must be in the application or natural unit space.</w:t>
      </w:r>
    </w:p>
    <w:p w14:paraId="3415327A" w14:textId="77777777" w:rsidR="00EA4B30" w:rsidRDefault="00EA4B30" w:rsidP="008E70CB"/>
    <w:p w14:paraId="45A9E209" w14:textId="5E6BE340" w:rsidR="00A26098" w:rsidRDefault="00A26098" w:rsidP="008E70CB">
      <w:pPr>
        <w:pStyle w:val="Heading3"/>
      </w:pPr>
      <w:bookmarkStart w:id="38" w:name="_Ref26784535"/>
      <w:bookmarkStart w:id="39" w:name="_Toc29030914"/>
      <w:r>
        <w:t xml:space="preserve">The </w:t>
      </w:r>
      <w:proofErr w:type="spellStart"/>
      <w:r w:rsidRPr="00A26098">
        <w:rPr>
          <w:rFonts w:asciiTheme="minorHAnsi" w:eastAsiaTheme="minorHAnsi" w:hAnsiTheme="minorHAnsi" w:cstheme="minorBidi"/>
          <w:b/>
          <w:bCs/>
          <w:i/>
          <w:iCs/>
          <w:color w:val="FF0000"/>
          <w:sz w:val="22"/>
          <w:szCs w:val="22"/>
        </w:rPr>
        <w:t>desginGenerator</w:t>
      </w:r>
      <w:proofErr w:type="spellEnd"/>
      <w:r>
        <w:t xml:space="preserve"> Method.</w:t>
      </w:r>
      <w:bookmarkEnd w:id="38"/>
      <w:bookmarkEnd w:id="39"/>
    </w:p>
    <w:p w14:paraId="6BF9F2CD" w14:textId="15FEA064" w:rsidR="00A26098" w:rsidRDefault="00443E62" w:rsidP="008E70CB">
      <w:pPr>
        <w:rPr>
          <w:rFonts w:eastAsiaTheme="minorEastAsia"/>
        </w:rPr>
      </w:pPr>
      <w:r>
        <w:t xml:space="preserve">The design generator method implements the </w:t>
      </w:r>
      <w:proofErr w:type="spellStart"/>
      <w:r>
        <w:t>columnwise</w:t>
      </w:r>
      <w:proofErr w:type="spellEnd"/>
      <w:r>
        <w:t xml:space="preserve">, pairwise algorithm defined in section </w:t>
      </w:r>
      <w:r>
        <w:fldChar w:fldCharType="begin"/>
      </w:r>
      <w:r>
        <w:instrText xml:space="preserve"> REF _Ref26074160 \w \h </w:instrText>
      </w:r>
      <w:r w:rsidR="00CB1A0F">
        <w:instrText xml:space="preserve"> \* MERGEFORMAT </w:instrText>
      </w:r>
      <w:r>
        <w:fldChar w:fldCharType="separate"/>
      </w:r>
      <w:r w:rsidR="004366D4">
        <w:t>3</w:t>
      </w:r>
      <w:r>
        <w:fldChar w:fldCharType="end"/>
      </w:r>
      <w:r>
        <w:t xml:space="preserve">. This algorithm maximises the Bayesian criterion </w:t>
      </w:r>
      <m:oMath>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oMath>
      <w:r>
        <w:rPr>
          <w:rFonts w:eastAsiaTheme="minorEastAsia"/>
        </w:rPr>
        <w:t xml:space="preserve">. This should be set at the command line prior to executing the </w:t>
      </w:r>
      <w:proofErr w:type="spellStart"/>
      <w:r w:rsidRPr="00A26098">
        <w:rPr>
          <w:b/>
          <w:bCs/>
          <w:i/>
          <w:iCs/>
          <w:color w:val="FF0000"/>
        </w:rPr>
        <w:t>desginGenerator</w:t>
      </w:r>
      <w:proofErr w:type="spellEnd"/>
      <w:r>
        <w:rPr>
          <w:rFonts w:eastAsiaTheme="minorEastAsia"/>
        </w:rPr>
        <w:t xml:space="preserve"> method. For example, to set </w:t>
      </w:r>
      <m:oMath>
        <m:r>
          <w:rPr>
            <w:rFonts w:ascii="Cambria Math" w:eastAsiaTheme="minorEastAsia" w:hAnsi="Cambria Math"/>
          </w:rPr>
          <m:t>τ=2.0</m:t>
        </m:r>
      </m:oMath>
      <w:r>
        <w:rPr>
          <w:rFonts w:eastAsiaTheme="minorEastAsia"/>
        </w:rPr>
        <w:t>, type the following at the command line:</w:t>
      </w:r>
    </w:p>
    <w:p w14:paraId="154EA97F" w14:textId="05C927F6" w:rsidR="00443E62" w:rsidRDefault="00443E62" w:rsidP="008E70CB">
      <w:pPr>
        <w:rPr>
          <w:rFonts w:eastAsiaTheme="minorEastAsia"/>
        </w:rPr>
      </w:pPr>
    </w:p>
    <w:p w14:paraId="110EAC09" w14:textId="2136CB54" w:rsidR="00443E62" w:rsidRDefault="00443E62" w:rsidP="008E70CB">
      <w:pPr>
        <w:rPr>
          <w:b/>
          <w:bCs/>
          <w:color w:val="92D050"/>
        </w:rPr>
      </w:pPr>
      <w:proofErr w:type="spellStart"/>
      <w:proofErr w:type="gramStart"/>
      <w:r w:rsidRPr="00443E62">
        <w:rPr>
          <w:b/>
          <w:bCs/>
          <w:color w:val="92D050"/>
        </w:rPr>
        <w:lastRenderedPageBreak/>
        <w:t>obj.Tau</w:t>
      </w:r>
      <w:proofErr w:type="spellEnd"/>
      <w:proofErr w:type="gramEnd"/>
      <w:r w:rsidRPr="00443E62">
        <w:rPr>
          <w:b/>
          <w:bCs/>
          <w:color w:val="92D050"/>
        </w:rPr>
        <w:t xml:space="preserve"> = </w:t>
      </w:r>
      <w:r w:rsidR="007B2359">
        <w:rPr>
          <w:b/>
          <w:bCs/>
          <w:color w:val="92D050"/>
        </w:rPr>
        <w:t>2.0</w:t>
      </w:r>
      <w:r w:rsidRPr="00443E62">
        <w:rPr>
          <w:b/>
          <w:bCs/>
          <w:color w:val="92D050"/>
        </w:rPr>
        <w:t>;</w:t>
      </w:r>
    </w:p>
    <w:p w14:paraId="27BBEED6" w14:textId="6FC64A80" w:rsidR="00443E62" w:rsidRDefault="00443E62" w:rsidP="008E70CB">
      <w:pPr>
        <w:rPr>
          <w:b/>
          <w:bCs/>
          <w:color w:val="92D050"/>
        </w:rPr>
      </w:pPr>
    </w:p>
    <w:p w14:paraId="25250AA3" w14:textId="787F057A" w:rsidR="00443E62" w:rsidRDefault="00443E62" w:rsidP="008E70CB">
      <w:pPr>
        <w:rPr>
          <w:rFonts w:eastAsiaTheme="minorEastAsia"/>
        </w:rPr>
      </w:pPr>
      <w:r>
        <w:t xml:space="preserve">The selected value of </w:t>
      </w:r>
      <m:oMath>
        <m:r>
          <w:rPr>
            <w:rFonts w:ascii="Cambria Math" w:eastAsiaTheme="minorEastAsia" w:hAnsi="Cambria Math"/>
          </w:rPr>
          <m:t>τ</m:t>
        </m:r>
      </m:oMath>
      <w:r>
        <w:t xml:space="preserve"> </w:t>
      </w:r>
      <w:r w:rsidR="007B2359">
        <w:t>has little</w:t>
      </w:r>
      <w:r>
        <w:t xml:space="preserve"> influence on the design generated. </w:t>
      </w:r>
      <w:r w:rsidR="007B2359">
        <w:t xml:space="preserve">Consequently, following Jones et al, we recommend </w:t>
      </w:r>
      <m:oMath>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=5</m:t>
        </m:r>
      </m:oMath>
      <w:r w:rsidR="007B2359">
        <w:t>. However</w:t>
      </w:r>
      <w:r w:rsidR="00B0377E">
        <w:rPr>
          <w:rFonts w:eastAsiaTheme="minorEastAsia"/>
        </w:rPr>
        <w:t xml:space="preserve">, if comparing designs using the Bayesian criterion, realise only comparisons between designs with the same </w:t>
      </w:r>
      <m:oMath>
        <m:r>
          <w:rPr>
            <w:rFonts w:ascii="Cambria Math" w:eastAsiaTheme="minorEastAsia" w:hAnsi="Cambria Math"/>
          </w:rPr>
          <m:t>τ</m:t>
        </m:r>
      </m:oMath>
      <w:r w:rsidR="00B0377E">
        <w:rPr>
          <w:rFonts w:eastAsiaTheme="minorEastAsia"/>
        </w:rPr>
        <w:t>-value are meaningful. For example, consider the design:</w:t>
      </w:r>
    </w:p>
    <w:p w14:paraId="658567E5" w14:textId="49EFA71D" w:rsidR="00B0377E" w:rsidRDefault="00B0377E" w:rsidP="008E70CB">
      <w:pPr>
        <w:rPr>
          <w:rFonts w:eastAsiaTheme="minorEastAsia"/>
        </w:rPr>
      </w:pPr>
    </w:p>
    <w:p w14:paraId="0A465439" w14:textId="5D1DA567" w:rsidR="008B57A8" w:rsidRDefault="008B57A8" w:rsidP="008E70CB">
      <w:pPr>
        <w:pStyle w:val="Caption"/>
        <w:keepNext/>
        <w:spacing w:line="360" w:lineRule="auto"/>
      </w:pPr>
      <w:r>
        <w:t xml:space="preserve">Table </w:t>
      </w:r>
      <w:fldSimple w:instr=" SEQ Table \* ARABIC ">
        <w:r w:rsidR="004366D4">
          <w:rPr>
            <w:noProof/>
          </w:rPr>
          <w:t>4</w:t>
        </w:r>
      </w:fldSimple>
      <w:r>
        <w:t>: Example SSD in 10-factors and 6-Runs</w:t>
      </w:r>
    </w:p>
    <w:p w14:paraId="09EAE518" w14:textId="627CB5B4" w:rsidR="00B0377E" w:rsidRDefault="00F4393F" w:rsidP="008E70CB">
      <w:r w:rsidRPr="00F4393F">
        <w:rPr>
          <w:noProof/>
        </w:rPr>
        <w:drawing>
          <wp:inline distT="0" distB="0" distL="0" distR="0" wp14:anchorId="5E3E20A3" wp14:editId="539E41A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27430"/>
                    </a:xfrm>
                    <a:prstGeom prst="rect">
                      <a:avLst/>
                    </a:prstGeom>
                    <a:noFill/>
                    <a:ln>
                      <a:noFill/>
                    </a:ln>
                  </pic:spPr>
                </pic:pic>
              </a:graphicData>
            </a:graphic>
          </wp:inline>
        </w:drawing>
      </w:r>
    </w:p>
    <w:p w14:paraId="52E2E85F" w14:textId="79491EDF" w:rsidR="00A26098" w:rsidRDefault="00A26098" w:rsidP="008E70CB"/>
    <w:p w14:paraId="219877AD" w14:textId="75802C26" w:rsidR="00CB1A0F" w:rsidRDefault="00F4393F" w:rsidP="008E70CB">
      <w:pPr>
        <w:autoSpaceDE w:val="0"/>
        <w:autoSpaceDN w:val="0"/>
        <w:adjustRightInd w:val="0"/>
        <w:spacing w:after="0"/>
      </w:pPr>
      <w:r>
        <w:t xml:space="preserve">With </w:t>
      </w:r>
      <m:oMath>
        <m:r>
          <w:rPr>
            <w:rFonts w:ascii="Cambria Math" w:eastAsiaTheme="minorEastAsia" w:hAnsi="Cambria Math"/>
          </w:rPr>
          <m:t>τ=1</m:t>
        </m:r>
      </m:oMath>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r>
              <w:rPr>
                <w:rFonts w:ascii="Cambria Math" w:eastAsiaTheme="minorEastAsia" w:hAnsi="Cambria Math"/>
              </w:rPr>
              <m:t>0.1</m:t>
            </m:r>
          </m:sup>
        </m:sSup>
        <m:r>
          <w:rPr>
            <w:rFonts w:ascii="Cambria Math" w:eastAsiaTheme="minorEastAsia" w:hAnsi="Cambria Math"/>
          </w:rPr>
          <m:t>=3.2458</m:t>
        </m:r>
      </m:oMath>
      <w:r>
        <w:rPr>
          <w:rFonts w:eastAsiaTheme="minorEastAsia"/>
        </w:rPr>
        <w:t xml:space="preserve">. If </w:t>
      </w:r>
      <m:oMath>
        <m:r>
          <w:rPr>
            <w:rFonts w:ascii="Cambria Math" w:eastAsiaTheme="minorEastAsia" w:hAnsi="Cambria Math"/>
          </w:rPr>
          <m:t>τ</m:t>
        </m:r>
      </m:oMath>
      <w:r>
        <w:rPr>
          <w:rFonts w:eastAsiaTheme="minorEastAsia"/>
        </w:rPr>
        <w:t xml:space="preserve"> is now set to</w:t>
      </w:r>
      <w:r w:rsidR="00F34CC0">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then for the same design the Bayesian criterion is now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r>
              <w:rPr>
                <w:rFonts w:ascii="Cambria Math" w:eastAsiaTheme="minorEastAsia" w:hAnsi="Cambria Math"/>
              </w:rPr>
              <m:t>0.1</m:t>
            </m:r>
          </m:sup>
        </m:sSup>
        <m:r>
          <w:rPr>
            <w:rFonts w:ascii="Cambria Math" w:eastAsiaTheme="minorEastAsia" w:hAnsi="Cambria Math"/>
          </w:rPr>
          <m:t>=1.4333</m:t>
        </m:r>
      </m:oMath>
      <w:r>
        <w:rPr>
          <w:rFonts w:eastAsiaTheme="minorEastAsia"/>
        </w:rPr>
        <w:t xml:space="preserve">. </w:t>
      </w:r>
      <w:r w:rsidR="00CB1A0F">
        <w:rPr>
          <w:rFonts w:eastAsiaTheme="minorEastAsia"/>
        </w:rPr>
        <w:t xml:space="preserve">Similarly, the public property </w:t>
      </w:r>
      <w:proofErr w:type="spellStart"/>
      <w:r w:rsidR="00CB1A0F" w:rsidRPr="00CB1A0F">
        <w:rPr>
          <w:b/>
          <w:bCs/>
          <w:color w:val="92D050"/>
        </w:rPr>
        <w:t>NumInitDesigns</w:t>
      </w:r>
      <w:proofErr w:type="spellEnd"/>
      <w:r w:rsidR="00CB1A0F">
        <w:t xml:space="preserve"> can be set at this juncture. From the perspective of generating designs with near optimal measures more frequently, this property should be set to a larger than the default of 1000; especially if the number of factors is relatively large. However, the price paid is the increase</w:t>
      </w:r>
      <w:r w:rsidR="006304F2">
        <w:t>d computational expense</w:t>
      </w:r>
      <w:r w:rsidR="00CB1A0F">
        <w:t xml:space="preserve">. For example, to </w:t>
      </w:r>
      <w:r w:rsidR="006304F2">
        <w:t xml:space="preserve">set the number of initial </w:t>
      </w:r>
      <w:proofErr w:type="gramStart"/>
      <w:r w:rsidR="006304F2">
        <w:t>number</w:t>
      </w:r>
      <w:proofErr w:type="gramEnd"/>
      <w:r w:rsidR="006304F2">
        <w:t xml:space="preserve"> of random designs to be compared to 2500, type the following at the command line:</w:t>
      </w:r>
    </w:p>
    <w:p w14:paraId="0462FC79" w14:textId="647C7091" w:rsidR="006304F2" w:rsidRDefault="006304F2" w:rsidP="008E70CB">
      <w:pPr>
        <w:autoSpaceDE w:val="0"/>
        <w:autoSpaceDN w:val="0"/>
        <w:adjustRightInd w:val="0"/>
        <w:spacing w:after="0"/>
      </w:pPr>
    </w:p>
    <w:p w14:paraId="14F756E0" w14:textId="1BE2EDCB" w:rsidR="006304F2" w:rsidRPr="006304F2" w:rsidRDefault="006304F2" w:rsidP="008E70CB">
      <w:pPr>
        <w:autoSpaceDE w:val="0"/>
        <w:autoSpaceDN w:val="0"/>
        <w:adjustRightInd w:val="0"/>
        <w:spacing w:after="0"/>
        <w:rPr>
          <w:b/>
          <w:bCs/>
          <w:color w:val="92D050"/>
        </w:rPr>
      </w:pPr>
      <w:proofErr w:type="spellStart"/>
      <w:proofErr w:type="gramStart"/>
      <w:r w:rsidRPr="006304F2">
        <w:rPr>
          <w:b/>
          <w:bCs/>
          <w:color w:val="92D050"/>
        </w:rPr>
        <w:t>obj.NumInitDesigns</w:t>
      </w:r>
      <w:proofErr w:type="spellEnd"/>
      <w:proofErr w:type="gramEnd"/>
      <w:r w:rsidRPr="006304F2">
        <w:rPr>
          <w:b/>
          <w:bCs/>
          <w:color w:val="92D050"/>
        </w:rPr>
        <w:t xml:space="preserve"> = 2500</w:t>
      </w:r>
    </w:p>
    <w:p w14:paraId="0F506711" w14:textId="77777777" w:rsidR="00CB1A0F" w:rsidRDefault="00CB1A0F" w:rsidP="008E70CB">
      <w:pPr>
        <w:autoSpaceDE w:val="0"/>
        <w:autoSpaceDN w:val="0"/>
        <w:adjustRightInd w:val="0"/>
        <w:spacing w:after="0"/>
      </w:pPr>
    </w:p>
    <w:p w14:paraId="0532393E" w14:textId="68D82243" w:rsidR="00F4393F" w:rsidRPr="00F4393F" w:rsidRDefault="00F4393F" w:rsidP="008E70CB">
      <w:pPr>
        <w:autoSpaceDE w:val="0"/>
        <w:autoSpaceDN w:val="0"/>
        <w:adjustRightInd w:val="0"/>
        <w:spacing w:after="0"/>
      </w:pPr>
      <w:r>
        <w:rPr>
          <w:rFonts w:eastAsiaTheme="minorEastAsia"/>
        </w:rPr>
        <w:t>Regardless, to create a</w:t>
      </w:r>
      <w:r w:rsidR="006304F2">
        <w:rPr>
          <w:rFonts w:eastAsiaTheme="minorEastAsia"/>
        </w:rPr>
        <w:t>n optimal</w:t>
      </w:r>
      <w:r>
        <w:rPr>
          <w:rFonts w:eastAsiaTheme="minorEastAsia"/>
        </w:rPr>
        <w:t xml:space="preserve"> design</w:t>
      </w:r>
      <w:r w:rsidR="006304F2">
        <w:rPr>
          <w:rFonts w:eastAsiaTheme="minorEastAsia"/>
        </w:rPr>
        <w:t xml:space="preserve"> based on the Bayesian measure,</w:t>
      </w:r>
      <w:r>
        <w:rPr>
          <w:rFonts w:eastAsiaTheme="minorEastAsia"/>
        </w:rPr>
        <w:t xml:space="preserve"> the necessary command syntax is:</w:t>
      </w:r>
    </w:p>
    <w:p w14:paraId="1083E323" w14:textId="3BE40879" w:rsidR="00F4393F" w:rsidRDefault="00F4393F" w:rsidP="008E70CB"/>
    <w:p w14:paraId="2CEEF525" w14:textId="41B0FD55" w:rsidR="00D666AE" w:rsidRDefault="00F4393F" w:rsidP="008E70CB">
      <w:proofErr w:type="spellStart"/>
      <w:r w:rsidRPr="00D666AE">
        <w:rPr>
          <w:b/>
          <w:bCs/>
          <w:color w:val="92D050"/>
        </w:rPr>
        <w:t>obj</w:t>
      </w:r>
      <w:proofErr w:type="spellEnd"/>
      <w:r w:rsidRPr="00D666AE">
        <w:rPr>
          <w:b/>
          <w:bCs/>
          <w:color w:val="92D050"/>
        </w:rPr>
        <w:t xml:space="preserve"> = </w:t>
      </w:r>
      <w:proofErr w:type="spellStart"/>
      <w:proofErr w:type="gramStart"/>
      <w:r w:rsidRPr="00D666AE">
        <w:rPr>
          <w:b/>
          <w:bCs/>
          <w:color w:val="92D050"/>
        </w:rPr>
        <w:t>obj.designGenerator</w:t>
      </w:r>
      <w:proofErr w:type="spellEnd"/>
      <w:proofErr w:type="gramEnd"/>
      <w:r w:rsidRPr="00D666AE">
        <w:rPr>
          <w:b/>
          <w:bCs/>
          <w:color w:val="92D050"/>
        </w:rPr>
        <w:t xml:space="preserve">( N, </w:t>
      </w:r>
      <w:proofErr w:type="spellStart"/>
      <w:r w:rsidR="00565E38">
        <w:rPr>
          <w:b/>
          <w:bCs/>
          <w:color w:val="92D050"/>
        </w:rPr>
        <w:t>Kexch</w:t>
      </w:r>
      <w:proofErr w:type="spellEnd"/>
      <w:r w:rsidR="00565E38">
        <w:rPr>
          <w:b/>
          <w:bCs/>
          <w:color w:val="92D050"/>
        </w:rPr>
        <w:t xml:space="preserve">, </w:t>
      </w:r>
      <w:proofErr w:type="spellStart"/>
      <w:r w:rsidR="00D666AE" w:rsidRPr="00D666AE">
        <w:rPr>
          <w:b/>
          <w:bCs/>
          <w:color w:val="92D050"/>
        </w:rPr>
        <w:t>MaxIter</w:t>
      </w:r>
      <w:proofErr w:type="spellEnd"/>
      <w:r w:rsidR="00D666AE" w:rsidRPr="00D666AE">
        <w:rPr>
          <w:b/>
          <w:bCs/>
          <w:color w:val="92D050"/>
        </w:rPr>
        <w:t xml:space="preserve">, </w:t>
      </w:r>
      <w:proofErr w:type="spellStart"/>
      <w:r w:rsidR="00D666AE" w:rsidRPr="00D666AE">
        <w:rPr>
          <w:b/>
          <w:bCs/>
          <w:color w:val="92D050"/>
        </w:rPr>
        <w:t>DispFlg</w:t>
      </w:r>
      <w:proofErr w:type="spellEnd"/>
      <w:r w:rsidR="00D666AE" w:rsidRPr="00D666AE">
        <w:rPr>
          <w:b/>
          <w:bCs/>
          <w:color w:val="92D050"/>
        </w:rPr>
        <w:t xml:space="preserve"> );</w:t>
      </w:r>
    </w:p>
    <w:p w14:paraId="2788FDBF" w14:textId="77777777" w:rsidR="00D666AE" w:rsidRDefault="00D666AE" w:rsidP="008E70CB"/>
    <w:p w14:paraId="3625CC1F" w14:textId="7634976A" w:rsidR="00F4393F" w:rsidRDefault="00D666AE" w:rsidP="008E70CB">
      <w:r>
        <w:lastRenderedPageBreak/>
        <w:t xml:space="preserve">Where, </w:t>
      </w:r>
      <w:r w:rsidRPr="00D666AE">
        <w:rPr>
          <w:b/>
          <w:bCs/>
          <w:color w:val="92D050"/>
        </w:rPr>
        <w:t>N</w:t>
      </w:r>
      <w:r>
        <w:t xml:space="preserve"> </w:t>
      </w:r>
      <w:r w:rsidR="00565E38">
        <w:t>is the</w:t>
      </w:r>
      <w:r>
        <w:t xml:space="preserve"> desired design size. This must be an even number. If an odd number is entered it is automatically rounded up or down, as appropriate, to the nearest even number. </w:t>
      </w:r>
      <w:r w:rsidR="00565E38">
        <w:t xml:space="preserve">The </w:t>
      </w:r>
      <w:proofErr w:type="spellStart"/>
      <w:r w:rsidR="00565E38" w:rsidRPr="00565E38">
        <w:rPr>
          <w:b/>
          <w:bCs/>
          <w:color w:val="92D050"/>
        </w:rPr>
        <w:t>Kexch</w:t>
      </w:r>
      <w:proofErr w:type="spellEnd"/>
      <w:r w:rsidR="00565E38">
        <w:t xml:space="preserve"> argument denotes the number of columns to be exchanged. The default is 1. </w:t>
      </w:r>
      <w:r>
        <w:t xml:space="preserve">Argument </w:t>
      </w:r>
      <w:proofErr w:type="spellStart"/>
      <w:r w:rsidRPr="00D666AE">
        <w:rPr>
          <w:b/>
          <w:bCs/>
          <w:color w:val="92D050"/>
        </w:rPr>
        <w:t>MaxIter</w:t>
      </w:r>
      <w:proofErr w:type="spellEnd"/>
      <w:r>
        <w:t xml:space="preserve"> defines the maximum number of iterations </w:t>
      </w:r>
      <w:r w:rsidR="00F53139">
        <w:t>allowed of</w:t>
      </w:r>
      <w:r>
        <w:t xml:space="preserve"> the</w:t>
      </w:r>
      <w:r w:rsidR="00F53139">
        <w:t xml:space="preserve"> </w:t>
      </w:r>
      <w:r w:rsidR="00F53139" w:rsidRPr="00F53139">
        <w:rPr>
          <w:b/>
          <w:bCs/>
          <w:i/>
          <w:iCs/>
          <w:color w:val="00B050"/>
        </w:rPr>
        <w:t>CWPW</w:t>
      </w:r>
      <w:r w:rsidR="00F53139" w:rsidRPr="00F53139">
        <w:rPr>
          <w:color w:val="00B050"/>
        </w:rPr>
        <w:t xml:space="preserve"> </w:t>
      </w:r>
      <w:r w:rsidR="00F53139">
        <w:t>optimal design algorithm.</w:t>
      </w:r>
      <w:r>
        <w:t xml:space="preserve"> </w:t>
      </w:r>
      <w:r w:rsidR="00F53139">
        <w:t xml:space="preserve">If </w:t>
      </w:r>
      <w:proofErr w:type="spellStart"/>
      <w:r w:rsidR="00F53139" w:rsidRPr="00D666AE">
        <w:rPr>
          <w:b/>
          <w:bCs/>
          <w:color w:val="92D050"/>
        </w:rPr>
        <w:t>DispFlg</w:t>
      </w:r>
      <w:proofErr w:type="spellEnd"/>
      <w:r w:rsidR="00F53139">
        <w:rPr>
          <w:b/>
          <w:bCs/>
          <w:color w:val="92D050"/>
        </w:rPr>
        <w:t xml:space="preserve"> </w:t>
      </w:r>
      <w:r w:rsidR="00F53139" w:rsidRPr="00F53139">
        <w:t>is set to</w:t>
      </w:r>
      <w:r w:rsidR="00F53139">
        <w:rPr>
          <w:b/>
          <w:bCs/>
          <w:color w:val="92D050"/>
        </w:rPr>
        <w:t xml:space="preserve"> </w:t>
      </w:r>
      <w:r w:rsidR="00F53139" w:rsidRPr="00F53139">
        <w:rPr>
          <w:b/>
          <w:bCs/>
          <w:i/>
          <w:iCs/>
          <w:color w:val="4472C4" w:themeColor="accent1"/>
        </w:rPr>
        <w:t>true</w:t>
      </w:r>
      <w:r w:rsidR="00F53139" w:rsidRPr="00F53139">
        <w:t xml:space="preserve">, </w:t>
      </w:r>
      <w:r w:rsidR="00F53139">
        <w:t xml:space="preserve">then the CWPW algorithm outputs intermediate results. To suppress this behaviour set </w:t>
      </w:r>
      <w:proofErr w:type="spellStart"/>
      <w:r w:rsidR="00F53139" w:rsidRPr="00565E38">
        <w:rPr>
          <w:b/>
          <w:bCs/>
          <w:color w:val="92D050"/>
        </w:rPr>
        <w:t>DispFlg</w:t>
      </w:r>
      <w:proofErr w:type="spellEnd"/>
      <w:r w:rsidR="00F53139">
        <w:t xml:space="preserve"> to </w:t>
      </w:r>
      <w:r w:rsidR="00F53139" w:rsidRPr="00F53139">
        <w:rPr>
          <w:b/>
          <w:bCs/>
          <w:i/>
          <w:iCs/>
          <w:color w:val="4472C4" w:themeColor="accent1"/>
        </w:rPr>
        <w:t>false</w:t>
      </w:r>
      <w:r w:rsidR="00F53139">
        <w:t>.</w:t>
      </w:r>
    </w:p>
    <w:p w14:paraId="4B23F2C3" w14:textId="3D24F08A" w:rsidR="00F53139" w:rsidRDefault="00F53139" w:rsidP="008E70CB"/>
    <w:p w14:paraId="4D2CC5D5" w14:textId="1E42D308" w:rsidR="00F53139" w:rsidRDefault="00F53139" w:rsidP="008E70CB">
      <w:r>
        <w:t xml:space="preserve">Continuing the example from section </w:t>
      </w:r>
      <w:r>
        <w:fldChar w:fldCharType="begin"/>
      </w:r>
      <w:r>
        <w:instrText xml:space="preserve"> REF _Ref26784524 \w \h </w:instrText>
      </w:r>
      <w:r w:rsidR="00CB1A0F">
        <w:instrText xml:space="preserve"> \* MERGEFORMAT </w:instrText>
      </w:r>
      <w:r>
        <w:fldChar w:fldCharType="separate"/>
      </w:r>
      <w:r w:rsidR="004366D4">
        <w:t>4.3.1</w:t>
      </w:r>
      <w:r>
        <w:fldChar w:fldCharType="end"/>
      </w:r>
      <w:r>
        <w:t>, to create a design in 6-runs, allowing up</w:t>
      </w:r>
      <w:r w:rsidR="00A83F88">
        <w:t xml:space="preserve"> to</w:t>
      </w:r>
      <w:r>
        <w:t xml:space="preserve"> 100 iterations of the optimal design </w:t>
      </w:r>
      <w:r w:rsidR="00A83F88">
        <w:t>algorithm</w:t>
      </w:r>
      <w:r>
        <w:t>, type the following at the command line:</w:t>
      </w:r>
    </w:p>
    <w:p w14:paraId="51A7022D" w14:textId="66C258D6" w:rsidR="00F53139" w:rsidRDefault="00F53139" w:rsidP="008E70CB"/>
    <w:p w14:paraId="42C9B12D" w14:textId="41E4D10C" w:rsidR="00F53139" w:rsidRPr="00F53139" w:rsidRDefault="00F53139" w:rsidP="008E70CB">
      <w:pPr>
        <w:rPr>
          <w:b/>
          <w:bCs/>
          <w:color w:val="92D050"/>
        </w:rPr>
      </w:pPr>
      <w:proofErr w:type="spellStart"/>
      <w:r w:rsidRPr="00F53139">
        <w:rPr>
          <w:b/>
          <w:bCs/>
          <w:color w:val="92D050"/>
        </w:rPr>
        <w:t>obj</w:t>
      </w:r>
      <w:proofErr w:type="spellEnd"/>
      <w:r w:rsidRPr="00F53139">
        <w:rPr>
          <w:b/>
          <w:bCs/>
          <w:color w:val="92D050"/>
        </w:rPr>
        <w:t xml:space="preserve"> = </w:t>
      </w:r>
      <w:proofErr w:type="spellStart"/>
      <w:proofErr w:type="gramStart"/>
      <w:r w:rsidRPr="00F53139">
        <w:rPr>
          <w:b/>
          <w:bCs/>
          <w:color w:val="92D050"/>
        </w:rPr>
        <w:t>obj.designGenerator</w:t>
      </w:r>
      <w:proofErr w:type="spellEnd"/>
      <w:proofErr w:type="gramEnd"/>
      <w:r w:rsidRPr="00F53139">
        <w:rPr>
          <w:b/>
          <w:bCs/>
          <w:color w:val="92D050"/>
        </w:rPr>
        <w:t xml:space="preserve">( 6, </w:t>
      </w:r>
      <w:r w:rsidR="00EB7BB0">
        <w:rPr>
          <w:b/>
          <w:bCs/>
          <w:color w:val="92D050"/>
        </w:rPr>
        <w:t xml:space="preserve">1, </w:t>
      </w:r>
      <w:r w:rsidRPr="00F53139">
        <w:rPr>
          <w:b/>
          <w:bCs/>
          <w:color w:val="92D050"/>
        </w:rPr>
        <w:t>100 );</w:t>
      </w:r>
    </w:p>
    <w:p w14:paraId="6A8011CC" w14:textId="4E37A95B" w:rsidR="00F53139" w:rsidRDefault="00F53139" w:rsidP="008E70CB"/>
    <w:p w14:paraId="4868F7A0" w14:textId="65929BF4" w:rsidR="00F53139" w:rsidRDefault="00F53139" w:rsidP="008E70CB">
      <w:r>
        <w:t xml:space="preserve">Note, in this example, the default setting of </w:t>
      </w:r>
      <w:proofErr w:type="spellStart"/>
      <w:r w:rsidRPr="00F53139">
        <w:rPr>
          <w:b/>
          <w:bCs/>
          <w:color w:val="92D050"/>
        </w:rPr>
        <w:t>DispFlg</w:t>
      </w:r>
      <w:proofErr w:type="spellEnd"/>
      <w:r>
        <w:rPr>
          <w:color w:val="92D050"/>
        </w:rPr>
        <w:t xml:space="preserve"> </w:t>
      </w:r>
      <w:r w:rsidRPr="00F53139">
        <w:t xml:space="preserve">= </w:t>
      </w:r>
      <w:r w:rsidRPr="00F53139">
        <w:rPr>
          <w:b/>
          <w:bCs/>
          <w:i/>
          <w:iCs/>
          <w:color w:val="4472C4" w:themeColor="accent1"/>
        </w:rPr>
        <w:t>true</w:t>
      </w:r>
      <w:r>
        <w:t xml:space="preserve"> is applied. The output from this is:</w:t>
      </w:r>
    </w:p>
    <w:p w14:paraId="4475BAC1" w14:textId="738A5327" w:rsidR="00F53139" w:rsidRDefault="00F53139" w:rsidP="008E70CB"/>
    <w:p w14:paraId="7E069CC5" w14:textId="77777777" w:rsidR="000D0A5A" w:rsidRDefault="000D0A5A" w:rsidP="008E70CB">
      <w:r>
        <w:t>=====================================================</w:t>
      </w:r>
    </w:p>
    <w:p w14:paraId="5EB929FA" w14:textId="77777777" w:rsidR="000D0A5A" w:rsidRDefault="000D0A5A" w:rsidP="008E70CB">
      <w:r>
        <w:t xml:space="preserve">             CWPW Exchange Algorithm                 </w:t>
      </w:r>
    </w:p>
    <w:p w14:paraId="008C31C4" w14:textId="77777777" w:rsidR="000D0A5A" w:rsidRDefault="000D0A5A" w:rsidP="008E70CB">
      <w:r>
        <w:t>=====================================================</w:t>
      </w:r>
    </w:p>
    <w:p w14:paraId="1D5DECCB" w14:textId="77777777" w:rsidR="000D0A5A" w:rsidRDefault="000D0A5A" w:rsidP="008E70CB"/>
    <w:p w14:paraId="3627B5EA" w14:textId="77777777" w:rsidR="007E6CE7" w:rsidRDefault="007E6CE7" w:rsidP="007E6CE7">
      <w:r>
        <w:t>Iteration    1, Column Exchanged =    2, New Design Measure =     1.8686</w:t>
      </w:r>
    </w:p>
    <w:p w14:paraId="2C7AA195" w14:textId="77777777" w:rsidR="007E6CE7" w:rsidRDefault="007E6CE7" w:rsidP="007E6CE7">
      <w:r>
        <w:t>Iteration    2, Column Exchanged =    6, New Design Measure =     1.8686</w:t>
      </w:r>
    </w:p>
    <w:p w14:paraId="22E1359C" w14:textId="433D043B" w:rsidR="000D0A5A" w:rsidRDefault="007E6CE7" w:rsidP="007E6CE7">
      <w:r>
        <w:t>Iteration    3, Column Exchanged =    6, New Design Measure =     1.8686</w:t>
      </w:r>
    </w:p>
    <w:p w14:paraId="16D83310" w14:textId="77777777" w:rsidR="007E6CE7" w:rsidRDefault="007E6CE7" w:rsidP="007E6CE7"/>
    <w:p w14:paraId="3D73FAF4" w14:textId="00307BD0" w:rsidR="008B57A8" w:rsidRDefault="007E6CE7" w:rsidP="008E70CB">
      <w:r>
        <w:t>In this instance t</w:t>
      </w:r>
      <w:r w:rsidR="008B57A8">
        <w:t xml:space="preserve">he algorithm converges very quickly, </w:t>
      </w:r>
      <w:r w:rsidR="00F34CC0">
        <w:t xml:space="preserve">probably because the initial random design is near the optimum, </w:t>
      </w:r>
      <w:r w:rsidR="008B57A8">
        <w:t>and the resulting design is:</w:t>
      </w:r>
    </w:p>
    <w:p w14:paraId="0A5207C4" w14:textId="23E1D6FC" w:rsidR="008B57A8" w:rsidRDefault="008B57A8" w:rsidP="008E70CB"/>
    <w:p w14:paraId="595D508E" w14:textId="705AEF75" w:rsidR="008B57A8" w:rsidRDefault="008B57A8" w:rsidP="008E70CB">
      <w:pPr>
        <w:pStyle w:val="Caption"/>
        <w:keepNext/>
        <w:spacing w:line="360" w:lineRule="auto"/>
      </w:pPr>
      <w:r>
        <w:lastRenderedPageBreak/>
        <w:t xml:space="preserve">Table </w:t>
      </w:r>
      <w:fldSimple w:instr=" SEQ Table \* ARABIC ">
        <w:r w:rsidR="004366D4">
          <w:rPr>
            <w:noProof/>
          </w:rPr>
          <w:t>5</w:t>
        </w:r>
      </w:fldSimple>
      <w:r>
        <w:t>: Example Optimal Bayesian SSD in 10-Factors and 6-Runs</w:t>
      </w:r>
    </w:p>
    <w:p w14:paraId="2A01486E" w14:textId="1430C23C" w:rsidR="008B57A8" w:rsidRDefault="000D0A5A" w:rsidP="008E70CB">
      <w:r w:rsidRPr="000D0A5A">
        <w:rPr>
          <w:noProof/>
        </w:rPr>
        <w:drawing>
          <wp:inline distT="0" distB="0" distL="0" distR="0" wp14:anchorId="7D9D2D11" wp14:editId="42AA25AB">
            <wp:extent cx="5731510" cy="1202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02690"/>
                    </a:xfrm>
                    <a:prstGeom prst="rect">
                      <a:avLst/>
                    </a:prstGeom>
                    <a:noFill/>
                    <a:ln>
                      <a:noFill/>
                    </a:ln>
                  </pic:spPr>
                </pic:pic>
              </a:graphicData>
            </a:graphic>
          </wp:inline>
        </w:drawing>
      </w:r>
    </w:p>
    <w:p w14:paraId="1A9F8E88" w14:textId="2E14C0F4" w:rsidR="008B57A8" w:rsidRDefault="008B57A8" w:rsidP="008E70CB"/>
    <w:p w14:paraId="6D3B2861" w14:textId="01EFFA56" w:rsidR="008B57A8" w:rsidRDefault="008B57A8" w:rsidP="008E70CB">
      <w:pPr>
        <w:rPr>
          <w:rFonts w:eastAsiaTheme="minorEastAsia"/>
        </w:rPr>
      </w:pPr>
      <w:r>
        <w:t xml:space="preserve">The value of the Bayesian criterion for this design is </w:t>
      </w:r>
      <m:oMath>
        <m:r>
          <w:rPr>
            <w:rFonts w:ascii="Cambria Math" w:eastAsiaTheme="minorEastAsia" w:hAnsi="Cambria Math"/>
          </w:rPr>
          <m:t>1.433</m:t>
        </m:r>
      </m:oMath>
      <w:r>
        <w:rPr>
          <w:rFonts w:eastAsiaTheme="minorEastAsia"/>
        </w:rPr>
        <w:t xml:space="preserve">. The class also provides some other design measures by which to evaluate the efficacy of the design. For example, the well-know </w:t>
      </w:r>
      <m:oMath>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2</m:t>
                </m:r>
              </m:sup>
            </m:sSubSup>
          </m:e>
        </m:d>
      </m:oMath>
      <w:r w:rsidR="00FA0800">
        <w:rPr>
          <w:rFonts w:eastAsiaTheme="minorEastAsia"/>
        </w:rPr>
        <w:t xml:space="preserve"> criterion is 4.0 and the maximum absolute correlation between columns is 0.333.</w:t>
      </w:r>
    </w:p>
    <w:p w14:paraId="71F5C695" w14:textId="042D4958" w:rsidR="00FA0800" w:rsidRDefault="00FA0800" w:rsidP="008E70CB">
      <w:pPr>
        <w:rPr>
          <w:rFonts w:eastAsiaTheme="minorEastAsia"/>
        </w:rPr>
      </w:pPr>
    </w:p>
    <w:p w14:paraId="58635650" w14:textId="270EAEAD" w:rsidR="00FA0800" w:rsidRDefault="00FA0800" w:rsidP="008E70CB">
      <w:pPr>
        <w:rPr>
          <w:rFonts w:eastAsiaTheme="minorEastAsia"/>
        </w:rPr>
      </w:pPr>
      <w:r>
        <w:rPr>
          <w:rFonts w:eastAsiaTheme="minorEastAsia"/>
        </w:rPr>
        <w:t>Remember that the initial design is randomly generated. Consequently, if the</w:t>
      </w:r>
      <w:r w:rsidR="00A63869">
        <w:rPr>
          <w:rFonts w:eastAsiaTheme="minorEastAsia"/>
        </w:rPr>
        <w:t xml:space="preserve"> </w:t>
      </w:r>
      <w:proofErr w:type="spellStart"/>
      <w:r w:rsidR="00A63869" w:rsidRPr="00A63869">
        <w:rPr>
          <w:b/>
          <w:bCs/>
          <w:i/>
          <w:iCs/>
          <w:color w:val="FF0000"/>
        </w:rPr>
        <w:t>design</w:t>
      </w:r>
      <w:r w:rsidR="00A63869">
        <w:rPr>
          <w:b/>
          <w:bCs/>
          <w:i/>
          <w:iCs/>
          <w:color w:val="FF0000"/>
        </w:rPr>
        <w:t>G</w:t>
      </w:r>
      <w:r w:rsidR="00A63869" w:rsidRPr="00A63869">
        <w:rPr>
          <w:b/>
          <w:bCs/>
          <w:i/>
          <w:iCs/>
          <w:color w:val="FF0000"/>
        </w:rPr>
        <w:t>enerator</w:t>
      </w:r>
      <w:proofErr w:type="spellEnd"/>
      <w:r>
        <w:rPr>
          <w:rFonts w:eastAsiaTheme="minorEastAsia"/>
        </w:rPr>
        <w:t xml:space="preserve"> method is re-run</w:t>
      </w:r>
      <w:r w:rsidR="00A63869">
        <w:rPr>
          <w:rFonts w:eastAsiaTheme="minorEastAsia"/>
        </w:rPr>
        <w:t>,</w:t>
      </w:r>
      <w:r>
        <w:rPr>
          <w:rFonts w:eastAsiaTheme="minorEastAsia"/>
        </w:rPr>
        <w:t xml:space="preserve"> the results will be different. This behaviour is intentional and reflects the fact that the </w:t>
      </w:r>
      <w:r w:rsidRPr="00A63869">
        <w:rPr>
          <w:b/>
          <w:bCs/>
          <w:i/>
          <w:iCs/>
          <w:color w:val="00B050"/>
        </w:rPr>
        <w:t>CWPW</w:t>
      </w:r>
      <w:r>
        <w:rPr>
          <w:rFonts w:eastAsiaTheme="minorEastAsia"/>
        </w:rPr>
        <w:t xml:space="preserve"> algorithm is not guaranteed to return the </w:t>
      </w:r>
      <w:r w:rsidR="00A63869">
        <w:rPr>
          <w:rFonts w:eastAsiaTheme="minorEastAsia"/>
        </w:rPr>
        <w:t xml:space="preserve">so-called exact D-optimal design. We will return to this </w:t>
      </w:r>
      <w:r w:rsidR="00F34CC0">
        <w:rPr>
          <w:rFonts w:eastAsiaTheme="minorEastAsia"/>
        </w:rPr>
        <w:t xml:space="preserve">point </w:t>
      </w:r>
      <w:r w:rsidR="00A63869">
        <w:rPr>
          <w:rFonts w:eastAsiaTheme="minorEastAsia"/>
        </w:rPr>
        <w:t xml:space="preserve">in section </w:t>
      </w:r>
      <w:r w:rsidR="00A63869">
        <w:rPr>
          <w:rFonts w:eastAsiaTheme="minorEastAsia"/>
        </w:rPr>
        <w:fldChar w:fldCharType="begin"/>
      </w:r>
      <w:r w:rsidR="00A63869">
        <w:rPr>
          <w:rFonts w:eastAsiaTheme="minorEastAsia"/>
        </w:rPr>
        <w:instrText xml:space="preserve"> REF _Ref26784542 \w \h </w:instrText>
      </w:r>
      <w:r w:rsidR="00CB1A0F">
        <w:rPr>
          <w:rFonts w:eastAsiaTheme="minorEastAsia"/>
        </w:rPr>
        <w:instrText xml:space="preserve"> \* MERGEFORMAT </w:instrText>
      </w:r>
      <w:r w:rsidR="00A63869">
        <w:rPr>
          <w:rFonts w:eastAsiaTheme="minorEastAsia"/>
        </w:rPr>
      </w:r>
      <w:r w:rsidR="00A63869">
        <w:rPr>
          <w:rFonts w:eastAsiaTheme="minorEastAsia"/>
        </w:rPr>
        <w:fldChar w:fldCharType="separate"/>
      </w:r>
      <w:r w:rsidR="004366D4">
        <w:rPr>
          <w:rFonts w:eastAsiaTheme="minorEastAsia"/>
        </w:rPr>
        <w:t>4.4</w:t>
      </w:r>
      <w:r w:rsidR="00A63869">
        <w:rPr>
          <w:rFonts w:eastAsiaTheme="minorEastAsia"/>
        </w:rPr>
        <w:fldChar w:fldCharType="end"/>
      </w:r>
      <w:r w:rsidR="00A63869">
        <w:rPr>
          <w:rFonts w:eastAsiaTheme="minorEastAsia"/>
        </w:rPr>
        <w:t>.</w:t>
      </w:r>
    </w:p>
    <w:p w14:paraId="5CFDA3A8" w14:textId="77777777" w:rsidR="00FA0800" w:rsidRDefault="00FA0800" w:rsidP="008E70CB"/>
    <w:p w14:paraId="2C3DA201" w14:textId="7A629EA2" w:rsidR="00A26098" w:rsidRPr="00A26098" w:rsidRDefault="00A26098" w:rsidP="008E70CB">
      <w:pPr>
        <w:pStyle w:val="Heading3"/>
      </w:pPr>
      <w:bookmarkStart w:id="40" w:name="_Ref26784557"/>
      <w:bookmarkStart w:id="41" w:name="_Toc29030915"/>
      <w:r>
        <w:t xml:space="preserve">The </w:t>
      </w:r>
      <w:proofErr w:type="spellStart"/>
      <w:r w:rsidRPr="00A26098">
        <w:rPr>
          <w:rFonts w:asciiTheme="minorHAnsi" w:eastAsiaTheme="minorHAnsi" w:hAnsiTheme="minorHAnsi" w:cstheme="minorBidi"/>
          <w:b/>
          <w:bCs/>
          <w:i/>
          <w:iCs/>
          <w:color w:val="FF0000"/>
          <w:sz w:val="22"/>
          <w:szCs w:val="22"/>
        </w:rPr>
        <w:t>importScaledDesign</w:t>
      </w:r>
      <w:proofErr w:type="spellEnd"/>
      <w:r>
        <w:t xml:space="preserve"> Method</w:t>
      </w:r>
      <w:bookmarkEnd w:id="40"/>
      <w:bookmarkEnd w:id="41"/>
    </w:p>
    <w:p w14:paraId="6E42754F" w14:textId="0EE29365" w:rsidR="00507B58" w:rsidRDefault="00A63869" w:rsidP="008E70CB">
      <w:r>
        <w:t xml:space="preserve">It can sometimes be useful to compare your current design with alternatives from the academic literature. With this in mind, we have supplied the </w:t>
      </w:r>
      <w:proofErr w:type="spellStart"/>
      <w:r w:rsidRPr="00A26098">
        <w:rPr>
          <w:b/>
          <w:bCs/>
          <w:i/>
          <w:iCs/>
          <w:color w:val="FF0000"/>
        </w:rPr>
        <w:t>importScaledDesign</w:t>
      </w:r>
      <w:proofErr w:type="spellEnd"/>
      <w:r>
        <w:t xml:space="preserve"> method. The command </w:t>
      </w:r>
      <w:r w:rsidR="007B62CE">
        <w:t>syntax is:</w:t>
      </w:r>
    </w:p>
    <w:p w14:paraId="253D4A82" w14:textId="3B601546" w:rsidR="007B62CE" w:rsidRDefault="007B62CE" w:rsidP="008E70CB"/>
    <w:p w14:paraId="701CF32C" w14:textId="1FED8DE5" w:rsidR="007B62CE" w:rsidRPr="00F147ED" w:rsidRDefault="00C87B5D" w:rsidP="008E70CB">
      <w:pPr>
        <w:rPr>
          <w:b/>
          <w:bCs/>
          <w:color w:val="92D050"/>
        </w:rPr>
      </w:pPr>
      <w:proofErr w:type="spellStart"/>
      <w:r w:rsidRPr="00F147ED">
        <w:rPr>
          <w:b/>
          <w:bCs/>
          <w:color w:val="92D050"/>
        </w:rPr>
        <w:t>obj</w:t>
      </w:r>
      <w:proofErr w:type="spellEnd"/>
      <w:r w:rsidRPr="00F147ED">
        <w:rPr>
          <w:b/>
          <w:bCs/>
          <w:color w:val="92D050"/>
        </w:rPr>
        <w:t xml:space="preserve"> = </w:t>
      </w:r>
      <w:proofErr w:type="spellStart"/>
      <w:proofErr w:type="gramStart"/>
      <w:r w:rsidRPr="00F147ED">
        <w:rPr>
          <w:b/>
          <w:bCs/>
          <w:color w:val="92D050"/>
        </w:rPr>
        <w:t>obj.importScaledDesign</w:t>
      </w:r>
      <w:proofErr w:type="spellEnd"/>
      <w:proofErr w:type="gramEnd"/>
      <w:r w:rsidRPr="00F147ED">
        <w:rPr>
          <w:b/>
          <w:bCs/>
          <w:color w:val="92D050"/>
        </w:rPr>
        <w:t xml:space="preserve">( </w:t>
      </w:r>
      <w:proofErr w:type="spellStart"/>
      <w:r w:rsidRPr="00F147ED">
        <w:rPr>
          <w:b/>
          <w:bCs/>
          <w:color w:val="92D050"/>
        </w:rPr>
        <w:t>ScaledDesign</w:t>
      </w:r>
      <w:proofErr w:type="spellEnd"/>
      <w:r w:rsidRPr="00F147ED">
        <w:rPr>
          <w:b/>
          <w:bCs/>
          <w:color w:val="92D050"/>
        </w:rPr>
        <w:t xml:space="preserve"> );</w:t>
      </w:r>
    </w:p>
    <w:p w14:paraId="02834E9D" w14:textId="23EDF185" w:rsidR="00E8477C" w:rsidRDefault="00E8477C" w:rsidP="008E70CB"/>
    <w:p w14:paraId="7A573C93" w14:textId="39C27198" w:rsidR="00F147ED" w:rsidRDefault="00F147ED" w:rsidP="008E70CB">
      <w:r>
        <w:t xml:space="preserve">Where </w:t>
      </w:r>
      <w:proofErr w:type="spellStart"/>
      <w:r w:rsidRPr="00F147ED">
        <w:rPr>
          <w:b/>
          <w:bCs/>
          <w:color w:val="92D050"/>
        </w:rPr>
        <w:t>ScaledDesign</w:t>
      </w:r>
      <w:proofErr w:type="spellEnd"/>
      <w:r>
        <w:t xml:space="preserve"> is </w:t>
      </w:r>
      <w:r w:rsidR="007E6CE7">
        <w:t>an SSD</w:t>
      </w:r>
      <w:r>
        <w:t xml:space="preserve"> in scaled units. Several checks are carried out on the </w:t>
      </w:r>
      <w:proofErr w:type="spellStart"/>
      <w:r w:rsidRPr="00F147ED">
        <w:rPr>
          <w:b/>
          <w:bCs/>
          <w:color w:val="92D050"/>
        </w:rPr>
        <w:t>ScaledDesign</w:t>
      </w:r>
      <w:proofErr w:type="spellEnd"/>
      <w:r>
        <w:t xml:space="preserve"> argument, and it is only accepted if the design passes all of them. In the event of a failure a suitable error message is displayed. The appropriate tests are:</w:t>
      </w:r>
    </w:p>
    <w:p w14:paraId="34EFBADD" w14:textId="273A1FE4" w:rsidR="00F147ED" w:rsidRDefault="00F147ED" w:rsidP="008E70CB"/>
    <w:p w14:paraId="7BE644BE" w14:textId="5D409A92" w:rsidR="00F147ED" w:rsidRDefault="00F147ED" w:rsidP="008E70CB">
      <w:pPr>
        <w:pStyle w:val="ListParagraph"/>
        <w:numPr>
          <w:ilvl w:val="0"/>
          <w:numId w:val="9"/>
        </w:numPr>
      </w:pPr>
      <w:r>
        <w:t>The number of factors must not change.</w:t>
      </w:r>
    </w:p>
    <w:p w14:paraId="1276BF77" w14:textId="6FBDC759" w:rsidR="00F147ED" w:rsidRPr="00F147ED" w:rsidRDefault="00F147ED" w:rsidP="008E70CB">
      <w:pPr>
        <w:pStyle w:val="ListParagraph"/>
        <w:numPr>
          <w:ilvl w:val="0"/>
          <w:numId w:val="9"/>
        </w:numPr>
      </w:pPr>
      <w:r>
        <w:lastRenderedPageBreak/>
        <w:t xml:space="preserve">The maximum number of runs must not exceed </w:t>
      </w:r>
      <m:oMath>
        <m:d>
          <m:dPr>
            <m:ctrlPr>
              <w:rPr>
                <w:rFonts w:ascii="Cambria Math" w:hAnsi="Cambria Math"/>
                <w:i/>
              </w:rPr>
            </m:ctrlPr>
          </m:dPr>
          <m:e>
            <m:r>
              <w:rPr>
                <w:rFonts w:ascii="Cambria Math" w:hAnsi="Cambria Math"/>
              </w:rPr>
              <m:t>K-1</m:t>
            </m:r>
          </m:e>
        </m:d>
      </m:oMath>
      <w:r>
        <w:rPr>
          <w:rFonts w:eastAsiaTheme="minorEastAsia"/>
        </w:rPr>
        <w:t xml:space="preserve">; </w:t>
      </w:r>
      <w:r w:rsidRPr="00F147ED">
        <w:rPr>
          <w:rFonts w:eastAsiaTheme="minorEastAsia"/>
          <w:i/>
          <w:iCs/>
        </w:rPr>
        <w:t>i.e.</w:t>
      </w:r>
      <w:r>
        <w:rPr>
          <w:rFonts w:eastAsiaTheme="minorEastAsia"/>
        </w:rPr>
        <w:t xml:space="preserve"> must be at least one less than the number of factors.</w:t>
      </w:r>
    </w:p>
    <w:p w14:paraId="5E958FDA" w14:textId="07EC2349" w:rsidR="00F147ED" w:rsidRPr="00F147ED" w:rsidRDefault="00F147ED" w:rsidP="008E70CB">
      <w:pPr>
        <w:pStyle w:val="ListParagraph"/>
        <w:numPr>
          <w:ilvl w:val="0"/>
          <w:numId w:val="9"/>
        </w:numPr>
      </w:pPr>
      <w:r>
        <w:rPr>
          <w:rFonts w:eastAsiaTheme="minorEastAsia"/>
        </w:rPr>
        <w:t>Must be comprised of (-1) and (+1) elements only.</w:t>
      </w:r>
    </w:p>
    <w:p w14:paraId="09126E2E" w14:textId="22C87DAC" w:rsidR="00F147ED" w:rsidRDefault="00F147ED" w:rsidP="008E70CB">
      <w:pPr>
        <w:pStyle w:val="ListParagraph"/>
        <w:numPr>
          <w:ilvl w:val="0"/>
          <w:numId w:val="9"/>
        </w:numPr>
      </w:pPr>
      <w:r>
        <w:rPr>
          <w:rFonts w:eastAsiaTheme="minorEastAsia"/>
        </w:rPr>
        <w:t>Must be balanced.</w:t>
      </w:r>
    </w:p>
    <w:p w14:paraId="753D301F" w14:textId="476C098C" w:rsidR="00E8477C" w:rsidRDefault="00E8477C" w:rsidP="008E70CB"/>
    <w:p w14:paraId="16B70E9D" w14:textId="010F8E1F" w:rsidR="00E8477C" w:rsidRDefault="00E8477C" w:rsidP="008E70CB">
      <w:pPr>
        <w:pStyle w:val="Heading2"/>
      </w:pPr>
      <w:bookmarkStart w:id="42" w:name="_Ref26784542"/>
      <w:bookmarkStart w:id="43" w:name="_Toc29030916"/>
      <w:r>
        <w:t>Example Design</w:t>
      </w:r>
      <w:r w:rsidR="00597735">
        <w:t xml:space="preserve"> Using the </w:t>
      </w:r>
      <w:proofErr w:type="spellStart"/>
      <w:r w:rsidR="00597735" w:rsidRPr="00597735">
        <w:rPr>
          <w:b/>
          <w:bCs/>
          <w:i/>
          <w:iCs/>
        </w:rPr>
        <w:t>makeSSD</w:t>
      </w:r>
      <w:proofErr w:type="spellEnd"/>
      <w:r w:rsidR="00597735">
        <w:t xml:space="preserve"> Class</w:t>
      </w:r>
      <w:bookmarkEnd w:id="42"/>
      <w:bookmarkEnd w:id="43"/>
    </w:p>
    <w:p w14:paraId="2A6C370F" w14:textId="0739FBB1" w:rsidR="00EC1063" w:rsidRPr="00EC1063" w:rsidRDefault="00F147ED" w:rsidP="008E70CB">
      <w:r>
        <w:t xml:space="preserve">As discussed in section </w:t>
      </w:r>
      <w:r>
        <w:fldChar w:fldCharType="begin"/>
      </w:r>
      <w:r>
        <w:instrText xml:space="preserve"> REF _Ref26784535 \w \h </w:instrText>
      </w:r>
      <w:r w:rsidR="00CB1A0F">
        <w:instrText xml:space="preserve"> \* MERGEFORMAT </w:instrText>
      </w:r>
      <w:r>
        <w:fldChar w:fldCharType="separate"/>
      </w:r>
      <w:r w:rsidR="004366D4">
        <w:t>4.3.2</w:t>
      </w:r>
      <w:r>
        <w:fldChar w:fldCharType="end"/>
      </w:r>
      <w:r>
        <w:t xml:space="preserve">, the initial design is intentionally random and, since the CWPW algorithm is not guaranteed to yield the exact D-optimal design, different designs will be produced each time the </w:t>
      </w:r>
      <w:proofErr w:type="spellStart"/>
      <w:r w:rsidRPr="00F147ED">
        <w:rPr>
          <w:b/>
          <w:bCs/>
          <w:i/>
          <w:iCs/>
          <w:color w:val="FF0000"/>
        </w:rPr>
        <w:t>designGenerator</w:t>
      </w:r>
      <w:proofErr w:type="spellEnd"/>
      <w:r>
        <w:t xml:space="preserve"> method is executed. To mitigate this, it makes obvious sense to run the method </w:t>
      </w:r>
      <w:r w:rsidR="00F34CC0">
        <w:t xml:space="preserve">several, perhaps, </w:t>
      </w:r>
      <w:r>
        <w:t xml:space="preserve">many times and choose the design associated with the largest value of the design measure. This is the concept behind the </w:t>
      </w:r>
      <w:proofErr w:type="spellStart"/>
      <w:r w:rsidRPr="00F147ED">
        <w:rPr>
          <w:b/>
          <w:bCs/>
          <w:i/>
          <w:iCs/>
        </w:rPr>
        <w:t>makeSSD</w:t>
      </w:r>
      <w:proofErr w:type="spellEnd"/>
      <w:r>
        <w:t xml:space="preserve"> class.</w:t>
      </w:r>
      <w:r w:rsidR="00950622">
        <w:t xml:space="preserve"> </w:t>
      </w:r>
      <w:r w:rsidR="00EC1063">
        <w:t xml:space="preserve">We use the term </w:t>
      </w:r>
      <w:r w:rsidR="00EC1063" w:rsidRPr="00EC1063">
        <w:rPr>
          <w:i/>
          <w:iCs/>
        </w:rPr>
        <w:t>trials</w:t>
      </w:r>
      <w:r w:rsidR="00EC1063">
        <w:t xml:space="preserve"> to refer to the co</w:t>
      </w:r>
      <w:r w:rsidR="00950622">
        <w:t xml:space="preserve">llection of designs generated by a </w:t>
      </w:r>
      <w:proofErr w:type="spellStart"/>
      <w:r w:rsidR="00950622" w:rsidRPr="00F147ED">
        <w:rPr>
          <w:b/>
          <w:bCs/>
          <w:i/>
          <w:iCs/>
        </w:rPr>
        <w:t>makeSSD</w:t>
      </w:r>
      <w:proofErr w:type="spellEnd"/>
      <w:r w:rsidR="00950622">
        <w:t xml:space="preserve"> object.</w:t>
      </w:r>
    </w:p>
    <w:p w14:paraId="2B542E5A" w14:textId="5783033E" w:rsidR="00F34CC0" w:rsidRDefault="00F34CC0" w:rsidP="008E70CB"/>
    <w:p w14:paraId="48128111" w14:textId="567957B1" w:rsidR="0027723E" w:rsidRDefault="00F34CC0" w:rsidP="008E70CB">
      <w:r>
        <w:t xml:space="preserve">The </w:t>
      </w:r>
      <w:proofErr w:type="spellStart"/>
      <w:r w:rsidRPr="00F34CC0">
        <w:rPr>
          <w:b/>
          <w:bCs/>
          <w:i/>
          <w:iCs/>
        </w:rPr>
        <w:t>makeSSD</w:t>
      </w:r>
      <w:proofErr w:type="spellEnd"/>
      <w:r>
        <w:t xml:space="preserve"> class makes use of another object-oriented class association, namely </w:t>
      </w:r>
      <w:r w:rsidRPr="00F34CC0">
        <w:rPr>
          <w:i/>
          <w:iCs/>
        </w:rPr>
        <w:t>composition</w:t>
      </w:r>
      <w:r>
        <w:t xml:space="preserve">. </w:t>
      </w:r>
      <w:r w:rsidR="002C5AE3">
        <w:t xml:space="preserve">With composition, the </w:t>
      </w:r>
      <w:r w:rsidR="002C5AE3" w:rsidRPr="002C5AE3">
        <w:rPr>
          <w:i/>
          <w:iCs/>
        </w:rPr>
        <w:t>child class is stored as a property of the parent class</w:t>
      </w:r>
      <w:r w:rsidR="002C5AE3">
        <w:t xml:space="preserve">. In this way, the parent has </w:t>
      </w:r>
      <w:r w:rsidR="00622E88">
        <w:t xml:space="preserve">full </w:t>
      </w:r>
      <w:r w:rsidR="002C5AE3">
        <w:t xml:space="preserve">access to the child, but the child does not inherit the properties and methods of the parent. </w:t>
      </w:r>
      <w:r w:rsidR="002C5AE3" w:rsidRPr="002C5AE3">
        <w:t xml:space="preserve">The main reason to use </w:t>
      </w:r>
      <w:r w:rsidR="002C5AE3" w:rsidRPr="00622E88">
        <w:rPr>
          <w:i/>
          <w:iCs/>
        </w:rPr>
        <w:t>composition</w:t>
      </w:r>
      <w:r w:rsidR="002C5AE3" w:rsidRPr="002C5AE3">
        <w:t xml:space="preserve"> is that it allows you to reuse </w:t>
      </w:r>
      <w:r w:rsidR="00622E88">
        <w:t xml:space="preserve">the child </w:t>
      </w:r>
      <w:r w:rsidR="002C5AE3" w:rsidRPr="002C5AE3">
        <w:t>code without modelling an </w:t>
      </w:r>
      <w:r w:rsidR="002C5AE3">
        <w:t>“</w:t>
      </w:r>
      <w:r w:rsidR="002C5AE3" w:rsidRPr="002C5AE3">
        <w:rPr>
          <w:i/>
          <w:iCs/>
        </w:rPr>
        <w:t>is-a</w:t>
      </w:r>
      <w:r w:rsidR="002C5AE3">
        <w:rPr>
          <w:i/>
          <w:iCs/>
        </w:rPr>
        <w:t>”</w:t>
      </w:r>
      <w:r w:rsidR="002C5AE3" w:rsidRPr="002C5AE3">
        <w:t> association as you do by using </w:t>
      </w:r>
      <w:hyperlink r:id="rId12" w:tgtFrame="_blank" w:history="1">
        <w:r w:rsidR="002C5AE3" w:rsidRPr="002C5AE3">
          <w:t>inheritance</w:t>
        </w:r>
      </w:hyperlink>
      <w:r w:rsidR="002C5AE3" w:rsidRPr="002C5AE3">
        <w:t xml:space="preserve">. That allows </w:t>
      </w:r>
      <w:r w:rsidR="00622E88">
        <w:t xml:space="preserve">for the creation of cleaner application programmable interfaces and implies </w:t>
      </w:r>
      <w:r w:rsidR="002C5AE3" w:rsidRPr="002C5AE3">
        <w:t xml:space="preserve">stronger </w:t>
      </w:r>
      <w:r w:rsidR="002C5AE3" w:rsidRPr="002C5AE3">
        <w:rPr>
          <w:i/>
          <w:iCs/>
        </w:rPr>
        <w:t>encapsulation</w:t>
      </w:r>
      <w:r w:rsidR="00622E88">
        <w:rPr>
          <w:i/>
          <w:iCs/>
        </w:rPr>
        <w:t>.</w:t>
      </w:r>
      <w:r w:rsidR="002C5AE3">
        <w:t xml:space="preserve"> </w:t>
      </w:r>
    </w:p>
    <w:p w14:paraId="38AA5553" w14:textId="77777777" w:rsidR="0027723E" w:rsidRDefault="0027723E" w:rsidP="008E70CB"/>
    <w:p w14:paraId="59FEAEC0" w14:textId="72A78973" w:rsidR="0027723E" w:rsidRDefault="00F34CC0" w:rsidP="008E70CB">
      <w:r>
        <w:t xml:space="preserve">The class architecture is illustrated in </w:t>
      </w:r>
      <w:r w:rsidR="00645F10">
        <w:fldChar w:fldCharType="begin"/>
      </w:r>
      <w:r w:rsidR="00645F10">
        <w:instrText xml:space="preserve"> REF _Ref26974804 \h </w:instrText>
      </w:r>
      <w:r w:rsidR="00CB1A0F">
        <w:instrText xml:space="preserve"> \* MERGEFORMAT </w:instrText>
      </w:r>
      <w:r w:rsidR="00645F10">
        <w:fldChar w:fldCharType="separate"/>
      </w:r>
      <w:r w:rsidR="004366D4">
        <w:t xml:space="preserve">Figure </w:t>
      </w:r>
      <w:r w:rsidR="004366D4">
        <w:rPr>
          <w:noProof/>
        </w:rPr>
        <w:t>3</w:t>
      </w:r>
      <w:r w:rsidR="00645F10">
        <w:fldChar w:fldCharType="end"/>
      </w:r>
      <w:r>
        <w:t>.</w:t>
      </w:r>
      <w:r w:rsidR="00645F10">
        <w:t xml:space="preserve"> </w:t>
      </w:r>
      <w:r w:rsidR="0027723E">
        <w:t xml:space="preserve">Note that class </w:t>
      </w:r>
      <w:proofErr w:type="spellStart"/>
      <w:r w:rsidR="0027723E" w:rsidRPr="0027723E">
        <w:rPr>
          <w:b/>
          <w:bCs/>
          <w:i/>
          <w:iCs/>
          <w:color w:val="FF0000"/>
        </w:rPr>
        <w:t>makeSSD</w:t>
      </w:r>
      <w:proofErr w:type="spellEnd"/>
      <w:r w:rsidR="0027723E" w:rsidRPr="0027723E">
        <w:rPr>
          <w:color w:val="FF0000"/>
        </w:rPr>
        <w:t xml:space="preserve"> </w:t>
      </w:r>
      <w:r w:rsidR="0027723E">
        <w:t xml:space="preserve">inherits from the abstract class </w:t>
      </w:r>
      <w:proofErr w:type="spellStart"/>
      <w:r w:rsidR="0027723E" w:rsidRPr="0027723E">
        <w:rPr>
          <w:b/>
          <w:bCs/>
          <w:i/>
          <w:iCs/>
          <w:color w:val="FF0000"/>
        </w:rPr>
        <w:t>trialSSD</w:t>
      </w:r>
      <w:proofErr w:type="spellEnd"/>
      <w:r w:rsidR="0027723E">
        <w:t xml:space="preserve">. The abstract method </w:t>
      </w:r>
      <w:proofErr w:type="spellStart"/>
      <w:r w:rsidR="0027723E" w:rsidRPr="0027723E">
        <w:rPr>
          <w:b/>
          <w:bCs/>
          <w:i/>
          <w:iCs/>
          <w:color w:val="FF0000"/>
        </w:rPr>
        <w:t>isBest</w:t>
      </w:r>
      <w:proofErr w:type="spellEnd"/>
      <w:r w:rsidR="0027723E">
        <w:t xml:space="preserve"> is implemented in </w:t>
      </w:r>
      <w:proofErr w:type="spellStart"/>
      <w:r w:rsidR="0027723E" w:rsidRPr="0027723E">
        <w:rPr>
          <w:b/>
          <w:bCs/>
          <w:i/>
          <w:iCs/>
          <w:color w:val="FF0000"/>
        </w:rPr>
        <w:t>makeSSD</w:t>
      </w:r>
      <w:proofErr w:type="spellEnd"/>
      <w:r w:rsidR="0027723E">
        <w:t xml:space="preserve"> and abstracts “larger is better” or “smaller is better” design measures.</w:t>
      </w:r>
    </w:p>
    <w:p w14:paraId="3BCBA15A" w14:textId="77777777" w:rsidR="00CD349A" w:rsidRDefault="00CD349A" w:rsidP="008E70CB"/>
    <w:p w14:paraId="0D578D75" w14:textId="6CCF6670" w:rsidR="002C5AE3" w:rsidRDefault="0027723E" w:rsidP="008E70CB">
      <w:pPr>
        <w:keepNext/>
      </w:pPr>
      <w:r>
        <w:rPr>
          <w:noProof/>
        </w:rPr>
        <w:lastRenderedPageBreak/>
        <w:drawing>
          <wp:inline distT="0" distB="0" distL="0" distR="0" wp14:anchorId="0857BD76" wp14:editId="22FDF498">
            <wp:extent cx="5722620" cy="1739844"/>
            <wp:effectExtent l="19050" t="19050" r="11430" b="133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3632" cy="1755353"/>
                    </a:xfrm>
                    <a:prstGeom prst="rect">
                      <a:avLst/>
                    </a:prstGeom>
                    <a:noFill/>
                    <a:ln w="12700">
                      <a:solidFill>
                        <a:schemeClr val="tx1"/>
                      </a:solidFill>
                    </a:ln>
                  </pic:spPr>
                </pic:pic>
              </a:graphicData>
            </a:graphic>
          </wp:inline>
        </w:drawing>
      </w:r>
    </w:p>
    <w:p w14:paraId="404DB360" w14:textId="4FBB1A08" w:rsidR="00F34CC0" w:rsidRDefault="002C5AE3" w:rsidP="008E70CB">
      <w:pPr>
        <w:pStyle w:val="Caption"/>
        <w:spacing w:line="360" w:lineRule="auto"/>
      </w:pPr>
      <w:bookmarkStart w:id="44" w:name="_Ref26974804"/>
      <w:r>
        <w:t xml:space="preserve">Figure </w:t>
      </w:r>
      <w:fldSimple w:instr=" SEQ Figure \* ARABIC ">
        <w:r w:rsidR="004366D4">
          <w:rPr>
            <w:noProof/>
          </w:rPr>
          <w:t>3</w:t>
        </w:r>
      </w:fldSimple>
      <w:bookmarkEnd w:id="44"/>
      <w:r>
        <w:t xml:space="preserve">: </w:t>
      </w:r>
      <w:proofErr w:type="spellStart"/>
      <w:r>
        <w:t>makeSSD</w:t>
      </w:r>
      <w:proofErr w:type="spellEnd"/>
      <w:r>
        <w:t xml:space="preserve"> class architecture, which employs composition. Consequently, any child SSD algorithm </w:t>
      </w:r>
      <w:r w:rsidR="00645F10">
        <w:t>object can</w:t>
      </w:r>
      <w:r>
        <w:t xml:space="preserve"> be fully encapsulated within the parent. </w:t>
      </w:r>
    </w:p>
    <w:p w14:paraId="4A3A1006" w14:textId="7BF0E0D2" w:rsidR="00F147ED" w:rsidRDefault="00F147ED" w:rsidP="008E70CB"/>
    <w:p w14:paraId="55E855F0" w14:textId="5427D29C" w:rsidR="0027723E" w:rsidRDefault="0027723E" w:rsidP="008E70CB">
      <w:r>
        <w:t xml:space="preserve">The public properties and methods defining the user interface are discussed in the following subsections. Section </w:t>
      </w:r>
      <w:r>
        <w:fldChar w:fldCharType="begin"/>
      </w:r>
      <w:r>
        <w:instrText xml:space="preserve"> REF _Ref27489317 \r \h </w:instrText>
      </w:r>
      <w:r w:rsidR="008E70CB">
        <w:instrText xml:space="preserve"> \* MERGEFORMAT </w:instrText>
      </w:r>
      <w:r>
        <w:fldChar w:fldCharType="separate"/>
      </w:r>
      <w:r w:rsidR="004366D4">
        <w:t>4.4.1</w:t>
      </w:r>
      <w:r>
        <w:fldChar w:fldCharType="end"/>
      </w:r>
      <w:r>
        <w:t xml:space="preserve"> defines the public properties, which may be displayed at the command line. Similarly, sections </w:t>
      </w:r>
      <w:r>
        <w:fldChar w:fldCharType="begin"/>
      </w:r>
      <w:r>
        <w:instrText xml:space="preserve"> REF _Ref27489343 \r \h </w:instrText>
      </w:r>
      <w:r w:rsidR="008E70CB">
        <w:instrText xml:space="preserve"> \* MERGEFORMAT </w:instrText>
      </w:r>
      <w:r>
        <w:fldChar w:fldCharType="separate"/>
      </w:r>
      <w:r w:rsidR="004366D4">
        <w:t>4.4.2</w:t>
      </w:r>
      <w:r>
        <w:fldChar w:fldCharType="end"/>
      </w:r>
      <w:r>
        <w:t xml:space="preserve"> through </w:t>
      </w:r>
      <w:r w:rsidR="00B90350">
        <w:fldChar w:fldCharType="begin"/>
      </w:r>
      <w:r w:rsidR="00B90350">
        <w:instrText xml:space="preserve"> REF _Ref27489855 \r \h </w:instrText>
      </w:r>
      <w:r w:rsidR="008E70CB">
        <w:instrText xml:space="preserve"> \* MERGEFORMAT </w:instrText>
      </w:r>
      <w:r w:rsidR="00B90350">
        <w:fldChar w:fldCharType="separate"/>
      </w:r>
      <w:r w:rsidR="004366D4">
        <w:t>4.4.4</w:t>
      </w:r>
      <w:r w:rsidR="00B90350">
        <w:fldChar w:fldCharType="end"/>
      </w:r>
      <w:r>
        <w:t xml:space="preserve"> describe the command syntax for public methods</w:t>
      </w:r>
      <w:r w:rsidR="00B90350">
        <w:t>, which comprise</w:t>
      </w:r>
      <w:r>
        <w:t xml:space="preserve"> the user interface.</w:t>
      </w:r>
    </w:p>
    <w:p w14:paraId="62EDBFEA" w14:textId="77777777" w:rsidR="0027723E" w:rsidRDefault="0027723E" w:rsidP="008E70CB"/>
    <w:p w14:paraId="3A0C3CC8" w14:textId="3F9AE844" w:rsidR="00622E88" w:rsidRDefault="00622E88" w:rsidP="008E70CB">
      <w:pPr>
        <w:pStyle w:val="Heading3"/>
      </w:pPr>
      <w:bookmarkStart w:id="45" w:name="_Ref27489317"/>
      <w:bookmarkStart w:id="46" w:name="_Toc29030917"/>
      <w:proofErr w:type="spellStart"/>
      <w:r w:rsidRPr="00996959">
        <w:rPr>
          <w:b/>
          <w:bCs/>
          <w:i/>
          <w:iCs/>
        </w:rPr>
        <w:t>makeSSD</w:t>
      </w:r>
      <w:proofErr w:type="spellEnd"/>
      <w:r>
        <w:t xml:space="preserve"> Class Properties</w:t>
      </w:r>
      <w:bookmarkEnd w:id="45"/>
      <w:bookmarkEnd w:id="46"/>
    </w:p>
    <w:p w14:paraId="34CD582A" w14:textId="56E76CFA" w:rsidR="00996959" w:rsidRDefault="00996959" w:rsidP="008E70CB">
      <w:r>
        <w:t xml:space="preserve">A full list of public properties is provided in </w:t>
      </w:r>
      <w:r w:rsidRPr="00EC1063">
        <w:fldChar w:fldCharType="begin"/>
      </w:r>
      <w:r w:rsidRPr="00EC1063">
        <w:instrText xml:space="preserve"> REF _Ref26975494 \h </w:instrText>
      </w:r>
      <w:r w:rsidR="00EC1063">
        <w:instrText xml:space="preserve"> \* MERGEFORMAT </w:instrText>
      </w:r>
      <w:r w:rsidRPr="00EC1063">
        <w:fldChar w:fldCharType="separate"/>
      </w:r>
      <w:r w:rsidR="004366D4">
        <w:t>Table 6</w:t>
      </w:r>
      <w:r w:rsidRPr="00EC1063">
        <w:fldChar w:fldCharType="end"/>
      </w:r>
      <w:r w:rsidR="00EC1063" w:rsidRPr="00EC1063">
        <w:t xml:space="preserve">. The best design encountered during the trials is stored in property </w:t>
      </w:r>
      <w:proofErr w:type="spellStart"/>
      <w:r w:rsidR="00EC1063" w:rsidRPr="00B90350">
        <w:rPr>
          <w:b/>
          <w:bCs/>
          <w:i/>
          <w:iCs/>
        </w:rPr>
        <w:t>BestSSD</w:t>
      </w:r>
      <w:proofErr w:type="spellEnd"/>
      <w:r w:rsidR="00EC1063" w:rsidRPr="00EC1063">
        <w:t>.</w:t>
      </w:r>
      <w:r w:rsidR="00EC1063">
        <w:t xml:space="preserve"> This can be extracted and used like any </w:t>
      </w:r>
      <w:proofErr w:type="spellStart"/>
      <w:r w:rsidR="00EC1063" w:rsidRPr="00EC1063">
        <w:rPr>
          <w:b/>
          <w:bCs/>
          <w:i/>
          <w:iCs/>
        </w:rPr>
        <w:t>BayesianSSD</w:t>
      </w:r>
      <w:proofErr w:type="spellEnd"/>
      <w:r w:rsidR="00EC1063">
        <w:t xml:space="preserve"> class object.</w:t>
      </w:r>
    </w:p>
    <w:p w14:paraId="0731D4EC" w14:textId="77777777" w:rsidR="00EC1063" w:rsidRPr="00996959" w:rsidRDefault="00EC1063" w:rsidP="008E70CB">
      <w:pPr>
        <w:spacing w:after="0"/>
      </w:pPr>
    </w:p>
    <w:p w14:paraId="35617E6A" w14:textId="1967EBEA" w:rsidR="00622E88" w:rsidRDefault="00622E88" w:rsidP="008E70CB">
      <w:pPr>
        <w:pStyle w:val="Caption"/>
        <w:keepNext/>
        <w:spacing w:line="360" w:lineRule="auto"/>
      </w:pPr>
      <w:bookmarkStart w:id="47" w:name="_Ref26975494"/>
      <w:r>
        <w:t xml:space="preserve">Table </w:t>
      </w:r>
      <w:fldSimple w:instr=" SEQ Table \* ARABIC ">
        <w:r w:rsidR="004366D4">
          <w:rPr>
            <w:noProof/>
          </w:rPr>
          <w:t>6</w:t>
        </w:r>
      </w:fldSimple>
      <w:bookmarkEnd w:id="47"/>
      <w:r>
        <w:t xml:space="preserve">: </w:t>
      </w:r>
      <w:proofErr w:type="spellStart"/>
      <w:r>
        <w:t>makeSSD</w:t>
      </w:r>
      <w:proofErr w:type="spellEnd"/>
      <w:r>
        <w:t xml:space="preserve"> Class Public Properties</w:t>
      </w:r>
    </w:p>
    <w:tbl>
      <w:tblPr>
        <w:tblStyle w:val="TableGrid"/>
        <w:tblW w:w="0" w:type="auto"/>
        <w:tblLook w:val="04A0" w:firstRow="1" w:lastRow="0" w:firstColumn="1" w:lastColumn="0" w:noHBand="0" w:noVBand="1"/>
      </w:tblPr>
      <w:tblGrid>
        <w:gridCol w:w="2237"/>
        <w:gridCol w:w="3002"/>
        <w:gridCol w:w="1414"/>
        <w:gridCol w:w="2363"/>
      </w:tblGrid>
      <w:tr w:rsidR="00622E88" w14:paraId="1361777E" w14:textId="77777777" w:rsidTr="00950622">
        <w:tc>
          <w:tcPr>
            <w:tcW w:w="2237" w:type="dxa"/>
          </w:tcPr>
          <w:p w14:paraId="68E19302" w14:textId="77777777" w:rsidR="00622E88" w:rsidRPr="00CC4F86" w:rsidRDefault="00622E88" w:rsidP="008E70CB">
            <w:pPr>
              <w:rPr>
                <w:b/>
                <w:bCs/>
              </w:rPr>
            </w:pPr>
            <w:r w:rsidRPr="00CC4F86">
              <w:rPr>
                <w:b/>
                <w:bCs/>
              </w:rPr>
              <w:t>Name</w:t>
            </w:r>
          </w:p>
        </w:tc>
        <w:tc>
          <w:tcPr>
            <w:tcW w:w="3002" w:type="dxa"/>
          </w:tcPr>
          <w:p w14:paraId="30D1B102" w14:textId="77777777" w:rsidR="00622E88" w:rsidRDefault="00622E88" w:rsidP="008E70CB">
            <w:r>
              <w:t>Definition</w:t>
            </w:r>
          </w:p>
        </w:tc>
        <w:tc>
          <w:tcPr>
            <w:tcW w:w="1414" w:type="dxa"/>
          </w:tcPr>
          <w:p w14:paraId="7780682C" w14:textId="77777777" w:rsidR="00622E88" w:rsidRDefault="00622E88" w:rsidP="008E70CB">
            <w:r>
              <w:t>Default Value</w:t>
            </w:r>
          </w:p>
        </w:tc>
        <w:tc>
          <w:tcPr>
            <w:tcW w:w="2363" w:type="dxa"/>
          </w:tcPr>
          <w:p w14:paraId="14296702" w14:textId="77777777" w:rsidR="00622E88" w:rsidRDefault="00622E88" w:rsidP="008E70CB">
            <w:r>
              <w:t>Attributes</w:t>
            </w:r>
          </w:p>
        </w:tc>
      </w:tr>
      <w:tr w:rsidR="00622E88" w:rsidRPr="00772095" w14:paraId="32BFD9A8" w14:textId="77777777" w:rsidTr="00950622">
        <w:tc>
          <w:tcPr>
            <w:tcW w:w="2237" w:type="dxa"/>
          </w:tcPr>
          <w:p w14:paraId="2BE85F45" w14:textId="77777777" w:rsidR="00996959" w:rsidRDefault="00996959" w:rsidP="008E70CB">
            <w:pPr>
              <w:rPr>
                <w:rFonts w:ascii="Courier New" w:hAnsi="Courier New" w:cs="Courier New"/>
                <w:sz w:val="24"/>
                <w:szCs w:val="24"/>
              </w:rPr>
            </w:pPr>
            <w:proofErr w:type="spellStart"/>
            <w:r w:rsidRPr="00996959">
              <w:rPr>
                <w:b/>
                <w:bCs/>
              </w:rPr>
              <w:t>NumTrials</w:t>
            </w:r>
            <w:proofErr w:type="spellEnd"/>
          </w:p>
          <w:p w14:paraId="1D31E65B" w14:textId="13DD4D3A" w:rsidR="00622E88" w:rsidRPr="00CC4F86" w:rsidRDefault="00622E88" w:rsidP="008E70CB">
            <w:pPr>
              <w:rPr>
                <w:b/>
                <w:bCs/>
              </w:rPr>
            </w:pPr>
          </w:p>
        </w:tc>
        <w:tc>
          <w:tcPr>
            <w:tcW w:w="3002" w:type="dxa"/>
          </w:tcPr>
          <w:p w14:paraId="1E5EF2C6" w14:textId="43F8FD84" w:rsidR="00622E88" w:rsidRDefault="00996959" w:rsidP="008E70CB">
            <w:r>
              <w:t>Number of design trials</w:t>
            </w:r>
          </w:p>
        </w:tc>
        <w:tc>
          <w:tcPr>
            <w:tcW w:w="1414" w:type="dxa"/>
          </w:tcPr>
          <w:p w14:paraId="3B9454DF" w14:textId="35B4134D" w:rsidR="00622E88" w:rsidRDefault="002243F1" w:rsidP="008E70CB">
            <w:r>
              <w:t>1000</w:t>
            </w:r>
          </w:p>
        </w:tc>
        <w:tc>
          <w:tcPr>
            <w:tcW w:w="2363" w:type="dxa"/>
          </w:tcPr>
          <w:p w14:paraId="54F59DDC" w14:textId="7F5B8444" w:rsidR="00996959" w:rsidRDefault="00996959" w:rsidP="008E70CB">
            <w:pPr>
              <w:rPr>
                <w:b/>
                <w:bCs/>
                <w:i/>
                <w:iCs/>
                <w:color w:val="4472C4" w:themeColor="accent1"/>
              </w:rPr>
            </w:pPr>
            <w:proofErr w:type="spellStart"/>
            <w:r w:rsidRPr="00772095">
              <w:rPr>
                <w:b/>
                <w:bCs/>
                <w:i/>
                <w:iCs/>
              </w:rPr>
              <w:t>SetAccess</w:t>
            </w:r>
            <w:proofErr w:type="spellEnd"/>
            <w:r>
              <w:t xml:space="preserve"> = </w:t>
            </w:r>
            <w:r w:rsidR="00B779BE">
              <w:rPr>
                <w:b/>
                <w:bCs/>
                <w:i/>
                <w:iCs/>
                <w:color w:val="4472C4" w:themeColor="accent1"/>
              </w:rPr>
              <w:t>protected</w:t>
            </w:r>
          </w:p>
          <w:p w14:paraId="4C2140CD" w14:textId="06D28B79" w:rsidR="00622E88" w:rsidRPr="00772095" w:rsidRDefault="00996959"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797DF4F9" w14:textId="77777777" w:rsidTr="00950622">
        <w:tc>
          <w:tcPr>
            <w:tcW w:w="2237" w:type="dxa"/>
          </w:tcPr>
          <w:p w14:paraId="77B04DA9" w14:textId="77777777" w:rsidR="00996959" w:rsidRDefault="00996959" w:rsidP="008E70CB">
            <w:pPr>
              <w:rPr>
                <w:rFonts w:ascii="Courier New" w:hAnsi="Courier New" w:cs="Courier New"/>
                <w:sz w:val="24"/>
                <w:szCs w:val="24"/>
              </w:rPr>
            </w:pPr>
            <w:proofErr w:type="spellStart"/>
            <w:r w:rsidRPr="00996959">
              <w:rPr>
                <w:b/>
                <w:bCs/>
              </w:rPr>
              <w:t>DesignProperties</w:t>
            </w:r>
            <w:proofErr w:type="spellEnd"/>
          </w:p>
          <w:p w14:paraId="050DCC10" w14:textId="5412FE3D" w:rsidR="00622E88" w:rsidRPr="00CC4F86" w:rsidRDefault="00622E88" w:rsidP="008E70CB">
            <w:pPr>
              <w:rPr>
                <w:b/>
                <w:bCs/>
              </w:rPr>
            </w:pPr>
          </w:p>
        </w:tc>
        <w:tc>
          <w:tcPr>
            <w:tcW w:w="3002" w:type="dxa"/>
          </w:tcPr>
          <w:p w14:paraId="7D5A46F8" w14:textId="78B92757" w:rsidR="00622E88" w:rsidRDefault="00996959" w:rsidP="008E70CB">
            <w:r>
              <w:t>Table of design properties for each trial.</w:t>
            </w:r>
          </w:p>
        </w:tc>
        <w:tc>
          <w:tcPr>
            <w:tcW w:w="1414" w:type="dxa"/>
          </w:tcPr>
          <w:p w14:paraId="0B618B0A" w14:textId="77777777" w:rsidR="00622E88" w:rsidRDefault="00622E88" w:rsidP="008E70CB">
            <w:r>
              <w:t>N/A</w:t>
            </w:r>
          </w:p>
        </w:tc>
        <w:tc>
          <w:tcPr>
            <w:tcW w:w="2363" w:type="dxa"/>
          </w:tcPr>
          <w:p w14:paraId="532A14A6" w14:textId="77777777" w:rsidR="00996959" w:rsidRDefault="00996959"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0EFC5A4" w14:textId="4098F809" w:rsidR="00622E88" w:rsidRPr="00772095" w:rsidRDefault="00996959"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48848D70" w14:textId="77777777" w:rsidTr="00950622">
        <w:tc>
          <w:tcPr>
            <w:tcW w:w="2237" w:type="dxa"/>
          </w:tcPr>
          <w:p w14:paraId="702BF0D6" w14:textId="4BFAD601" w:rsidR="00622E88" w:rsidRPr="00996959" w:rsidRDefault="00996959" w:rsidP="008E70CB">
            <w:pPr>
              <w:rPr>
                <w:rFonts w:ascii="Courier New" w:hAnsi="Courier New" w:cs="Courier New"/>
                <w:sz w:val="24"/>
                <w:szCs w:val="24"/>
              </w:rPr>
            </w:pPr>
            <w:proofErr w:type="spellStart"/>
            <w:r w:rsidRPr="00996959">
              <w:rPr>
                <w:b/>
                <w:bCs/>
              </w:rPr>
              <w:t>BestSSD</w:t>
            </w:r>
            <w:proofErr w:type="spellEnd"/>
          </w:p>
        </w:tc>
        <w:tc>
          <w:tcPr>
            <w:tcW w:w="3002" w:type="dxa"/>
          </w:tcPr>
          <w:p w14:paraId="60C32FA9" w14:textId="74957B41" w:rsidR="00622E88" w:rsidRDefault="00996959" w:rsidP="008E70CB">
            <w:r>
              <w:t xml:space="preserve">Best design object from the trial set. This is a </w:t>
            </w:r>
            <w:proofErr w:type="spellStart"/>
            <w:r w:rsidRPr="00996959">
              <w:rPr>
                <w:b/>
                <w:bCs/>
                <w:i/>
                <w:iCs/>
              </w:rPr>
              <w:t>BayesianSSD</w:t>
            </w:r>
            <w:proofErr w:type="spellEnd"/>
            <w:r>
              <w:t xml:space="preserve"> object.</w:t>
            </w:r>
          </w:p>
        </w:tc>
        <w:tc>
          <w:tcPr>
            <w:tcW w:w="1414" w:type="dxa"/>
          </w:tcPr>
          <w:p w14:paraId="3B085238" w14:textId="77777777" w:rsidR="00622E88" w:rsidRDefault="00622E88" w:rsidP="008E70CB">
            <w:r>
              <w:t>N/A</w:t>
            </w:r>
          </w:p>
        </w:tc>
        <w:tc>
          <w:tcPr>
            <w:tcW w:w="2363" w:type="dxa"/>
          </w:tcPr>
          <w:p w14:paraId="568E493A" w14:textId="77777777" w:rsidR="00996959" w:rsidRDefault="00996959"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41828DBE" w14:textId="60933CDF" w:rsidR="00622E88" w:rsidRPr="00772095" w:rsidRDefault="00996959"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207E94A2" w14:textId="77777777" w:rsidTr="00950622">
        <w:tc>
          <w:tcPr>
            <w:tcW w:w="2237" w:type="dxa"/>
          </w:tcPr>
          <w:p w14:paraId="39DFF3A3" w14:textId="77777777" w:rsidR="00622E88" w:rsidRPr="00CC4F86" w:rsidRDefault="00622E88" w:rsidP="008E70CB">
            <w:pPr>
              <w:rPr>
                <w:b/>
                <w:bCs/>
              </w:rPr>
            </w:pPr>
            <w:r w:rsidRPr="00CC4F86">
              <w:rPr>
                <w:b/>
                <w:bCs/>
              </w:rPr>
              <w:t>M</w:t>
            </w:r>
          </w:p>
        </w:tc>
        <w:tc>
          <w:tcPr>
            <w:tcW w:w="3002" w:type="dxa"/>
          </w:tcPr>
          <w:p w14:paraId="5F928AE8" w14:textId="77777777" w:rsidR="00622E88" w:rsidRDefault="00622E88" w:rsidP="008E70CB">
            <w:r>
              <w:t>Total number of factors</w:t>
            </w:r>
          </w:p>
        </w:tc>
        <w:tc>
          <w:tcPr>
            <w:tcW w:w="1414" w:type="dxa"/>
          </w:tcPr>
          <w:p w14:paraId="13E7C631" w14:textId="77777777" w:rsidR="00622E88" w:rsidRDefault="00622E88" w:rsidP="008E70CB">
            <w:r>
              <w:t>N/A</w:t>
            </w:r>
          </w:p>
        </w:tc>
        <w:tc>
          <w:tcPr>
            <w:tcW w:w="2363" w:type="dxa"/>
          </w:tcPr>
          <w:p w14:paraId="3DAB0C75" w14:textId="72E9CDED" w:rsidR="00622E88" w:rsidRDefault="00622E88" w:rsidP="008E70CB">
            <w:pPr>
              <w:rPr>
                <w:b/>
                <w:bCs/>
                <w:i/>
                <w:iCs/>
                <w:color w:val="4472C4" w:themeColor="accent1"/>
              </w:rPr>
            </w:pPr>
            <w:proofErr w:type="spellStart"/>
            <w:r w:rsidRPr="00772095">
              <w:rPr>
                <w:b/>
                <w:bCs/>
                <w:i/>
                <w:iCs/>
              </w:rPr>
              <w:t>SetAccess</w:t>
            </w:r>
            <w:proofErr w:type="spellEnd"/>
            <w:r>
              <w:t xml:space="preserve"> = </w:t>
            </w:r>
            <w:r w:rsidR="00EC1063">
              <w:rPr>
                <w:b/>
                <w:bCs/>
                <w:i/>
                <w:iCs/>
                <w:color w:val="4472C4" w:themeColor="accent1"/>
              </w:rPr>
              <w:t>private</w:t>
            </w:r>
          </w:p>
          <w:p w14:paraId="6609C95B" w14:textId="21CF92A2" w:rsidR="00622E88" w:rsidRPr="00772095" w:rsidRDefault="00622E88"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5FB0349A" w14:textId="77777777" w:rsidTr="00950622">
        <w:tc>
          <w:tcPr>
            <w:tcW w:w="2237" w:type="dxa"/>
          </w:tcPr>
          <w:p w14:paraId="60CC40C0" w14:textId="77777777" w:rsidR="00622E88" w:rsidRPr="00CC4F86" w:rsidRDefault="00622E88" w:rsidP="008E70CB">
            <w:pPr>
              <w:rPr>
                <w:b/>
                <w:bCs/>
              </w:rPr>
            </w:pPr>
            <w:r>
              <w:rPr>
                <w:b/>
                <w:bCs/>
              </w:rPr>
              <w:lastRenderedPageBreak/>
              <w:t>Measure</w:t>
            </w:r>
          </w:p>
        </w:tc>
        <w:tc>
          <w:tcPr>
            <w:tcW w:w="3002" w:type="dxa"/>
          </w:tcPr>
          <w:p w14:paraId="16DCE057" w14:textId="165DB774" w:rsidR="00622E88" w:rsidRDefault="00622E88" w:rsidP="008E70CB">
            <w:r>
              <w:t>Determinant of the posterior distribution information matrix</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3297343C" w14:textId="77777777" w:rsidR="00622E88" w:rsidRDefault="00622E88" w:rsidP="008E70CB">
            <w:r>
              <w:t>N/A</w:t>
            </w:r>
          </w:p>
        </w:tc>
        <w:tc>
          <w:tcPr>
            <w:tcW w:w="2363" w:type="dxa"/>
          </w:tcPr>
          <w:p w14:paraId="6DBBB856" w14:textId="60A81195" w:rsidR="00622E88" w:rsidRDefault="00622E88" w:rsidP="008E70CB">
            <w:pPr>
              <w:rPr>
                <w:b/>
                <w:bCs/>
                <w:i/>
                <w:iCs/>
                <w:color w:val="4472C4" w:themeColor="accent1"/>
              </w:rPr>
            </w:pPr>
            <w:proofErr w:type="spellStart"/>
            <w:r w:rsidRPr="00772095">
              <w:rPr>
                <w:b/>
                <w:bCs/>
                <w:i/>
                <w:iCs/>
              </w:rPr>
              <w:t>SetAccess</w:t>
            </w:r>
            <w:proofErr w:type="spellEnd"/>
            <w:r>
              <w:t xml:space="preserve"> = </w:t>
            </w:r>
            <w:r w:rsidR="00B779BE">
              <w:rPr>
                <w:b/>
                <w:bCs/>
                <w:i/>
                <w:iCs/>
                <w:color w:val="4472C4" w:themeColor="accent1"/>
              </w:rPr>
              <w:t>protected</w:t>
            </w:r>
          </w:p>
          <w:p w14:paraId="559BB393" w14:textId="7E7C302D"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514503D0"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4193948" w14:textId="77777777" w:rsidTr="00950622">
        <w:tc>
          <w:tcPr>
            <w:tcW w:w="2237" w:type="dxa"/>
          </w:tcPr>
          <w:p w14:paraId="682149CA" w14:textId="77777777" w:rsidR="00622E88" w:rsidRPr="00CC4F86" w:rsidRDefault="00622E88" w:rsidP="008E70CB">
            <w:pPr>
              <w:rPr>
                <w:b/>
                <w:bCs/>
              </w:rPr>
            </w:pPr>
            <w:r>
              <w:rPr>
                <w:b/>
                <w:bCs/>
              </w:rPr>
              <w:t>N</w:t>
            </w:r>
          </w:p>
        </w:tc>
        <w:tc>
          <w:tcPr>
            <w:tcW w:w="3002" w:type="dxa"/>
          </w:tcPr>
          <w:p w14:paraId="6018BFA5" w14:textId="77777777" w:rsidR="00622E88" w:rsidRDefault="00622E88" w:rsidP="008E70CB">
            <w:r>
              <w:t>Design size</w:t>
            </w:r>
          </w:p>
        </w:tc>
        <w:tc>
          <w:tcPr>
            <w:tcW w:w="1414" w:type="dxa"/>
          </w:tcPr>
          <w:p w14:paraId="307D010C" w14:textId="77777777" w:rsidR="00622E88" w:rsidRDefault="00622E88" w:rsidP="008E70CB">
            <w:r w:rsidRPr="004950AB">
              <w:rPr>
                <w:b/>
                <w:bCs/>
                <w:color w:val="92D050"/>
              </w:rPr>
              <w:t>ceil(</w:t>
            </w:r>
            <w:proofErr w:type="spellStart"/>
            <w:r w:rsidRPr="004950AB">
              <w:rPr>
                <w:b/>
                <w:bCs/>
                <w:color w:val="92D050"/>
              </w:rPr>
              <w:t>obj.M</w:t>
            </w:r>
            <w:proofErr w:type="spellEnd"/>
            <w:r w:rsidRPr="004950AB">
              <w:rPr>
                <w:b/>
                <w:bCs/>
                <w:color w:val="92D050"/>
              </w:rPr>
              <w:t>/2)</w:t>
            </w:r>
          </w:p>
        </w:tc>
        <w:tc>
          <w:tcPr>
            <w:tcW w:w="2363" w:type="dxa"/>
          </w:tcPr>
          <w:p w14:paraId="469DF69C"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50AA2ED" w14:textId="69D4B4B6" w:rsidR="00622E88" w:rsidRPr="00772095" w:rsidRDefault="00622E88"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7AA35E0A" w14:textId="77777777" w:rsidTr="00950622">
        <w:tc>
          <w:tcPr>
            <w:tcW w:w="2237" w:type="dxa"/>
          </w:tcPr>
          <w:p w14:paraId="17CA66DA" w14:textId="77777777" w:rsidR="00622E88" w:rsidRPr="00CC4F86" w:rsidRDefault="00622E88" w:rsidP="008E70CB">
            <w:pPr>
              <w:rPr>
                <w:b/>
                <w:bCs/>
              </w:rPr>
            </w:pPr>
            <w:r>
              <w:rPr>
                <w:b/>
                <w:bCs/>
              </w:rPr>
              <w:t>Es2</w:t>
            </w:r>
          </w:p>
        </w:tc>
        <w:tc>
          <w:tcPr>
            <w:tcW w:w="3002" w:type="dxa"/>
          </w:tcPr>
          <w:p w14:paraId="4AD877E9" w14:textId="125547AF" w:rsidR="00622E88" w:rsidRDefault="00622E88" w:rsidP="008E70CB">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w:t>
            </w:r>
            <w:r w:rsidR="00EC1063">
              <w:rPr>
                <w:rFonts w:eastAsiaTheme="minorEastAsia"/>
              </w:rPr>
              <w:t xml:space="preserve"> for the object </w:t>
            </w:r>
            <w:r w:rsidR="00EC1063">
              <w:t xml:space="preserve">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6D7D00C1" w14:textId="77777777" w:rsidR="00622E88" w:rsidRDefault="00622E88" w:rsidP="008E70CB">
            <w:r>
              <w:t>N/A</w:t>
            </w:r>
          </w:p>
        </w:tc>
        <w:tc>
          <w:tcPr>
            <w:tcW w:w="2363" w:type="dxa"/>
          </w:tcPr>
          <w:p w14:paraId="6F92E785"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71C8B972" w14:textId="6584D40C"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3C7F4C6A"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188DBFAE" w14:textId="77777777" w:rsidTr="00950622">
        <w:tc>
          <w:tcPr>
            <w:tcW w:w="2237" w:type="dxa"/>
          </w:tcPr>
          <w:p w14:paraId="685B962C" w14:textId="77777777" w:rsidR="00622E88" w:rsidRPr="00CC4F86" w:rsidRDefault="00622E88" w:rsidP="008E70CB">
            <w:pPr>
              <w:rPr>
                <w:b/>
                <w:bCs/>
              </w:rPr>
            </w:pPr>
            <w:proofErr w:type="spellStart"/>
            <w:r>
              <w:rPr>
                <w:b/>
                <w:bCs/>
              </w:rPr>
              <w:t>MaxAbsCorr</w:t>
            </w:r>
            <w:proofErr w:type="spellEnd"/>
          </w:p>
        </w:tc>
        <w:tc>
          <w:tcPr>
            <w:tcW w:w="3002" w:type="dxa"/>
          </w:tcPr>
          <w:p w14:paraId="1C9D0F98" w14:textId="161EF59A" w:rsidR="00622E88" w:rsidRDefault="00622E88" w:rsidP="008E70CB">
            <w:r>
              <w:t>Maximum absolute correlation among factors</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506C0C7D" w14:textId="77777777" w:rsidR="00622E88" w:rsidRDefault="00622E88" w:rsidP="008E70CB">
            <w:r>
              <w:t>N/A</w:t>
            </w:r>
          </w:p>
        </w:tc>
        <w:tc>
          <w:tcPr>
            <w:tcW w:w="2363" w:type="dxa"/>
          </w:tcPr>
          <w:p w14:paraId="5C28022E"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05E898B3" w14:textId="33F8D735"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4736B36A"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33479431" w14:textId="77777777" w:rsidTr="00950622">
        <w:tc>
          <w:tcPr>
            <w:tcW w:w="2237" w:type="dxa"/>
          </w:tcPr>
          <w:p w14:paraId="2C59917A" w14:textId="77777777" w:rsidR="00622E88" w:rsidRDefault="00622E88" w:rsidP="008E70CB">
            <w:pPr>
              <w:rPr>
                <w:b/>
                <w:bCs/>
              </w:rPr>
            </w:pPr>
            <w:proofErr w:type="spellStart"/>
            <w:r w:rsidRPr="00F92DF0">
              <w:rPr>
                <w:b/>
                <w:bCs/>
              </w:rPr>
              <w:t>MeanAbsCorr</w:t>
            </w:r>
            <w:proofErr w:type="spellEnd"/>
          </w:p>
        </w:tc>
        <w:tc>
          <w:tcPr>
            <w:tcW w:w="3002" w:type="dxa"/>
          </w:tcPr>
          <w:p w14:paraId="032EBB4F" w14:textId="497CB86D" w:rsidR="00622E88" w:rsidRDefault="00622E88" w:rsidP="008E70CB">
            <w:r>
              <w:t>Average absolute correlation between columns</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32D46BD7" w14:textId="77777777" w:rsidR="00622E88" w:rsidRDefault="00622E88" w:rsidP="008E70CB">
            <w:r>
              <w:t>N/A</w:t>
            </w:r>
          </w:p>
        </w:tc>
        <w:tc>
          <w:tcPr>
            <w:tcW w:w="2363" w:type="dxa"/>
          </w:tcPr>
          <w:p w14:paraId="1A39DC0B"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8BB60AC" w14:textId="2F27A1E0"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077875B0"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6B95988" w14:textId="77777777" w:rsidTr="00950622">
        <w:tc>
          <w:tcPr>
            <w:tcW w:w="2237" w:type="dxa"/>
          </w:tcPr>
          <w:p w14:paraId="5C0CD891" w14:textId="77777777" w:rsidR="00622E88" w:rsidRPr="00F92DF0" w:rsidRDefault="00622E88" w:rsidP="008E70CB">
            <w:pPr>
              <w:rPr>
                <w:b/>
                <w:bCs/>
              </w:rPr>
            </w:pPr>
            <w:r>
              <w:rPr>
                <w:b/>
                <w:bCs/>
              </w:rPr>
              <w:t>No</w:t>
            </w:r>
          </w:p>
        </w:tc>
        <w:tc>
          <w:tcPr>
            <w:tcW w:w="3002" w:type="dxa"/>
          </w:tcPr>
          <w:p w14:paraId="73DD186D" w14:textId="57C3ED60" w:rsidR="00622E88" w:rsidRDefault="00622E88" w:rsidP="008E70CB">
            <w:r>
              <w:t>Number of nonorthogonal column combinations</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03FF0111" w14:textId="77777777" w:rsidR="00622E88" w:rsidRDefault="00622E88" w:rsidP="008E70CB">
            <w:r>
              <w:t>N/A</w:t>
            </w:r>
          </w:p>
        </w:tc>
        <w:tc>
          <w:tcPr>
            <w:tcW w:w="2363" w:type="dxa"/>
          </w:tcPr>
          <w:p w14:paraId="68D89934"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87A4A4A" w14:textId="16DF562C"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6680D006"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204EFFE" w14:textId="77777777" w:rsidTr="00950622">
        <w:tc>
          <w:tcPr>
            <w:tcW w:w="2237" w:type="dxa"/>
          </w:tcPr>
          <w:p w14:paraId="3FACB110" w14:textId="77777777" w:rsidR="00622E88" w:rsidRPr="00197184" w:rsidRDefault="00622E88" w:rsidP="008E70CB">
            <w:pPr>
              <w:rPr>
                <w:b/>
                <w:bCs/>
              </w:rPr>
            </w:pPr>
            <w:proofErr w:type="spellStart"/>
            <w:r w:rsidRPr="00197184">
              <w:rPr>
                <w:b/>
                <w:bCs/>
              </w:rPr>
              <w:t>NumOrthCol</w:t>
            </w:r>
            <w:proofErr w:type="spellEnd"/>
          </w:p>
          <w:p w14:paraId="5F1199FD" w14:textId="77777777" w:rsidR="00622E88" w:rsidRPr="00F92DF0" w:rsidRDefault="00622E88" w:rsidP="008E70CB">
            <w:pPr>
              <w:rPr>
                <w:b/>
                <w:bCs/>
              </w:rPr>
            </w:pPr>
          </w:p>
        </w:tc>
        <w:tc>
          <w:tcPr>
            <w:tcW w:w="3002" w:type="dxa"/>
          </w:tcPr>
          <w:p w14:paraId="414D5D52" w14:textId="77777777" w:rsidR="00622E88" w:rsidRDefault="00931391" w:rsidP="008E70CB">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obj.M</m:t>
                          </m:r>
                        </m:e>
                      </m:mr>
                      <m:mr>
                        <m:e>
                          <m:r>
                            <w:rPr>
                              <w:rFonts w:ascii="Cambria Math" w:hAnsi="Cambria Math"/>
                            </w:rPr>
                            <m:t>2</m:t>
                          </m:r>
                        </m:e>
                      </m:mr>
                    </m:m>
                  </m:e>
                </m:d>
              </m:oMath>
            </m:oMathPara>
          </w:p>
        </w:tc>
        <w:tc>
          <w:tcPr>
            <w:tcW w:w="1414" w:type="dxa"/>
          </w:tcPr>
          <w:p w14:paraId="5001E788" w14:textId="77777777" w:rsidR="00622E88" w:rsidRDefault="00622E88" w:rsidP="008E70CB">
            <w:r>
              <w:t>N/A</w:t>
            </w:r>
          </w:p>
        </w:tc>
        <w:tc>
          <w:tcPr>
            <w:tcW w:w="2363" w:type="dxa"/>
          </w:tcPr>
          <w:p w14:paraId="741C36F4"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797513B7" w14:textId="0CB750EE"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1B825509"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C5722" w:rsidRPr="00772095" w14:paraId="43A51326" w14:textId="77777777" w:rsidTr="00950622">
        <w:tc>
          <w:tcPr>
            <w:tcW w:w="2237" w:type="dxa"/>
          </w:tcPr>
          <w:p w14:paraId="0C37F4EF" w14:textId="2EDC8155" w:rsidR="006C5722" w:rsidRPr="00197184" w:rsidRDefault="006C5722" w:rsidP="008E70CB">
            <w:pPr>
              <w:rPr>
                <w:b/>
                <w:bCs/>
              </w:rPr>
            </w:pPr>
            <w:r>
              <w:rPr>
                <w:b/>
                <w:bCs/>
              </w:rPr>
              <w:t>C</w:t>
            </w:r>
          </w:p>
        </w:tc>
        <w:tc>
          <w:tcPr>
            <w:tcW w:w="3002" w:type="dxa"/>
          </w:tcPr>
          <w:p w14:paraId="59BC1EB5" w14:textId="6DD3914E" w:rsidR="006C5722" w:rsidRDefault="006C5722" w:rsidP="008E70CB">
            <w:pPr>
              <w:rPr>
                <w:rFonts w:ascii="Calibri" w:eastAsia="Calibri" w:hAnsi="Calibri" w:cs="Times New Roman"/>
              </w:rPr>
            </w:pPr>
            <w:r>
              <w:rPr>
                <w:rFonts w:ascii="Calibri" w:eastAsia="Calibri" w:hAnsi="Calibri" w:cs="Times New Roman"/>
              </w:rPr>
              <w:t xml:space="preserve">The </w:t>
            </w:r>
            <m:oMath>
              <m:r>
                <w:rPr>
                  <w:rFonts w:ascii="Cambria Math" w:eastAsia="Calibri" w:hAnsi="Cambria Math" w:cs="Times New Roman"/>
                </w:rPr>
                <m:t>c</m:t>
              </m:r>
            </m:oMath>
            <w:r>
              <w:rPr>
                <w:rFonts w:ascii="Calibri" w:eastAsia="Calibri" w:hAnsi="Calibri" w:cs="Times New Roman"/>
              </w:rPr>
              <w:t>-diagnostic</w:t>
            </w:r>
          </w:p>
        </w:tc>
        <w:tc>
          <w:tcPr>
            <w:tcW w:w="1414" w:type="dxa"/>
          </w:tcPr>
          <w:p w14:paraId="20F2F433" w14:textId="11C7B053" w:rsidR="006C5722" w:rsidRDefault="006C5722" w:rsidP="008E70CB">
            <w:r>
              <w:t>N/A</w:t>
            </w:r>
          </w:p>
        </w:tc>
        <w:tc>
          <w:tcPr>
            <w:tcW w:w="2363" w:type="dxa"/>
          </w:tcPr>
          <w:p w14:paraId="5AA90E4C" w14:textId="77777777" w:rsidR="006C5722" w:rsidRDefault="006C5722" w:rsidP="006C5722">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2965DF1" w14:textId="77777777" w:rsidR="006C5722" w:rsidRDefault="006C5722" w:rsidP="006C5722">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public</w:t>
            </w:r>
          </w:p>
          <w:p w14:paraId="238F1854" w14:textId="7D9EA257" w:rsidR="006C5722" w:rsidRPr="00772095" w:rsidRDefault="006C5722" w:rsidP="006C5722">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bl>
    <w:p w14:paraId="06E6F8F6" w14:textId="6DFF52A8" w:rsidR="00622E88" w:rsidRDefault="00622E88" w:rsidP="008E70CB"/>
    <w:p w14:paraId="1862A7F5" w14:textId="42E90197" w:rsidR="00950622" w:rsidRDefault="00950622" w:rsidP="008E70CB">
      <w:pPr>
        <w:pStyle w:val="Heading3"/>
      </w:pPr>
      <w:bookmarkStart w:id="48" w:name="_Ref27489343"/>
      <w:bookmarkStart w:id="49" w:name="_Toc29030918"/>
      <w:proofErr w:type="spellStart"/>
      <w:r w:rsidRPr="00996959">
        <w:rPr>
          <w:b/>
          <w:bCs/>
          <w:i/>
          <w:iCs/>
        </w:rPr>
        <w:t>makeSSD</w:t>
      </w:r>
      <w:proofErr w:type="spellEnd"/>
      <w:r>
        <w:t xml:space="preserve"> Class Methods</w:t>
      </w:r>
      <w:bookmarkEnd w:id="48"/>
      <w:bookmarkEnd w:id="49"/>
    </w:p>
    <w:p w14:paraId="28430672" w14:textId="56C9C154" w:rsidR="00914F81" w:rsidRDefault="00914F81" w:rsidP="008E70CB">
      <w:r>
        <w:t xml:space="preserve">As always, the class constructor instantiates, or creates, a class object. The following commands create an instance of the </w:t>
      </w:r>
      <w:proofErr w:type="spellStart"/>
      <w:r w:rsidRPr="00A33320">
        <w:rPr>
          <w:b/>
          <w:bCs/>
          <w:i/>
          <w:iCs/>
        </w:rPr>
        <w:t>makeSSD</w:t>
      </w:r>
      <w:proofErr w:type="spellEnd"/>
      <w:r>
        <w:t xml:space="preserve"> class containing a </w:t>
      </w:r>
      <w:proofErr w:type="spellStart"/>
      <w:r w:rsidRPr="00A33320">
        <w:rPr>
          <w:b/>
          <w:bCs/>
          <w:i/>
          <w:iCs/>
        </w:rPr>
        <w:t>BayesianSSD</w:t>
      </w:r>
      <w:proofErr w:type="spellEnd"/>
      <w:r>
        <w:t xml:space="preserve"> object with 16 factors, 3 of which are assumed active:</w:t>
      </w:r>
    </w:p>
    <w:p w14:paraId="7712FA4D" w14:textId="17E77B01" w:rsidR="00950622" w:rsidRDefault="00950622" w:rsidP="008E70CB"/>
    <w:p w14:paraId="266686BE" w14:textId="6F5384AE" w:rsidR="00914F81" w:rsidRDefault="00914F81" w:rsidP="008E70CB">
      <w:pPr>
        <w:rPr>
          <w:b/>
          <w:bCs/>
          <w:color w:val="92D050"/>
        </w:rPr>
      </w:pPr>
      <w:proofErr w:type="spellStart"/>
      <w:r w:rsidRPr="00914F81">
        <w:rPr>
          <w:b/>
          <w:bCs/>
          <w:color w:val="92D050"/>
        </w:rPr>
        <w:t>SSDobject</w:t>
      </w:r>
      <w:proofErr w:type="spellEnd"/>
      <w:r w:rsidRPr="00914F81">
        <w:rPr>
          <w:b/>
          <w:bCs/>
          <w:color w:val="92D050"/>
        </w:rPr>
        <w:t xml:space="preserve"> = </w:t>
      </w:r>
      <w:proofErr w:type="spellStart"/>
      <w:proofErr w:type="gramStart"/>
      <w:r w:rsidRPr="00914F81">
        <w:rPr>
          <w:b/>
          <w:bCs/>
          <w:color w:val="92D050"/>
        </w:rPr>
        <w:t>BayesianSSD</w:t>
      </w:r>
      <w:proofErr w:type="spellEnd"/>
      <w:r w:rsidRPr="00914F81">
        <w:rPr>
          <w:b/>
          <w:bCs/>
          <w:color w:val="92D050"/>
        </w:rPr>
        <w:t>( 16</w:t>
      </w:r>
      <w:proofErr w:type="gramEnd"/>
      <w:r w:rsidRPr="00914F81">
        <w:rPr>
          <w:b/>
          <w:bCs/>
          <w:color w:val="92D050"/>
        </w:rPr>
        <w:t>, “Active”, [ true(1,3), false(1,13) ] );</w:t>
      </w:r>
    </w:p>
    <w:p w14:paraId="7215F251" w14:textId="60105ACB" w:rsidR="0099118D" w:rsidRPr="00914F81" w:rsidRDefault="0099118D" w:rsidP="008E70CB">
      <w:pPr>
        <w:rPr>
          <w:b/>
          <w:bCs/>
          <w:color w:val="92D050"/>
        </w:rPr>
      </w:pPr>
      <w:proofErr w:type="spellStart"/>
      <w:r>
        <w:rPr>
          <w:b/>
          <w:bCs/>
          <w:color w:val="92D050"/>
        </w:rPr>
        <w:lastRenderedPageBreak/>
        <w:t>SSDobj.NumInitDesigns</w:t>
      </w:r>
      <w:proofErr w:type="spellEnd"/>
      <w:r>
        <w:rPr>
          <w:b/>
          <w:bCs/>
          <w:color w:val="92D050"/>
        </w:rPr>
        <w:t xml:space="preserve"> = 5000;</w:t>
      </w:r>
    </w:p>
    <w:p w14:paraId="5CCFC05D" w14:textId="3B746554" w:rsidR="00914F81" w:rsidRPr="00914F81" w:rsidRDefault="00914F81" w:rsidP="008E70CB">
      <w:pPr>
        <w:rPr>
          <w:b/>
          <w:bCs/>
          <w:color w:val="92D050"/>
        </w:rPr>
      </w:pPr>
      <w:proofErr w:type="spellStart"/>
      <w:r w:rsidRPr="00914F81">
        <w:rPr>
          <w:b/>
          <w:bCs/>
          <w:color w:val="92D050"/>
        </w:rPr>
        <w:t>obj</w:t>
      </w:r>
      <w:proofErr w:type="spellEnd"/>
      <w:r w:rsidRPr="00914F81">
        <w:rPr>
          <w:b/>
          <w:bCs/>
          <w:color w:val="92D050"/>
        </w:rPr>
        <w:t xml:space="preserve"> = </w:t>
      </w:r>
      <w:proofErr w:type="spellStart"/>
      <w:proofErr w:type="gramStart"/>
      <w:r w:rsidRPr="00914F81">
        <w:rPr>
          <w:b/>
          <w:bCs/>
          <w:color w:val="92D050"/>
        </w:rPr>
        <w:t>makeSSD</w:t>
      </w:r>
      <w:proofErr w:type="spellEnd"/>
      <w:r w:rsidRPr="00914F81">
        <w:rPr>
          <w:b/>
          <w:bCs/>
          <w:color w:val="92D050"/>
        </w:rPr>
        <w:t>(</w:t>
      </w:r>
      <w:r>
        <w:rPr>
          <w:b/>
          <w:bCs/>
          <w:color w:val="92D050"/>
        </w:rPr>
        <w:t xml:space="preserve"> </w:t>
      </w:r>
      <w:proofErr w:type="spellStart"/>
      <w:r w:rsidRPr="00914F81">
        <w:rPr>
          <w:b/>
          <w:bCs/>
          <w:color w:val="92D050"/>
        </w:rPr>
        <w:t>SSDobject</w:t>
      </w:r>
      <w:proofErr w:type="spellEnd"/>
      <w:proofErr w:type="gramEnd"/>
      <w:r w:rsidRPr="00914F81">
        <w:rPr>
          <w:b/>
          <w:bCs/>
          <w:color w:val="92D050"/>
        </w:rPr>
        <w:t xml:space="preserve"> )</w:t>
      </w:r>
    </w:p>
    <w:p w14:paraId="3D821303" w14:textId="42203F65" w:rsidR="00914F81" w:rsidRDefault="00914F81" w:rsidP="008E70CB"/>
    <w:p w14:paraId="6A2CCF58" w14:textId="7962CEE4" w:rsidR="00914F81" w:rsidRDefault="00914F81" w:rsidP="008E70CB">
      <w:r>
        <w:t>Executing these commands returns:</w:t>
      </w:r>
    </w:p>
    <w:p w14:paraId="5EA800E1" w14:textId="6E36A1E9" w:rsidR="00914F81" w:rsidRDefault="00914F81" w:rsidP="008E70CB"/>
    <w:p w14:paraId="03DAFB13" w14:textId="77777777" w:rsidR="00914F81" w:rsidRDefault="00914F81" w:rsidP="008E70CB">
      <w:proofErr w:type="spellStart"/>
      <w:r>
        <w:t>obj</w:t>
      </w:r>
      <w:proofErr w:type="spellEnd"/>
      <w:r>
        <w:t xml:space="preserve"> = </w:t>
      </w:r>
    </w:p>
    <w:p w14:paraId="02DEC4E6" w14:textId="77777777" w:rsidR="00914F81" w:rsidRDefault="00914F81" w:rsidP="008E70CB"/>
    <w:p w14:paraId="373464FC" w14:textId="77777777" w:rsidR="00914F81" w:rsidRDefault="00914F81" w:rsidP="008E70CB">
      <w:r>
        <w:t xml:space="preserve">  </w:t>
      </w:r>
      <w:proofErr w:type="spellStart"/>
      <w:r w:rsidRPr="00914F81">
        <w:rPr>
          <w:b/>
          <w:bCs/>
          <w:color w:val="0070C0"/>
          <w:u w:val="single"/>
        </w:rPr>
        <w:t>makeSSD</w:t>
      </w:r>
      <w:proofErr w:type="spellEnd"/>
      <w:r>
        <w:t xml:space="preserve"> with properties:</w:t>
      </w:r>
    </w:p>
    <w:p w14:paraId="7012DF4E" w14:textId="77777777" w:rsidR="00914F81" w:rsidRDefault="00914F81" w:rsidP="008E70CB"/>
    <w:p w14:paraId="1F0DA4DB" w14:textId="11F763E0" w:rsidR="00914F81" w:rsidRDefault="00914F81" w:rsidP="008E70CB">
      <w:r>
        <w:t xml:space="preserve"> </w:t>
      </w:r>
      <w:r>
        <w:tab/>
        <w:t xml:space="preserve">        </w:t>
      </w:r>
      <w:proofErr w:type="spellStart"/>
      <w:r>
        <w:t>NumTrials</w:t>
      </w:r>
      <w:proofErr w:type="spellEnd"/>
      <w:r>
        <w:t>: 1</w:t>
      </w:r>
      <w:r w:rsidR="002243F1">
        <w:t>000</w:t>
      </w:r>
    </w:p>
    <w:p w14:paraId="697A203A" w14:textId="18ED2363" w:rsidR="00914F81" w:rsidRDefault="00914F81" w:rsidP="008E70CB">
      <w:r>
        <w:t xml:space="preserve">          </w:t>
      </w:r>
      <w:proofErr w:type="spellStart"/>
      <w:r>
        <w:t>DesignProperties</w:t>
      </w:r>
      <w:proofErr w:type="spellEnd"/>
      <w:r>
        <w:t>: [0×0 table]</w:t>
      </w:r>
    </w:p>
    <w:p w14:paraId="0D333388" w14:textId="155C9AFF" w:rsidR="00914F81" w:rsidRDefault="00914F81" w:rsidP="008E70CB">
      <w:r>
        <w:t xml:space="preserve">            </w:t>
      </w:r>
      <w:r w:rsidR="002243F1">
        <w:t xml:space="preserve">              </w:t>
      </w:r>
      <w:proofErr w:type="spellStart"/>
      <w:r>
        <w:t>BestSSD</w:t>
      </w:r>
      <w:proofErr w:type="spellEnd"/>
      <w:r>
        <w:t xml:space="preserve">: [1×1 </w:t>
      </w:r>
      <w:proofErr w:type="spellStart"/>
      <w:r>
        <w:t>BayesianSSD</w:t>
      </w:r>
      <w:proofErr w:type="spellEnd"/>
      <w:r>
        <w:t>]</w:t>
      </w:r>
    </w:p>
    <w:p w14:paraId="004C8F73" w14:textId="26555937" w:rsidR="00914F81" w:rsidRDefault="00914F81" w:rsidP="008E70CB">
      <w:r>
        <w:t xml:space="preserve">                   </w:t>
      </w:r>
      <w:r w:rsidR="002243F1">
        <w:t xml:space="preserve">                  </w:t>
      </w:r>
      <w:r>
        <w:t>M: 16</w:t>
      </w:r>
    </w:p>
    <w:p w14:paraId="1427D43F" w14:textId="28FA2679" w:rsidR="00914F81" w:rsidRDefault="00914F81" w:rsidP="008E70CB">
      <w:r>
        <w:t xml:space="preserve">           </w:t>
      </w:r>
      <w:r w:rsidR="002243F1">
        <w:t xml:space="preserve">            </w:t>
      </w:r>
      <w:r>
        <w:t>Algorithm: Jones</w:t>
      </w:r>
    </w:p>
    <w:p w14:paraId="57062178" w14:textId="663734F8" w:rsidR="00914F81" w:rsidRDefault="00914F81" w:rsidP="008E70CB">
      <w:r>
        <w:t xml:space="preserve">                   </w:t>
      </w:r>
      <w:r w:rsidR="002243F1">
        <w:t xml:space="preserve">                   </w:t>
      </w:r>
      <w:r>
        <w:t>N: []</w:t>
      </w:r>
    </w:p>
    <w:p w14:paraId="213EE3BA" w14:textId="2CDDE77A" w:rsidR="00914F81" w:rsidRDefault="00914F81" w:rsidP="008E70CB">
      <w:r>
        <w:t xml:space="preserve">             </w:t>
      </w:r>
      <w:r w:rsidR="002243F1">
        <w:t xml:space="preserve">            </w:t>
      </w:r>
      <w:r>
        <w:t xml:space="preserve">Measure: </w:t>
      </w:r>
      <w:proofErr w:type="spellStart"/>
      <w:r>
        <w:t>NaN</w:t>
      </w:r>
      <w:proofErr w:type="spellEnd"/>
    </w:p>
    <w:p w14:paraId="04B3082D" w14:textId="64DD6888" w:rsidR="00914F81" w:rsidRDefault="00914F81" w:rsidP="008E70CB">
      <w:r>
        <w:t xml:space="preserve">          </w:t>
      </w:r>
      <w:r w:rsidR="002243F1">
        <w:t xml:space="preserve">         </w:t>
      </w:r>
      <w:proofErr w:type="spellStart"/>
      <w:r>
        <w:t>MaxAbsCorr</w:t>
      </w:r>
      <w:proofErr w:type="spellEnd"/>
      <w:r>
        <w:t>: 0</w:t>
      </w:r>
    </w:p>
    <w:p w14:paraId="634D6343" w14:textId="551522EC" w:rsidR="00914F81" w:rsidRDefault="00914F81" w:rsidP="008E70CB">
      <w:r>
        <w:t xml:space="preserve">         </w:t>
      </w:r>
      <w:r w:rsidR="002243F1">
        <w:t xml:space="preserve">       </w:t>
      </w:r>
      <w:proofErr w:type="spellStart"/>
      <w:r>
        <w:t>MeanAbsCorr</w:t>
      </w:r>
      <w:proofErr w:type="spellEnd"/>
      <w:r>
        <w:t>: NaN</w:t>
      </w:r>
    </w:p>
    <w:p w14:paraId="2AE5F508" w14:textId="3740C711" w:rsidR="00914F81" w:rsidRDefault="00914F81" w:rsidP="008E70CB">
      <w:r>
        <w:t xml:space="preserve">                  </w:t>
      </w:r>
      <w:r w:rsidR="002243F1">
        <w:t xml:space="preserve">                  </w:t>
      </w:r>
      <w:r>
        <w:t>No: 0</w:t>
      </w:r>
    </w:p>
    <w:p w14:paraId="40EE503F" w14:textId="3CEF08AC" w:rsidR="00914F81" w:rsidRDefault="00914F81" w:rsidP="008E70CB">
      <w:r>
        <w:t xml:space="preserve">          </w:t>
      </w:r>
      <w:r w:rsidR="002243F1">
        <w:t xml:space="preserve">        </w:t>
      </w:r>
      <w:proofErr w:type="spellStart"/>
      <w:r>
        <w:t>NumOrthCol</w:t>
      </w:r>
      <w:proofErr w:type="spellEnd"/>
      <w:r>
        <w:t>: 136</w:t>
      </w:r>
    </w:p>
    <w:p w14:paraId="392C755E" w14:textId="799F6A8A" w:rsidR="002243F1" w:rsidRDefault="002243F1" w:rsidP="008E70CB"/>
    <w:p w14:paraId="73C736B4" w14:textId="2CF8C56D" w:rsidR="002243F1" w:rsidRDefault="005024FE" w:rsidP="008E70CB">
      <w:pPr>
        <w:pStyle w:val="Heading3"/>
      </w:pPr>
      <w:bookmarkStart w:id="50" w:name="_Ref27910762"/>
      <w:bookmarkStart w:id="51" w:name="_Toc29030919"/>
      <w:r>
        <w:t xml:space="preserve">The </w:t>
      </w:r>
      <w:proofErr w:type="spellStart"/>
      <w:r w:rsidRPr="005024FE">
        <w:rPr>
          <w:b/>
          <w:bCs/>
          <w:i/>
          <w:iCs/>
        </w:rPr>
        <w:t>generateDesign</w:t>
      </w:r>
      <w:proofErr w:type="spellEnd"/>
      <w:r>
        <w:t xml:space="preserve"> Method</w:t>
      </w:r>
      <w:bookmarkEnd w:id="50"/>
      <w:bookmarkEnd w:id="51"/>
    </w:p>
    <w:p w14:paraId="755FD5C8" w14:textId="6446B0F9" w:rsidR="00CD349A" w:rsidRDefault="005024FE" w:rsidP="008E70CB">
      <w:r>
        <w:t xml:space="preserve">This method conducts the design trials and selects the design corresponding to the most optimal design measure. The default number of trials is 1000. </w:t>
      </w:r>
      <w:r w:rsidR="00CD349A">
        <w:t>The necessary command line syntax is:</w:t>
      </w:r>
    </w:p>
    <w:p w14:paraId="070032CD" w14:textId="52259ACA" w:rsidR="00CD349A" w:rsidRDefault="00CD349A" w:rsidP="008E70CB"/>
    <w:p w14:paraId="07B01A11" w14:textId="55886B9C" w:rsidR="00CD349A" w:rsidRDefault="00CD349A" w:rsidP="008E70CB">
      <w:proofErr w:type="spellStart"/>
      <w:r w:rsidRPr="00CD349A">
        <w:rPr>
          <w:b/>
          <w:bCs/>
          <w:color w:val="92D050"/>
        </w:rPr>
        <w:lastRenderedPageBreak/>
        <w:t>obj</w:t>
      </w:r>
      <w:proofErr w:type="spellEnd"/>
      <w:r w:rsidRPr="00CD349A">
        <w:rPr>
          <w:b/>
          <w:bCs/>
          <w:color w:val="92D050"/>
        </w:rPr>
        <w:t xml:space="preserve"> = </w:t>
      </w:r>
      <w:proofErr w:type="spellStart"/>
      <w:proofErr w:type="gramStart"/>
      <w:r w:rsidRPr="00CD349A">
        <w:rPr>
          <w:b/>
          <w:bCs/>
          <w:color w:val="92D050"/>
        </w:rPr>
        <w:t>obj.generateDesign</w:t>
      </w:r>
      <w:proofErr w:type="spellEnd"/>
      <w:proofErr w:type="gramEnd"/>
      <w:r w:rsidRPr="00CD349A">
        <w:rPr>
          <w:b/>
          <w:bCs/>
          <w:color w:val="92D050"/>
        </w:rPr>
        <w:t xml:space="preserve">( </w:t>
      </w:r>
      <w:proofErr w:type="spellStart"/>
      <w:r w:rsidRPr="00CD349A">
        <w:rPr>
          <w:b/>
          <w:bCs/>
          <w:color w:val="92D050"/>
        </w:rPr>
        <w:t>NumTrials</w:t>
      </w:r>
      <w:proofErr w:type="spellEnd"/>
      <w:r w:rsidRPr="00CD349A">
        <w:rPr>
          <w:b/>
          <w:bCs/>
          <w:color w:val="92D050"/>
        </w:rPr>
        <w:t>, “Param1”, Value1,…, 'Param#', Value#  );</w:t>
      </w:r>
    </w:p>
    <w:p w14:paraId="6D952BF1" w14:textId="0EC3A873" w:rsidR="00CD349A" w:rsidRDefault="00CD349A" w:rsidP="008E70CB"/>
    <w:p w14:paraId="03220CD6" w14:textId="27362BB9" w:rsidR="00CD349A" w:rsidRDefault="00CD349A" w:rsidP="008E70CB">
      <w:r>
        <w:t xml:space="preserve">Where </w:t>
      </w:r>
      <w:proofErr w:type="spellStart"/>
      <w:r w:rsidRPr="00CD349A">
        <w:rPr>
          <w:b/>
          <w:bCs/>
          <w:color w:val="92D050"/>
        </w:rPr>
        <w:t>NumTrials</w:t>
      </w:r>
      <w:proofErr w:type="spellEnd"/>
      <w:r>
        <w:t xml:space="preserve"> is the number of design trials to be undertaken and must be in the range </w:t>
      </w:r>
      <m:oMath>
        <m:d>
          <m:dPr>
            <m:begChr m:val="["/>
            <m:endChr m:val="]"/>
            <m:ctrlPr>
              <w:rPr>
                <w:rFonts w:ascii="Cambria Math" w:hAnsi="Cambria Math"/>
                <w:i/>
              </w:rPr>
            </m:ctrlPr>
          </m:dPr>
          <m:e>
            <m:r>
              <w:rPr>
                <w:rFonts w:ascii="Cambria Math" w:hAnsi="Cambria Math"/>
              </w:rPr>
              <m:t>1, 32767</m:t>
            </m:r>
          </m:e>
        </m:d>
      </m:oMath>
      <w:r>
        <w:rPr>
          <w:rFonts w:eastAsiaTheme="minorEastAsia"/>
        </w:rPr>
        <w:t xml:space="preserve">. Similarly, </w:t>
      </w:r>
      <w:r w:rsidR="00910056">
        <w:rPr>
          <w:rFonts w:eastAsiaTheme="minorEastAsia"/>
        </w:rPr>
        <w:t>“</w:t>
      </w:r>
      <w:r w:rsidRPr="00910056">
        <w:rPr>
          <w:b/>
          <w:bCs/>
          <w:color w:val="92D050"/>
        </w:rPr>
        <w:t>P</w:t>
      </w:r>
      <w:r w:rsidR="00910056" w:rsidRPr="00910056">
        <w:rPr>
          <w:b/>
          <w:bCs/>
          <w:color w:val="92D050"/>
        </w:rPr>
        <w:t>aram</w:t>
      </w:r>
      <w:r w:rsidRPr="00910056">
        <w:rPr>
          <w:b/>
          <w:bCs/>
          <w:color w:val="92D050"/>
        </w:rPr>
        <w:t>?</w:t>
      </w:r>
      <w:r w:rsidR="00910056">
        <w:rPr>
          <w:rFonts w:eastAsiaTheme="minorEastAsia"/>
        </w:rPr>
        <w:t>”</w:t>
      </w:r>
      <w:r>
        <w:rPr>
          <w:rFonts w:eastAsiaTheme="minorEastAsia"/>
        </w:rPr>
        <w:t xml:space="preserve"> is a string variable defining the nature of </w:t>
      </w:r>
      <w:r w:rsidR="00910056">
        <w:rPr>
          <w:rFonts w:eastAsiaTheme="minorEastAsia"/>
        </w:rPr>
        <w:t>the corresponding value argument, “</w:t>
      </w:r>
      <w:r w:rsidR="00910056" w:rsidRPr="00910056">
        <w:rPr>
          <w:b/>
          <w:bCs/>
          <w:color w:val="92D050"/>
        </w:rPr>
        <w:t>Value?</w:t>
      </w:r>
      <w:r w:rsidR="00910056">
        <w:rPr>
          <w:rFonts w:eastAsiaTheme="minorEastAsia"/>
        </w:rPr>
        <w:t xml:space="preserve">”. Valid </w:t>
      </w:r>
      <w:proofErr w:type="gramStart"/>
      <w:r w:rsidR="00910056" w:rsidRPr="00910056">
        <w:rPr>
          <w:b/>
          <w:bCs/>
          <w:color w:val="92D050"/>
        </w:rPr>
        <w:t>( “</w:t>
      </w:r>
      <w:proofErr w:type="gramEnd"/>
      <w:r w:rsidR="00910056" w:rsidRPr="00910056">
        <w:rPr>
          <w:b/>
          <w:bCs/>
          <w:color w:val="92D050"/>
        </w:rPr>
        <w:t>Param?”, “Value?” )</w:t>
      </w:r>
      <w:r w:rsidR="00910056">
        <w:rPr>
          <w:rFonts w:eastAsiaTheme="minorEastAsia"/>
        </w:rPr>
        <w:t xml:space="preserve"> combinations are defined in </w:t>
      </w:r>
      <w:r w:rsidR="00304CD1">
        <w:rPr>
          <w:rFonts w:eastAsiaTheme="minorEastAsia"/>
        </w:rPr>
        <w:fldChar w:fldCharType="begin"/>
      </w:r>
      <w:r w:rsidR="00304CD1">
        <w:rPr>
          <w:rFonts w:eastAsiaTheme="minorEastAsia"/>
        </w:rPr>
        <w:instrText xml:space="preserve"> REF _Ref28982139 \h </w:instrText>
      </w:r>
      <w:r w:rsidR="00304CD1">
        <w:rPr>
          <w:rFonts w:eastAsiaTheme="minorEastAsia"/>
        </w:rPr>
      </w:r>
      <w:r w:rsidR="00304CD1">
        <w:rPr>
          <w:rFonts w:eastAsiaTheme="minorEastAsia"/>
        </w:rPr>
        <w:fldChar w:fldCharType="separate"/>
      </w:r>
      <w:r w:rsidR="00304CD1">
        <w:t xml:space="preserve">Table </w:t>
      </w:r>
      <w:r w:rsidR="00304CD1">
        <w:rPr>
          <w:noProof/>
        </w:rPr>
        <w:t>7</w:t>
      </w:r>
      <w:r w:rsidR="00304CD1">
        <w:rPr>
          <w:rFonts w:eastAsiaTheme="minorEastAsia"/>
        </w:rPr>
        <w:fldChar w:fldCharType="end"/>
      </w:r>
      <w:r w:rsidR="00910056">
        <w:rPr>
          <w:rFonts w:eastAsiaTheme="minorEastAsia"/>
        </w:rPr>
        <w:t>.</w:t>
      </w:r>
    </w:p>
    <w:p w14:paraId="051248D9" w14:textId="77777777" w:rsidR="00CD349A" w:rsidRPr="00CD349A" w:rsidRDefault="00CD349A" w:rsidP="008E70CB">
      <w:pPr>
        <w:autoSpaceDE w:val="0"/>
        <w:autoSpaceDN w:val="0"/>
        <w:adjustRightInd w:val="0"/>
        <w:spacing w:after="0"/>
        <w:jc w:val="left"/>
      </w:pPr>
    </w:p>
    <w:p w14:paraId="3078B223" w14:textId="62195A84" w:rsidR="00AA44FB" w:rsidRDefault="00AA44FB" w:rsidP="008E70CB">
      <w:pPr>
        <w:pStyle w:val="Caption"/>
        <w:keepNext/>
        <w:spacing w:line="360" w:lineRule="auto"/>
      </w:pPr>
      <w:bookmarkStart w:id="52" w:name="_Ref28982139"/>
      <w:r>
        <w:t xml:space="preserve">Table </w:t>
      </w:r>
      <w:fldSimple w:instr=" SEQ Table \* ARABIC ">
        <w:r w:rsidR="004366D4">
          <w:rPr>
            <w:noProof/>
          </w:rPr>
          <w:t>7</w:t>
        </w:r>
      </w:fldSimple>
      <w:bookmarkEnd w:id="52"/>
      <w:r>
        <w:t>:</w:t>
      </w:r>
      <w:r w:rsidRPr="00AA44FB">
        <w:t xml:space="preserve"> </w:t>
      </w:r>
      <w:r>
        <w:t xml:space="preserve">Valid (Parameter, Value) argument pairs for the </w:t>
      </w:r>
      <w:proofErr w:type="spellStart"/>
      <w:r w:rsidRPr="00AA44FB">
        <w:rPr>
          <w:b/>
          <w:bCs/>
        </w:rPr>
        <w:t>makeSSD</w:t>
      </w:r>
      <w:proofErr w:type="spellEnd"/>
      <w:r>
        <w:t xml:space="preserve"> class, </w:t>
      </w:r>
      <w:proofErr w:type="spellStart"/>
      <w:r w:rsidRPr="00AA44FB">
        <w:rPr>
          <w:b/>
          <w:bCs/>
        </w:rPr>
        <w:t>generateDesign</w:t>
      </w:r>
      <w:proofErr w:type="spellEnd"/>
      <w:r>
        <w:t xml:space="preserve"> method. Note all parameter strings are case insensitive. (Parameter, Value) pairs may be entered in any order.</w:t>
      </w:r>
    </w:p>
    <w:tbl>
      <w:tblPr>
        <w:tblStyle w:val="TableGrid"/>
        <w:tblW w:w="0" w:type="auto"/>
        <w:tblLook w:val="04A0" w:firstRow="1" w:lastRow="0" w:firstColumn="1" w:lastColumn="0" w:noHBand="0" w:noVBand="1"/>
      </w:tblPr>
      <w:tblGrid>
        <w:gridCol w:w="1858"/>
        <w:gridCol w:w="4516"/>
        <w:gridCol w:w="2642"/>
      </w:tblGrid>
      <w:tr w:rsidR="00910056" w14:paraId="4347E563" w14:textId="77777777" w:rsidTr="00AA7225">
        <w:tc>
          <w:tcPr>
            <w:tcW w:w="1858" w:type="dxa"/>
          </w:tcPr>
          <w:p w14:paraId="7C3101F1" w14:textId="77777777" w:rsidR="00910056" w:rsidRPr="008D5502" w:rsidRDefault="00910056" w:rsidP="008E70CB">
            <w:pPr>
              <w:rPr>
                <w:b/>
                <w:bCs/>
              </w:rPr>
            </w:pPr>
            <w:r w:rsidRPr="008D5502">
              <w:rPr>
                <w:b/>
                <w:bCs/>
              </w:rPr>
              <w:t>Parameter String</w:t>
            </w:r>
          </w:p>
        </w:tc>
        <w:tc>
          <w:tcPr>
            <w:tcW w:w="4516" w:type="dxa"/>
          </w:tcPr>
          <w:p w14:paraId="7F247DAD" w14:textId="77777777" w:rsidR="00910056" w:rsidRPr="008D5502" w:rsidRDefault="00910056" w:rsidP="008E70CB">
            <w:pPr>
              <w:rPr>
                <w:b/>
                <w:bCs/>
              </w:rPr>
            </w:pPr>
            <w:r>
              <w:rPr>
                <w:b/>
                <w:bCs/>
              </w:rPr>
              <w:t>Value</w:t>
            </w:r>
          </w:p>
        </w:tc>
        <w:tc>
          <w:tcPr>
            <w:tcW w:w="2642" w:type="dxa"/>
          </w:tcPr>
          <w:p w14:paraId="35F641D2" w14:textId="77777777" w:rsidR="00910056" w:rsidRDefault="00910056" w:rsidP="008E70CB">
            <w:pPr>
              <w:rPr>
                <w:b/>
                <w:bCs/>
              </w:rPr>
            </w:pPr>
            <w:r>
              <w:rPr>
                <w:b/>
                <w:bCs/>
              </w:rPr>
              <w:t>Default Value</w:t>
            </w:r>
          </w:p>
        </w:tc>
      </w:tr>
      <w:tr w:rsidR="00910056" w14:paraId="2E3771AC" w14:textId="77777777" w:rsidTr="00AA7225">
        <w:tc>
          <w:tcPr>
            <w:tcW w:w="1858" w:type="dxa"/>
          </w:tcPr>
          <w:p w14:paraId="3837E779" w14:textId="73F3904B" w:rsidR="00910056" w:rsidRDefault="00910056" w:rsidP="008E70CB">
            <w:r>
              <w:t>N</w:t>
            </w:r>
          </w:p>
        </w:tc>
        <w:tc>
          <w:tcPr>
            <w:tcW w:w="4516" w:type="dxa"/>
          </w:tcPr>
          <w:p w14:paraId="53B7E4FF" w14:textId="7AA9A8B0" w:rsidR="00910056" w:rsidRDefault="00910056" w:rsidP="008E70CB">
            <w:r>
              <w:t>The design size.</w:t>
            </w:r>
            <w:r w:rsidR="00AA44FB">
              <w:t xml:space="preserve"> Same for all trials.</w:t>
            </w:r>
          </w:p>
        </w:tc>
        <w:tc>
          <w:tcPr>
            <w:tcW w:w="2642" w:type="dxa"/>
          </w:tcPr>
          <w:p w14:paraId="50D8F4E2" w14:textId="7D9FB077" w:rsidR="00910056" w:rsidRDefault="00910056" w:rsidP="008E70CB">
            <w:proofErr w:type="gramStart"/>
            <w:r w:rsidRPr="00910056">
              <w:rPr>
                <w:b/>
                <w:bCs/>
                <w:color w:val="92D050"/>
              </w:rPr>
              <w:t xml:space="preserve">ceil( </w:t>
            </w:r>
            <w:proofErr w:type="spellStart"/>
            <w:r w:rsidRPr="00910056">
              <w:rPr>
                <w:b/>
                <w:bCs/>
                <w:color w:val="92D050"/>
              </w:rPr>
              <w:t>obj</w:t>
            </w:r>
            <w:proofErr w:type="gramEnd"/>
            <w:r w:rsidRPr="00910056">
              <w:rPr>
                <w:b/>
                <w:bCs/>
                <w:color w:val="92D050"/>
              </w:rPr>
              <w:t>.M</w:t>
            </w:r>
            <w:proofErr w:type="spellEnd"/>
            <w:r w:rsidRPr="00910056">
              <w:rPr>
                <w:b/>
                <w:bCs/>
                <w:color w:val="92D050"/>
              </w:rPr>
              <w:t>/2 )</w:t>
            </w:r>
          </w:p>
        </w:tc>
      </w:tr>
      <w:tr w:rsidR="00910056" w14:paraId="32584E76" w14:textId="77777777" w:rsidTr="00AA7225">
        <w:tc>
          <w:tcPr>
            <w:tcW w:w="1858" w:type="dxa"/>
          </w:tcPr>
          <w:p w14:paraId="1EBB439F" w14:textId="77777777" w:rsidR="00910056" w:rsidRPr="00910056" w:rsidRDefault="00910056" w:rsidP="008E70CB">
            <w:proofErr w:type="spellStart"/>
            <w:r w:rsidRPr="00910056">
              <w:t>Kexch</w:t>
            </w:r>
            <w:proofErr w:type="spellEnd"/>
          </w:p>
          <w:p w14:paraId="201098B8" w14:textId="0E599BD0" w:rsidR="00910056" w:rsidRDefault="00910056" w:rsidP="008E70CB"/>
        </w:tc>
        <w:tc>
          <w:tcPr>
            <w:tcW w:w="4516" w:type="dxa"/>
          </w:tcPr>
          <w:p w14:paraId="37BF9E64" w14:textId="140DA745" w:rsidR="00910056" w:rsidRDefault="00910056" w:rsidP="008E70CB">
            <w:r>
              <w:t xml:space="preserve">Number of columns to exchange per iteration of the optimal design algorithm. </w:t>
            </w:r>
          </w:p>
        </w:tc>
        <w:tc>
          <w:tcPr>
            <w:tcW w:w="2642" w:type="dxa"/>
          </w:tcPr>
          <w:p w14:paraId="4D2C2A1C" w14:textId="736C1EFF" w:rsidR="00910056" w:rsidRDefault="00910056" w:rsidP="008E70CB">
            <w:r>
              <w:t>5</w:t>
            </w:r>
          </w:p>
        </w:tc>
      </w:tr>
      <w:tr w:rsidR="00910056" w14:paraId="73744BD2" w14:textId="77777777" w:rsidTr="00AA7225">
        <w:tc>
          <w:tcPr>
            <w:tcW w:w="1858" w:type="dxa"/>
          </w:tcPr>
          <w:p w14:paraId="2401299F" w14:textId="77777777" w:rsidR="00910056" w:rsidRPr="00910056" w:rsidRDefault="00910056" w:rsidP="008E70CB">
            <w:proofErr w:type="spellStart"/>
            <w:r w:rsidRPr="00910056">
              <w:t>MaxIter</w:t>
            </w:r>
            <w:proofErr w:type="spellEnd"/>
          </w:p>
          <w:p w14:paraId="00C6D9FD" w14:textId="6BF4A8EB" w:rsidR="00910056" w:rsidRDefault="00910056" w:rsidP="008E70CB"/>
        </w:tc>
        <w:tc>
          <w:tcPr>
            <w:tcW w:w="4516" w:type="dxa"/>
          </w:tcPr>
          <w:p w14:paraId="67A57F92" w14:textId="2E52AF05" w:rsidR="00910056" w:rsidRDefault="00910056" w:rsidP="008E70CB">
            <w:r>
              <w:t>Maximum number of iterations for the optimal design algorithm per trial.</w:t>
            </w:r>
          </w:p>
        </w:tc>
        <w:tc>
          <w:tcPr>
            <w:tcW w:w="2642" w:type="dxa"/>
          </w:tcPr>
          <w:p w14:paraId="531BFAE0" w14:textId="58B8666E" w:rsidR="00910056" w:rsidRDefault="00AA44FB" w:rsidP="008E70CB">
            <w:r w:rsidRPr="00AA44FB">
              <w:t>100</w:t>
            </w:r>
          </w:p>
        </w:tc>
      </w:tr>
    </w:tbl>
    <w:p w14:paraId="082C4B3B" w14:textId="77777777" w:rsidR="00CD349A" w:rsidRDefault="00CD349A" w:rsidP="008E70CB"/>
    <w:p w14:paraId="4450BCC9" w14:textId="0393A887" w:rsidR="00AA44FB" w:rsidRDefault="00AA44FB" w:rsidP="008E70CB">
      <w:r>
        <w:t>For example, to execute 1500 trials, each with a design size of 12, exchanging 9 columns at each iteration of the optimal algorithm, with each trial allowed a maximum 500 iterations, the corresponding command is:</w:t>
      </w:r>
    </w:p>
    <w:p w14:paraId="5C1D055A" w14:textId="77777777" w:rsidR="00AA44FB" w:rsidRDefault="00AA44FB" w:rsidP="008E70CB"/>
    <w:p w14:paraId="2DFC5FF7" w14:textId="0228CC17" w:rsidR="00CD349A" w:rsidRPr="00AA44FB" w:rsidRDefault="00AA44FB" w:rsidP="008E70CB">
      <w:pPr>
        <w:rPr>
          <w:b/>
          <w:bCs/>
          <w:color w:val="92D050"/>
        </w:rPr>
      </w:pPr>
      <w:proofErr w:type="spellStart"/>
      <w:r w:rsidRPr="00AA44FB">
        <w:rPr>
          <w:b/>
          <w:bCs/>
          <w:color w:val="92D050"/>
        </w:rPr>
        <w:t>obj</w:t>
      </w:r>
      <w:proofErr w:type="spellEnd"/>
      <w:r w:rsidRPr="00AA44FB">
        <w:rPr>
          <w:b/>
          <w:bCs/>
          <w:color w:val="92D050"/>
        </w:rPr>
        <w:t xml:space="preserve"> = </w:t>
      </w:r>
      <w:proofErr w:type="spellStart"/>
      <w:proofErr w:type="gramStart"/>
      <w:r w:rsidRPr="00AA44FB">
        <w:rPr>
          <w:b/>
          <w:bCs/>
          <w:color w:val="92D050"/>
        </w:rPr>
        <w:t>obj.generateDesign</w:t>
      </w:r>
      <w:proofErr w:type="spellEnd"/>
      <w:proofErr w:type="gramEnd"/>
      <w:r w:rsidRPr="00AA44FB">
        <w:rPr>
          <w:b/>
          <w:bCs/>
          <w:color w:val="92D050"/>
        </w:rPr>
        <w:t>( 1500, "N", 12, "</w:t>
      </w:r>
      <w:proofErr w:type="spellStart"/>
      <w:r w:rsidRPr="00AA44FB">
        <w:rPr>
          <w:b/>
          <w:bCs/>
          <w:color w:val="92D050"/>
        </w:rPr>
        <w:t>Kexch</w:t>
      </w:r>
      <w:proofErr w:type="spellEnd"/>
      <w:r w:rsidRPr="00AA44FB">
        <w:rPr>
          <w:b/>
          <w:bCs/>
          <w:color w:val="92D050"/>
        </w:rPr>
        <w:t>", 9, "</w:t>
      </w:r>
      <w:proofErr w:type="spellStart"/>
      <w:r w:rsidRPr="00AA44FB">
        <w:rPr>
          <w:b/>
          <w:bCs/>
          <w:color w:val="92D050"/>
        </w:rPr>
        <w:t>MaxIter</w:t>
      </w:r>
      <w:proofErr w:type="spellEnd"/>
      <w:r w:rsidRPr="00AA44FB">
        <w:rPr>
          <w:b/>
          <w:bCs/>
          <w:color w:val="92D050"/>
        </w:rPr>
        <w:t>", 500 ) ;</w:t>
      </w:r>
    </w:p>
    <w:p w14:paraId="722A3637" w14:textId="586ECE19" w:rsidR="00AA44FB" w:rsidRDefault="00AA44FB" w:rsidP="008E70CB"/>
    <w:p w14:paraId="2DE57810" w14:textId="7314CE49" w:rsidR="00AA44FB" w:rsidRDefault="004758D1" w:rsidP="008E70CB">
      <w:r>
        <w:t xml:space="preserve">The </w:t>
      </w:r>
      <w:r w:rsidR="001F4A3E">
        <w:t>output from this is:</w:t>
      </w:r>
    </w:p>
    <w:p w14:paraId="003AC826" w14:textId="10185316" w:rsidR="001F4A3E" w:rsidRDefault="001F4A3E" w:rsidP="008E70CB"/>
    <w:p w14:paraId="103825A6" w14:textId="77777777" w:rsidR="001F4A3E" w:rsidRDefault="001F4A3E" w:rsidP="008E70CB"/>
    <w:p w14:paraId="4D748850" w14:textId="77777777" w:rsidR="001F4A3E" w:rsidRDefault="001F4A3E" w:rsidP="008E70CB">
      <w:r>
        <w:t>====================================================</w:t>
      </w:r>
    </w:p>
    <w:p w14:paraId="0A9E3743" w14:textId="11F6F8EB" w:rsidR="001F4A3E" w:rsidRDefault="001F4A3E" w:rsidP="008E70CB">
      <w:r>
        <w:t xml:space="preserve">                                   Making Trial Designs                  </w:t>
      </w:r>
    </w:p>
    <w:p w14:paraId="72BAC2C7" w14:textId="77777777" w:rsidR="001F4A3E" w:rsidRDefault="001F4A3E" w:rsidP="008E70CB">
      <w:r>
        <w:t>====================================================</w:t>
      </w:r>
    </w:p>
    <w:p w14:paraId="01CF4A67" w14:textId="77777777" w:rsidR="001F4A3E" w:rsidRDefault="001F4A3E" w:rsidP="008E70CB">
      <w:r>
        <w:t xml:space="preserve">Iteration #   1, Best Design Updated. Measure </w:t>
      </w:r>
      <w:proofErr w:type="gramStart"/>
      <w:r>
        <w:t>=  4.03907</w:t>
      </w:r>
      <w:proofErr w:type="gramEnd"/>
    </w:p>
    <w:p w14:paraId="0865F982" w14:textId="77777777" w:rsidR="001F4A3E" w:rsidRDefault="001F4A3E" w:rsidP="008E70CB">
      <w:r>
        <w:lastRenderedPageBreak/>
        <w:t xml:space="preserve">Iteration #   2, Best Design Updated. Measure </w:t>
      </w:r>
      <w:proofErr w:type="gramStart"/>
      <w:r>
        <w:t>=  4.10686</w:t>
      </w:r>
      <w:proofErr w:type="gramEnd"/>
    </w:p>
    <w:p w14:paraId="4B21AA86" w14:textId="77777777" w:rsidR="001F4A3E" w:rsidRDefault="001F4A3E" w:rsidP="008E70CB">
      <w:r>
        <w:t>Iteration #   3, Best Design NOT Updated.</w:t>
      </w:r>
    </w:p>
    <w:p w14:paraId="6597AD49" w14:textId="77777777" w:rsidR="001F4A3E" w:rsidRDefault="001F4A3E" w:rsidP="008E70CB">
      <w:r>
        <w:t xml:space="preserve">Iteration #   4, Best Design Updated. Measure </w:t>
      </w:r>
      <w:proofErr w:type="gramStart"/>
      <w:r>
        <w:t>=  4.11805</w:t>
      </w:r>
      <w:proofErr w:type="gramEnd"/>
    </w:p>
    <w:p w14:paraId="06DFB98B" w14:textId="77777777" w:rsidR="001F4A3E" w:rsidRDefault="001F4A3E" w:rsidP="008E70CB">
      <w:r>
        <w:t>Iteration #   5, Best Design NOT Updated.</w:t>
      </w:r>
    </w:p>
    <w:p w14:paraId="4FDDABD0" w14:textId="77777777" w:rsidR="001F4A3E" w:rsidRDefault="001F4A3E" w:rsidP="008E70CB">
      <w:r>
        <w:t xml:space="preserve">Iteration #   6, Best Design Updated. Measure </w:t>
      </w:r>
      <w:proofErr w:type="gramStart"/>
      <w:r>
        <w:t>=  4.12684</w:t>
      </w:r>
      <w:proofErr w:type="gramEnd"/>
    </w:p>
    <w:p w14:paraId="06152BC0" w14:textId="77777777" w:rsidR="001F4A3E" w:rsidRDefault="001F4A3E" w:rsidP="008E70CB">
      <w:r>
        <w:t>Iteration #   7, Best Design NOT Updated.</w:t>
      </w:r>
    </w:p>
    <w:p w14:paraId="753C086A" w14:textId="77777777" w:rsidR="001F4A3E" w:rsidRDefault="001F4A3E" w:rsidP="008E70CB">
      <w:r>
        <w:t>Iteration #   8, Best Design NOT Updated.</w:t>
      </w:r>
    </w:p>
    <w:p w14:paraId="1B1BB608" w14:textId="77777777" w:rsidR="001F4A3E" w:rsidRDefault="001F4A3E" w:rsidP="008E70CB">
      <w:r>
        <w:t xml:space="preserve">Iteration #   9, Best Design Updated. Measure </w:t>
      </w:r>
      <w:proofErr w:type="gramStart"/>
      <w:r>
        <w:t>=  4.17181</w:t>
      </w:r>
      <w:proofErr w:type="gramEnd"/>
    </w:p>
    <w:p w14:paraId="11231D90" w14:textId="77777777" w:rsidR="001F4A3E" w:rsidRDefault="001F4A3E" w:rsidP="008E70CB">
      <w:r>
        <w:t xml:space="preserve">Iteration </w:t>
      </w:r>
      <w:proofErr w:type="gramStart"/>
      <w:r>
        <w:t>#  10</w:t>
      </w:r>
      <w:proofErr w:type="gramEnd"/>
      <w:r>
        <w:t>, Best Design NOT Updated.</w:t>
      </w:r>
    </w:p>
    <w:p w14:paraId="78F7C4CA" w14:textId="4AB80B3D" w:rsidR="001F4A3E" w:rsidRDefault="001F4A3E" w:rsidP="008E70CB">
      <w:r>
        <w:t xml:space="preserve">Iteration </w:t>
      </w:r>
      <w:proofErr w:type="gramStart"/>
      <w:r>
        <w:t>#  11</w:t>
      </w:r>
      <w:proofErr w:type="gramEnd"/>
      <w:r>
        <w:t>, Best Design NOT Updated.</w:t>
      </w:r>
    </w:p>
    <w:p w14:paraId="11940206" w14:textId="7969AF78" w:rsidR="001F4A3E" w:rsidRDefault="00CA5714" w:rsidP="008E70CB">
      <w:pPr>
        <w:rPr>
          <w:rFonts w:eastAsiaTheme="minorEastAsia"/>
        </w:rPr>
      </w:pPr>
      <m:oMath>
        <m:r>
          <w:rPr>
            <w:rFonts w:ascii="Cambria Math" w:hAnsi="Cambria Math"/>
          </w:rPr>
          <m:t>⋮</m:t>
        </m:r>
      </m:oMath>
      <w:r>
        <w:rPr>
          <w:rFonts w:eastAsiaTheme="minorEastAsia"/>
        </w:rPr>
        <w:t xml:space="preserve"> </w:t>
      </w:r>
    </w:p>
    <w:p w14:paraId="667D90E4" w14:textId="3761619F" w:rsidR="00CA5714" w:rsidRDefault="00CA5714" w:rsidP="008E70CB">
      <w:r w:rsidRPr="00CA5714">
        <w:t>Iteration #1500, Best Design NOT Updated.</w:t>
      </w:r>
    </w:p>
    <w:p w14:paraId="2DEAE488" w14:textId="274E1218" w:rsidR="00CA5714" w:rsidRDefault="00CA5714" w:rsidP="008E70CB"/>
    <w:p w14:paraId="7918F0A4" w14:textId="451F8DF2" w:rsidR="00CA5714" w:rsidRDefault="00CA5714" w:rsidP="008E70CB">
      <w:r>
        <w:t xml:space="preserve">The entire process requires approximately </w:t>
      </w:r>
      <w:r w:rsidR="00E359E5">
        <w:t>2.0</w:t>
      </w:r>
      <w:r>
        <w:t xml:space="preserve"> minutes to complete on my Dell Inspiron 7548, 64-bit</w:t>
      </w:r>
      <w:r w:rsidR="007B4FB3">
        <w:t>, 2.4 GHz</w:t>
      </w:r>
      <w:r>
        <w:t xml:space="preserve"> machine</w:t>
      </w:r>
      <w:r w:rsidR="007B4FB3">
        <w:t xml:space="preserve"> with 16 Giga Bytes of RAM. </w:t>
      </w:r>
    </w:p>
    <w:p w14:paraId="55C95C2E" w14:textId="28E22502" w:rsidR="00E359E5" w:rsidRDefault="00E359E5" w:rsidP="008E70CB"/>
    <w:p w14:paraId="06B27E78" w14:textId="18852C77" w:rsidR="00E359E5" w:rsidRDefault="00E359E5" w:rsidP="008E70CB">
      <w:r>
        <w:t xml:space="preserve">To best design, in terms of the Bayesian measure, is stored in the </w:t>
      </w:r>
      <w:proofErr w:type="spellStart"/>
      <w:r w:rsidRPr="00E359E5">
        <w:rPr>
          <w:b/>
          <w:bCs/>
          <w:color w:val="92D050"/>
        </w:rPr>
        <w:t>BestSSD</w:t>
      </w:r>
      <w:proofErr w:type="spellEnd"/>
      <w:r>
        <w:t xml:space="preserve"> property. This can be assigned to any variable, </w:t>
      </w:r>
      <w:proofErr w:type="spellStart"/>
      <w:r w:rsidRPr="00E359E5">
        <w:rPr>
          <w:b/>
          <w:bCs/>
          <w:color w:val="92D050"/>
        </w:rPr>
        <w:t>BestDesign</w:t>
      </w:r>
      <w:proofErr w:type="spellEnd"/>
      <w:r>
        <w:t xml:space="preserve"> say, at the command line using: </w:t>
      </w:r>
      <w:proofErr w:type="spellStart"/>
      <w:r w:rsidRPr="00E359E5">
        <w:rPr>
          <w:b/>
          <w:bCs/>
          <w:color w:val="92D050"/>
        </w:rPr>
        <w:t>BestDesign</w:t>
      </w:r>
      <w:proofErr w:type="spellEnd"/>
      <w:r>
        <w:t xml:space="preserve"> </w:t>
      </w:r>
      <w:r w:rsidRPr="00E359E5">
        <w:rPr>
          <w:b/>
          <w:bCs/>
          <w:color w:val="92D050"/>
        </w:rPr>
        <w:t xml:space="preserve">= </w:t>
      </w:r>
      <w:proofErr w:type="spellStart"/>
      <w:proofErr w:type="gramStart"/>
      <w:r w:rsidRPr="00E359E5">
        <w:rPr>
          <w:b/>
          <w:bCs/>
          <w:color w:val="92D050"/>
        </w:rPr>
        <w:t>obj.BestSSD</w:t>
      </w:r>
      <w:proofErr w:type="spellEnd"/>
      <w:proofErr w:type="gramEnd"/>
      <w:r>
        <w:t xml:space="preserve">. Regardless, </w:t>
      </w:r>
      <w:r w:rsidR="00071DDE">
        <w:fldChar w:fldCharType="begin"/>
      </w:r>
      <w:r w:rsidR="00071DDE">
        <w:instrText xml:space="preserve"> REF _Ref27910705 \h </w:instrText>
      </w:r>
      <w:r w:rsidR="00071DDE">
        <w:fldChar w:fldCharType="separate"/>
      </w:r>
      <w:r w:rsidR="00071DDE">
        <w:t xml:space="preserve">Table </w:t>
      </w:r>
      <w:r w:rsidR="00071DDE">
        <w:rPr>
          <w:noProof/>
        </w:rPr>
        <w:t>8</w:t>
      </w:r>
      <w:r w:rsidR="00071DDE">
        <w:fldChar w:fldCharType="end"/>
      </w:r>
      <w:r>
        <w:t xml:space="preserve">, illustrates the returned </w:t>
      </w:r>
      <w:r w:rsidR="00FE1AE4">
        <w:t xml:space="preserve">best </w:t>
      </w:r>
      <w:r>
        <w:t xml:space="preserve">design for the example cited. Upon completion, the code generates histograms of the primary design measures. </w:t>
      </w:r>
      <w:r w:rsidR="00586FE8">
        <w:t xml:space="preserve">These are generated by an automated call to the </w:t>
      </w:r>
      <w:proofErr w:type="spellStart"/>
      <w:r w:rsidR="00586FE8" w:rsidRPr="00586FE8">
        <w:rPr>
          <w:b/>
          <w:bCs/>
          <w:i/>
          <w:iCs/>
        </w:rPr>
        <w:t>makeHistograms</w:t>
      </w:r>
      <w:proofErr w:type="spellEnd"/>
      <w:r w:rsidR="00586FE8">
        <w:t xml:space="preserve"> method, which plots histograms generated from the trial data for all the primary design measure. This is the subject of the next section.</w:t>
      </w:r>
    </w:p>
    <w:p w14:paraId="7611C113" w14:textId="2228DF54" w:rsidR="00E359E5" w:rsidRDefault="00E359E5" w:rsidP="008E70CB"/>
    <w:p w14:paraId="29D5C229" w14:textId="3DB9DB6D" w:rsidR="00586FE8" w:rsidRDefault="00586FE8" w:rsidP="008E70CB">
      <w:pPr>
        <w:pStyle w:val="Caption"/>
        <w:keepNext/>
        <w:spacing w:line="360" w:lineRule="auto"/>
      </w:pPr>
      <w:bookmarkStart w:id="53" w:name="_Ref27910705"/>
      <w:r>
        <w:lastRenderedPageBreak/>
        <w:t xml:space="preserve">Table </w:t>
      </w:r>
      <w:fldSimple w:instr=" SEQ Table \* ARABIC ">
        <w:r w:rsidR="004366D4">
          <w:rPr>
            <w:noProof/>
          </w:rPr>
          <w:t>8</w:t>
        </w:r>
      </w:fldSimple>
      <w:bookmarkEnd w:id="53"/>
      <w:r>
        <w:t xml:space="preserve">: Example </w:t>
      </w:r>
      <w:r w:rsidR="00FE1AE4">
        <w:t xml:space="preserve">best </w:t>
      </w:r>
      <w:r>
        <w:t xml:space="preserve">design encountered during the trials.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oMath>
      <w:r>
        <w:rPr>
          <w:rFonts w:eastAsiaTheme="minorEastAsia"/>
        </w:rPr>
        <w:t xml:space="preserve"> = 5.2, which corresponds to the “best” value given in [</w:t>
      </w:r>
      <w:r>
        <w:rPr>
          <w:rFonts w:eastAsiaTheme="minorEastAsia"/>
        </w:rPr>
        <w:fldChar w:fldCharType="begin"/>
      </w:r>
      <w:r>
        <w:rPr>
          <w:rFonts w:eastAsiaTheme="minorEastAsia"/>
        </w:rPr>
        <w:instrText xml:space="preserve"> NOTEREF _Ref26000157 \h </w:instrText>
      </w:r>
      <w:r w:rsidR="008E70CB">
        <w:rPr>
          <w:rFonts w:eastAsiaTheme="minorEastAsia"/>
        </w:rPr>
        <w:instrText xml:space="preserve"> \* MERGEFORMAT </w:instrText>
      </w:r>
      <w:r>
        <w:rPr>
          <w:rFonts w:eastAsiaTheme="minorEastAsia"/>
        </w:rPr>
      </w:r>
      <w:r>
        <w:rPr>
          <w:rFonts w:eastAsiaTheme="minorEastAsia"/>
        </w:rPr>
        <w:fldChar w:fldCharType="separate"/>
      </w:r>
      <w:r w:rsidR="004366D4">
        <w:rPr>
          <w:rFonts w:eastAsiaTheme="minorEastAsia"/>
        </w:rPr>
        <w:t>x</w:t>
      </w:r>
      <w:r>
        <w:rPr>
          <w:rFonts w:eastAsiaTheme="minorEastAsia"/>
        </w:rPr>
        <w:fldChar w:fldCharType="end"/>
      </w:r>
      <w:r>
        <w:rPr>
          <w:rFonts w:eastAsiaTheme="minorEastAsia"/>
        </w:rPr>
        <w:t xml:space="preserve">]. </w:t>
      </w:r>
    </w:p>
    <w:p w14:paraId="150C62E0" w14:textId="7D628B26" w:rsidR="00E359E5" w:rsidRDefault="00586FE8" w:rsidP="008E70CB">
      <w:r w:rsidRPr="00586FE8">
        <w:rPr>
          <w:noProof/>
        </w:rPr>
        <w:drawing>
          <wp:inline distT="0" distB="0" distL="0" distR="0" wp14:anchorId="2B39F3E8" wp14:editId="74010688">
            <wp:extent cx="5731510" cy="1356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08309B52" w14:textId="0ED21B74" w:rsidR="00E8477C" w:rsidRDefault="00E8477C" w:rsidP="008E70CB"/>
    <w:p w14:paraId="0A37D4AB" w14:textId="2348AB61" w:rsidR="0027723E" w:rsidRDefault="0027723E" w:rsidP="008E70CB">
      <w:pPr>
        <w:pStyle w:val="Heading3"/>
      </w:pPr>
      <w:bookmarkStart w:id="54" w:name="_Ref27489855"/>
      <w:bookmarkStart w:id="55" w:name="_Toc29030920"/>
      <w:r>
        <w:t xml:space="preserve">The </w:t>
      </w:r>
      <w:proofErr w:type="spellStart"/>
      <w:r>
        <w:rPr>
          <w:b/>
          <w:bCs/>
          <w:i/>
          <w:iCs/>
        </w:rPr>
        <w:t>makeHistograms</w:t>
      </w:r>
      <w:proofErr w:type="spellEnd"/>
      <w:r>
        <w:t xml:space="preserve"> Method</w:t>
      </w:r>
      <w:bookmarkEnd w:id="54"/>
      <w:bookmarkEnd w:id="55"/>
    </w:p>
    <w:p w14:paraId="2D73E78A" w14:textId="1AC44DF1" w:rsidR="0027723E" w:rsidRDefault="00112379" w:rsidP="008E70CB">
      <w:r>
        <w:t xml:space="preserve">The </w:t>
      </w:r>
      <w:proofErr w:type="spellStart"/>
      <w:r w:rsidRPr="00112379">
        <w:rPr>
          <w:b/>
          <w:bCs/>
          <w:i/>
          <w:iCs/>
        </w:rPr>
        <w:t>makeHistograms</w:t>
      </w:r>
      <w:proofErr w:type="spellEnd"/>
      <w:r>
        <w:t xml:space="preserve"> method creates histograms of all the </w:t>
      </w:r>
      <w:r w:rsidR="00586FE8">
        <w:t xml:space="preserve">primary </w:t>
      </w:r>
      <w:r>
        <w:t>design measures</w:t>
      </w:r>
      <w:r w:rsidR="00320951">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sidR="00320951">
        <w:rPr>
          <w:rFonts w:eastAsiaTheme="minorEastAsia"/>
        </w:rP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320951">
        <w:rPr>
          <w:rFonts w:eastAsiaTheme="minorEastAsia"/>
        </w:rPr>
        <w:t xml:space="preserve">, </w:t>
      </w:r>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ρ</m:t>
                </m:r>
              </m:e>
            </m:acc>
          </m:e>
        </m:d>
      </m:oMath>
      <w:r w:rsidR="00EA5C81">
        <w:rPr>
          <w:rFonts w:eastAsiaTheme="minorEastAsia"/>
        </w:rPr>
        <w:t>,</w:t>
      </w:r>
      <w:r w:rsidR="00320951">
        <w:rPr>
          <w:rFonts w:eastAsiaTheme="minorEastAsia"/>
        </w:rPr>
        <w:t xml:space="preserve">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ρ</m:t>
                </m:r>
              </m:e>
            </m:acc>
          </m:e>
        </m:d>
      </m:oMath>
      <w:r w:rsidR="00EA5C81">
        <w:rPr>
          <w:rFonts w:eastAsiaTheme="minorEastAsia"/>
        </w:rPr>
        <w:t xml:space="preserve"> and </w:t>
      </w:r>
      <m:oMath>
        <m:r>
          <w:rPr>
            <w:rFonts w:ascii="Cambria Math" w:eastAsiaTheme="minorEastAsia" w:hAnsi="Cambria Math"/>
          </w:rPr>
          <m:t>c</m:t>
        </m:r>
      </m:oMath>
      <w:r w:rsidR="00320951">
        <w:t>.</w:t>
      </w:r>
      <w:r w:rsidR="00B77046">
        <w:t xml:space="preserve"> </w:t>
      </w:r>
      <w:r w:rsidR="00320951">
        <w:t>E</w:t>
      </w:r>
      <w:r>
        <w:t xml:space="preserve">ach </w:t>
      </w:r>
      <w:r w:rsidR="00320951">
        <w:t xml:space="preserve">is displayed </w:t>
      </w:r>
      <w:r>
        <w:t>in a separate figure.</w:t>
      </w:r>
      <w:r w:rsidR="00586FE8">
        <w:t xml:space="preserve"> </w:t>
      </w:r>
      <w:r w:rsidR="00B77046">
        <w:t>The command syntax is:</w:t>
      </w:r>
    </w:p>
    <w:p w14:paraId="2FFDCF53" w14:textId="37077221" w:rsidR="00B77046" w:rsidRDefault="00B77046" w:rsidP="008E70CB"/>
    <w:p w14:paraId="33B220B3" w14:textId="7A0F7ACB" w:rsidR="00B77046" w:rsidRDefault="00B77046" w:rsidP="008E70CB">
      <w:pPr>
        <w:rPr>
          <w:b/>
          <w:bCs/>
          <w:color w:val="92D050"/>
        </w:rPr>
      </w:pPr>
      <w:proofErr w:type="spellStart"/>
      <w:proofErr w:type="gramStart"/>
      <w:r w:rsidRPr="00EA5C81">
        <w:rPr>
          <w:b/>
          <w:bCs/>
          <w:color w:val="92D050"/>
        </w:rPr>
        <w:t>obj.</w:t>
      </w:r>
      <w:r w:rsidRPr="00E334DB">
        <w:rPr>
          <w:b/>
          <w:bCs/>
          <w:color w:val="92D050"/>
        </w:rPr>
        <w:t>makeHistograms</w:t>
      </w:r>
      <w:proofErr w:type="spellEnd"/>
      <w:proofErr w:type="gramEnd"/>
      <w:r w:rsidRPr="00EA5C81">
        <w:rPr>
          <w:b/>
          <w:bCs/>
          <w:color w:val="92D050"/>
        </w:rPr>
        <w:t xml:space="preserve">( </w:t>
      </w:r>
      <w:r w:rsidR="00EA5C81">
        <w:rPr>
          <w:b/>
          <w:bCs/>
          <w:color w:val="92D050"/>
        </w:rPr>
        <w:t xml:space="preserve"> </w:t>
      </w:r>
      <w:proofErr w:type="spellStart"/>
      <w:r w:rsidR="00EA5C81">
        <w:rPr>
          <w:b/>
          <w:bCs/>
          <w:color w:val="92D050"/>
        </w:rPr>
        <w:t>NumBins</w:t>
      </w:r>
      <w:proofErr w:type="spellEnd"/>
      <w:r w:rsidR="00EA5C81">
        <w:rPr>
          <w:b/>
          <w:bCs/>
          <w:color w:val="92D050"/>
        </w:rPr>
        <w:t xml:space="preserve"> </w:t>
      </w:r>
      <w:r w:rsidRPr="00EA5C81">
        <w:rPr>
          <w:b/>
          <w:bCs/>
          <w:color w:val="92D050"/>
        </w:rPr>
        <w:t>)</w:t>
      </w:r>
    </w:p>
    <w:p w14:paraId="5AB0C2CB" w14:textId="23AB76E1" w:rsidR="00EA5C81" w:rsidRDefault="00EA5C81" w:rsidP="008E70CB"/>
    <w:p w14:paraId="025D7FF7" w14:textId="28161EEE" w:rsidR="00CC30F2" w:rsidRDefault="00CC30F2" w:rsidP="00CC30F2">
      <w:bookmarkStart w:id="56" w:name="_Hlk29011829"/>
      <w:r>
        <w:t xml:space="preserve">Where </w:t>
      </w:r>
      <w:proofErr w:type="spellStart"/>
      <w:r w:rsidRPr="00CC30F2">
        <w:rPr>
          <w:b/>
          <w:bCs/>
          <w:color w:val="92D050"/>
        </w:rPr>
        <w:t>NumBins</w:t>
      </w:r>
      <w:proofErr w:type="spellEnd"/>
      <w:r>
        <w:t xml:space="preserve"> is the number of histogram bins. The number of default bins for the histogram is 21.</w:t>
      </w:r>
    </w:p>
    <w:bookmarkEnd w:id="56"/>
    <w:p w14:paraId="03FC5535" w14:textId="77777777" w:rsidR="00CC30F2" w:rsidRDefault="00CC30F2" w:rsidP="008E70CB"/>
    <w:p w14:paraId="1D09ED1F" w14:textId="208973E5" w:rsidR="00E8477C" w:rsidRDefault="00E8477C" w:rsidP="008E70CB">
      <w:pPr>
        <w:pStyle w:val="Heading1"/>
      </w:pPr>
      <w:bookmarkStart w:id="57" w:name="_Ref27672494"/>
      <w:bookmarkStart w:id="58" w:name="_Toc29030921"/>
      <w:r>
        <w:t>Comparison with Other Methods</w:t>
      </w:r>
      <w:bookmarkEnd w:id="57"/>
      <w:bookmarkEnd w:id="58"/>
    </w:p>
    <w:p w14:paraId="542FDABB" w14:textId="7002053A" w:rsidR="00510273" w:rsidRDefault="00510273" w:rsidP="008E70CB">
      <w:r>
        <w:t xml:space="preserve">In this section, we </w:t>
      </w:r>
      <w:r w:rsidR="000C2205">
        <w:t xml:space="preserve">begin by </w:t>
      </w:r>
      <w:r>
        <w:t>compar</w:t>
      </w:r>
      <w:r w:rsidR="000C2205">
        <w:t>ing</w:t>
      </w:r>
      <w:r>
        <w:t xml:space="preserve"> the results from our code with those </w:t>
      </w:r>
      <w:r w:rsidR="000C2205">
        <w:t>from a</w:t>
      </w:r>
      <w:r>
        <w:t xml:space="preserve"> case stud</w:t>
      </w:r>
      <w:r w:rsidR="000C2205">
        <w:t>y</w:t>
      </w:r>
      <w:r>
        <w:t xml:space="preserve"> in the paper by Li and Wu [</w:t>
      </w:r>
      <w:r>
        <w:fldChar w:fldCharType="begin"/>
      </w:r>
      <w:r>
        <w:instrText xml:space="preserve"> NOTEREF _Ref26000157 \h </w:instrText>
      </w:r>
      <w:r w:rsidR="008E70CB">
        <w:instrText xml:space="preserve"> \* MERGEFORMAT </w:instrText>
      </w:r>
      <w:r>
        <w:fldChar w:fldCharType="separate"/>
      </w:r>
      <w:r w:rsidR="004366D4">
        <w:t>x</w:t>
      </w:r>
      <w:r>
        <w:fldChar w:fldCharType="end"/>
      </w:r>
      <w:r>
        <w:t>]</w:t>
      </w:r>
      <w:r w:rsidR="000C2205">
        <w:t xml:space="preserve">, in </w:t>
      </w:r>
      <w:r w:rsidR="005E7F6F">
        <w:t xml:space="preserve">16 factors </w:t>
      </w:r>
      <w:r w:rsidR="000C2205">
        <w:t>with</w:t>
      </w:r>
      <w:r w:rsidR="005E7F6F">
        <w:t xml:space="preserve"> 12 runs. Here, we use the </w:t>
      </w:r>
      <w:proofErr w:type="spellStart"/>
      <w:r w:rsidR="005E7F6F" w:rsidRPr="005E7F6F">
        <w:rPr>
          <w:b/>
          <w:bCs/>
          <w:i/>
          <w:iCs/>
        </w:rPr>
        <w:t>makeSSD</w:t>
      </w:r>
      <w:proofErr w:type="spellEnd"/>
      <w:r w:rsidR="005E7F6F">
        <w:t xml:space="preserve"> class to conduct 500 trials. </w:t>
      </w:r>
      <w:r w:rsidR="003B0F09">
        <w:t>For each trial, the number of initial random designs is set to 1000. Likewise</w:t>
      </w:r>
      <w:r w:rsidR="000C2205">
        <w:t>,</w:t>
      </w:r>
      <w:r w:rsidR="003B0F09">
        <w:t xml:space="preserve"> the prior variance is set to </w:t>
      </w:r>
      <m:oMath>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=5</m:t>
        </m:r>
      </m:oMath>
      <w:r w:rsidR="003B0F09">
        <w:rPr>
          <w:rFonts w:eastAsiaTheme="minorEastAsia"/>
        </w:rPr>
        <w:t xml:space="preserve"> throughout. </w:t>
      </w:r>
      <w:r w:rsidR="005E7F6F">
        <w:t xml:space="preserve">All factors are considered potential in nature and initially 5-columns are exchanged at each iteration. This is in line with Li and Wu’s recommendation, who consider </w:t>
      </w:r>
      <w:r w:rsidR="005E7F6F" w:rsidRPr="005E7F6F">
        <w:t xml:space="preserve">a 5-column exchange a good compromise between </w:t>
      </w:r>
      <w:r w:rsidR="003B0F09">
        <w:t>design efficiency</w:t>
      </w:r>
      <w:r w:rsidR="005E7F6F" w:rsidRPr="005E7F6F">
        <w:t xml:space="preserve"> and computational speed.</w:t>
      </w:r>
      <w:r w:rsidR="005E7F6F">
        <w:t xml:space="preserve"> </w:t>
      </w:r>
      <w:r w:rsidR="003B0F09">
        <w:t xml:space="preserve">The total time </w:t>
      </w:r>
      <w:r w:rsidR="00DC4E3E">
        <w:t xml:space="preserve">required </w:t>
      </w:r>
      <w:r w:rsidR="003B0F09">
        <w:t>for the trials was just under 90 seconds.</w:t>
      </w:r>
    </w:p>
    <w:p w14:paraId="0B40FB7A" w14:textId="56FC2759" w:rsidR="003B0F09" w:rsidRDefault="003B0F09" w:rsidP="008E70CB"/>
    <w:p w14:paraId="227E6BBB" w14:textId="6E376588" w:rsidR="003B0F09" w:rsidRPr="00510273" w:rsidRDefault="003B0F09" w:rsidP="008E70CB">
      <w:r>
        <w:t xml:space="preserve">Li and Wu’s design is shown in </w:t>
      </w:r>
      <w:r w:rsidR="00DC4E3E">
        <w:fldChar w:fldCharType="begin"/>
      </w:r>
      <w:r w:rsidR="00DC4E3E">
        <w:instrText xml:space="preserve"> REF _Ref27493459 \h </w:instrText>
      </w:r>
      <w:r w:rsidR="008E70CB">
        <w:instrText xml:space="preserve"> \* MERGEFORMAT </w:instrText>
      </w:r>
      <w:r w:rsidR="00DC4E3E">
        <w:fldChar w:fldCharType="separate"/>
      </w:r>
      <w:r w:rsidR="004366D4">
        <w:t xml:space="preserve">Table </w:t>
      </w:r>
      <w:r w:rsidR="004366D4">
        <w:rPr>
          <w:noProof/>
        </w:rPr>
        <w:t>9</w:t>
      </w:r>
      <w:r w:rsidR="00DC4E3E">
        <w:fldChar w:fldCharType="end"/>
      </w:r>
      <w:r>
        <w:t xml:space="preserve">. </w:t>
      </w:r>
      <w:r w:rsidR="00545CBD">
        <w:t xml:space="preserve">Likewise, </w:t>
      </w:r>
      <w:r w:rsidR="00545CBD">
        <w:fldChar w:fldCharType="begin"/>
      </w:r>
      <w:r w:rsidR="00545CBD">
        <w:instrText xml:space="preserve"> REF _Ref27494783 \h </w:instrText>
      </w:r>
      <w:r w:rsidR="008E70CB">
        <w:instrText xml:space="preserve"> \* MERGEFORMAT </w:instrText>
      </w:r>
      <w:r w:rsidR="00545CBD">
        <w:fldChar w:fldCharType="separate"/>
      </w:r>
      <w:r w:rsidR="004366D4">
        <w:t xml:space="preserve">Table </w:t>
      </w:r>
      <w:r w:rsidR="004366D4">
        <w:rPr>
          <w:noProof/>
        </w:rPr>
        <w:t>10</w:t>
      </w:r>
      <w:r w:rsidR="00545CBD">
        <w:fldChar w:fldCharType="end"/>
      </w:r>
      <w:r w:rsidR="00DC4E3E">
        <w:t xml:space="preserve"> presents the corresponding design returned by </w:t>
      </w:r>
      <w:r w:rsidR="00545CBD">
        <w:t xml:space="preserve">our code optimising the Bayesian criterion. The </w:t>
      </w:r>
      <w:r w:rsidR="001D0663">
        <w:t xml:space="preserve">corresponding </w:t>
      </w:r>
      <w:r w:rsidR="00545CBD">
        <w:t xml:space="preserve">design measures for each are presented in </w:t>
      </w:r>
      <w:r w:rsidR="001D0663">
        <w:fldChar w:fldCharType="begin"/>
      </w:r>
      <w:r w:rsidR="001D0663">
        <w:instrText xml:space="preserve"> REF _Ref27495444 \h </w:instrText>
      </w:r>
      <w:r w:rsidR="008E70CB">
        <w:instrText xml:space="preserve"> \* MERGEFORMAT </w:instrText>
      </w:r>
      <w:r w:rsidR="001D0663">
        <w:fldChar w:fldCharType="separate"/>
      </w:r>
      <w:r w:rsidR="004366D4">
        <w:t xml:space="preserve">Table </w:t>
      </w:r>
      <w:r w:rsidR="004366D4">
        <w:rPr>
          <w:noProof/>
        </w:rPr>
        <w:t>11</w:t>
      </w:r>
      <w:r w:rsidR="001D0663">
        <w:fldChar w:fldCharType="end"/>
      </w:r>
      <w:r w:rsidR="00545CBD">
        <w:t>.</w:t>
      </w:r>
    </w:p>
    <w:p w14:paraId="48B1FD1B" w14:textId="6F47CF3F" w:rsidR="009B4A44" w:rsidRDefault="009B4A44" w:rsidP="008E70CB"/>
    <w:p w14:paraId="45E307AD" w14:textId="5142FCA6" w:rsidR="00035B91" w:rsidRDefault="00035B91" w:rsidP="008E70CB">
      <w:pPr>
        <w:pStyle w:val="Caption"/>
        <w:keepNext/>
        <w:spacing w:line="360" w:lineRule="auto"/>
      </w:pPr>
      <w:bookmarkStart w:id="59" w:name="_Ref27493459"/>
      <w:r>
        <w:lastRenderedPageBreak/>
        <w:t xml:space="preserve">Table </w:t>
      </w:r>
      <w:fldSimple w:instr=" SEQ Table \* ARABIC ">
        <w:r w:rsidR="00E04E80">
          <w:rPr>
            <w:noProof/>
          </w:rPr>
          <w:t>9</w:t>
        </w:r>
      </w:fldSimple>
      <w:bookmarkEnd w:id="59"/>
      <w:r>
        <w:t>: Li and Wu's SSD in 16-factors and 12-runs</w:t>
      </w:r>
    </w:p>
    <w:p w14:paraId="30E686F1" w14:textId="77A03FEC" w:rsidR="009B4A44" w:rsidRDefault="00545CBD" w:rsidP="008E70CB">
      <w:r w:rsidRPr="00545CBD">
        <w:rPr>
          <w:noProof/>
        </w:rPr>
        <w:drawing>
          <wp:inline distT="0" distB="0" distL="0" distR="0" wp14:anchorId="23FCF01F" wp14:editId="3C14DEFF">
            <wp:extent cx="5731510" cy="135636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088F4BE7" w14:textId="67512060" w:rsidR="00DC4E3E" w:rsidRDefault="00DC4E3E" w:rsidP="008E70CB"/>
    <w:p w14:paraId="6A0DE55F" w14:textId="13D9932E" w:rsidR="00DC4E3E" w:rsidRDefault="00DC4E3E" w:rsidP="008E70CB">
      <w:pPr>
        <w:pStyle w:val="Caption"/>
        <w:keepNext/>
        <w:spacing w:line="360" w:lineRule="auto"/>
      </w:pPr>
      <w:bookmarkStart w:id="60" w:name="_Ref27494783"/>
      <w:r>
        <w:t xml:space="preserve">Table </w:t>
      </w:r>
      <w:fldSimple w:instr=" SEQ Table \* ARABIC ">
        <w:r w:rsidR="004366D4">
          <w:rPr>
            <w:noProof/>
          </w:rPr>
          <w:t>10</w:t>
        </w:r>
      </w:fldSimple>
      <w:bookmarkEnd w:id="60"/>
      <w:r>
        <w:t xml:space="preserve">: Results from the </w:t>
      </w:r>
      <w:proofErr w:type="spellStart"/>
      <w:r w:rsidRPr="00DC4E3E">
        <w:rPr>
          <w:b/>
          <w:bCs/>
        </w:rPr>
        <w:t>makeSSD</w:t>
      </w:r>
      <w:proofErr w:type="spellEnd"/>
      <w:r>
        <w:t xml:space="preserve"> class with 500 trials</w:t>
      </w:r>
    </w:p>
    <w:p w14:paraId="2E53E209" w14:textId="0788F052" w:rsidR="00DC4E3E" w:rsidRDefault="00DC4E3E" w:rsidP="008E70CB">
      <w:r w:rsidRPr="00DC4E3E">
        <w:rPr>
          <w:noProof/>
        </w:rPr>
        <w:drawing>
          <wp:inline distT="0" distB="0" distL="0" distR="0" wp14:anchorId="301378D5" wp14:editId="57D123EB">
            <wp:extent cx="5731510" cy="135636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2B7840AC" w14:textId="247E7EDC" w:rsidR="00545CBD" w:rsidRDefault="00545CBD" w:rsidP="008E70CB"/>
    <w:p w14:paraId="23D573A6" w14:textId="322E66EE" w:rsidR="001D0663" w:rsidRDefault="001D0663" w:rsidP="008E70CB">
      <w:r>
        <w:t xml:space="preserve">Li and Wu claim that their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of 5.20 was the lowest known at that time. </w:t>
      </w:r>
      <w:r w:rsidR="00293A83">
        <w:rPr>
          <w:rFonts w:eastAsiaTheme="minorEastAsia"/>
        </w:rPr>
        <w:t xml:space="preserve">Utilising the Bayesian measure, with the </w:t>
      </w:r>
      <w:proofErr w:type="spellStart"/>
      <w:r w:rsidR="00293A83" w:rsidRPr="00293A83">
        <w:rPr>
          <w:rFonts w:eastAsiaTheme="minorEastAsia"/>
          <w:b/>
          <w:bCs/>
          <w:i/>
          <w:iCs/>
        </w:rPr>
        <w:t>makeSSD</w:t>
      </w:r>
      <w:proofErr w:type="spellEnd"/>
      <w:r w:rsidR="00293A83">
        <w:rPr>
          <w:rFonts w:eastAsiaTheme="minorEastAsia"/>
        </w:rPr>
        <w:t xml:space="preserve"> class, </w:t>
      </w:r>
      <w:r w:rsidR="009304AA">
        <w:rPr>
          <w:rFonts w:eastAsiaTheme="minorEastAsia"/>
        </w:rPr>
        <w:t xml:space="preserve">we obtain the same value. Equally, the Bayes measure, maximum absolute correlation between columns,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sidR="009304AA">
        <w:rPr>
          <w:rFonts w:eastAsiaTheme="minorEastAsia"/>
        </w:rPr>
        <w:t>, the mean absolute correlation</w:t>
      </w:r>
      <w:r w:rsidR="000C2205">
        <w:rPr>
          <w:rFonts w:eastAsiaTheme="minorEastAsia"/>
        </w:rPr>
        <w:t xml:space="preserve">,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rsidR="000C2205">
        <w:rPr>
          <w:rFonts w:eastAsiaTheme="minorEastAsia"/>
        </w:rPr>
        <w:t xml:space="preserve"> and the number of nonorthogonal columns, </w:t>
      </w:r>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w:r w:rsidR="000C2205">
        <w:rPr>
          <w:rFonts w:eastAsiaTheme="minorEastAsia"/>
        </w:rPr>
        <w:t>, are all identical – despite the designs being quite different.</w:t>
      </w:r>
      <w:r w:rsidR="00B81D35">
        <w:rPr>
          <w:rFonts w:eastAsiaTheme="minorEastAsia"/>
        </w:rPr>
        <w:t xml:space="preserve"> This </w:t>
      </w:r>
      <w:r w:rsidR="009A7FC4">
        <w:rPr>
          <w:rFonts w:eastAsiaTheme="minorEastAsia"/>
        </w:rPr>
        <w:t>suggests</w:t>
      </w:r>
      <w:r w:rsidR="00B81D35">
        <w:rPr>
          <w:rFonts w:eastAsiaTheme="minorEastAsia"/>
        </w:rPr>
        <w:t xml:space="preserve"> that</w:t>
      </w:r>
      <w:r w:rsidR="009A7FC4">
        <w:rPr>
          <w:rFonts w:eastAsiaTheme="minorEastAsia"/>
        </w:rPr>
        <w:t xml:space="preserve"> multiple designs may possess the </w:t>
      </w:r>
      <w:r w:rsidR="0096058F">
        <w:rPr>
          <w:rFonts w:eastAsiaTheme="minorEastAsia"/>
        </w:rPr>
        <w:t>same value of</w:t>
      </w:r>
      <w:r w:rsidR="009A7FC4">
        <w:rPr>
          <w:rFonts w:eastAsiaTheme="minorEastAsia"/>
        </w:rP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9A7FC4">
        <w:rPr>
          <w:rFonts w:eastAsiaTheme="minorEastAsia"/>
        </w:rPr>
        <w:t>.</w:t>
      </w:r>
    </w:p>
    <w:p w14:paraId="5B946CF2" w14:textId="49A91BE4" w:rsidR="00545CBD" w:rsidRDefault="00545CBD" w:rsidP="008E70CB"/>
    <w:p w14:paraId="34BAD024" w14:textId="5E139005" w:rsidR="001D0663" w:rsidRDefault="001D0663" w:rsidP="008E70CB">
      <w:pPr>
        <w:pStyle w:val="Caption"/>
        <w:keepNext/>
        <w:spacing w:line="360" w:lineRule="auto"/>
      </w:pPr>
      <w:bookmarkStart w:id="61" w:name="_Ref27495444"/>
      <w:r>
        <w:t xml:space="preserve">Table </w:t>
      </w:r>
      <w:fldSimple w:instr=" SEQ Table \* ARABIC ">
        <w:r w:rsidR="004366D4">
          <w:rPr>
            <w:noProof/>
          </w:rPr>
          <w:t>11</w:t>
        </w:r>
      </w:fldSimple>
      <w:bookmarkEnd w:id="61"/>
      <w:r>
        <w:t xml:space="preserve">: Design Evaluation Measures for Li and Wu's design and for the </w:t>
      </w:r>
      <w:proofErr w:type="gramStart"/>
      <w:r>
        <w:t>trials</w:t>
      </w:r>
      <w:proofErr w:type="gramEnd"/>
      <w:r>
        <w:t xml:space="preserve"> method using the </w:t>
      </w:r>
      <w:proofErr w:type="spellStart"/>
      <w:r w:rsidRPr="001D0663">
        <w:rPr>
          <w:b/>
          <w:bCs/>
        </w:rPr>
        <w:t>makeSSD</w:t>
      </w:r>
      <w:proofErr w:type="spellEnd"/>
      <w:r>
        <w:t xml:space="preserve"> class. Values for the </w:t>
      </w:r>
      <w:proofErr w:type="spellStart"/>
      <w:r w:rsidRPr="001D0663">
        <w:rPr>
          <w:b/>
          <w:bCs/>
        </w:rPr>
        <w:t>makeSSD</w:t>
      </w:r>
      <w:proofErr w:type="spellEnd"/>
      <w:r>
        <w:t xml:space="preserve"> class are in parentheses.</w:t>
      </w:r>
    </w:p>
    <w:tbl>
      <w:tblPr>
        <w:tblStyle w:val="TableGrid"/>
        <w:tblW w:w="0" w:type="auto"/>
        <w:tblLook w:val="04A0" w:firstRow="1" w:lastRow="0" w:firstColumn="1" w:lastColumn="0" w:noHBand="0" w:noVBand="1"/>
      </w:tblPr>
      <w:tblGrid>
        <w:gridCol w:w="4508"/>
        <w:gridCol w:w="4508"/>
      </w:tblGrid>
      <w:tr w:rsidR="00545CBD" w14:paraId="5EB32B83" w14:textId="77777777" w:rsidTr="00545CBD">
        <w:tc>
          <w:tcPr>
            <w:tcW w:w="4508" w:type="dxa"/>
          </w:tcPr>
          <w:p w14:paraId="7FBD3A21" w14:textId="10E6E013" w:rsidR="00545CBD" w:rsidRPr="00545CBD" w:rsidRDefault="00545CBD" w:rsidP="008E70CB">
            <w:pPr>
              <w:jc w:val="center"/>
              <w:rPr>
                <w:b/>
                <w:bCs/>
              </w:rPr>
            </w:pPr>
            <w:r w:rsidRPr="00545CBD">
              <w:rPr>
                <w:b/>
                <w:bCs/>
              </w:rPr>
              <w:t>Design Evaluation Measure</w:t>
            </w:r>
          </w:p>
        </w:tc>
        <w:tc>
          <w:tcPr>
            <w:tcW w:w="4508" w:type="dxa"/>
          </w:tcPr>
          <w:p w14:paraId="196BFC1A" w14:textId="576C2F2E" w:rsidR="00545CBD" w:rsidRPr="00545CBD" w:rsidRDefault="00545CBD" w:rsidP="008E70CB">
            <w:pPr>
              <w:jc w:val="center"/>
              <w:rPr>
                <w:b/>
                <w:bCs/>
              </w:rPr>
            </w:pPr>
            <w:r w:rsidRPr="00545CBD">
              <w:rPr>
                <w:b/>
                <w:bCs/>
              </w:rPr>
              <w:t>Value</w:t>
            </w:r>
          </w:p>
        </w:tc>
      </w:tr>
      <w:tr w:rsidR="00545CBD" w14:paraId="4544E60E" w14:textId="77777777" w:rsidTr="00545CBD">
        <w:tc>
          <w:tcPr>
            <w:tcW w:w="4508" w:type="dxa"/>
          </w:tcPr>
          <w:p w14:paraId="1A993807" w14:textId="267D2142" w:rsidR="00545CBD" w:rsidRDefault="00545CBD" w:rsidP="008E70CB">
            <w:pPr>
              <w:jc w:val="cente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tc>
        <w:tc>
          <w:tcPr>
            <w:tcW w:w="4508" w:type="dxa"/>
          </w:tcPr>
          <w:p w14:paraId="03072C8E" w14:textId="58DF85C5" w:rsidR="00545CBD" w:rsidRDefault="00545CBD" w:rsidP="008E70CB">
            <w:pPr>
              <w:jc w:val="center"/>
            </w:pPr>
            <w:r>
              <w:t>5.20 (5.20)</w:t>
            </w:r>
          </w:p>
        </w:tc>
      </w:tr>
      <w:bookmarkStart w:id="62" w:name="_Hlk27499523"/>
      <w:tr w:rsidR="00545CBD" w14:paraId="0A81E943" w14:textId="77777777" w:rsidTr="00545CBD">
        <w:tc>
          <w:tcPr>
            <w:tcW w:w="4508" w:type="dxa"/>
          </w:tcPr>
          <w:p w14:paraId="7F3A6FD7" w14:textId="0AFED6C4" w:rsidR="00545CBD" w:rsidRDefault="00931391" w:rsidP="008E70CB">
            <w:pPr>
              <w:jc w:val="cente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m:oMathPara>
            <w:bookmarkEnd w:id="62"/>
          </w:p>
        </w:tc>
        <w:tc>
          <w:tcPr>
            <w:tcW w:w="4508" w:type="dxa"/>
          </w:tcPr>
          <w:p w14:paraId="7FE18A41" w14:textId="233B1565" w:rsidR="00545CBD" w:rsidRDefault="00545CBD" w:rsidP="008E70CB">
            <w:pPr>
              <w:jc w:val="center"/>
            </w:pPr>
            <w:r>
              <w:t>4.97 (4.97)</w:t>
            </w:r>
          </w:p>
        </w:tc>
      </w:tr>
      <w:tr w:rsidR="00545CBD" w14:paraId="54AAC61F" w14:textId="77777777" w:rsidTr="00545CBD">
        <w:tc>
          <w:tcPr>
            <w:tcW w:w="4508" w:type="dxa"/>
          </w:tcPr>
          <w:p w14:paraId="34DE5661" w14:textId="13A786F9" w:rsidR="00545CBD" w:rsidRDefault="00931391" w:rsidP="008E70CB">
            <w:pPr>
              <w:jc w:val="cente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m:oMathPara>
          </w:p>
        </w:tc>
        <w:tc>
          <w:tcPr>
            <w:tcW w:w="4508" w:type="dxa"/>
          </w:tcPr>
          <w:p w14:paraId="50A49311" w14:textId="463F503C" w:rsidR="00545CBD" w:rsidRDefault="00545CBD" w:rsidP="008E70CB">
            <w:pPr>
              <w:jc w:val="center"/>
            </w:pPr>
            <w:r>
              <w:t>0.667 (0.667)</w:t>
            </w:r>
          </w:p>
        </w:tc>
      </w:tr>
      <w:tr w:rsidR="00545CBD" w14:paraId="688D8A06" w14:textId="77777777" w:rsidTr="00545CBD">
        <w:tc>
          <w:tcPr>
            <w:tcW w:w="4508" w:type="dxa"/>
          </w:tcPr>
          <w:p w14:paraId="367F7006" w14:textId="6A812C0A" w:rsidR="00545CBD" w:rsidRDefault="00931391" w:rsidP="008E70CB">
            <w:pPr>
              <w:jc w:val="center"/>
            </w:pPr>
            <m:oMathPara>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m:oMathPara>
          </w:p>
        </w:tc>
        <w:tc>
          <w:tcPr>
            <w:tcW w:w="4508" w:type="dxa"/>
          </w:tcPr>
          <w:p w14:paraId="51F96B13" w14:textId="38FEFF48" w:rsidR="00545CBD" w:rsidRDefault="00545CBD" w:rsidP="008E70CB">
            <w:pPr>
              <w:jc w:val="center"/>
            </w:pPr>
            <w:r>
              <w:t>0.103 (0.103)</w:t>
            </w:r>
          </w:p>
        </w:tc>
      </w:tr>
      <w:tr w:rsidR="00545CBD" w14:paraId="542F3CC6" w14:textId="77777777" w:rsidTr="00545CBD">
        <w:tc>
          <w:tcPr>
            <w:tcW w:w="4508" w:type="dxa"/>
          </w:tcPr>
          <w:p w14:paraId="343563E9" w14:textId="2C9EEFF4" w:rsidR="00545CBD" w:rsidRPr="00D704D7" w:rsidRDefault="00931391" w:rsidP="008E70CB">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m:oMathPara>
          </w:p>
        </w:tc>
        <w:tc>
          <w:tcPr>
            <w:tcW w:w="4508" w:type="dxa"/>
          </w:tcPr>
          <w:p w14:paraId="7F46A4DA" w14:textId="0D313765" w:rsidR="00545CBD" w:rsidRDefault="00545CBD" w:rsidP="008E70CB">
            <w:pPr>
              <w:jc w:val="center"/>
            </w:pPr>
            <w:r>
              <w:t>36 (36)</w:t>
            </w:r>
          </w:p>
        </w:tc>
      </w:tr>
      <w:tr w:rsidR="008F0FAE" w14:paraId="6AC8DA15" w14:textId="77777777" w:rsidTr="00545CBD">
        <w:tc>
          <w:tcPr>
            <w:tcW w:w="4508" w:type="dxa"/>
          </w:tcPr>
          <w:p w14:paraId="22139C58" w14:textId="36635762" w:rsidR="008F0FAE" w:rsidRPr="008F0FAE" w:rsidRDefault="008F0FAE" w:rsidP="008E70CB">
            <w:pPr>
              <w:jc w:val="center"/>
              <w:rPr>
                <w:rFonts w:ascii="Calibri" w:eastAsia="Calibri" w:hAnsi="Calibri" w:cs="Times New Roman"/>
                <w:i/>
                <w:iCs/>
              </w:rPr>
            </w:pPr>
            <w:r w:rsidRPr="008F0FAE">
              <w:rPr>
                <w:rFonts w:ascii="Calibri" w:eastAsia="Calibri" w:hAnsi="Calibri" w:cs="Times New Roman"/>
                <w:i/>
                <w:iCs/>
              </w:rPr>
              <w:t>c</w:t>
            </w:r>
          </w:p>
        </w:tc>
        <w:tc>
          <w:tcPr>
            <w:tcW w:w="4508" w:type="dxa"/>
          </w:tcPr>
          <w:p w14:paraId="65618F71" w14:textId="03D9F9E5" w:rsidR="008F0FAE" w:rsidRDefault="008F0FAE" w:rsidP="008E70CB">
            <w:pPr>
              <w:jc w:val="center"/>
            </w:pPr>
            <w:r>
              <w:t>0.968 (0.968)</w:t>
            </w:r>
          </w:p>
        </w:tc>
      </w:tr>
    </w:tbl>
    <w:p w14:paraId="779FD311" w14:textId="39C6E34F" w:rsidR="00545CBD" w:rsidRDefault="00545CBD" w:rsidP="008E70CB"/>
    <w:p w14:paraId="424443E8" w14:textId="2E909F7F" w:rsidR="004C7C2D" w:rsidRDefault="00B81D35" w:rsidP="008E70CB">
      <w:pPr>
        <w:rPr>
          <w:rFonts w:eastAsiaTheme="minorEastAsia"/>
        </w:rPr>
      </w:pPr>
      <w:r>
        <w:fldChar w:fldCharType="begin"/>
      </w:r>
      <w:r>
        <w:instrText xml:space="preserve"> REF _Ref27498777 \h </w:instrText>
      </w:r>
      <w:r w:rsidR="008E70CB">
        <w:instrText xml:space="preserve"> \* MERGEFORMAT </w:instrText>
      </w:r>
      <w:r>
        <w:fldChar w:fldCharType="separate"/>
      </w:r>
      <w:r w:rsidR="004366D4">
        <w:t xml:space="preserve">Figure </w:t>
      </w:r>
      <w:r w:rsidR="004366D4">
        <w:rPr>
          <w:noProof/>
        </w:rPr>
        <w:t>4</w:t>
      </w:r>
      <w:r>
        <w:fldChar w:fldCharType="end"/>
      </w:r>
      <w:r>
        <w:t xml:space="preserve"> presents the histogram for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from the trials. The </w:t>
      </w:r>
      <w:r w:rsidR="009A7FC4">
        <w:rPr>
          <w:rFonts w:eastAsiaTheme="minorEastAsia"/>
        </w:rPr>
        <w:t>optimal value is returned for 12 out of 500 trials, or just 2.4 percent of the time. This confirms the efficacy of the trials approach to generating an optimal SSD.</w:t>
      </w:r>
      <w:r w:rsidR="00152ACE">
        <w:rPr>
          <w:rFonts w:eastAsiaTheme="minorEastAsia"/>
        </w:rPr>
        <w:t xml:space="preserve"> </w:t>
      </w:r>
    </w:p>
    <w:p w14:paraId="6A1C3A9C" w14:textId="48C37EE2" w:rsidR="00152ACE" w:rsidRDefault="00152ACE" w:rsidP="008E70CB">
      <w:pPr>
        <w:rPr>
          <w:rFonts w:eastAsiaTheme="minorEastAsia"/>
        </w:rPr>
      </w:pPr>
    </w:p>
    <w:p w14:paraId="694D38F0" w14:textId="77777777" w:rsidR="003F414A" w:rsidRDefault="003F414A" w:rsidP="003F414A">
      <w:pPr>
        <w:keepNext/>
      </w:pPr>
      <w:r w:rsidRPr="00B81D35">
        <w:rPr>
          <w:noProof/>
        </w:rPr>
        <w:drawing>
          <wp:inline distT="0" distB="0" distL="0" distR="0" wp14:anchorId="35CE006D" wp14:editId="3B12CD8A">
            <wp:extent cx="4358640" cy="3268200"/>
            <wp:effectExtent l="19050" t="19050" r="22860" b="279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69188" cy="3276109"/>
                    </a:xfrm>
                    <a:prstGeom prst="rect">
                      <a:avLst/>
                    </a:prstGeom>
                    <a:noFill/>
                    <a:ln w="12700">
                      <a:solidFill>
                        <a:schemeClr val="tx1"/>
                      </a:solidFill>
                    </a:ln>
                  </pic:spPr>
                </pic:pic>
              </a:graphicData>
            </a:graphic>
          </wp:inline>
        </w:drawing>
      </w:r>
    </w:p>
    <w:p w14:paraId="528E3D2E" w14:textId="166AAA4B" w:rsidR="003F414A" w:rsidRDefault="003F414A" w:rsidP="003F414A">
      <w:pPr>
        <w:pStyle w:val="Caption"/>
        <w:spacing w:line="360" w:lineRule="auto"/>
      </w:pPr>
      <w:bookmarkStart w:id="63" w:name="_Ref27498777"/>
      <w:r>
        <w:t xml:space="preserve">Figure </w:t>
      </w:r>
      <w:fldSimple w:instr=" SEQ Figure \* ARABIC ">
        <w:r w:rsidR="004366D4">
          <w:rPr>
            <w:noProof/>
          </w:rPr>
          <w:t>4</w:t>
        </w:r>
      </w:fldSimple>
      <w:bookmarkEnd w:id="63"/>
      <w:r>
        <w:t>: Histogram for the E(s</w:t>
      </w:r>
      <w:r w:rsidRPr="00B81D35">
        <w:rPr>
          <w:vertAlign w:val="superscript"/>
        </w:rPr>
        <w:t>2</w:t>
      </w:r>
      <w:r>
        <w:t>) Criterion for the Population of Trials. The optimal value of 5.2 is achieved just 12 out of 500 trials.</w:t>
      </w:r>
    </w:p>
    <w:p w14:paraId="0EE7751A" w14:textId="0F8D0162" w:rsidR="003F414A" w:rsidRDefault="003F414A" w:rsidP="008E70CB">
      <w:pPr>
        <w:rPr>
          <w:rFonts w:eastAsiaTheme="minorEastAsia"/>
        </w:rPr>
      </w:pPr>
    </w:p>
    <w:p w14:paraId="003E483F" w14:textId="77777777" w:rsidR="003F414A" w:rsidRDefault="003F414A" w:rsidP="003F414A">
      <w:pPr>
        <w:keepNext/>
      </w:pPr>
      <w:r w:rsidRPr="009A7FC4">
        <w:rPr>
          <w:noProof/>
        </w:rPr>
        <w:lastRenderedPageBreak/>
        <w:drawing>
          <wp:inline distT="0" distB="0" distL="0" distR="0" wp14:anchorId="1CFCFAF2" wp14:editId="79E38A0B">
            <wp:extent cx="4240530" cy="3179640"/>
            <wp:effectExtent l="19050" t="19050" r="26670" b="209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48124" cy="3185334"/>
                    </a:xfrm>
                    <a:prstGeom prst="rect">
                      <a:avLst/>
                    </a:prstGeom>
                    <a:noFill/>
                    <a:ln w="12700">
                      <a:solidFill>
                        <a:schemeClr val="tx1"/>
                      </a:solidFill>
                    </a:ln>
                  </pic:spPr>
                </pic:pic>
              </a:graphicData>
            </a:graphic>
          </wp:inline>
        </w:drawing>
      </w:r>
    </w:p>
    <w:p w14:paraId="70663B47" w14:textId="1FCF09B7" w:rsidR="003F414A" w:rsidRDefault="003F414A" w:rsidP="003F414A">
      <w:pPr>
        <w:pStyle w:val="Caption"/>
        <w:spacing w:line="360" w:lineRule="auto"/>
      </w:pPr>
      <w:bookmarkStart w:id="64" w:name="_Ref27499729"/>
      <w:r>
        <w:t xml:space="preserve">Figure </w:t>
      </w:r>
      <w:fldSimple w:instr=" SEQ Figure \* ARABIC ">
        <w:r w:rsidR="004366D4">
          <w:rPr>
            <w:noProof/>
          </w:rPr>
          <w:t>5</w:t>
        </w:r>
      </w:fldSimple>
      <w:bookmarkEnd w:id="64"/>
      <w:r>
        <w:t xml:space="preserve">: Histogram for the </w:t>
      </w:r>
      <m:oMath>
        <m:sSup>
          <m:sSupPr>
            <m:ctrlPr>
              <w:rPr>
                <w:rFonts w:ascii="Cambria Math" w:eastAsiaTheme="minorEastAsia" w:hAnsi="Cambria Math"/>
                <w:i w:val="0"/>
              </w:rPr>
            </m:ctrlPr>
          </m:sSupPr>
          <m:e>
            <m:d>
              <m:dPr>
                <m:begChr m:val="|"/>
                <m:endChr m:val="|"/>
                <m:ctrlPr>
                  <w:rPr>
                    <w:rFonts w:ascii="Cambria Math" w:eastAsiaTheme="minorEastAsia" w:hAnsi="Cambria Math"/>
                    <w:i w:val="0"/>
                  </w:rPr>
                </m:ctrlPr>
              </m:dPr>
              <m:e>
                <m:sSup>
                  <m:sSupPr>
                    <m:ctrlPr>
                      <w:rPr>
                        <w:rFonts w:ascii="Cambria Math" w:hAnsi="Cambria Math"/>
                        <w:i w:val="0"/>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val="0"/>
                      </w:rPr>
                    </m:ctrlPr>
                  </m:fPr>
                  <m:num>
                    <m:r>
                      <w:rPr>
                        <w:rFonts w:ascii="Cambria Math" w:hAnsi="Cambria Math"/>
                      </w:rPr>
                      <m:t>1</m:t>
                    </m:r>
                  </m:num>
                  <m:den>
                    <m:sSup>
                      <m:sSupPr>
                        <m:ctrlPr>
                          <w:rPr>
                            <w:rFonts w:ascii="Cambria Math" w:hAnsi="Cambria Math"/>
                            <w:i w:val="0"/>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val="0"/>
                  </w:rPr>
                </m:ctrlPr>
              </m:fPr>
              <m:num>
                <m:r>
                  <w:rPr>
                    <w:rFonts w:ascii="Cambria Math" w:eastAsiaTheme="minorEastAsia" w:hAnsi="Cambria Math"/>
                  </w:rPr>
                  <m:t>1</m:t>
                </m:r>
              </m:num>
              <m:den>
                <m:r>
                  <w:rPr>
                    <w:rFonts w:ascii="Cambria Math" w:eastAsiaTheme="minorEastAsia" w:hAnsi="Cambria Math"/>
                  </w:rPr>
                  <m:t>K</m:t>
                </m:r>
              </m:den>
            </m:f>
          </m:sup>
        </m:sSup>
      </m:oMath>
      <w:r>
        <w:t xml:space="preserve"> Criterion for the Population of Trials. The optimal value of 5.2 is achieved just 12 out of 500 trials. Designs exhibiting the optimal Bayes criterion also possess the optimal E(s</w:t>
      </w:r>
      <w:r w:rsidRPr="00B81D35">
        <w:rPr>
          <w:vertAlign w:val="superscript"/>
        </w:rPr>
        <w:t>2</w:t>
      </w:r>
      <w:r>
        <w:t>) measure.</w:t>
      </w:r>
    </w:p>
    <w:p w14:paraId="7566928D" w14:textId="463CA951" w:rsidR="003F414A" w:rsidRDefault="003F414A" w:rsidP="008E70CB">
      <w:pPr>
        <w:rPr>
          <w:rFonts w:eastAsiaTheme="minorEastAsia"/>
        </w:rPr>
      </w:pPr>
    </w:p>
    <w:p w14:paraId="2F27107A" w14:textId="3375D78D" w:rsidR="00783B69" w:rsidRDefault="00783B69" w:rsidP="00783B69">
      <w:pPr>
        <w:rPr>
          <w:rFonts w:eastAsiaTheme="minorEastAsia"/>
        </w:rPr>
      </w:pPr>
      <w:r>
        <w:rPr>
          <w:rFonts w:eastAsiaTheme="minorEastAsia"/>
        </w:rPr>
        <w:fldChar w:fldCharType="begin"/>
      </w:r>
      <w:r>
        <w:rPr>
          <w:rFonts w:eastAsiaTheme="minorEastAsia"/>
        </w:rPr>
        <w:instrText xml:space="preserve"> REF _Ref27499729 \h  \* MERGEFORMAT </w:instrText>
      </w:r>
      <w:r>
        <w:rPr>
          <w:rFonts w:eastAsiaTheme="minorEastAsia"/>
        </w:rPr>
      </w:r>
      <w:r>
        <w:rPr>
          <w:rFonts w:eastAsiaTheme="minorEastAsia"/>
        </w:rPr>
        <w:fldChar w:fldCharType="separate"/>
      </w:r>
      <w:r w:rsidR="004366D4">
        <w:t xml:space="preserve">Figure </w:t>
      </w:r>
      <w:r w:rsidR="004366D4">
        <w:rPr>
          <w:noProof/>
        </w:rPr>
        <w:t>5</w:t>
      </w:r>
      <w:r>
        <w:rPr>
          <w:rFonts w:eastAsiaTheme="minorEastAsia"/>
        </w:rPr>
        <w:fldChar w:fldCharType="end"/>
      </w:r>
      <w:r>
        <w:rPr>
          <w:rFonts w:eastAsiaTheme="minorEastAsia"/>
        </w:rPr>
        <w:t xml:space="preserve"> presents the corresponding histogram for the Bayesian criterion, again for the trials data. Note those designs possessing the optimal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also possess the maximum reported value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Pr>
          <w:rFonts w:eastAsiaTheme="minorEastAsia"/>
        </w:rPr>
        <w:t xml:space="preserve">.  This suggests that generating designs by maximising the Bayesian criterion is essentially equivalent to generating designs by minimising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w:t>
      </w:r>
    </w:p>
    <w:p w14:paraId="20386929" w14:textId="77777777" w:rsidR="00783B69" w:rsidRDefault="00783B69" w:rsidP="008E70CB">
      <w:pPr>
        <w:rPr>
          <w:rFonts w:eastAsiaTheme="minorEastAsia"/>
        </w:rPr>
      </w:pPr>
    </w:p>
    <w:p w14:paraId="3ECB69EF" w14:textId="3E2D6E30" w:rsidR="003F414A" w:rsidRDefault="00152ACE" w:rsidP="008E70CB">
      <w:pPr>
        <w:rPr>
          <w:rFonts w:eastAsiaTheme="minorEastAsia"/>
        </w:rPr>
      </w:pPr>
      <w:r>
        <w:rPr>
          <w:rFonts w:eastAsiaTheme="minorEastAsia"/>
        </w:rPr>
        <w:t xml:space="preserve">We repeated this case study with 3-primary and 13-potential factors. The design evaluation measures for this case are shown in </w:t>
      </w:r>
      <w:r w:rsidR="001F5792">
        <w:rPr>
          <w:rFonts w:eastAsiaTheme="minorEastAsia"/>
        </w:rPr>
        <w:fldChar w:fldCharType="begin"/>
      </w:r>
      <w:r w:rsidR="001F5792">
        <w:rPr>
          <w:rFonts w:eastAsiaTheme="minorEastAsia"/>
        </w:rPr>
        <w:instrText xml:space="preserve"> REF _Ref74301862 \h </w:instrText>
      </w:r>
      <w:r w:rsidR="001F5792">
        <w:rPr>
          <w:rFonts w:eastAsiaTheme="minorEastAsia"/>
        </w:rPr>
      </w:r>
      <w:r w:rsidR="001F5792">
        <w:rPr>
          <w:rFonts w:eastAsiaTheme="minorEastAsia"/>
        </w:rPr>
        <w:fldChar w:fldCharType="separate"/>
      </w:r>
      <w:r w:rsidR="001F5792">
        <w:t xml:space="preserve">Table </w:t>
      </w:r>
      <w:r w:rsidR="001F5792">
        <w:rPr>
          <w:noProof/>
        </w:rPr>
        <w:t>12</w:t>
      </w:r>
      <w:r w:rsidR="001F5792">
        <w:rPr>
          <w:rFonts w:eastAsiaTheme="minorEastAsia"/>
        </w:rPr>
        <w:fldChar w:fldCharType="end"/>
      </w:r>
      <w:r>
        <w:rPr>
          <w:rFonts w:eastAsiaTheme="minorEastAsia"/>
        </w:rPr>
        <w:t>.</w:t>
      </w:r>
      <w:r w:rsidR="00425D61">
        <w:rPr>
          <w:rFonts w:eastAsiaTheme="minorEastAsia"/>
        </w:rPr>
        <w:t xml:space="preserve"> All the criterion, except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sidR="00425D61">
        <w:rPr>
          <w:rFonts w:eastAsiaTheme="minorEastAsia"/>
        </w:rPr>
        <w:t xml:space="preserve">, are degraded. </w:t>
      </w:r>
    </w:p>
    <w:p w14:paraId="2D0FED17" w14:textId="77777777" w:rsidR="003F414A" w:rsidRDefault="003F414A" w:rsidP="003F414A">
      <w:pPr>
        <w:pStyle w:val="Caption"/>
        <w:keepNext/>
        <w:spacing w:line="360" w:lineRule="auto"/>
      </w:pPr>
    </w:p>
    <w:p w14:paraId="57074C18" w14:textId="46358691" w:rsidR="003F414A" w:rsidRDefault="003F414A" w:rsidP="003F414A">
      <w:pPr>
        <w:pStyle w:val="Caption"/>
        <w:keepNext/>
        <w:spacing w:line="360" w:lineRule="auto"/>
      </w:pPr>
      <w:bookmarkStart w:id="65" w:name="_Ref74301862"/>
      <w:r>
        <w:t xml:space="preserve">Table </w:t>
      </w:r>
      <w:fldSimple w:instr=" SEQ Table \* ARABIC ">
        <w:r w:rsidR="004366D4">
          <w:rPr>
            <w:noProof/>
          </w:rPr>
          <w:t>12</w:t>
        </w:r>
      </w:fldSimple>
      <w:bookmarkEnd w:id="65"/>
      <w:r>
        <w:t>:</w:t>
      </w:r>
      <w:r w:rsidRPr="00425D61">
        <w:t xml:space="preserve"> </w:t>
      </w:r>
      <w:r>
        <w:t xml:space="preserve">Design Evaluation Measures for Li and Wu's design and for the </w:t>
      </w:r>
      <w:proofErr w:type="gramStart"/>
      <w:r>
        <w:t>trials</w:t>
      </w:r>
      <w:proofErr w:type="gramEnd"/>
      <w:r>
        <w:t xml:space="preserve"> method using the </w:t>
      </w:r>
      <w:proofErr w:type="spellStart"/>
      <w:r w:rsidRPr="001D0663">
        <w:rPr>
          <w:b/>
          <w:bCs/>
        </w:rPr>
        <w:t>makeSSD</w:t>
      </w:r>
      <w:proofErr w:type="spellEnd"/>
      <w:r>
        <w:t xml:space="preserve"> class with 3-primary and 13-potential factors. Values for the </w:t>
      </w:r>
      <w:proofErr w:type="spellStart"/>
      <w:r w:rsidRPr="001D0663">
        <w:rPr>
          <w:b/>
          <w:bCs/>
        </w:rPr>
        <w:t>makeSSD</w:t>
      </w:r>
      <w:proofErr w:type="spellEnd"/>
      <w:r>
        <w:t xml:space="preserve"> class are in parentheses.</w:t>
      </w:r>
    </w:p>
    <w:tbl>
      <w:tblPr>
        <w:tblStyle w:val="TableGrid"/>
        <w:tblW w:w="0" w:type="auto"/>
        <w:tblLook w:val="04A0" w:firstRow="1" w:lastRow="0" w:firstColumn="1" w:lastColumn="0" w:noHBand="0" w:noVBand="1"/>
      </w:tblPr>
      <w:tblGrid>
        <w:gridCol w:w="4508"/>
        <w:gridCol w:w="4508"/>
      </w:tblGrid>
      <w:tr w:rsidR="003F414A" w14:paraId="3FBA51A6" w14:textId="77777777" w:rsidTr="008F0FAE">
        <w:tc>
          <w:tcPr>
            <w:tcW w:w="4508" w:type="dxa"/>
          </w:tcPr>
          <w:p w14:paraId="4DFF0C29" w14:textId="77777777" w:rsidR="003F414A" w:rsidRPr="00545CBD" w:rsidRDefault="003F414A" w:rsidP="008F0FAE">
            <w:pPr>
              <w:jc w:val="center"/>
              <w:rPr>
                <w:b/>
                <w:bCs/>
              </w:rPr>
            </w:pPr>
            <w:r w:rsidRPr="00545CBD">
              <w:rPr>
                <w:b/>
                <w:bCs/>
              </w:rPr>
              <w:t>Design Evaluation Measure</w:t>
            </w:r>
          </w:p>
        </w:tc>
        <w:tc>
          <w:tcPr>
            <w:tcW w:w="4508" w:type="dxa"/>
          </w:tcPr>
          <w:p w14:paraId="4C8259C2" w14:textId="77777777" w:rsidR="003F414A" w:rsidRPr="00545CBD" w:rsidRDefault="003F414A" w:rsidP="008F0FAE">
            <w:pPr>
              <w:jc w:val="center"/>
              <w:rPr>
                <w:b/>
                <w:bCs/>
              </w:rPr>
            </w:pPr>
            <w:r w:rsidRPr="00545CBD">
              <w:rPr>
                <w:b/>
                <w:bCs/>
              </w:rPr>
              <w:t>Value</w:t>
            </w:r>
          </w:p>
        </w:tc>
      </w:tr>
      <w:tr w:rsidR="003F414A" w14:paraId="08971664" w14:textId="77777777" w:rsidTr="008F0FAE">
        <w:tc>
          <w:tcPr>
            <w:tcW w:w="4508" w:type="dxa"/>
          </w:tcPr>
          <w:p w14:paraId="69DB35E7" w14:textId="77777777" w:rsidR="003F414A" w:rsidRDefault="003F414A" w:rsidP="008F0FAE">
            <w:pPr>
              <w:jc w:val="cente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tc>
        <w:tc>
          <w:tcPr>
            <w:tcW w:w="4508" w:type="dxa"/>
          </w:tcPr>
          <w:p w14:paraId="19AFCEA4" w14:textId="77777777" w:rsidR="003F414A" w:rsidRDefault="003F414A" w:rsidP="008F0FAE">
            <w:pPr>
              <w:jc w:val="center"/>
            </w:pPr>
            <w:r>
              <w:t>5.20 (5.73)</w:t>
            </w:r>
          </w:p>
        </w:tc>
      </w:tr>
      <w:tr w:rsidR="003F414A" w14:paraId="04D5DAD5" w14:textId="77777777" w:rsidTr="008F0FAE">
        <w:tc>
          <w:tcPr>
            <w:tcW w:w="4508" w:type="dxa"/>
          </w:tcPr>
          <w:p w14:paraId="27429F45" w14:textId="77777777" w:rsidR="003F414A" w:rsidRDefault="00931391" w:rsidP="008F0FAE">
            <w:pPr>
              <w:jc w:val="cente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m:oMathPara>
          </w:p>
        </w:tc>
        <w:tc>
          <w:tcPr>
            <w:tcW w:w="4508" w:type="dxa"/>
          </w:tcPr>
          <w:p w14:paraId="41E4E299" w14:textId="77777777" w:rsidR="003F414A" w:rsidRDefault="003F414A" w:rsidP="008F0FAE">
            <w:pPr>
              <w:jc w:val="center"/>
            </w:pPr>
            <w:r>
              <w:t>4.97 (4.88)</w:t>
            </w:r>
          </w:p>
        </w:tc>
      </w:tr>
      <w:tr w:rsidR="003F414A" w14:paraId="403F70DE" w14:textId="77777777" w:rsidTr="008F0FAE">
        <w:tc>
          <w:tcPr>
            <w:tcW w:w="4508" w:type="dxa"/>
          </w:tcPr>
          <w:p w14:paraId="1B38C94A" w14:textId="77777777" w:rsidR="003F414A" w:rsidRDefault="00931391" w:rsidP="008F0FAE">
            <w:pPr>
              <w:jc w:val="cente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m:oMathPara>
          </w:p>
        </w:tc>
        <w:tc>
          <w:tcPr>
            <w:tcW w:w="4508" w:type="dxa"/>
          </w:tcPr>
          <w:p w14:paraId="6C8EE04A" w14:textId="77777777" w:rsidR="003F414A" w:rsidRDefault="003F414A" w:rsidP="008F0FAE">
            <w:pPr>
              <w:jc w:val="center"/>
            </w:pPr>
            <w:r>
              <w:t>0.667 (0.333)</w:t>
            </w:r>
          </w:p>
        </w:tc>
      </w:tr>
      <w:tr w:rsidR="003F414A" w14:paraId="49D7BE33" w14:textId="77777777" w:rsidTr="008F0FAE">
        <w:tc>
          <w:tcPr>
            <w:tcW w:w="4508" w:type="dxa"/>
          </w:tcPr>
          <w:p w14:paraId="5CD9C366" w14:textId="77777777" w:rsidR="003F414A" w:rsidRDefault="00931391" w:rsidP="008F0FAE">
            <w:pPr>
              <w:jc w:val="center"/>
            </w:pPr>
            <m:oMathPara>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m:oMathPara>
          </w:p>
        </w:tc>
        <w:tc>
          <w:tcPr>
            <w:tcW w:w="4508" w:type="dxa"/>
          </w:tcPr>
          <w:p w14:paraId="2929F639" w14:textId="77777777" w:rsidR="003F414A" w:rsidRDefault="003F414A" w:rsidP="008F0FAE">
            <w:pPr>
              <w:jc w:val="center"/>
            </w:pPr>
            <w:r>
              <w:t>0.103 (0.119)</w:t>
            </w:r>
          </w:p>
        </w:tc>
      </w:tr>
      <w:tr w:rsidR="003F414A" w14:paraId="017B3CA7" w14:textId="77777777" w:rsidTr="008F0FAE">
        <w:tc>
          <w:tcPr>
            <w:tcW w:w="4508" w:type="dxa"/>
          </w:tcPr>
          <w:p w14:paraId="74A88E07" w14:textId="77777777" w:rsidR="003F414A" w:rsidRPr="00D704D7" w:rsidRDefault="00931391" w:rsidP="008F0FAE">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m:oMathPara>
          </w:p>
        </w:tc>
        <w:tc>
          <w:tcPr>
            <w:tcW w:w="4508" w:type="dxa"/>
          </w:tcPr>
          <w:p w14:paraId="015DAB24" w14:textId="77777777" w:rsidR="003F414A" w:rsidRDefault="003F414A" w:rsidP="008F0FAE">
            <w:pPr>
              <w:jc w:val="center"/>
            </w:pPr>
            <w:r>
              <w:t>36 (43)</w:t>
            </w:r>
          </w:p>
        </w:tc>
      </w:tr>
    </w:tbl>
    <w:p w14:paraId="20FE33D1" w14:textId="77777777" w:rsidR="003F414A" w:rsidRDefault="003F414A" w:rsidP="008E70CB">
      <w:pPr>
        <w:rPr>
          <w:rFonts w:eastAsiaTheme="minorEastAsia"/>
        </w:rPr>
      </w:pPr>
    </w:p>
    <w:p w14:paraId="48A403F0" w14:textId="37E444E2" w:rsidR="00152ACE" w:rsidRDefault="00201B6D" w:rsidP="008E70CB">
      <w:pPr>
        <w:rPr>
          <w:rFonts w:eastAsiaTheme="minorEastAsia"/>
        </w:rPr>
      </w:pPr>
      <w:r>
        <w:rPr>
          <w:rFonts w:eastAsiaTheme="minorEastAsia"/>
        </w:rPr>
        <w:t xml:space="preserve">The reason the value of the Bayesian criterion decreases follows from the form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w:bookmarkStart w:id="66" w:name="_Hlk27559274"/>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w:bookmarkEnd w:id="66"/>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Pr>
          <w:rFonts w:eastAsiaTheme="minorEastAsia"/>
        </w:rPr>
        <w:t xml:space="preserve">. </w:t>
      </w:r>
      <w:r w:rsidR="00786903">
        <w:rPr>
          <w:rFonts w:eastAsiaTheme="minorEastAsia"/>
        </w:rPr>
        <w:t xml:space="preserve">We showed previously in section </w:t>
      </w:r>
      <w:r w:rsidR="00786903">
        <w:rPr>
          <w:rFonts w:eastAsiaTheme="minorEastAsia"/>
        </w:rPr>
        <w:fldChar w:fldCharType="begin"/>
      </w:r>
      <w:r w:rsidR="00786903">
        <w:rPr>
          <w:rFonts w:eastAsiaTheme="minorEastAsia"/>
        </w:rPr>
        <w:instrText xml:space="preserve"> REF _Ref26073964 \r \h </w:instrText>
      </w:r>
      <w:r w:rsidR="008E70CB">
        <w:rPr>
          <w:rFonts w:eastAsiaTheme="minorEastAsia"/>
        </w:rPr>
        <w:instrText xml:space="preserve"> \* MERGEFORMAT </w:instrText>
      </w:r>
      <w:r w:rsidR="00786903">
        <w:rPr>
          <w:rFonts w:eastAsiaTheme="minorEastAsia"/>
        </w:rPr>
      </w:r>
      <w:r w:rsidR="00786903">
        <w:rPr>
          <w:rFonts w:eastAsiaTheme="minorEastAsia"/>
        </w:rPr>
        <w:fldChar w:fldCharType="separate"/>
      </w:r>
      <w:r w:rsidR="004366D4">
        <w:rPr>
          <w:rFonts w:eastAsiaTheme="minorEastAsia"/>
        </w:rPr>
        <w:t>2.1</w:t>
      </w:r>
      <w:r w:rsidR="00786903">
        <w:rPr>
          <w:rFonts w:eastAsiaTheme="minorEastAsia"/>
        </w:rPr>
        <w:fldChar w:fldCharType="end"/>
      </w:r>
      <w:r w:rsidR="00786903">
        <w:rPr>
          <w:rFonts w:eastAsiaTheme="minorEastAsia"/>
        </w:rPr>
        <w:t xml:space="preserve"> that:</w:t>
      </w:r>
    </w:p>
    <w:p w14:paraId="7DD83C6C" w14:textId="77777777" w:rsidR="00786903" w:rsidRDefault="00786903" w:rsidP="008E70CB"/>
    <w:p w14:paraId="7F7A383A" w14:textId="3A94E5C4" w:rsidR="00786903" w:rsidRDefault="00931391" w:rsidP="008E70CB">
      <m:oMath>
        <m:d>
          <m:dPr>
            <m:begChr m:val="["/>
            <m:endChr m:val="]"/>
            <m:ctrlPr>
              <w:rPr>
                <w:rFonts w:ascii="Cambria Math" w:hAnsi="Cambria Math"/>
                <w:i/>
                <w:sz w:val="18"/>
                <w:szCs w:val="18"/>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r>
                    <w:rPr>
                      <w:rFonts w:ascii="Cambria Math" w:hAnsi="Cambria Math"/>
                      <w:sz w:val="18"/>
                      <w:szCs w:val="18"/>
                    </w:rPr>
                    <m:t>0</m:t>
                  </m:r>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sub>
                  </m:sSub>
                </m:e>
                <m:e>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mr>
            </m:m>
          </m:e>
        </m:d>
      </m:oMath>
      <w:r w:rsidR="00786903">
        <w:rPr>
          <w:rFonts w:eastAsiaTheme="minorEastAsia"/>
          <w:sz w:val="18"/>
          <w:szCs w:val="18"/>
        </w:rPr>
        <w:t xml:space="preserve">      </w:t>
      </w:r>
      <w:r w:rsidR="00786903">
        <w:rPr>
          <w:rFonts w:eastAsiaTheme="minorEastAsia"/>
          <w:sz w:val="18"/>
          <w:szCs w:val="18"/>
        </w:rPr>
        <w:tab/>
      </w:r>
    </w:p>
    <w:p w14:paraId="26966AE5" w14:textId="2D62CC4D" w:rsidR="00786903" w:rsidRDefault="00786903" w:rsidP="008E70CB">
      <w:r>
        <w:t>Consequently:</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p>
    <w:p w14:paraId="42447DA4" w14:textId="77777777" w:rsidR="00786903" w:rsidRDefault="00786903" w:rsidP="008E70CB"/>
    <w:p w14:paraId="35ACB634" w14:textId="0D455F4C" w:rsidR="008F6746" w:rsidRDefault="00931391" w:rsidP="008E70CB">
      <w:pPr>
        <w:rPr>
          <w:rFonts w:eastAsiaTheme="minorEastAsia"/>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oMath>
      <w:r w:rsidR="00786903">
        <w:rPr>
          <w:rFonts w:eastAsiaTheme="minorEastAsia"/>
        </w:rPr>
        <w:t xml:space="preserve">     </w:t>
      </w:r>
      <w:r w:rsidR="00786903">
        <w:rPr>
          <w:rFonts w:eastAsiaTheme="minorEastAsia"/>
        </w:rPr>
        <w:tab/>
      </w:r>
      <w:r w:rsidR="00786903">
        <w:rPr>
          <w:rFonts w:eastAsiaTheme="minorEastAsia"/>
        </w:rPr>
        <w:tab/>
      </w:r>
      <w:r w:rsidR="00786903">
        <w:rPr>
          <w:rFonts w:eastAsiaTheme="minorEastAsia"/>
        </w:rPr>
        <w:tab/>
      </w:r>
      <w:bookmarkStart w:id="67" w:name="_Hlk27520636"/>
      <w:r w:rsidR="00A85299">
        <w:rPr>
          <w:rFonts w:eastAsiaTheme="minorEastAsia"/>
        </w:rPr>
        <w:tab/>
      </w:r>
      <w:r w:rsidR="00786903">
        <w:rPr>
          <w:rFonts w:eastAsiaTheme="minorEastAsia"/>
        </w:rPr>
        <w:t>(</w:t>
      </w:r>
      <w:fldSimple w:instr=" SEQ EQ  \* MERGEFORMAT ">
        <w:r w:rsidR="004366D4">
          <w:rPr>
            <w:noProof/>
          </w:rPr>
          <w:t>22</w:t>
        </w:r>
      </w:fldSimple>
      <w:bookmarkEnd w:id="67"/>
      <w:r w:rsidR="00786903">
        <w:t>)</w:t>
      </w:r>
    </w:p>
    <w:p w14:paraId="7BDFD7F5" w14:textId="77777777" w:rsidR="00A85299" w:rsidRDefault="00A85299" w:rsidP="008E70CB">
      <w:pPr>
        <w:rPr>
          <w:rFonts w:eastAsiaTheme="minorEastAsia"/>
        </w:rPr>
      </w:pPr>
    </w:p>
    <w:p w14:paraId="3DD6CA86" w14:textId="77777777" w:rsidR="008F6746" w:rsidRDefault="008F6746" w:rsidP="008E70CB">
      <w:pPr>
        <w:rPr>
          <w:rFonts w:eastAsiaTheme="minorEastAsia"/>
          <w:noProof/>
        </w:rPr>
      </w:pPr>
      <w:r>
        <w:rPr>
          <w:rFonts w:eastAsiaTheme="minorEastAsia"/>
          <w:noProof/>
        </w:rPr>
        <w:t xml:space="preserve">Consider the case where </w:t>
      </w: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2</m:t>
            </m:r>
          </m:sub>
        </m:sSub>
        <m:r>
          <w:rPr>
            <w:rFonts w:ascii="Cambria Math" w:eastAsiaTheme="minorEastAsia" w:hAnsi="Cambria Math"/>
            <w:noProof/>
          </w:rPr>
          <m:t>=K</m:t>
        </m:r>
      </m:oMath>
      <w:r>
        <w:rPr>
          <w:rFonts w:eastAsiaTheme="minorEastAsia"/>
          <w:noProof/>
        </w:rPr>
        <w:t xml:space="preserve">; </w:t>
      </w:r>
      <w:r w:rsidRPr="00420E88">
        <w:rPr>
          <w:rFonts w:eastAsiaTheme="minorEastAsia"/>
          <w:i/>
          <w:iCs/>
          <w:noProof/>
        </w:rPr>
        <w:t>i.e.</w:t>
      </w:r>
      <w:r>
        <w:rPr>
          <w:rFonts w:eastAsiaTheme="minorEastAsia"/>
          <w:noProof/>
        </w:rPr>
        <w:t xml:space="preserve"> all factors are potential factors.  Under these circumstances,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1</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290EC5">
        <w:rPr>
          <w:rFonts w:eastAsiaTheme="minorEastAsia"/>
          <w:noProof/>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=N</m:t>
        </m:r>
      </m:oMath>
      <w:r>
        <w:rPr>
          <w:rFonts w:eastAsiaTheme="minorEastAsia"/>
          <w:noProof/>
        </w:rPr>
        <w:t xml:space="preserve">, which implies </w:t>
      </w:r>
      <m:oMath>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J</m:t>
        </m:r>
      </m:oMath>
      <w:r>
        <w:rPr>
          <w:rFonts w:eastAsiaTheme="minorEastAsia"/>
          <w:noProof/>
        </w:rPr>
        <w:t xml:space="preserve">; where </w:t>
      </w:r>
      <m:oMath>
        <m:r>
          <w:rPr>
            <w:rFonts w:ascii="Cambria Math" w:eastAsiaTheme="minorEastAsia" w:hAnsi="Cambria Math"/>
            <w:noProof/>
          </w:rPr>
          <m:t>J</m:t>
        </m:r>
      </m:oMath>
      <w:r>
        <w:rPr>
          <w:rFonts w:eastAsiaTheme="minorEastAsia"/>
          <w:noProof/>
        </w:rPr>
        <w:t xml:space="preserve"> is an </w:t>
      </w:r>
      <m:oMath>
        <m:r>
          <w:rPr>
            <w:rFonts w:ascii="Cambria Math" w:eastAsiaTheme="minorEastAsia" w:hAnsi="Cambria Math"/>
            <w:noProof/>
          </w:rPr>
          <m:t>(N×N)</m:t>
        </m:r>
      </m:oMath>
      <w:r>
        <w:rPr>
          <w:rFonts w:eastAsiaTheme="minorEastAsia"/>
          <w:noProof/>
        </w:rPr>
        <w:t xml:space="preserve"> matrix of ones. Hence:</w:t>
      </w:r>
    </w:p>
    <w:p w14:paraId="74244427" w14:textId="77777777" w:rsidR="008F6746" w:rsidRDefault="008F6746" w:rsidP="008E70CB">
      <w:pPr>
        <w:rPr>
          <w:rFonts w:eastAsiaTheme="minorEastAsia"/>
          <w:noProof/>
        </w:rPr>
      </w:pPr>
    </w:p>
    <w:p w14:paraId="2E578554" w14:textId="09E5E88F" w:rsidR="008F6746" w:rsidRPr="00C43D3C" w:rsidRDefault="00931391" w:rsidP="008E70CB">
      <w:pPr>
        <w:rPr>
          <w:rFonts w:eastAsiaTheme="minorEastAsia"/>
          <w:noProof/>
        </w:rPr>
      </w:pPr>
      <m:oMath>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JX</m:t>
                </m:r>
              </m:e>
              <m:sub>
                <m:r>
                  <w:rPr>
                    <w:rFonts w:ascii="Cambria Math" w:hAnsi="Cambria Math"/>
                  </w:rPr>
                  <m:t>2</m:t>
                </m:r>
              </m:sub>
            </m:sSub>
          </m:e>
        </m:d>
      </m:oMath>
      <w:r w:rsidR="008F6746">
        <w:rPr>
          <w:rFonts w:eastAsiaTheme="minorEastAsia"/>
          <w:noProof/>
        </w:rPr>
        <w:t xml:space="preserve">   </w:t>
      </w:r>
      <w:r w:rsidR="008F6746">
        <w:rPr>
          <w:rFonts w:eastAsiaTheme="minorEastAsia"/>
          <w:noProof/>
        </w:rPr>
        <w:tab/>
      </w:r>
      <w:r w:rsidR="008F6746">
        <w:rPr>
          <w:rFonts w:eastAsiaTheme="minorEastAsia"/>
          <w:noProof/>
        </w:rPr>
        <w:tab/>
      </w:r>
      <w:r w:rsidR="008F6746">
        <w:rPr>
          <w:rFonts w:eastAsiaTheme="minorEastAsia"/>
          <w:noProof/>
        </w:rPr>
        <w:tab/>
        <w:t>(</w:t>
      </w:r>
      <w:fldSimple w:instr=" SEQ EQ  \* MERGEFORMAT ">
        <w:r w:rsidR="004366D4">
          <w:rPr>
            <w:noProof/>
          </w:rPr>
          <w:t>23</w:t>
        </w:r>
      </w:fldSimple>
      <w:r w:rsidR="008F6746">
        <w:rPr>
          <w:rFonts w:eastAsiaTheme="minorEastAsia"/>
          <w:noProof/>
        </w:rPr>
        <w:t>)</w:t>
      </w:r>
    </w:p>
    <w:p w14:paraId="6EA2B66A" w14:textId="77777777" w:rsidR="008F6746" w:rsidRDefault="008F6746" w:rsidP="008E70CB">
      <w:pPr>
        <w:rPr>
          <w:rFonts w:eastAsiaTheme="minorEastAsia"/>
          <w:noProof/>
        </w:rPr>
      </w:pPr>
    </w:p>
    <w:p w14:paraId="733CE49C" w14:textId="77777777" w:rsidR="008F6746" w:rsidRDefault="008F6746" w:rsidP="008E70CB">
      <w:pPr>
        <w:rPr>
          <w:rFonts w:eastAsiaTheme="minorEastAsia"/>
          <w:noProof/>
        </w:rPr>
      </w:pPr>
      <w:r>
        <w:rPr>
          <w:rFonts w:eastAsiaTheme="minorEastAsia"/>
          <w:noProof/>
        </w:rPr>
        <w:t xml:space="preserve">Let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Pr>
          <w:rFonts w:eastAsiaTheme="minorEastAsia"/>
          <w:b/>
          <w:bCs/>
          <w:noProof/>
        </w:rPr>
        <w:t xml:space="preserve"> </w:t>
      </w:r>
      <w:r w:rsidRPr="004E7E60">
        <w:rPr>
          <w:rFonts w:eastAsiaTheme="minorEastAsia"/>
          <w:noProof/>
        </w:rPr>
        <w:t>denote the</w:t>
      </w:r>
      <w:r>
        <w:rPr>
          <w:rFonts w:eastAsiaTheme="minorEastAsia"/>
          <w:b/>
          <w:bCs/>
          <w:noProof/>
        </w:rPr>
        <w:t xml:space="preserve"> </w:t>
      </w:r>
      <m:oMath>
        <m:sSup>
          <m:sSupPr>
            <m:ctrlPr>
              <w:rPr>
                <w:rFonts w:ascii="Cambria Math" w:eastAsiaTheme="minorEastAsia" w:hAnsi="Cambria Math"/>
                <w:i/>
                <w:noProof/>
              </w:rPr>
            </m:ctrlPr>
          </m:sSupPr>
          <m:e>
            <m:r>
              <w:rPr>
                <w:rFonts w:ascii="Cambria Math" w:eastAsiaTheme="minorEastAsia" w:hAnsi="Cambria Math"/>
                <w:noProof/>
              </w:rPr>
              <m:t>i</m:t>
            </m:r>
          </m:e>
          <m:sup>
            <m:r>
              <w:rPr>
                <w:rFonts w:ascii="Cambria Math" w:eastAsiaTheme="minorEastAsia" w:hAnsi="Cambria Math"/>
                <w:noProof/>
              </w:rPr>
              <m:t>th</m:t>
            </m:r>
          </m:sup>
        </m:sSup>
      </m:oMath>
      <w:r>
        <w:rPr>
          <w:rFonts w:eastAsiaTheme="minorEastAsia"/>
          <w:noProof/>
        </w:rPr>
        <w:t xml:space="preserve"> column vector of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noProof/>
        </w:rPr>
        <w:t xml:space="preserve">. As the design is balanced, </w:t>
      </w:r>
      <m:oMath>
        <m:sSubSup>
          <m:sSubSupPr>
            <m:ctrlPr>
              <w:rPr>
                <w:rFonts w:ascii="Cambria Math" w:eastAsiaTheme="minorEastAsia" w:hAnsi="Cambria Math"/>
                <w:i/>
                <w:noProof/>
              </w:rPr>
            </m:ctrlPr>
          </m:sSubSupPr>
          <m:e>
            <m:r>
              <m:rPr>
                <m:sty m:val="bi"/>
              </m:rPr>
              <w:rPr>
                <w:rFonts w:ascii="Cambria Math" w:eastAsiaTheme="minorEastAsia" w:hAnsi="Cambria Math"/>
                <w:noProof/>
              </w:rPr>
              <m:t>x</m:t>
            </m:r>
          </m:e>
          <m:sub>
            <m:r>
              <w:rPr>
                <w:rFonts w:ascii="Cambria Math" w:eastAsiaTheme="minorEastAsia" w:hAnsi="Cambria Math"/>
                <w:noProof/>
              </w:rPr>
              <m:t>i</m:t>
            </m:r>
          </m:sub>
          <m:sup>
            <m:r>
              <w:rPr>
                <w:rFonts w:ascii="Cambria Math" w:eastAsiaTheme="minorEastAsia" w:hAnsi="Cambria Math"/>
                <w:noProof/>
              </w:rPr>
              <m:t>T</m:t>
            </m:r>
          </m:sup>
        </m:sSubSup>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1</m:t>
            </m:r>
          </m:e>
          <m:sup>
            <m:r>
              <w:rPr>
                <w:rFonts w:ascii="Cambria Math" w:hAnsi="Cambria Math"/>
              </w:rPr>
              <m:t>T</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r>
          <w:rPr>
            <w:rFonts w:ascii="Cambria Math" w:hAnsi="Cambria Math"/>
          </w:rPr>
          <m:t>0</m:t>
        </m:r>
      </m:oMath>
      <w:r>
        <w:rPr>
          <w:rFonts w:eastAsiaTheme="minorEastAsia"/>
          <w:noProof/>
        </w:rPr>
        <w:t xml:space="preserve">. Consequently, </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JX</m:t>
            </m:r>
          </m:e>
          <m:sub>
            <m:r>
              <w:rPr>
                <w:rFonts w:ascii="Cambria Math" w:hAnsi="Cambria Math"/>
              </w:rPr>
              <m:t>2</m:t>
            </m:r>
          </m:sub>
        </m:sSub>
        <m:r>
          <w:rPr>
            <w:rFonts w:ascii="Cambria Math" w:hAnsi="Cambria Math"/>
          </w:rPr>
          <m:t>=</m:t>
        </m:r>
        <m:r>
          <m:rPr>
            <m:sty m:val="bi"/>
          </m:rPr>
          <w:rPr>
            <w:rFonts w:ascii="Cambria Math" w:hAnsi="Cambria Math"/>
          </w:rPr>
          <m:t>0</m:t>
        </m:r>
      </m:oMath>
      <w:r>
        <w:rPr>
          <w:rFonts w:eastAsiaTheme="minorEastAsia"/>
          <w:noProof/>
        </w:rPr>
        <w:t>. Thus:</w:t>
      </w:r>
    </w:p>
    <w:p w14:paraId="021B284A" w14:textId="77777777" w:rsidR="008F6746" w:rsidRDefault="008F6746" w:rsidP="008E70CB">
      <w:pPr>
        <w:rPr>
          <w:rFonts w:eastAsiaTheme="minorEastAsia"/>
          <w:noProof/>
        </w:rPr>
      </w:pPr>
    </w:p>
    <w:p w14:paraId="5BA06F82" w14:textId="1F851FAC" w:rsidR="008F6746" w:rsidRDefault="00931391" w:rsidP="008E70CB">
      <w:pPr>
        <w:rPr>
          <w:rFonts w:eastAsiaTheme="minorEastAsia"/>
          <w:noProof/>
        </w:rPr>
      </w:pPr>
      <m:oMath>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d>
      </m:oMath>
      <w:r w:rsidR="008F6746">
        <w:rPr>
          <w:rFonts w:eastAsiaTheme="minorEastAsia"/>
          <w:noProof/>
        </w:rPr>
        <w:t xml:space="preserve">      </w:t>
      </w:r>
      <w:r w:rsidR="008F6746">
        <w:rPr>
          <w:rFonts w:eastAsiaTheme="minorEastAsia"/>
          <w:noProof/>
        </w:rPr>
        <w:tab/>
      </w:r>
      <w:r w:rsidR="008F6746">
        <w:rPr>
          <w:rFonts w:eastAsiaTheme="minorEastAsia"/>
          <w:noProof/>
        </w:rPr>
        <w:tab/>
      </w:r>
      <w:r w:rsidR="008F6746">
        <w:rPr>
          <w:rFonts w:eastAsiaTheme="minorEastAsia"/>
          <w:noProof/>
        </w:rPr>
        <w:tab/>
      </w:r>
      <w:r w:rsidR="008F6746">
        <w:rPr>
          <w:rFonts w:eastAsiaTheme="minorEastAsia"/>
          <w:noProof/>
        </w:rPr>
        <w:tab/>
        <w:t>(</w:t>
      </w:r>
      <w:fldSimple w:instr=" SEQ EQ  \* MERGEFORMAT ">
        <w:r w:rsidR="004366D4">
          <w:rPr>
            <w:noProof/>
          </w:rPr>
          <w:t>24</w:t>
        </w:r>
      </w:fldSimple>
      <w:r w:rsidR="008F6746">
        <w:rPr>
          <w:rFonts w:eastAsiaTheme="minorEastAsia"/>
          <w:noProof/>
        </w:rPr>
        <w:t>)</w:t>
      </w:r>
    </w:p>
    <w:p w14:paraId="759E6E1F" w14:textId="796B63D4" w:rsidR="008F6746" w:rsidRDefault="008F6746" w:rsidP="008E70CB">
      <w:pPr>
        <w:rPr>
          <w:rFonts w:eastAsiaTheme="minorEastAsia"/>
          <w:noProof/>
        </w:rPr>
      </w:pPr>
    </w:p>
    <w:p w14:paraId="27E1B8A0" w14:textId="6D823072" w:rsidR="008F6746" w:rsidRDefault="008F6746" w:rsidP="008E70CB">
      <w:pPr>
        <w:rPr>
          <w:rFonts w:eastAsiaTheme="minorEastAsia"/>
          <w:noProof/>
        </w:rPr>
      </w:pPr>
      <w:r>
        <w:rPr>
          <w:rFonts w:eastAsiaTheme="minorEastAsia"/>
          <w:noProof/>
        </w:rPr>
        <w:t>Substituting (2</w:t>
      </w:r>
      <w:r w:rsidR="008D0740">
        <w:rPr>
          <w:rFonts w:eastAsiaTheme="minorEastAsia"/>
          <w:noProof/>
        </w:rPr>
        <w:t>4</w:t>
      </w:r>
      <w:r>
        <w:rPr>
          <w:rFonts w:eastAsiaTheme="minorEastAsia"/>
          <w:noProof/>
        </w:rPr>
        <w:t>) into (1</w:t>
      </w:r>
      <w:r w:rsidR="008D0740">
        <w:rPr>
          <w:rFonts w:eastAsiaTheme="minorEastAsia"/>
          <w:noProof/>
        </w:rPr>
        <w:t>2</w:t>
      </w:r>
      <w:r>
        <w:rPr>
          <w:rFonts w:eastAsiaTheme="minorEastAsia"/>
          <w:noProof/>
        </w:rPr>
        <w:t xml:space="preserve">) </w:t>
      </w:r>
      <w:r w:rsidR="002671CC">
        <w:rPr>
          <w:rFonts w:eastAsiaTheme="minorEastAsia"/>
          <w:noProof/>
        </w:rPr>
        <w:t xml:space="preserve">and noting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=N</m:t>
        </m:r>
      </m:oMath>
      <w:r w:rsidR="002671CC">
        <w:rPr>
          <w:rFonts w:eastAsiaTheme="minorEastAsia"/>
          <w:noProof/>
        </w:rPr>
        <w:t xml:space="preserve">, </w:t>
      </w:r>
      <w:r>
        <w:rPr>
          <w:rFonts w:eastAsiaTheme="minorEastAsia"/>
          <w:noProof/>
        </w:rPr>
        <w:t>yields</w:t>
      </w:r>
      <w:r w:rsidR="00CE5B29">
        <w:rPr>
          <w:rFonts w:eastAsiaTheme="minorEastAsia"/>
          <w:noProof/>
        </w:rPr>
        <w:t xml:space="preserve"> for </w:t>
      </w: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2</m:t>
            </m:r>
          </m:sub>
        </m:sSub>
        <m:r>
          <w:rPr>
            <w:rFonts w:ascii="Cambria Math" w:eastAsiaTheme="minorEastAsia" w:hAnsi="Cambria Math"/>
            <w:noProof/>
          </w:rPr>
          <m:t>=K</m:t>
        </m:r>
      </m:oMath>
      <w:r w:rsidR="00CE5B29">
        <w:rPr>
          <w:rFonts w:eastAsiaTheme="minorEastAsia"/>
          <w:noProof/>
        </w:rPr>
        <w:t xml:space="preserve"> only</w:t>
      </w:r>
      <w:r>
        <w:rPr>
          <w:rFonts w:eastAsiaTheme="minorEastAsia"/>
          <w:noProof/>
        </w:rPr>
        <w:t>:</w:t>
      </w:r>
    </w:p>
    <w:p w14:paraId="70D6BF07" w14:textId="77777777" w:rsidR="008F6746" w:rsidRDefault="008F6746" w:rsidP="008E70CB">
      <w:pPr>
        <w:rPr>
          <w:rFonts w:eastAsiaTheme="minorEastAsia"/>
          <w:noProof/>
        </w:rPr>
      </w:pPr>
    </w:p>
    <w:p w14:paraId="30862F77" w14:textId="571F7450" w:rsidR="00786903" w:rsidRDefault="00931391" w:rsidP="008E70CB">
      <w:pPr>
        <w:rPr>
          <w:rFonts w:eastAsiaTheme="minorEastAsia"/>
          <w:noProof/>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d>
      </m:oMath>
      <w:r w:rsidR="00786903">
        <w:rPr>
          <w:rFonts w:eastAsiaTheme="minorEastAsia"/>
        </w:rPr>
        <w:tab/>
      </w:r>
      <w:r w:rsidR="00CE5B29">
        <w:rPr>
          <w:rFonts w:eastAsiaTheme="minorEastAsia"/>
        </w:rPr>
        <w:t xml:space="preserve"> </w:t>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2671CC">
        <w:rPr>
          <w:rFonts w:eastAsiaTheme="minorEastAsia"/>
        </w:rPr>
        <w:tab/>
      </w:r>
      <w:bookmarkStart w:id="68" w:name="_Hlk27564469"/>
      <w:r w:rsidR="00CE5B29">
        <w:rPr>
          <w:rFonts w:eastAsiaTheme="minorEastAsia"/>
        </w:rPr>
        <w:t>(</w:t>
      </w:r>
      <w:fldSimple w:instr=" SEQ EQ  \* MERGEFORMAT ">
        <w:r w:rsidR="004366D4">
          <w:rPr>
            <w:noProof/>
          </w:rPr>
          <w:t>25</w:t>
        </w:r>
      </w:fldSimple>
      <w:r w:rsidR="00CE5B29">
        <w:rPr>
          <w:rFonts w:eastAsiaTheme="minorEastAsia"/>
          <w:noProof/>
        </w:rPr>
        <w:t>)</w:t>
      </w:r>
      <w:bookmarkEnd w:id="68"/>
    </w:p>
    <w:p w14:paraId="55568724" w14:textId="1A635881" w:rsidR="00CE5B29" w:rsidRDefault="00CE5B29" w:rsidP="008E70CB"/>
    <w:p w14:paraId="02656F10" w14:textId="1DB6B78E" w:rsidR="00783B69" w:rsidRDefault="00CB0D47" w:rsidP="008E70CB">
      <w:r>
        <w:t xml:space="preserve">Now consider the case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e>
            </m:d>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&lt;</m:t>
        </m:r>
        <m:d>
          <m:dPr>
            <m:ctrlPr>
              <w:rPr>
                <w:rFonts w:ascii="Cambria Math" w:eastAsiaTheme="minorEastAsia" w:hAnsi="Cambria Math"/>
                <w:i/>
              </w:rPr>
            </m:ctrlPr>
          </m:dPr>
          <m:e>
            <m:r>
              <w:rPr>
                <w:rFonts w:ascii="Cambria Math" w:eastAsiaTheme="minorEastAsia" w:hAnsi="Cambria Math"/>
              </w:rPr>
              <m:t>N-1</m:t>
            </m:r>
          </m:e>
        </m:d>
      </m:oMath>
      <w:r>
        <w:rPr>
          <w:rFonts w:eastAsiaTheme="minorEastAsia"/>
        </w:rPr>
        <w:t>.</w:t>
      </w:r>
      <w:r w:rsidR="006463CC">
        <w:rPr>
          <w:rFonts w:eastAsiaTheme="minorEastAsia"/>
        </w:rPr>
        <w:t xml:space="preserve"> </w:t>
      </w:r>
      <w:r w:rsidR="00783B69">
        <w:t xml:space="preserve">Let </w:t>
      </w:r>
      <m:oMath>
        <m:r>
          <w:rPr>
            <w:rFonts w:ascii="Cambria Math" w:hAnsi="Cambria Math"/>
          </w:rPr>
          <m:t>M</m:t>
        </m:r>
      </m:oMath>
      <w:r w:rsidR="00783B69">
        <w:t xml:space="preserve"> denote the matrix:</w:t>
      </w:r>
    </w:p>
    <w:p w14:paraId="44A47041" w14:textId="77E88F4F" w:rsidR="00783B69" w:rsidRDefault="00783B69" w:rsidP="008E70CB"/>
    <w:p w14:paraId="64812D8B" w14:textId="26C817F7" w:rsidR="008D0740" w:rsidRDefault="00783B69" w:rsidP="008D0740">
      <w:pPr>
        <w:rPr>
          <w:rFonts w:eastAsiaTheme="minorEastAsia"/>
          <w:noProof/>
        </w:rPr>
      </w:pPr>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mr>
            </m:m>
          </m:e>
        </m:d>
      </m:oMath>
      <w:r>
        <w:rPr>
          <w:rFonts w:eastAsiaTheme="minorEastAsia"/>
        </w:rPr>
        <w:t xml:space="preserve"> </w:t>
      </w:r>
      <w:r w:rsidR="008D0740">
        <w:rPr>
          <w:rFonts w:eastAsiaTheme="minorEastAsia"/>
        </w:rPr>
        <w:t xml:space="preserve">  </w:t>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t>(</w:t>
      </w:r>
      <w:fldSimple w:instr=" SEQ EQ  \* MERGEFORMAT ">
        <w:r w:rsidR="004366D4">
          <w:rPr>
            <w:noProof/>
          </w:rPr>
          <w:t>26</w:t>
        </w:r>
      </w:fldSimple>
      <w:r w:rsidR="008D0740">
        <w:rPr>
          <w:rFonts w:eastAsiaTheme="minorEastAsia"/>
          <w:noProof/>
        </w:rPr>
        <w:t>)</w:t>
      </w:r>
    </w:p>
    <w:p w14:paraId="4208FFD3" w14:textId="6E4B26FE" w:rsidR="00D93467" w:rsidRDefault="00D93467" w:rsidP="008E70CB">
      <w:pPr>
        <w:rPr>
          <w:rFonts w:eastAsiaTheme="minorEastAsia"/>
        </w:rPr>
      </w:pPr>
    </w:p>
    <w:p w14:paraId="6569A8DE" w14:textId="69E5401E" w:rsidR="003F6829" w:rsidRDefault="00D93467" w:rsidP="008E70CB">
      <w:pPr>
        <w:rPr>
          <w:rFonts w:eastAsiaTheme="minorEastAsia"/>
        </w:rPr>
      </w:pPr>
      <w:r>
        <w:rPr>
          <w:rFonts w:eastAsiaTheme="minorEastAsia"/>
        </w:rPr>
        <w:t xml:space="preserve">We require </w:t>
      </w:r>
      <m:oMath>
        <m:r>
          <w:rPr>
            <w:rFonts w:ascii="Cambria Math" w:eastAsiaTheme="minorEastAsia" w:hAnsi="Cambria Math"/>
          </w:rPr>
          <m:t>M</m:t>
        </m:r>
      </m:oMath>
      <w:r>
        <w:rPr>
          <w:rFonts w:eastAsiaTheme="minorEastAsia"/>
        </w:rPr>
        <w:t xml:space="preserve"> to be positive definite, otherwise </w:t>
      </w:r>
      <m:oMath>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Pr>
          <w:rFonts w:eastAsiaTheme="minorEastAsia"/>
        </w:rPr>
        <w:t xml:space="preserve">. Let </w:t>
      </w:r>
      <m:oMath>
        <m:sSubSup>
          <m:sSubSupPr>
            <m:ctrlPr>
              <w:rPr>
                <w:rFonts w:ascii="Cambria Math" w:hAnsi="Cambria Math"/>
                <w:i/>
              </w:rPr>
            </m:ctrlPr>
          </m:sSubSupPr>
          <m:e>
            <m:r>
              <w:rPr>
                <w:rFonts w:ascii="Cambria Math" w:hAnsi="Cambria Math"/>
              </w:rPr>
              <m:t>A=X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m:oMath>
        <m:r>
          <w:rPr>
            <w:rFonts w:ascii="Cambria Math" w:eastAsiaTheme="minorEastAsia"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and </w:t>
      </w:r>
      <m:oMath>
        <m:r>
          <w:rPr>
            <w:rFonts w:ascii="Cambria Math" w:eastAsiaTheme="minorEastAsia"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oMath>
      <w:r>
        <w:rPr>
          <w:rFonts w:eastAsiaTheme="minorEastAsia"/>
        </w:rPr>
        <w:t xml:space="preserve">. Let </w:t>
      </w:r>
      <m:oMath>
        <m:r>
          <w:rPr>
            <w:rFonts w:ascii="Cambria Math" w:eastAsiaTheme="minorEastAsia" w:hAnsi="Cambria Math"/>
          </w:rPr>
          <m:t>M/A</m:t>
        </m:r>
      </m:oMath>
      <w:r>
        <w:rPr>
          <w:rFonts w:eastAsiaTheme="minorEastAsia"/>
        </w:rPr>
        <w:t xml:space="preserve"> denote the Schur complement of </w:t>
      </w:r>
      <m:oMath>
        <m:r>
          <w:rPr>
            <w:rFonts w:ascii="Cambria Math" w:eastAsiaTheme="minorEastAsia" w:hAnsi="Cambria Math"/>
          </w:rPr>
          <m:t>A</m:t>
        </m:r>
      </m:oMath>
      <w:r>
        <w:rPr>
          <w:rFonts w:eastAsiaTheme="minorEastAsia"/>
        </w:rPr>
        <w:t xml:space="preserve"> in </w:t>
      </w:r>
      <m:oMath>
        <m:r>
          <w:rPr>
            <w:rFonts w:ascii="Cambria Math" w:eastAsiaTheme="minorEastAsia" w:hAnsi="Cambria Math"/>
          </w:rPr>
          <m:t>M</m:t>
        </m:r>
      </m:oMath>
      <w:r w:rsidR="003F6829">
        <w:rPr>
          <w:rFonts w:eastAsiaTheme="minorEastAsia"/>
        </w:rPr>
        <w:t>, such that:</w:t>
      </w:r>
    </w:p>
    <w:p w14:paraId="1AD9A0D5" w14:textId="77777777" w:rsidR="008D0740" w:rsidRDefault="008D0740" w:rsidP="008E70CB">
      <w:pPr>
        <w:rPr>
          <w:rFonts w:eastAsiaTheme="minorEastAsia"/>
        </w:rPr>
      </w:pPr>
    </w:p>
    <w:p w14:paraId="50594CA7" w14:textId="33B95D89" w:rsidR="003F6829" w:rsidRDefault="009D1BDB" w:rsidP="008E70CB">
      <w:pPr>
        <w:rPr>
          <w:rFonts w:eastAsiaTheme="minorEastAsia"/>
        </w:rPr>
      </w:pPr>
      <m:oMath>
        <m:r>
          <w:rPr>
            <w:rFonts w:ascii="Cambria Math" w:eastAsiaTheme="minorEastAsia" w:hAnsi="Cambria Math"/>
          </w:rPr>
          <m:t>M/A=</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oMath>
      <w:r>
        <w:rPr>
          <w:rFonts w:eastAsiaTheme="minorEastAsia"/>
        </w:rPr>
        <w:t xml:space="preserve"> </w:t>
      </w:r>
      <w:r w:rsidR="008D0740">
        <w:rPr>
          <w:rFonts w:eastAsiaTheme="minorEastAsia"/>
        </w:rPr>
        <w:t xml:space="preserve"> </w:t>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t>(</w:t>
      </w:r>
      <w:bookmarkStart w:id="69" w:name="_Hlk27907808"/>
      <w:r w:rsidR="008D0740">
        <w:fldChar w:fldCharType="begin"/>
      </w:r>
      <w:r w:rsidR="008D0740">
        <w:instrText xml:space="preserve"> SEQ EQ  \* MERGEFORMAT </w:instrText>
      </w:r>
      <w:r w:rsidR="008D0740">
        <w:fldChar w:fldCharType="separate"/>
      </w:r>
      <w:r w:rsidR="004366D4">
        <w:rPr>
          <w:noProof/>
        </w:rPr>
        <w:t>27</w:t>
      </w:r>
      <w:r w:rsidR="008D0740">
        <w:rPr>
          <w:noProof/>
        </w:rPr>
        <w:fldChar w:fldCharType="end"/>
      </w:r>
      <w:r w:rsidR="008D0740">
        <w:rPr>
          <w:rFonts w:eastAsiaTheme="minorEastAsia"/>
          <w:noProof/>
        </w:rPr>
        <w:t>)</w:t>
      </w:r>
      <w:bookmarkEnd w:id="69"/>
    </w:p>
    <w:p w14:paraId="60942B89" w14:textId="77777777" w:rsidR="009D1BDB" w:rsidRDefault="009D1BDB" w:rsidP="008E70CB">
      <w:pPr>
        <w:rPr>
          <w:rFonts w:eastAsiaTheme="minorEastAsia"/>
        </w:rPr>
      </w:pPr>
    </w:p>
    <w:p w14:paraId="195E176F" w14:textId="042FEE66" w:rsidR="00A839D7" w:rsidRDefault="00D93467" w:rsidP="008E70CB">
      <w:pPr>
        <w:rPr>
          <w:rFonts w:eastAsiaTheme="minorEastAsia"/>
        </w:rPr>
      </w:pPr>
      <w:r>
        <w:rPr>
          <w:rFonts w:eastAsiaTheme="minorEastAsia"/>
        </w:rPr>
        <w:t xml:space="preserve">Then </w:t>
      </w:r>
      <m:oMath>
        <m:r>
          <w:rPr>
            <w:rFonts w:ascii="Cambria Math" w:eastAsiaTheme="minorEastAsia" w:hAnsi="Cambria Math"/>
          </w:rPr>
          <m:t>M</m:t>
        </m:r>
      </m:oMath>
      <w:r>
        <w:rPr>
          <w:rFonts w:eastAsiaTheme="minorEastAsia"/>
        </w:rPr>
        <w:t xml:space="preserve"> is positive definite</w:t>
      </w:r>
      <w:r w:rsidR="00120A7C">
        <w:rPr>
          <w:rFonts w:eastAsiaTheme="minorEastAsia"/>
        </w:rPr>
        <w:t xml:space="preserve"> (</w:t>
      </w:r>
      <w:proofErr w:type="spellStart"/>
      <w:r w:rsidR="00120A7C" w:rsidRPr="00120A7C">
        <w:rPr>
          <w:rFonts w:eastAsiaTheme="minorEastAsia"/>
          <w:i/>
          <w:iCs/>
        </w:rPr>
        <w:t>p.d.</w:t>
      </w:r>
      <w:proofErr w:type="spellEnd"/>
      <w:r w:rsidR="00120A7C">
        <w:rPr>
          <w:rFonts w:eastAsiaTheme="minorEastAsia"/>
        </w:rPr>
        <w:t>)</w:t>
      </w:r>
      <w:r>
        <w:rPr>
          <w:rFonts w:eastAsiaTheme="minorEastAsia"/>
        </w:rPr>
        <w:t xml:space="preserve"> </w:t>
      </w:r>
      <w:proofErr w:type="spellStart"/>
      <w:r w:rsidRPr="00D93467">
        <w:rPr>
          <w:rFonts w:eastAsiaTheme="minorEastAsia"/>
          <w:i/>
          <w:iCs/>
        </w:rPr>
        <w:t>iff</w:t>
      </w:r>
      <w:proofErr w:type="spellEnd"/>
      <w:r>
        <w:rPr>
          <w:rFonts w:eastAsiaTheme="minorEastAsia"/>
        </w:rPr>
        <w:t xml:space="preserv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M/A</m:t>
        </m:r>
      </m:oMath>
      <w:r>
        <w:rPr>
          <w:rFonts w:eastAsiaTheme="minorEastAsia"/>
        </w:rPr>
        <w:t xml:space="preserve"> are positive definite.</w:t>
      </w:r>
      <w:r w:rsidR="009D1BDB">
        <w:rPr>
          <w:rFonts w:eastAsiaTheme="minorEastAsia"/>
        </w:rPr>
        <w:t xml:space="preserve"> If </w:t>
      </w:r>
      <m:oMath>
        <m:r>
          <w:rPr>
            <w:rFonts w:ascii="Cambria Math" w:eastAsiaTheme="minorEastAsia" w:hAnsi="Cambria Math"/>
          </w:rPr>
          <m:t>A</m:t>
        </m:r>
      </m:oMath>
      <w:r w:rsidR="009D1BDB">
        <w:rPr>
          <w:rFonts w:eastAsiaTheme="minorEastAsia"/>
        </w:rPr>
        <w:t xml:space="preserve"> is to be invertible, then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N-1</m:t>
            </m:r>
          </m:e>
        </m:d>
      </m:oMath>
      <w:r w:rsidR="009D1BDB">
        <w:rPr>
          <w:rFonts w:eastAsiaTheme="minorEastAsia"/>
        </w:rPr>
        <w:t xml:space="preserve">.  Under these circumstances </w:t>
      </w:r>
      <m:oMath>
        <m:r>
          <w:rPr>
            <w:rFonts w:ascii="Cambria Math" w:eastAsiaTheme="minorEastAsia" w:hAnsi="Cambria Math"/>
          </w:rPr>
          <m:t>A</m:t>
        </m:r>
      </m:oMath>
      <w:r w:rsidR="009D1BDB">
        <w:rPr>
          <w:rFonts w:eastAsiaTheme="minorEastAsia"/>
        </w:rPr>
        <w:t xml:space="preserve"> is positive definite. </w:t>
      </w:r>
      <w:r w:rsidR="00B51F3A">
        <w:t xml:space="preserve">Let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 xml:space="preserve">≥0 </m:t>
        </m:r>
      </m:oMath>
      <w:r w:rsidR="00B51F3A">
        <w:rPr>
          <w:rFonts w:eastAsiaTheme="minorEastAsia"/>
        </w:rPr>
        <w:t xml:space="preserve"> denote the singular values of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B51F3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≥0</m:t>
        </m:r>
      </m:oMath>
      <w:r w:rsidR="00B51F3A">
        <w:rPr>
          <w:rFonts w:eastAsiaTheme="minorEastAsia"/>
        </w:rPr>
        <w:t xml:space="preserve"> denote the singular values of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B51F3A">
        <w:rPr>
          <w:rFonts w:eastAsiaTheme="minorEastAsia"/>
        </w:rPr>
        <w:t xml:space="preserve">. </w:t>
      </w:r>
      <w:r w:rsidR="00A839D7">
        <w:rPr>
          <w:rFonts w:eastAsiaTheme="minorEastAsia"/>
        </w:rPr>
        <w:t xml:space="preserve">Similarly, let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 xml:space="preserve">≥0 </m:t>
        </m:r>
      </m:oMath>
      <w:r w:rsidR="00A839D7">
        <w:rPr>
          <w:rFonts w:eastAsiaTheme="minorEastAsia"/>
        </w:rPr>
        <w:t xml:space="preserve"> denote the singular values of </w:t>
      </w:r>
      <m:oMath>
        <m:r>
          <w:rPr>
            <w:rFonts w:ascii="Cambria Math" w:eastAsiaTheme="minorEastAsia" w:hAnsi="Cambria Math"/>
          </w:rPr>
          <m:t>M/A</m:t>
        </m:r>
      </m:oMath>
      <w:r w:rsidR="00A839D7">
        <w:rPr>
          <w:rFonts w:eastAsiaTheme="minorEastAsia"/>
        </w:rPr>
        <w:t>. Then, using a result due to Loyka [</w:t>
      </w:r>
      <w:r w:rsidR="00A839D7" w:rsidRPr="00821C85">
        <w:rPr>
          <w:rStyle w:val="EndnoteReference"/>
          <w:rFonts w:eastAsiaTheme="minorEastAsia"/>
          <w:vertAlign w:val="baseline"/>
        </w:rPr>
        <w:endnoteReference w:id="18"/>
      </w:r>
      <w:r w:rsidR="00A839D7">
        <w:rPr>
          <w:rFonts w:eastAsiaTheme="minorEastAsia"/>
        </w:rPr>
        <w:t>]:</w:t>
      </w:r>
    </w:p>
    <w:p w14:paraId="23D6BF93" w14:textId="0080412C" w:rsidR="00A839D7" w:rsidRDefault="00A839D7" w:rsidP="008E70CB">
      <w:pPr>
        <w:rPr>
          <w:rFonts w:eastAsiaTheme="minorEastAsia"/>
        </w:rPr>
      </w:pPr>
    </w:p>
    <w:p w14:paraId="5350F57F" w14:textId="67ABE56A" w:rsidR="00A839D7" w:rsidRDefault="00931391" w:rsidP="008E70CB">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p</m:t>
                </m:r>
              </m:e>
              <m:sub>
                <m:r>
                  <w:rPr>
                    <w:rFonts w:ascii="Cambria Math" w:hAnsi="Cambria Math"/>
                  </w:rPr>
                  <m:t>2</m:t>
                </m:r>
              </m:sub>
            </m:s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p</m:t>
                </m:r>
              </m:e>
              <m:sub>
                <m:r>
                  <w:rPr>
                    <w:rFonts w:ascii="Cambria Math" w:hAnsi="Cambria Math"/>
                  </w:rPr>
                  <m:t>2</m:t>
                </m:r>
              </m:sub>
            </m:s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oMath>
      <w:r w:rsidR="00821C85">
        <w:rPr>
          <w:rFonts w:eastAsiaTheme="minorEastAsia"/>
        </w:rPr>
        <w:t xml:space="preserve">  </w:t>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6463CC">
        <w:rPr>
          <w:rFonts w:eastAsiaTheme="minorEastAsia"/>
        </w:rPr>
        <w:tab/>
      </w:r>
      <w:r w:rsidR="00821C85">
        <w:rPr>
          <w:rFonts w:eastAsiaTheme="minorEastAsia"/>
        </w:rPr>
        <w:t>(</w:t>
      </w:r>
      <w:fldSimple w:instr=" SEQ EQ  \* MERGEFORMAT ">
        <w:r w:rsidR="004366D4">
          <w:rPr>
            <w:noProof/>
          </w:rPr>
          <w:t>28</w:t>
        </w:r>
      </w:fldSimple>
      <w:r w:rsidR="00821C85">
        <w:rPr>
          <w:rFonts w:eastAsiaTheme="minorEastAsia"/>
          <w:noProof/>
        </w:rPr>
        <w:t>)</w:t>
      </w:r>
    </w:p>
    <w:p w14:paraId="59B9E0BD" w14:textId="77777777" w:rsidR="00A839D7" w:rsidRDefault="00A839D7" w:rsidP="008E70CB">
      <w:pPr>
        <w:rPr>
          <w:rFonts w:eastAsiaTheme="minorEastAsia"/>
        </w:rPr>
      </w:pPr>
    </w:p>
    <w:p w14:paraId="659CDD43" w14:textId="2FCF3D43" w:rsidR="00A839D7" w:rsidRDefault="006463CC" w:rsidP="008E70CB">
      <w:pPr>
        <w:rPr>
          <w:rFonts w:eastAsiaTheme="minorEastAsia"/>
        </w:rPr>
      </w:pPr>
      <w:r>
        <w:rPr>
          <w:rFonts w:eastAsiaTheme="minorEastAsia"/>
        </w:rPr>
        <w:t xml:space="preserve">For a square matrix, the product of the singular values is the determinant. </w:t>
      </w:r>
      <w:r w:rsidR="00EC0D7D">
        <w:rPr>
          <w:rFonts w:eastAsiaTheme="minorEastAsia"/>
        </w:rPr>
        <w:t>Hence, for</w:t>
      </w:r>
      <w:r>
        <w:rPr>
          <w:rFonts w:eastAsiaTheme="minorEastAsia"/>
        </w:rPr>
        <w:t xml:space="preserve"> </w:t>
      </w:r>
      <m:oMath>
        <m:r>
          <w:rPr>
            <w:rFonts w:ascii="Cambria Math" w:eastAsiaTheme="minorEastAsia" w:hAnsi="Cambria Math"/>
          </w:rPr>
          <m:t>M</m:t>
        </m:r>
      </m:oMath>
      <w:r>
        <w:rPr>
          <w:rFonts w:eastAsiaTheme="minorEastAsia"/>
        </w:rPr>
        <w:t xml:space="preserve"> to be p.d., the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&gt;0, ∀i=1,2,…,</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The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 xml:space="preserve"> are clearly maximised as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implying that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and in turn this implies the upper bound for </w:t>
      </w:r>
      <m:oMath>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oMath>
      <w:r w:rsidR="004B26D4">
        <w:rPr>
          <w:rFonts w:eastAsiaTheme="minorEastAsia"/>
        </w:rPr>
        <w:t xml:space="preserve">. </w:t>
      </w:r>
      <w:r w:rsidR="00B10F06">
        <w:rPr>
          <w:rFonts w:eastAsiaTheme="minorEastAsia"/>
        </w:rPr>
        <w:t xml:space="preserve"> This explains the relationship illustrated in </w:t>
      </w:r>
      <w:r w:rsidR="00B10F06">
        <w:rPr>
          <w:rFonts w:eastAsiaTheme="minorEastAsia"/>
        </w:rPr>
        <w:fldChar w:fldCharType="begin"/>
      </w:r>
      <w:r w:rsidR="00B10F06">
        <w:rPr>
          <w:rFonts w:eastAsiaTheme="minorEastAsia"/>
        </w:rPr>
        <w:instrText xml:space="preserve"> REF _Ref27910644 \h </w:instrText>
      </w:r>
      <w:r w:rsidR="00B10F06">
        <w:rPr>
          <w:rFonts w:eastAsiaTheme="minorEastAsia"/>
        </w:rPr>
      </w:r>
      <w:r w:rsidR="00B10F06">
        <w:rPr>
          <w:rFonts w:eastAsiaTheme="minorEastAsia"/>
        </w:rPr>
        <w:fldChar w:fldCharType="separate"/>
      </w:r>
      <w:r w:rsidR="004366D4">
        <w:t xml:space="preserve">Figure </w:t>
      </w:r>
      <w:r w:rsidR="004366D4">
        <w:rPr>
          <w:noProof/>
        </w:rPr>
        <w:t>6</w:t>
      </w:r>
      <w:r w:rsidR="00B10F06">
        <w:rPr>
          <w:rFonts w:eastAsiaTheme="minorEastAsia"/>
        </w:rPr>
        <w:fldChar w:fldCharType="end"/>
      </w:r>
      <w:r w:rsidR="00B10F06">
        <w:rPr>
          <w:rFonts w:eastAsiaTheme="minorEastAsia"/>
        </w:rPr>
        <w:t xml:space="preserve"> for the trials example given in section </w:t>
      </w:r>
      <w:r w:rsidR="00B10F06">
        <w:rPr>
          <w:rFonts w:eastAsiaTheme="minorEastAsia"/>
        </w:rPr>
        <w:fldChar w:fldCharType="begin"/>
      </w:r>
      <w:r w:rsidR="00B10F06">
        <w:rPr>
          <w:rFonts w:eastAsiaTheme="minorEastAsia"/>
        </w:rPr>
        <w:instrText xml:space="preserve"> REF _Ref27910762 \r \h </w:instrText>
      </w:r>
      <w:r w:rsidR="00B10F06">
        <w:rPr>
          <w:rFonts w:eastAsiaTheme="minorEastAsia"/>
        </w:rPr>
      </w:r>
      <w:r w:rsidR="00B10F06">
        <w:rPr>
          <w:rFonts w:eastAsiaTheme="minorEastAsia"/>
        </w:rPr>
        <w:fldChar w:fldCharType="separate"/>
      </w:r>
      <w:r w:rsidR="004366D4">
        <w:rPr>
          <w:rFonts w:eastAsiaTheme="minorEastAsia"/>
        </w:rPr>
        <w:t>4.4.3</w:t>
      </w:r>
      <w:r w:rsidR="00B10F06">
        <w:rPr>
          <w:rFonts w:eastAsiaTheme="minorEastAsia"/>
        </w:rPr>
        <w:fldChar w:fldCharType="end"/>
      </w:r>
      <w:r w:rsidR="00B10F06">
        <w:rPr>
          <w:rFonts w:eastAsiaTheme="minorEastAsia"/>
        </w:rPr>
        <w:t>, where the Bayesian measure is seen to decrease almost linearly as the number of primary factors increases.</w:t>
      </w:r>
    </w:p>
    <w:p w14:paraId="1D7575D5" w14:textId="3E3623E7" w:rsidR="009A7FC4" w:rsidRDefault="009A7FC4" w:rsidP="008E70CB"/>
    <w:p w14:paraId="23BABFD9" w14:textId="6D0828D1" w:rsidR="003F414A" w:rsidRDefault="00B10F06" w:rsidP="003F414A">
      <w:pPr>
        <w:keepNext/>
      </w:pPr>
      <w:r w:rsidRPr="00B10F06">
        <w:rPr>
          <w:noProof/>
        </w:rPr>
        <w:lastRenderedPageBreak/>
        <w:drawing>
          <wp:inline distT="0" distB="0" distL="0" distR="0" wp14:anchorId="401B920B" wp14:editId="2CFAD154">
            <wp:extent cx="4968240" cy="3725292"/>
            <wp:effectExtent l="19050" t="19050" r="2286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84083" cy="3737171"/>
                    </a:xfrm>
                    <a:prstGeom prst="rect">
                      <a:avLst/>
                    </a:prstGeom>
                    <a:noFill/>
                    <a:ln w="12700">
                      <a:solidFill>
                        <a:schemeClr val="accent1"/>
                      </a:solidFill>
                    </a:ln>
                  </pic:spPr>
                </pic:pic>
              </a:graphicData>
            </a:graphic>
          </wp:inline>
        </w:drawing>
      </w:r>
    </w:p>
    <w:p w14:paraId="07B1DAEF" w14:textId="74A30ECC" w:rsidR="003F414A" w:rsidRDefault="003F414A" w:rsidP="003F414A">
      <w:pPr>
        <w:pStyle w:val="Caption"/>
      </w:pPr>
      <w:bookmarkStart w:id="70" w:name="_Ref27910644"/>
      <w:r>
        <w:t xml:space="preserve">Figure </w:t>
      </w:r>
      <w:fldSimple w:instr=" SEQ Figure \* ARABIC ">
        <w:r w:rsidR="004366D4">
          <w:rPr>
            <w:noProof/>
          </w:rPr>
          <w:t>6</w:t>
        </w:r>
      </w:fldSimple>
      <w:bookmarkEnd w:id="70"/>
      <w:r>
        <w:t>:</w:t>
      </w:r>
      <w:r w:rsidR="00B10F06">
        <w:t xml:space="preserve"> Reduction in the Bayesian measure as the number of primary factors increases for the design presented in </w:t>
      </w:r>
      <w:r w:rsidR="00B10F06">
        <w:fldChar w:fldCharType="begin"/>
      </w:r>
      <w:r w:rsidR="00B10F06">
        <w:instrText xml:space="preserve"> REF _Ref27910705 \h </w:instrText>
      </w:r>
      <w:r w:rsidR="00B10F06">
        <w:fldChar w:fldCharType="separate"/>
      </w:r>
      <w:r w:rsidR="004366D4">
        <w:t xml:space="preserve">Table </w:t>
      </w:r>
      <w:r w:rsidR="004366D4">
        <w:rPr>
          <w:noProof/>
        </w:rPr>
        <w:t>8</w:t>
      </w:r>
      <w:r w:rsidR="00B10F06">
        <w:fldChar w:fldCharType="end"/>
      </w:r>
      <w:r w:rsidR="00B10F06">
        <w:t>.</w:t>
      </w:r>
    </w:p>
    <w:p w14:paraId="7A2FF054" w14:textId="77777777" w:rsidR="00B10F06" w:rsidRPr="00B10F06" w:rsidRDefault="00B10F06" w:rsidP="00B10F06"/>
    <w:p w14:paraId="51403634" w14:textId="21EA7070" w:rsidR="009B4A44" w:rsidRDefault="00DE435F" w:rsidP="008E70CB">
      <w:pPr>
        <w:pStyle w:val="Heading1"/>
      </w:pPr>
      <w:bookmarkStart w:id="71" w:name="_Ref27729308"/>
      <w:bookmarkStart w:id="72" w:name="_Toc29030922"/>
      <w:r>
        <w:t xml:space="preserve">Future </w:t>
      </w:r>
      <w:r w:rsidR="004D3A66">
        <w:t>Enhancements</w:t>
      </w:r>
      <w:bookmarkEnd w:id="71"/>
      <w:bookmarkEnd w:id="72"/>
    </w:p>
    <w:p w14:paraId="69F55595" w14:textId="735E5555" w:rsidR="00DE435F" w:rsidRPr="00DE435F" w:rsidRDefault="004D3A66" w:rsidP="008E70CB">
      <w:r>
        <w:t xml:space="preserve">Below is a list of potential future enhancements to the package, which may be worth implementing </w:t>
      </w:r>
      <w:r w:rsidR="00B86BC5">
        <w:t>later</w:t>
      </w:r>
      <w:r>
        <w:t xml:space="preserve">. These </w:t>
      </w:r>
      <w:r w:rsidR="00030116">
        <w:t xml:space="preserve">items </w:t>
      </w:r>
      <w:r>
        <w:t>are not in priority order</w:t>
      </w:r>
      <w:r w:rsidR="00030116">
        <w:t xml:space="preserve">. In every case </w:t>
      </w:r>
      <w:r>
        <w:t>some attempt has been made to indicate the necessary implementation effort associated with each one.</w:t>
      </w:r>
    </w:p>
    <w:p w14:paraId="5A127488" w14:textId="3570FE4D" w:rsidR="002431D6" w:rsidRDefault="002431D6" w:rsidP="008E70CB"/>
    <w:p w14:paraId="7F4C4472" w14:textId="78CC6FE3" w:rsidR="00030116" w:rsidRPr="00030116" w:rsidRDefault="00030116" w:rsidP="00030116">
      <w:pPr>
        <w:pStyle w:val="Heading2"/>
      </w:pPr>
      <w:bookmarkStart w:id="73" w:name="_Toc29030923"/>
      <w:r>
        <w:t xml:space="preserve">Alternative Optimal Design Algorithms </w:t>
      </w:r>
      <w:r w:rsidR="00B86BC5">
        <w:t>(Medium</w:t>
      </w:r>
      <w:r>
        <w:t xml:space="preserve"> </w:t>
      </w:r>
      <w:r w:rsidR="00B86BC5">
        <w:t>Effort)</w:t>
      </w:r>
      <w:bookmarkEnd w:id="73"/>
    </w:p>
    <w:p w14:paraId="1CB82C8C" w14:textId="3EEBE93F" w:rsidR="00030116" w:rsidRDefault="00B86BC5" w:rsidP="00030116">
      <w:pPr>
        <w:rPr>
          <w:rFonts w:eastAsiaTheme="minorEastAsia"/>
        </w:rPr>
      </w:pPr>
      <w:r>
        <w:t xml:space="preserve">Jones </w:t>
      </w:r>
      <w:r w:rsidRPr="00B86BC5">
        <w:rPr>
          <w:i/>
          <w:iCs/>
        </w:rPr>
        <w:t>et al</w:t>
      </w:r>
      <w:r>
        <w:t xml:space="preserve"> [</w:t>
      </w:r>
      <w:r>
        <w:fldChar w:fldCharType="begin"/>
      </w:r>
      <w:r>
        <w:instrText xml:space="preserve"> NOTEREF _Ref25588532 \h </w:instrText>
      </w:r>
      <w:r>
        <w:fldChar w:fldCharType="separate"/>
      </w:r>
      <w:r w:rsidR="004366D4">
        <w:t>iv</w:t>
      </w:r>
      <w:r>
        <w:fldChar w:fldCharType="end"/>
      </w:r>
      <w:r>
        <w:t xml:space="preserve">] utilise the coordinate exchange algorithm, due to Meyer and </w:t>
      </w:r>
      <w:proofErr w:type="spellStart"/>
      <w:r>
        <w:t>Nachtsheim</w:t>
      </w:r>
      <w:proofErr w:type="spellEnd"/>
      <w:r>
        <w:t xml:space="preserve"> [</w:t>
      </w:r>
      <w:r w:rsidRPr="00B86BC5">
        <w:rPr>
          <w:rStyle w:val="EndnoteReference"/>
          <w:vertAlign w:val="baseline"/>
        </w:rPr>
        <w:endnoteReference w:id="19"/>
      </w:r>
      <w:r>
        <w:t xml:space="preserve">]. This too is a candidate set free method. However, the Meyer and </w:t>
      </w:r>
      <w:proofErr w:type="spellStart"/>
      <w:r>
        <w:t>Nachtsheim</w:t>
      </w:r>
      <w:proofErr w:type="spellEnd"/>
      <w:r>
        <w:t xml:space="preserve"> algorithm is a row exchange algorithm, which is not guaranteed to preserve design balance. There is evidence in </w:t>
      </w:r>
      <w:r w:rsidR="005D44C1">
        <w:t>[</w:t>
      </w:r>
      <w:r w:rsidR="005D44C1">
        <w:fldChar w:fldCharType="begin"/>
      </w:r>
      <w:r w:rsidR="005D44C1">
        <w:instrText xml:space="preserve"> NOTEREF _Ref25588532 \h </w:instrText>
      </w:r>
      <w:r w:rsidR="005D44C1">
        <w:fldChar w:fldCharType="separate"/>
      </w:r>
      <w:r w:rsidR="004366D4">
        <w:t>iv</w:t>
      </w:r>
      <w:r w:rsidR="005D44C1">
        <w:fldChar w:fldCharType="end"/>
      </w:r>
      <w:r w:rsidR="005D44C1">
        <w:t>]</w:t>
      </w:r>
      <w:r>
        <w:t xml:space="preserve"> that lack of balance may lead to improved properties, particularly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but this assumes a practitioner is willing to favour one factor over another. There are scenarios in which such thinking apply. The two most obvious are:</w:t>
      </w:r>
    </w:p>
    <w:p w14:paraId="2354D7E7" w14:textId="08EB8A12" w:rsidR="00B86BC5" w:rsidRDefault="00B86BC5" w:rsidP="00030116">
      <w:pPr>
        <w:rPr>
          <w:rFonts w:eastAsiaTheme="minorEastAsia"/>
        </w:rPr>
      </w:pPr>
    </w:p>
    <w:p w14:paraId="4F1C7D26" w14:textId="2705BC2E" w:rsidR="00B86BC5" w:rsidRDefault="00B86BC5" w:rsidP="00B86BC5">
      <w:pPr>
        <w:pStyle w:val="ListParagraph"/>
        <w:numPr>
          <w:ilvl w:val="0"/>
          <w:numId w:val="12"/>
        </w:numPr>
      </w:pPr>
      <w:r>
        <w:lastRenderedPageBreak/>
        <w:t xml:space="preserve">The presence of a </w:t>
      </w:r>
      <w:r w:rsidRPr="00B86BC5">
        <w:rPr>
          <w:i/>
          <w:iCs/>
        </w:rPr>
        <w:t>control</w:t>
      </w:r>
      <w:r>
        <w:t xml:space="preserve">. It makes </w:t>
      </w:r>
      <w:r w:rsidR="00390122">
        <w:t xml:space="preserve">obvious </w:t>
      </w:r>
      <w:r>
        <w:t xml:space="preserve">sense to have more occurrences of the </w:t>
      </w:r>
      <w:r w:rsidR="00390122">
        <w:t>control setting in in the design than potential alternatives. This is because we desire more precision with respect to the average response metric at the control setting – see Dunnett’s method in [</w:t>
      </w:r>
      <w:r w:rsidR="00390122">
        <w:fldChar w:fldCharType="begin"/>
      </w:r>
      <w:r w:rsidR="00390122">
        <w:instrText xml:space="preserve"> NOTEREF _Ref27840587 \h </w:instrText>
      </w:r>
      <w:r w:rsidR="00390122">
        <w:fldChar w:fldCharType="separate"/>
      </w:r>
      <w:r w:rsidR="004366D4">
        <w:t>xi</w:t>
      </w:r>
      <w:r w:rsidR="00390122">
        <w:fldChar w:fldCharType="end"/>
      </w:r>
      <w:r w:rsidR="00390122">
        <w:t xml:space="preserve">, </w:t>
      </w:r>
      <w:r w:rsidR="00390122" w:rsidRPr="00390122">
        <w:rPr>
          <w:rStyle w:val="EndnoteReference"/>
          <w:vertAlign w:val="baseline"/>
        </w:rPr>
        <w:endnoteReference w:id="20"/>
      </w:r>
      <w:r w:rsidR="00390122">
        <w:t>].</w:t>
      </w:r>
    </w:p>
    <w:p w14:paraId="466023E0" w14:textId="5ABE1340" w:rsidR="00B86BC5" w:rsidRDefault="00390122" w:rsidP="00783B69">
      <w:pPr>
        <w:pStyle w:val="ListParagraph"/>
        <w:numPr>
          <w:ilvl w:val="0"/>
          <w:numId w:val="12"/>
        </w:numPr>
      </w:pPr>
      <w:r>
        <w:t xml:space="preserve">If one factor level is very expensive </w:t>
      </w:r>
      <w:r w:rsidR="005D44C1">
        <w:t>to manufacture and the other comparatively cheap</w:t>
      </w:r>
      <w:r>
        <w:t xml:space="preserve">. </w:t>
      </w:r>
      <w:r w:rsidR="005D44C1">
        <w:t>Under these circumstances, to reduce overall costs it makes sense to have more levels of the cheaper setting than the expensive one in a design column.</w:t>
      </w:r>
    </w:p>
    <w:p w14:paraId="1691D2BC" w14:textId="4476EF14" w:rsidR="005D44C1" w:rsidRDefault="005D44C1" w:rsidP="005D44C1"/>
    <w:p w14:paraId="21BEAA29" w14:textId="308EAB57" w:rsidR="005D44C1" w:rsidRDefault="005D44C1" w:rsidP="005D44C1">
      <w:r>
        <w:t>However, at this juncture, we do not feel this additional flexibility is worth the cost of implementation. Consequently, for the moment, the practitioner is limited to balanced designs only.</w:t>
      </w:r>
    </w:p>
    <w:p w14:paraId="0DC67A69" w14:textId="77777777" w:rsidR="005D44C1" w:rsidRDefault="005D44C1" w:rsidP="005D44C1"/>
    <w:p w14:paraId="521D75EF" w14:textId="4AE3D19F" w:rsidR="00030116" w:rsidRDefault="00030116" w:rsidP="00030116">
      <w:pPr>
        <w:pStyle w:val="Heading2"/>
      </w:pPr>
      <w:bookmarkStart w:id="74" w:name="_Toc29030924"/>
      <w:r>
        <w:t>Supporting Parallel Processing</w:t>
      </w:r>
      <w:r w:rsidR="006066EC">
        <w:t xml:space="preserve"> (Low Effort)</w:t>
      </w:r>
      <w:bookmarkEnd w:id="74"/>
    </w:p>
    <w:p w14:paraId="57AF6B5F" w14:textId="791F8E31" w:rsidR="00030116" w:rsidRDefault="006066EC" w:rsidP="00030116">
      <w:r>
        <w:t xml:space="preserve">At each iteration. the </w:t>
      </w:r>
      <m:oMath>
        <m:r>
          <w:rPr>
            <w:rFonts w:ascii="Cambria Math" w:hAnsi="Cambria Math"/>
          </w:rPr>
          <m:t>k</m:t>
        </m:r>
      </m:oMath>
      <w:r>
        <w:t xml:space="preserve">-exchange elements of the algorithm presented occurs in a prescribed order. This lack of independence among exchanges effectively rules out parallel processing implementation. However, the trials themselves are independent from one another and this element of the algorithm could take advantage of parallel processing. If a computational advantage is achieved </w:t>
      </w:r>
      <w:proofErr w:type="gramStart"/>
      <w:r>
        <w:t>through the use of</w:t>
      </w:r>
      <w:proofErr w:type="gramEnd"/>
      <w:r>
        <w:t xml:space="preserve"> parallel processing, then this may permit the use of more trials, which should be beneficial - especially when </w:t>
      </w:r>
      <m:oMath>
        <m:r>
          <w:rPr>
            <w:rFonts w:ascii="Cambria Math" w:hAnsi="Cambria Math"/>
          </w:rPr>
          <m:t>K</m:t>
        </m:r>
      </m:oMath>
      <w:r>
        <w:t xml:space="preserve"> is very large.</w:t>
      </w:r>
    </w:p>
    <w:p w14:paraId="2A28A146" w14:textId="036AFEAC" w:rsidR="00030116" w:rsidRDefault="00030116" w:rsidP="00030116"/>
    <w:p w14:paraId="3AB8CE7F" w14:textId="359CA324" w:rsidR="00C1472E" w:rsidRDefault="00577607" w:rsidP="00C1472E">
      <w:pPr>
        <w:pStyle w:val="Heading2"/>
      </w:pPr>
      <w:bookmarkStart w:id="75" w:name="_Toc29030925"/>
      <w:r>
        <w:t>Implement a GUI (Medium Effort)</w:t>
      </w:r>
      <w:bookmarkEnd w:id="75"/>
    </w:p>
    <w:p w14:paraId="70A34D5A" w14:textId="49BB1E48" w:rsidR="007967C3" w:rsidRPr="00577607" w:rsidRDefault="00577607" w:rsidP="00577607">
      <w:r>
        <w:t xml:space="preserve">It would be relatively straightforward to develop a GUI to configure the individual objects, execute the trials, display the design measures for the best design and the corresponding histograms for the trials. </w:t>
      </w:r>
      <w:r w:rsidR="007967C3">
        <w:t xml:space="preserve">This would greatly simplify usage. The MathWorks recommend </w:t>
      </w:r>
      <w:r>
        <w:t>programmatic layout and call back definition for GUIs</w:t>
      </w:r>
      <w:r w:rsidR="007967C3">
        <w:t>;</w:t>
      </w:r>
      <w:r>
        <w:t xml:space="preserve"> this would require some effort to implement. It is also my experience that exposing a GUI to a use base subsequently generates a large list of “if only it could do this” requests.</w:t>
      </w:r>
      <w:r w:rsidR="007967C3">
        <w:t xml:space="preserve"> Consequently, several iterations of the GUI may be required to meet customer requirements. If implemented the GUI could be compiled as a Windows DLL, eliminating the need for native </w:t>
      </w:r>
      <w:proofErr w:type="spellStart"/>
      <w:r w:rsidR="007967C3">
        <w:t>Matlab</w:t>
      </w:r>
      <w:proofErr w:type="spellEnd"/>
      <w:r w:rsidR="007967C3">
        <w:t xml:space="preserve"> on user machines.</w:t>
      </w:r>
    </w:p>
    <w:p w14:paraId="658E92E8" w14:textId="29A6B755" w:rsidR="00030116" w:rsidRDefault="00030116" w:rsidP="00030116"/>
    <w:p w14:paraId="7BD404AD" w14:textId="168BB35D" w:rsidR="00030116" w:rsidRDefault="000E55A9" w:rsidP="000E55A9">
      <w:pPr>
        <w:pStyle w:val="Heading2"/>
      </w:pPr>
      <w:bookmarkStart w:id="76" w:name="_Toc29030926"/>
      <w:r>
        <w:lastRenderedPageBreak/>
        <w:t>Multi-Objective Optimisation (Large Effort)</w:t>
      </w:r>
      <w:bookmarkEnd w:id="76"/>
    </w:p>
    <w:p w14:paraId="2EBD293E" w14:textId="7BE023B1" w:rsidR="0041026E" w:rsidRPr="000E55A9" w:rsidRDefault="000E55A9" w:rsidP="000E55A9">
      <w:r>
        <w:t>We provided several alternative design measures by which any SSD can be assessed. Many of these measure</w:t>
      </w:r>
      <w:r w:rsidR="00850A41">
        <w:t>s</w:t>
      </w:r>
      <w:r>
        <w:t xml:space="preserve"> are competing, implying that one can be improved at the expense of another. Instead of considering the value of these alternatives after generating the optimal design, </w:t>
      </w:r>
      <w:r w:rsidR="00850A41">
        <w:t>another</w:t>
      </w:r>
      <w:r>
        <w:t xml:space="preserve"> approach is to employ multi-objective optimisation (MOO) </w:t>
      </w:r>
      <w:r w:rsidR="00850A41">
        <w:t xml:space="preserve">techniques </w:t>
      </w:r>
      <w:r>
        <w:t>and attempt to improve all simultaneously. Instead of returning a single design, MOO algorithms return estimates of the Pareto or non-dominating set. Among members of the Pareto set, competing objectives can only be traded and the analyst must decide the relevant importance of these in selecting a solution.</w:t>
      </w:r>
      <w:r w:rsidR="0041026E">
        <w:t xml:space="preserve"> MATLAB provides a multi-object Genetic Algorithm (MOGA) which could be employed to implement such methods, however systematic techniques to visualise high dimensional objective decision spaces and select solutions is still an area of active research.</w:t>
      </w:r>
    </w:p>
    <w:p w14:paraId="24995214" w14:textId="4EC99B25" w:rsidR="00510273" w:rsidRDefault="00510273" w:rsidP="008E70CB"/>
    <w:p w14:paraId="4798BB83" w14:textId="68E5A165" w:rsidR="00390B39" w:rsidRPr="00390B39" w:rsidRDefault="005A7041" w:rsidP="008E70CB">
      <w:pPr>
        <w:pStyle w:val="Heading1"/>
      </w:pPr>
      <w:bookmarkStart w:id="77" w:name="_Toc29030927"/>
      <w:r>
        <w:t>References</w:t>
      </w:r>
      <w:bookmarkEnd w:id="77"/>
    </w:p>
    <w:sectPr w:rsidR="00390B39" w:rsidRPr="00390B39">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F100A" w14:textId="77777777" w:rsidR="00931391" w:rsidRDefault="00931391" w:rsidP="005A7041">
      <w:pPr>
        <w:spacing w:after="0" w:line="240" w:lineRule="auto"/>
      </w:pPr>
      <w:r>
        <w:separator/>
      </w:r>
    </w:p>
  </w:endnote>
  <w:endnote w:type="continuationSeparator" w:id="0">
    <w:p w14:paraId="01196BA9" w14:textId="77777777" w:rsidR="00931391" w:rsidRDefault="00931391" w:rsidP="005A7041">
      <w:pPr>
        <w:spacing w:after="0" w:line="240" w:lineRule="auto"/>
      </w:pPr>
      <w:r>
        <w:continuationSeparator/>
      </w:r>
    </w:p>
  </w:endnote>
  <w:endnote w:type="continuationNotice" w:id="1">
    <w:p w14:paraId="129170CB" w14:textId="77777777" w:rsidR="00931391" w:rsidRDefault="00931391">
      <w:pPr>
        <w:spacing w:after="0" w:line="240" w:lineRule="auto"/>
      </w:pPr>
    </w:p>
  </w:endnote>
  <w:endnote w:id="2">
    <w:p w14:paraId="53AF49F8" w14:textId="7EE3AEA3" w:rsidR="00E04E80" w:rsidRPr="00200CB2" w:rsidRDefault="00E04E80" w:rsidP="00390122">
      <w:pPr>
        <w:pStyle w:val="EndnoteText"/>
      </w:pPr>
      <w:r w:rsidRPr="00200CB2">
        <w:rPr>
          <w:rStyle w:val="EndnoteReference"/>
          <w:vertAlign w:val="baseline"/>
        </w:rPr>
        <w:endnoteRef/>
      </w:r>
      <w:r>
        <w:t xml:space="preserve"> </w:t>
      </w:r>
      <w:r>
        <w:tab/>
        <w:t xml:space="preserve">Meyer, R. K., Nachtsheim, C. J., The Coordinate Exchange Algorithm for Constructing Exact Optimal Experimental Designs, </w:t>
      </w:r>
      <w:r>
        <w:rPr>
          <w:i/>
          <w:iCs/>
        </w:rPr>
        <w:t>Technometrics</w:t>
      </w:r>
      <w:r>
        <w:t>, 1995, 37: 60-69.</w:t>
      </w:r>
    </w:p>
  </w:endnote>
  <w:endnote w:id="3">
    <w:p w14:paraId="4C05066B" w14:textId="1E24B34E" w:rsidR="00E04E80" w:rsidRDefault="00E04E80" w:rsidP="00390122">
      <w:pPr>
        <w:pStyle w:val="EndnoteText"/>
      </w:pPr>
      <w:r w:rsidRPr="005A7041">
        <w:rPr>
          <w:rStyle w:val="EndnoteReference"/>
          <w:vertAlign w:val="baseline"/>
        </w:rPr>
        <w:endnoteRef/>
      </w:r>
      <w:r w:rsidRPr="005A7041">
        <w:t xml:space="preserve"> </w:t>
      </w:r>
      <w:r>
        <w:tab/>
        <w:t xml:space="preserve">Cheng, C. S., Steinberg, D.M., Sun, D.X., 1999. Minimum aberration and model robustness for two-level fractional factorial designs. </w:t>
      </w:r>
      <w:r w:rsidRPr="005A7041">
        <w:rPr>
          <w:i/>
          <w:iCs/>
        </w:rPr>
        <w:t>J. Roy. Statist. Soc. Ser. B</w:t>
      </w:r>
      <w:r>
        <w:t xml:space="preserve"> 61, 85–93.</w:t>
      </w:r>
    </w:p>
  </w:endnote>
  <w:endnote w:id="4">
    <w:p w14:paraId="6BE85AE8" w14:textId="00FF7ED2" w:rsidR="00E04E80" w:rsidRDefault="00E04E80" w:rsidP="00390122">
      <w:pPr>
        <w:pStyle w:val="EndnoteText"/>
      </w:pPr>
      <w:r w:rsidRPr="00FF173F">
        <w:rPr>
          <w:rStyle w:val="EndnoteReference"/>
          <w:vertAlign w:val="baseline"/>
        </w:rPr>
        <w:endnoteRef/>
      </w:r>
      <w:r>
        <w:t xml:space="preserve"> </w:t>
      </w:r>
      <w:r>
        <w:tab/>
      </w:r>
      <w:r w:rsidRPr="005A7041">
        <w:t>Li,</w:t>
      </w:r>
      <w:r>
        <w:t xml:space="preserve"> </w:t>
      </w:r>
      <w:r w:rsidRPr="005A7041">
        <w:t>W., Nachtsheim, C.</w:t>
      </w:r>
      <w:r>
        <w:t xml:space="preserve"> </w:t>
      </w:r>
      <w:r w:rsidRPr="005A7041">
        <w:t xml:space="preserve">J., 2000. Model-robust factorial designs. </w:t>
      </w:r>
      <w:r w:rsidRPr="005A7041">
        <w:rPr>
          <w:i/>
          <w:iCs/>
        </w:rPr>
        <w:t>Technometrics</w:t>
      </w:r>
      <w:r>
        <w:rPr>
          <w:i/>
          <w:iCs/>
        </w:rPr>
        <w:t>,</w:t>
      </w:r>
      <w:r w:rsidRPr="005A7041">
        <w:t xml:space="preserve"> 42, 345–352.</w:t>
      </w:r>
    </w:p>
  </w:endnote>
  <w:endnote w:id="5">
    <w:p w14:paraId="752FB450" w14:textId="7E5BE810" w:rsidR="00E04E80" w:rsidRPr="00FF173F" w:rsidRDefault="00E04E80" w:rsidP="00390122">
      <w:pPr>
        <w:pStyle w:val="EndnoteText"/>
      </w:pPr>
      <w:r w:rsidRPr="00FF173F">
        <w:rPr>
          <w:rStyle w:val="EndnoteReference"/>
          <w:vertAlign w:val="baseline"/>
        </w:rPr>
        <w:endnoteRef/>
      </w:r>
      <w:r w:rsidRPr="00FF173F">
        <w:t xml:space="preserve"> </w:t>
      </w:r>
      <w:r w:rsidRPr="00FF173F">
        <w:tab/>
        <w:t xml:space="preserve">Jones, B., Lin, D. K. J., Nachtsheim, C. J., </w:t>
      </w:r>
      <w:r w:rsidRPr="00FF173F">
        <w:rPr>
          <w:i/>
          <w:iCs/>
        </w:rPr>
        <w:t>Journal of Statistical Planning and Inference</w:t>
      </w:r>
      <w:r w:rsidRPr="00FF173F">
        <w:t>, 2008, 138, 86-92.</w:t>
      </w:r>
    </w:p>
  </w:endnote>
  <w:endnote w:id="6">
    <w:p w14:paraId="5E553038" w14:textId="37F7A84A" w:rsidR="00E04E80" w:rsidRPr="00FF173F" w:rsidRDefault="00E04E80" w:rsidP="00390122">
      <w:pPr>
        <w:pStyle w:val="EndnoteText"/>
      </w:pPr>
      <w:r w:rsidRPr="00FF173F">
        <w:rPr>
          <w:rStyle w:val="EndnoteReference"/>
          <w:vertAlign w:val="baseline"/>
        </w:rPr>
        <w:endnoteRef/>
      </w:r>
      <w:r w:rsidRPr="00FF173F">
        <w:t xml:space="preserve"> </w:t>
      </w:r>
      <w:r w:rsidRPr="00FF173F">
        <w:tab/>
        <w:t xml:space="preserve">Chaloner, K., Verdinelli, I., 1995. Bayesian experimental design: a review. </w:t>
      </w:r>
      <w:r w:rsidRPr="00FF173F">
        <w:rPr>
          <w:i/>
          <w:iCs/>
        </w:rPr>
        <w:t>Statist. Sci.,</w:t>
      </w:r>
      <w:r w:rsidRPr="00FF173F">
        <w:t xml:space="preserve"> 10, 273–304.</w:t>
      </w:r>
    </w:p>
  </w:endnote>
  <w:endnote w:id="7">
    <w:p w14:paraId="2CBEECC4" w14:textId="1258028D" w:rsidR="00E04E80" w:rsidRDefault="00E04E80" w:rsidP="00390122">
      <w:pPr>
        <w:autoSpaceDE w:val="0"/>
        <w:autoSpaceDN w:val="0"/>
        <w:adjustRightInd w:val="0"/>
        <w:spacing w:after="0"/>
        <w:ind w:left="567" w:hanging="567"/>
      </w:pPr>
      <w:r w:rsidRPr="00DF6EB7">
        <w:rPr>
          <w:rStyle w:val="EndnoteReference"/>
          <w:rFonts w:ascii="Times New Roman" w:hAnsi="Times New Roman" w:cs="Times New Roman"/>
          <w:sz w:val="20"/>
          <w:szCs w:val="20"/>
          <w:vertAlign w:val="baseline"/>
        </w:rPr>
        <w:endnoteRef/>
      </w:r>
      <w:r>
        <w:t xml:space="preserve"> </w:t>
      </w:r>
      <w:r>
        <w:tab/>
      </w:r>
      <w:r w:rsidRPr="001A30E2">
        <w:rPr>
          <w:rFonts w:ascii="Times New Roman" w:hAnsi="Times New Roman" w:cs="Times New Roman"/>
          <w:sz w:val="20"/>
          <w:szCs w:val="20"/>
        </w:rPr>
        <w:t xml:space="preserve">DuMouchel,W., Jones, B., 1994.A simple Bayesian modification of D-optimal designs to reduce dependence on an assumed model. </w:t>
      </w:r>
      <w:r w:rsidRPr="001A30E2">
        <w:rPr>
          <w:rFonts w:ascii="Times New Roman" w:hAnsi="Times New Roman" w:cs="Times New Roman"/>
          <w:i/>
          <w:iCs/>
          <w:sz w:val="20"/>
          <w:szCs w:val="20"/>
        </w:rPr>
        <w:t>Technometrics</w:t>
      </w:r>
      <w:r>
        <w:rPr>
          <w:rFonts w:ascii="Times New Roman" w:hAnsi="Times New Roman" w:cs="Times New Roman"/>
          <w:sz w:val="20"/>
          <w:szCs w:val="20"/>
        </w:rPr>
        <w:t xml:space="preserve">, </w:t>
      </w:r>
      <w:r w:rsidRPr="001A30E2">
        <w:rPr>
          <w:rFonts w:ascii="Times New Roman" w:hAnsi="Times New Roman" w:cs="Times New Roman"/>
          <w:sz w:val="20"/>
          <w:szCs w:val="20"/>
        </w:rPr>
        <w:t>36, 37–47.</w:t>
      </w:r>
    </w:p>
  </w:endnote>
  <w:endnote w:id="8">
    <w:p w14:paraId="0D88495E" w14:textId="45ED87F1" w:rsidR="00E04E80" w:rsidRPr="00DB2B51" w:rsidRDefault="00E04E80" w:rsidP="00390122">
      <w:pPr>
        <w:tabs>
          <w:tab w:val="left" w:pos="567"/>
          <w:tab w:val="left" w:pos="2410"/>
          <w:tab w:val="left" w:pos="2694"/>
        </w:tabs>
        <w:overflowPunct w:val="0"/>
        <w:autoSpaceDE w:val="0"/>
        <w:autoSpaceDN w:val="0"/>
        <w:adjustRightInd w:val="0"/>
        <w:spacing w:after="0"/>
        <w:ind w:left="567" w:hanging="567"/>
        <w:textAlignment w:val="baseline"/>
        <w:rPr>
          <w:color w:val="0000FF"/>
        </w:rPr>
      </w:pPr>
      <w:r w:rsidRPr="00DF6EB7">
        <w:rPr>
          <w:rStyle w:val="EndnoteReference"/>
          <w:rFonts w:ascii="Times New Roman" w:hAnsi="Times New Roman" w:cs="Times New Roman"/>
          <w:sz w:val="20"/>
          <w:szCs w:val="20"/>
          <w:vertAlign w:val="baseline"/>
        </w:rPr>
        <w:endnoteRef/>
      </w:r>
      <w:r w:rsidRPr="00DF6EB7">
        <w:rPr>
          <w:rStyle w:val="EndnoteReference"/>
          <w:rFonts w:ascii="Times New Roman" w:hAnsi="Times New Roman" w:cs="Times New Roman"/>
          <w:sz w:val="20"/>
          <w:szCs w:val="20"/>
          <w:vertAlign w:val="baseline"/>
        </w:rPr>
        <w:t xml:space="preserve"> </w:t>
      </w:r>
      <w:r>
        <w:tab/>
      </w:r>
      <w:r w:rsidRPr="005E4A5F">
        <w:rPr>
          <w:rFonts w:ascii="Times New Roman" w:hAnsi="Times New Roman" w:cs="Times New Roman"/>
          <w:sz w:val="20"/>
          <w:szCs w:val="20"/>
        </w:rPr>
        <w:t>M</w:t>
      </w:r>
      <w:r>
        <w:rPr>
          <w:rFonts w:ascii="Times New Roman" w:hAnsi="Times New Roman" w:cs="Times New Roman"/>
          <w:sz w:val="20"/>
          <w:szCs w:val="20"/>
        </w:rPr>
        <w:t>ontgomery</w:t>
      </w:r>
      <w:r w:rsidRPr="005E4A5F">
        <w:rPr>
          <w:rFonts w:ascii="Times New Roman" w:hAnsi="Times New Roman" w:cs="Times New Roman"/>
          <w:sz w:val="20"/>
          <w:szCs w:val="20"/>
        </w:rPr>
        <w:t>, D. C., P</w:t>
      </w:r>
      <w:r>
        <w:rPr>
          <w:rFonts w:ascii="Times New Roman" w:hAnsi="Times New Roman" w:cs="Times New Roman"/>
          <w:sz w:val="20"/>
          <w:szCs w:val="20"/>
        </w:rPr>
        <w:t>eck</w:t>
      </w:r>
      <w:r w:rsidRPr="005E4A5F">
        <w:rPr>
          <w:rFonts w:ascii="Times New Roman" w:hAnsi="Times New Roman" w:cs="Times New Roman"/>
          <w:sz w:val="20"/>
          <w:szCs w:val="20"/>
        </w:rPr>
        <w:t xml:space="preserve">, E. A., Introduction to Linear Regression Analysis, John Wiley &amp; Sons, Second </w:t>
      </w:r>
      <w:r>
        <w:rPr>
          <w:rFonts w:ascii="Times New Roman" w:hAnsi="Times New Roman" w:cs="Times New Roman"/>
          <w:sz w:val="20"/>
          <w:szCs w:val="20"/>
        </w:rPr>
        <w:t>E</w:t>
      </w:r>
      <w:r w:rsidRPr="005E4A5F">
        <w:rPr>
          <w:rFonts w:ascii="Times New Roman" w:hAnsi="Times New Roman" w:cs="Times New Roman"/>
          <w:sz w:val="20"/>
          <w:szCs w:val="20"/>
        </w:rPr>
        <w:t>dition, 1992.</w:t>
      </w:r>
    </w:p>
  </w:endnote>
  <w:endnote w:id="9">
    <w:p w14:paraId="43A445E9" w14:textId="7535E5CE" w:rsidR="00E04E80" w:rsidRPr="00394BB5" w:rsidRDefault="00E04E80" w:rsidP="00390122">
      <w:pPr>
        <w:tabs>
          <w:tab w:val="left" w:pos="567"/>
          <w:tab w:val="left" w:pos="2410"/>
          <w:tab w:val="left" w:pos="2694"/>
        </w:tabs>
        <w:overflowPunct w:val="0"/>
        <w:autoSpaceDE w:val="0"/>
        <w:autoSpaceDN w:val="0"/>
        <w:adjustRightInd w:val="0"/>
        <w:spacing w:after="0"/>
        <w:textAlignment w:val="baseline"/>
        <w:rPr>
          <w:rFonts w:ascii="Times New Roman" w:hAnsi="Times New Roman" w:cs="Times New Roman"/>
          <w:sz w:val="20"/>
          <w:szCs w:val="20"/>
        </w:rPr>
      </w:pPr>
      <w:r w:rsidRPr="00DF6EB7">
        <w:rPr>
          <w:rStyle w:val="EndnoteReference"/>
          <w:rFonts w:ascii="Times New Roman" w:hAnsi="Times New Roman" w:cs="Times New Roman"/>
          <w:sz w:val="20"/>
          <w:szCs w:val="20"/>
          <w:vertAlign w:val="baseline"/>
        </w:rPr>
        <w:endnoteRef/>
      </w:r>
      <w:r w:rsidRPr="00DF6EB7">
        <w:rPr>
          <w:rStyle w:val="EndnoteReference"/>
          <w:rFonts w:ascii="Times New Roman" w:hAnsi="Times New Roman" w:cs="Times New Roman"/>
          <w:sz w:val="20"/>
          <w:szCs w:val="20"/>
          <w:vertAlign w:val="baseline"/>
        </w:rPr>
        <w:t xml:space="preserve"> </w:t>
      </w:r>
      <w:r>
        <w:tab/>
      </w:r>
      <w:r w:rsidRPr="000E36E4">
        <w:rPr>
          <w:rFonts w:ascii="Times New Roman" w:hAnsi="Times New Roman" w:cs="Times New Roman"/>
          <w:sz w:val="20"/>
          <w:szCs w:val="20"/>
        </w:rPr>
        <w:t>S</w:t>
      </w:r>
      <w:r>
        <w:rPr>
          <w:rFonts w:ascii="Times New Roman" w:hAnsi="Times New Roman" w:cs="Times New Roman"/>
          <w:sz w:val="20"/>
          <w:szCs w:val="20"/>
        </w:rPr>
        <w:t>earle</w:t>
      </w:r>
      <w:r w:rsidRPr="000E36E4">
        <w:rPr>
          <w:rFonts w:ascii="Times New Roman" w:hAnsi="Times New Roman" w:cs="Times New Roman"/>
          <w:sz w:val="20"/>
          <w:szCs w:val="20"/>
        </w:rPr>
        <w:t>, S. R., Matrix Alg</w:t>
      </w:r>
      <w:r w:rsidRPr="00394BB5">
        <w:rPr>
          <w:rFonts w:ascii="Times New Roman" w:hAnsi="Times New Roman" w:cs="Times New Roman"/>
          <w:i/>
          <w:iCs/>
          <w:sz w:val="20"/>
          <w:szCs w:val="20"/>
        </w:rPr>
        <w:t xml:space="preserve">ebra </w:t>
      </w:r>
      <w:r w:rsidRPr="000E36E4">
        <w:rPr>
          <w:rFonts w:ascii="Times New Roman" w:hAnsi="Times New Roman" w:cs="Times New Roman"/>
          <w:sz w:val="20"/>
          <w:szCs w:val="20"/>
        </w:rPr>
        <w:t>Useful for Statistics, John Wiley &amp; Sons, First Edition, 1982.</w:t>
      </w:r>
    </w:p>
  </w:endnote>
  <w:endnote w:id="10">
    <w:p w14:paraId="5E8F5B7C" w14:textId="0FAE9EF3" w:rsidR="00E04E80" w:rsidRPr="00394BB5" w:rsidRDefault="00E04E80" w:rsidP="00390122">
      <w:pPr>
        <w:pStyle w:val="EndnoteText"/>
      </w:pPr>
      <w:r w:rsidRPr="00394BB5">
        <w:rPr>
          <w:rStyle w:val="EndnoteReference"/>
          <w:vertAlign w:val="baseline"/>
        </w:rPr>
        <w:endnoteRef/>
      </w:r>
      <w:r w:rsidRPr="00DF6EB7">
        <w:rPr>
          <w:rStyle w:val="EndnoteReference"/>
          <w:vertAlign w:val="baseline"/>
        </w:rPr>
        <w:t xml:space="preserve"> </w:t>
      </w:r>
      <w:r>
        <w:tab/>
      </w:r>
      <w:hyperlink r:id="rId1" w:tooltip="Alston Scott Householder" w:history="1">
        <w:r w:rsidRPr="00394BB5">
          <w:t>Householder, A. S.</w:t>
        </w:r>
      </w:hyperlink>
      <w:r w:rsidRPr="00394BB5">
        <w:t> (1958)</w:t>
      </w:r>
      <w:r>
        <w:t>,</w:t>
      </w:r>
      <w:r w:rsidRPr="00394BB5">
        <w:rPr>
          <w:i/>
          <w:iCs/>
        </w:rPr>
        <w:t xml:space="preserve"> "</w:t>
      </w:r>
      <w:r w:rsidRPr="00394BB5">
        <w:t>Unitary Triangularization of a Nonsymmetric Matrix</w:t>
      </w:r>
      <w:r w:rsidRPr="00394BB5">
        <w:rPr>
          <w:i/>
          <w:iCs/>
        </w:rPr>
        <w:t>". </w:t>
      </w:r>
      <w:hyperlink r:id="rId2" w:tooltip="Journal of the ACM" w:history="1">
        <w:r w:rsidRPr="00394BB5">
          <w:rPr>
            <w:i/>
            <w:iCs/>
          </w:rPr>
          <w:t>Journal of the ACM</w:t>
        </w:r>
      </w:hyperlink>
      <w:r w:rsidRPr="00394BB5">
        <w:rPr>
          <w:i/>
          <w:iCs/>
        </w:rPr>
        <w:t>. </w:t>
      </w:r>
      <w:r w:rsidRPr="00394BB5">
        <w:t>5 (4): 339–342.</w:t>
      </w:r>
    </w:p>
  </w:endnote>
  <w:endnote w:id="11">
    <w:p w14:paraId="55EBF0D8" w14:textId="032357EC" w:rsidR="00E04E80" w:rsidRDefault="00E04E80" w:rsidP="00390122">
      <w:pPr>
        <w:autoSpaceDE w:val="0"/>
        <w:autoSpaceDN w:val="0"/>
        <w:adjustRightInd w:val="0"/>
        <w:spacing w:after="0"/>
        <w:ind w:left="567" w:hanging="567"/>
      </w:pPr>
      <w:r w:rsidRPr="00DF6EB7">
        <w:rPr>
          <w:rStyle w:val="EndnoteReference"/>
          <w:rFonts w:ascii="Times New Roman" w:hAnsi="Times New Roman" w:cs="Times New Roman"/>
          <w:sz w:val="20"/>
          <w:szCs w:val="20"/>
          <w:vertAlign w:val="baseline"/>
        </w:rPr>
        <w:endnoteRef/>
      </w:r>
      <w:r>
        <w:t xml:space="preserve"> </w:t>
      </w:r>
      <w:r>
        <w:tab/>
      </w:r>
      <w:r w:rsidRPr="00E36A44">
        <w:rPr>
          <w:rFonts w:ascii="Times New Roman" w:hAnsi="Times New Roman" w:cs="Times New Roman"/>
          <w:sz w:val="20"/>
          <w:szCs w:val="20"/>
        </w:rPr>
        <w:t>Li, W. W., Wu, C. F. J., Columnwise-Pairwise Algorithms With</w:t>
      </w:r>
      <w:r>
        <w:rPr>
          <w:rFonts w:ascii="Times New Roman" w:hAnsi="Times New Roman" w:cs="Times New Roman"/>
          <w:sz w:val="20"/>
          <w:szCs w:val="20"/>
        </w:rPr>
        <w:t xml:space="preserve"> </w:t>
      </w:r>
      <w:r w:rsidRPr="00E36A44">
        <w:rPr>
          <w:rFonts w:ascii="Times New Roman" w:hAnsi="Times New Roman" w:cs="Times New Roman"/>
          <w:sz w:val="20"/>
          <w:szCs w:val="20"/>
        </w:rPr>
        <w:t>Applications to the Construction of</w:t>
      </w:r>
      <w:r>
        <w:rPr>
          <w:rFonts w:ascii="Times New Roman" w:hAnsi="Times New Roman" w:cs="Times New Roman"/>
          <w:sz w:val="20"/>
          <w:szCs w:val="20"/>
        </w:rPr>
        <w:t xml:space="preserve"> </w:t>
      </w:r>
      <w:r w:rsidRPr="00E36A44">
        <w:rPr>
          <w:rFonts w:ascii="Times New Roman" w:hAnsi="Times New Roman" w:cs="Times New Roman"/>
          <w:sz w:val="20"/>
          <w:szCs w:val="20"/>
        </w:rPr>
        <w:t>Supersaturated Designs</w:t>
      </w:r>
      <w:r>
        <w:rPr>
          <w:rFonts w:ascii="Times New Roman" w:hAnsi="Times New Roman" w:cs="Times New Roman"/>
          <w:sz w:val="20"/>
          <w:szCs w:val="20"/>
        </w:rPr>
        <w:t xml:space="preserve">, </w:t>
      </w:r>
      <w:r w:rsidRPr="00E36A44">
        <w:rPr>
          <w:rFonts w:ascii="Times New Roman" w:hAnsi="Times New Roman" w:cs="Times New Roman"/>
          <w:i/>
          <w:iCs/>
          <w:sz w:val="20"/>
          <w:szCs w:val="20"/>
        </w:rPr>
        <w:t>Technometrics</w:t>
      </w:r>
      <w:r w:rsidRPr="00E36A44">
        <w:rPr>
          <w:rFonts w:ascii="Times New Roman" w:hAnsi="Times New Roman" w:cs="Times New Roman"/>
          <w:sz w:val="20"/>
          <w:szCs w:val="20"/>
        </w:rPr>
        <w:t>, 199</w:t>
      </w:r>
      <w:r>
        <w:rPr>
          <w:rFonts w:ascii="Times New Roman" w:hAnsi="Times New Roman" w:cs="Times New Roman"/>
          <w:sz w:val="20"/>
          <w:szCs w:val="20"/>
        </w:rPr>
        <w:t>7, 39, 171-179.</w:t>
      </w:r>
    </w:p>
  </w:endnote>
  <w:endnote w:id="12">
    <w:p w14:paraId="6C5C2664" w14:textId="7C4C73B3" w:rsidR="00E04E80" w:rsidRDefault="00E04E80" w:rsidP="00390122">
      <w:pPr>
        <w:pStyle w:val="EndnoteText"/>
      </w:pPr>
      <w:r w:rsidRPr="0001158E">
        <w:rPr>
          <w:rStyle w:val="EndnoteReference"/>
          <w:vertAlign w:val="baseline"/>
        </w:rPr>
        <w:endnoteRef/>
      </w:r>
      <w:r>
        <w:t xml:space="preserve"> </w:t>
      </w:r>
      <w:r>
        <w:tab/>
      </w:r>
      <w:r w:rsidRPr="0001158E">
        <w:t>Dunnett</w:t>
      </w:r>
      <w:r>
        <w:t>,</w:t>
      </w:r>
      <w:r w:rsidRPr="0001158E">
        <w:t xml:space="preserve"> C. W.</w:t>
      </w:r>
      <w:r>
        <w:t>,</w:t>
      </w:r>
      <w:r w:rsidRPr="0001158E">
        <w:t xml:space="preserve"> (1964.)</w:t>
      </w:r>
      <w:r>
        <w:t>,</w:t>
      </w:r>
      <w:r w:rsidRPr="0001158E">
        <w:t xml:space="preserve"> New tables for multiple comparisons with a control, Biometrics, 20:482–491.</w:t>
      </w:r>
    </w:p>
  </w:endnote>
  <w:endnote w:id="13">
    <w:p w14:paraId="0B2FB2C7" w14:textId="74332B53" w:rsidR="00E04E80" w:rsidRDefault="00E04E80" w:rsidP="00390122">
      <w:pPr>
        <w:pStyle w:val="EndnoteText"/>
      </w:pPr>
      <w:r w:rsidRPr="00736452">
        <w:rPr>
          <w:rStyle w:val="EndnoteReference"/>
          <w:vertAlign w:val="baseline"/>
        </w:rPr>
        <w:endnoteRef/>
      </w:r>
      <w:r w:rsidRPr="00DF6EB7">
        <w:rPr>
          <w:rStyle w:val="EndnoteReference"/>
          <w:vertAlign w:val="baseline"/>
        </w:rPr>
        <w:t xml:space="preserve"> </w:t>
      </w:r>
      <w:r>
        <w:tab/>
        <w:t>Van Schalkwyk, D. J., On the Design of Mixture Experiments, Unpublished PhD Thesis, University of London, 1971.</w:t>
      </w:r>
    </w:p>
  </w:endnote>
  <w:endnote w:id="14">
    <w:p w14:paraId="7A9E02A1" w14:textId="49307359" w:rsidR="00E04E80" w:rsidRDefault="00E04E80" w:rsidP="00390122">
      <w:pPr>
        <w:pStyle w:val="EndnoteText"/>
      </w:pPr>
      <w:r w:rsidRPr="001D7A37">
        <w:rPr>
          <w:rStyle w:val="EndnoteReference"/>
          <w:vertAlign w:val="baseline"/>
        </w:rPr>
        <w:endnoteRef/>
      </w:r>
      <w:r w:rsidRPr="001D7A37">
        <w:t xml:space="preserve"> </w:t>
      </w:r>
      <w:r>
        <w:tab/>
        <w:t>Booth, K. H. V., Cox, D. R., 1962, Some Systematic Supersaturated Designs,</w:t>
      </w:r>
      <w:r w:rsidRPr="002F227D">
        <w:t xml:space="preserve"> </w:t>
      </w:r>
      <w:r w:rsidRPr="002F227D">
        <w:rPr>
          <w:i/>
          <w:iCs/>
        </w:rPr>
        <w:t>Technometrics</w:t>
      </w:r>
      <w:r w:rsidRPr="002F227D">
        <w:t xml:space="preserve"> </w:t>
      </w:r>
      <w:r>
        <w:t>4</w:t>
      </w:r>
      <w:r w:rsidRPr="002F227D">
        <w:t xml:space="preserve">, </w:t>
      </w:r>
      <w:r>
        <w:t>489-495</w:t>
      </w:r>
      <w:r w:rsidRPr="002F227D">
        <w:t>.</w:t>
      </w:r>
    </w:p>
  </w:endnote>
  <w:endnote w:id="15">
    <w:p w14:paraId="3B641EA9" w14:textId="71BF7927" w:rsidR="00E04E80" w:rsidRDefault="00E04E80" w:rsidP="00390122">
      <w:pPr>
        <w:tabs>
          <w:tab w:val="left" w:pos="567"/>
          <w:tab w:val="left" w:pos="2410"/>
          <w:tab w:val="left" w:pos="2694"/>
        </w:tabs>
        <w:overflowPunct w:val="0"/>
        <w:autoSpaceDE w:val="0"/>
        <w:autoSpaceDN w:val="0"/>
        <w:adjustRightInd w:val="0"/>
        <w:spacing w:after="0"/>
        <w:ind w:left="567" w:hanging="567"/>
        <w:textAlignment w:val="baseline"/>
      </w:pPr>
      <w:r w:rsidRPr="00792F56">
        <w:rPr>
          <w:rStyle w:val="EndnoteReference"/>
          <w:sz w:val="20"/>
          <w:szCs w:val="20"/>
          <w:vertAlign w:val="baseline"/>
        </w:rPr>
        <w:endnoteRef/>
      </w:r>
      <w:r w:rsidRPr="00792F56">
        <w:rPr>
          <w:sz w:val="20"/>
          <w:szCs w:val="20"/>
        </w:rPr>
        <w:t xml:space="preserve"> </w:t>
      </w:r>
      <w:r>
        <w:tab/>
      </w:r>
      <w:r w:rsidRPr="00792F56">
        <w:rPr>
          <w:rFonts w:ascii="Times New Roman" w:hAnsi="Times New Roman" w:cs="Times New Roman"/>
          <w:sz w:val="20"/>
          <w:szCs w:val="20"/>
        </w:rPr>
        <w:t>P</w:t>
      </w:r>
      <w:r>
        <w:rPr>
          <w:rFonts w:ascii="Times New Roman" w:hAnsi="Times New Roman" w:cs="Times New Roman"/>
          <w:sz w:val="20"/>
          <w:szCs w:val="20"/>
        </w:rPr>
        <w:t>ress</w:t>
      </w:r>
      <w:r w:rsidRPr="00792F56">
        <w:rPr>
          <w:rFonts w:ascii="Times New Roman" w:hAnsi="Times New Roman" w:cs="Times New Roman"/>
          <w:sz w:val="20"/>
          <w:szCs w:val="20"/>
        </w:rPr>
        <w:t>, W. H., T</w:t>
      </w:r>
      <w:r>
        <w:rPr>
          <w:rFonts w:ascii="Times New Roman" w:hAnsi="Times New Roman" w:cs="Times New Roman"/>
          <w:sz w:val="20"/>
          <w:szCs w:val="20"/>
        </w:rPr>
        <w:t>eukolsky</w:t>
      </w:r>
      <w:r w:rsidRPr="00792F56">
        <w:rPr>
          <w:rFonts w:ascii="Times New Roman" w:hAnsi="Times New Roman" w:cs="Times New Roman"/>
          <w:sz w:val="20"/>
          <w:szCs w:val="20"/>
        </w:rPr>
        <w:t xml:space="preserve">, S. A., </w:t>
      </w:r>
      <w:r>
        <w:rPr>
          <w:rFonts w:ascii="Times New Roman" w:hAnsi="Times New Roman" w:cs="Times New Roman"/>
          <w:sz w:val="20"/>
          <w:szCs w:val="20"/>
        </w:rPr>
        <w:t>Vetterling</w:t>
      </w:r>
      <w:r w:rsidRPr="00792F56">
        <w:rPr>
          <w:rFonts w:ascii="Times New Roman" w:hAnsi="Times New Roman" w:cs="Times New Roman"/>
          <w:sz w:val="20"/>
          <w:szCs w:val="20"/>
        </w:rPr>
        <w:t>, W. T., F</w:t>
      </w:r>
      <w:r>
        <w:rPr>
          <w:rFonts w:ascii="Times New Roman" w:hAnsi="Times New Roman" w:cs="Times New Roman"/>
          <w:sz w:val="20"/>
          <w:szCs w:val="20"/>
        </w:rPr>
        <w:t>lannery</w:t>
      </w:r>
      <w:r w:rsidRPr="00792F56">
        <w:rPr>
          <w:rFonts w:ascii="Times New Roman" w:hAnsi="Times New Roman" w:cs="Times New Roman"/>
          <w:sz w:val="20"/>
          <w:szCs w:val="20"/>
        </w:rPr>
        <w:t>, B. P., Numerical Recipes in C, Cambridge University Press, Second Edition, 1992.</w:t>
      </w:r>
    </w:p>
  </w:endnote>
  <w:endnote w:id="16">
    <w:p w14:paraId="42292939" w14:textId="489C2D38" w:rsidR="00E04E80" w:rsidRDefault="00E04E80" w:rsidP="00390122">
      <w:pPr>
        <w:pStyle w:val="EndnoteText"/>
      </w:pPr>
      <w:r w:rsidRPr="002F227D">
        <w:rPr>
          <w:rStyle w:val="EndnoteReference"/>
          <w:vertAlign w:val="baseline"/>
        </w:rPr>
        <w:endnoteRef/>
      </w:r>
      <w:r w:rsidRPr="002F227D">
        <w:t xml:space="preserve"> </w:t>
      </w:r>
      <w:r>
        <w:tab/>
      </w:r>
      <w:r w:rsidRPr="002F227D">
        <w:t xml:space="preserve">Nguyen, N.K., 1996. An algorithm approach to constructing supersaturated designs. </w:t>
      </w:r>
      <w:r w:rsidRPr="002F227D">
        <w:rPr>
          <w:i/>
          <w:iCs/>
        </w:rPr>
        <w:t>Technometrics</w:t>
      </w:r>
      <w:r w:rsidRPr="002F227D">
        <w:t xml:space="preserve"> 38, 69–73.</w:t>
      </w:r>
    </w:p>
  </w:endnote>
  <w:endnote w:id="17">
    <w:p w14:paraId="3C6062BE" w14:textId="7CCF3491" w:rsidR="00E04E80" w:rsidRDefault="00E04E80" w:rsidP="00390122">
      <w:pPr>
        <w:pStyle w:val="EndnoteText"/>
      </w:pPr>
      <w:r w:rsidRPr="006F2BF2">
        <w:rPr>
          <w:rStyle w:val="EndnoteReference"/>
          <w:vertAlign w:val="baseline"/>
        </w:rPr>
        <w:endnoteRef/>
      </w:r>
      <w:r w:rsidRPr="006F2BF2">
        <w:rPr>
          <w:rStyle w:val="EndnoteReference"/>
          <w:vertAlign w:val="baseline"/>
        </w:rPr>
        <w:t xml:space="preserve"> </w:t>
      </w:r>
      <w:r>
        <w:tab/>
        <w:t>Marley, C. J., Screening experiments using supersaturated designs with applications to industry, Ph.D. Thesis, University of Southampton, 2010.</w:t>
      </w:r>
    </w:p>
  </w:endnote>
  <w:endnote w:id="18">
    <w:p w14:paraId="29C2C47F" w14:textId="0CB77888" w:rsidR="00E04E80" w:rsidRDefault="00E04E80">
      <w:pPr>
        <w:pStyle w:val="EndnoteText"/>
      </w:pPr>
      <w:r w:rsidRPr="00A839D7">
        <w:rPr>
          <w:rStyle w:val="EndnoteReference"/>
          <w:vertAlign w:val="baseline"/>
        </w:rPr>
        <w:endnoteRef/>
      </w:r>
      <w:r w:rsidRPr="00A839D7">
        <w:t xml:space="preserve"> </w:t>
      </w:r>
      <w:r>
        <w:tab/>
        <w:t xml:space="preserve">Loyka, S., On Singular Value Inequalities of the Sum of Two Matrices, 1995, </w:t>
      </w:r>
      <w:r w:rsidRPr="00A839D7">
        <w:rPr>
          <w:i/>
          <w:iCs/>
        </w:rPr>
        <w:t>arXiv</w:t>
      </w:r>
      <w:r>
        <w:t>.</w:t>
      </w:r>
    </w:p>
  </w:endnote>
  <w:endnote w:id="19">
    <w:p w14:paraId="279F02A5" w14:textId="4B9BCC49" w:rsidR="00E04E80" w:rsidRDefault="00E04E80" w:rsidP="00390122">
      <w:pPr>
        <w:pStyle w:val="EndnoteText"/>
      </w:pPr>
      <w:r w:rsidRPr="00B86BC5">
        <w:rPr>
          <w:rStyle w:val="EndnoteReference"/>
          <w:vertAlign w:val="baseline"/>
        </w:rPr>
        <w:endnoteRef/>
      </w:r>
      <w:r w:rsidRPr="00B86BC5">
        <w:t xml:space="preserve"> </w:t>
      </w:r>
      <w:r>
        <w:tab/>
        <w:t xml:space="preserve">Meyer, R. K., Nachtsheim, C. J., The Coordinate Exchange Algorithm for Constructing Exact Optimal Designs, 1995, </w:t>
      </w:r>
      <w:r w:rsidRPr="00B86BC5">
        <w:rPr>
          <w:i/>
          <w:iCs/>
        </w:rPr>
        <w:t>Technometrics</w:t>
      </w:r>
      <w:r>
        <w:t>, 37, 60-69.</w:t>
      </w:r>
    </w:p>
  </w:endnote>
  <w:endnote w:id="20">
    <w:p w14:paraId="1FEB1716" w14:textId="4906A4DD" w:rsidR="00E04E80" w:rsidRPr="00390122" w:rsidRDefault="00E04E80" w:rsidP="00390122">
      <w:pPr>
        <w:tabs>
          <w:tab w:val="left" w:pos="567"/>
          <w:tab w:val="left" w:pos="2410"/>
          <w:tab w:val="left" w:pos="2694"/>
        </w:tabs>
        <w:overflowPunct w:val="0"/>
        <w:autoSpaceDE w:val="0"/>
        <w:autoSpaceDN w:val="0"/>
        <w:adjustRightInd w:val="0"/>
        <w:spacing w:after="0"/>
        <w:textAlignment w:val="baseline"/>
        <w:rPr>
          <w:rFonts w:ascii="Times New Roman" w:hAnsi="Times New Roman" w:cs="Times New Roman"/>
          <w:sz w:val="20"/>
          <w:szCs w:val="20"/>
        </w:rPr>
      </w:pPr>
      <w:r w:rsidRPr="00390122">
        <w:rPr>
          <w:rStyle w:val="EndnoteReference"/>
          <w:sz w:val="20"/>
          <w:szCs w:val="20"/>
          <w:vertAlign w:val="baseline"/>
        </w:rPr>
        <w:endnoteRef/>
      </w:r>
      <w:r w:rsidRPr="00390122">
        <w:rPr>
          <w:sz w:val="20"/>
          <w:szCs w:val="20"/>
        </w:rPr>
        <w:t xml:space="preserve"> </w:t>
      </w:r>
      <w:r>
        <w:tab/>
      </w:r>
      <w:r w:rsidRPr="00390122">
        <w:rPr>
          <w:rFonts w:ascii="Times New Roman" w:hAnsi="Times New Roman" w:cs="Times New Roman"/>
          <w:sz w:val="20"/>
          <w:szCs w:val="20"/>
        </w:rPr>
        <w:t>M</w:t>
      </w:r>
      <w:r>
        <w:rPr>
          <w:rFonts w:ascii="Times New Roman" w:hAnsi="Times New Roman" w:cs="Times New Roman"/>
          <w:sz w:val="20"/>
          <w:szCs w:val="20"/>
        </w:rPr>
        <w:t>ontgomery</w:t>
      </w:r>
      <w:r w:rsidRPr="00390122">
        <w:rPr>
          <w:rFonts w:ascii="Times New Roman" w:hAnsi="Times New Roman" w:cs="Times New Roman"/>
          <w:sz w:val="20"/>
          <w:szCs w:val="20"/>
        </w:rPr>
        <w:t>, D. C., Design and Analysis of Experiments, John Wiley and Sons, Third Edition, 1991.</w:t>
      </w:r>
    </w:p>
    <w:p w14:paraId="56A997C0" w14:textId="18E15813" w:rsidR="00E04E80" w:rsidRDefault="00E04E80" w:rsidP="0039012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MI">
    <w:altName w:val="Calibri"/>
    <w:panose1 w:val="00000000000000000000"/>
    <w:charset w:val="00"/>
    <w:family w:val="auto"/>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406F" w14:textId="3B63CC6D" w:rsidR="00E04E80" w:rsidRDefault="00E04E80">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4194E291" w14:textId="77777777" w:rsidR="00E04E80" w:rsidRDefault="00E04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EEED" w14:textId="77777777" w:rsidR="00931391" w:rsidRDefault="00931391" w:rsidP="005A7041">
      <w:pPr>
        <w:spacing w:after="0" w:line="240" w:lineRule="auto"/>
      </w:pPr>
      <w:r>
        <w:separator/>
      </w:r>
    </w:p>
  </w:footnote>
  <w:footnote w:type="continuationSeparator" w:id="0">
    <w:p w14:paraId="51289106" w14:textId="77777777" w:rsidR="00931391" w:rsidRDefault="00931391" w:rsidP="005A7041">
      <w:pPr>
        <w:spacing w:after="0" w:line="240" w:lineRule="auto"/>
      </w:pPr>
      <w:r>
        <w:continuationSeparator/>
      </w:r>
    </w:p>
  </w:footnote>
  <w:footnote w:type="continuationNotice" w:id="1">
    <w:p w14:paraId="54310D76" w14:textId="77777777" w:rsidR="00931391" w:rsidRDefault="009313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34FA" w14:textId="39A24DA4" w:rsidR="00E04E80" w:rsidRDefault="00E04E80" w:rsidP="002973C1">
    <w:pPr>
      <w:pStyle w:val="Header"/>
      <w:jc w:val="right"/>
    </w:pPr>
    <w:r>
      <w:t>Version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81A"/>
    <w:multiLevelType w:val="hybridMultilevel"/>
    <w:tmpl w:val="D20CA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C66EF5"/>
    <w:multiLevelType w:val="singleLevel"/>
    <w:tmpl w:val="54907A58"/>
    <w:lvl w:ilvl="0">
      <w:start w:val="1"/>
      <w:numFmt w:val="decimal"/>
      <w:lvlText w:val="%1."/>
      <w:legacy w:legacy="1" w:legacySpace="0" w:legacyIndent="283"/>
      <w:lvlJc w:val="left"/>
      <w:pPr>
        <w:ind w:left="283" w:hanging="283"/>
      </w:pPr>
    </w:lvl>
  </w:abstractNum>
  <w:abstractNum w:abstractNumId="2" w15:restartNumberingAfterBreak="0">
    <w:nsid w:val="0E7F5FEC"/>
    <w:multiLevelType w:val="hybridMultilevel"/>
    <w:tmpl w:val="4BA8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91CC0"/>
    <w:multiLevelType w:val="hybridMultilevel"/>
    <w:tmpl w:val="3222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A426C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AC3D49"/>
    <w:multiLevelType w:val="hybridMultilevel"/>
    <w:tmpl w:val="D9F0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17D98"/>
    <w:multiLevelType w:val="hybridMultilevel"/>
    <w:tmpl w:val="1D386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D92C54"/>
    <w:multiLevelType w:val="hybridMultilevel"/>
    <w:tmpl w:val="B05C4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E72366"/>
    <w:multiLevelType w:val="hybridMultilevel"/>
    <w:tmpl w:val="7DFA5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7905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4042A4"/>
    <w:multiLevelType w:val="hybridMultilevel"/>
    <w:tmpl w:val="C3CE4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5F531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11"/>
  </w:num>
  <w:num w:numId="3">
    <w:abstractNumId w:val="4"/>
  </w:num>
  <w:num w:numId="4">
    <w:abstractNumId w:val="9"/>
  </w:num>
  <w:num w:numId="5">
    <w:abstractNumId w:val="1"/>
  </w:num>
  <w:num w:numId="6">
    <w:abstractNumId w:val="6"/>
  </w:num>
  <w:num w:numId="7">
    <w:abstractNumId w:val="0"/>
  </w:num>
  <w:num w:numId="8">
    <w:abstractNumId w:val="2"/>
  </w:num>
  <w:num w:numId="9">
    <w:abstractNumId w:val="8"/>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39"/>
    <w:rsid w:val="00002568"/>
    <w:rsid w:val="00003AB5"/>
    <w:rsid w:val="0000758A"/>
    <w:rsid w:val="00011278"/>
    <w:rsid w:val="0001158E"/>
    <w:rsid w:val="0002235E"/>
    <w:rsid w:val="000237D2"/>
    <w:rsid w:val="00030116"/>
    <w:rsid w:val="00031488"/>
    <w:rsid w:val="00031DE4"/>
    <w:rsid w:val="0003339D"/>
    <w:rsid w:val="000357B8"/>
    <w:rsid w:val="00035B91"/>
    <w:rsid w:val="00035EBD"/>
    <w:rsid w:val="00045477"/>
    <w:rsid w:val="000500F9"/>
    <w:rsid w:val="0005016E"/>
    <w:rsid w:val="00051C34"/>
    <w:rsid w:val="000646AA"/>
    <w:rsid w:val="00071DDE"/>
    <w:rsid w:val="00077880"/>
    <w:rsid w:val="0008515B"/>
    <w:rsid w:val="000923B4"/>
    <w:rsid w:val="00092B71"/>
    <w:rsid w:val="00096DEB"/>
    <w:rsid w:val="00096F37"/>
    <w:rsid w:val="00097D84"/>
    <w:rsid w:val="000A706D"/>
    <w:rsid w:val="000B021D"/>
    <w:rsid w:val="000C2205"/>
    <w:rsid w:val="000C39CA"/>
    <w:rsid w:val="000C7B1F"/>
    <w:rsid w:val="000D0A5A"/>
    <w:rsid w:val="000D5937"/>
    <w:rsid w:val="000E0C9A"/>
    <w:rsid w:val="000E1135"/>
    <w:rsid w:val="000E2FF2"/>
    <w:rsid w:val="000E36E4"/>
    <w:rsid w:val="000E55A9"/>
    <w:rsid w:val="000E6F76"/>
    <w:rsid w:val="000F0132"/>
    <w:rsid w:val="000F5ADF"/>
    <w:rsid w:val="0010050E"/>
    <w:rsid w:val="00101902"/>
    <w:rsid w:val="00102EA2"/>
    <w:rsid w:val="00111A57"/>
    <w:rsid w:val="00112379"/>
    <w:rsid w:val="00116872"/>
    <w:rsid w:val="00120A7C"/>
    <w:rsid w:val="00120F88"/>
    <w:rsid w:val="00124428"/>
    <w:rsid w:val="0013112E"/>
    <w:rsid w:val="00131B68"/>
    <w:rsid w:val="0014067C"/>
    <w:rsid w:val="00140B64"/>
    <w:rsid w:val="00144398"/>
    <w:rsid w:val="00144B36"/>
    <w:rsid w:val="00151DA4"/>
    <w:rsid w:val="001521FA"/>
    <w:rsid w:val="00152ACE"/>
    <w:rsid w:val="00154874"/>
    <w:rsid w:val="0016033C"/>
    <w:rsid w:val="001629BA"/>
    <w:rsid w:val="00166620"/>
    <w:rsid w:val="001716A8"/>
    <w:rsid w:val="00172469"/>
    <w:rsid w:val="00174822"/>
    <w:rsid w:val="0017506E"/>
    <w:rsid w:val="0018064F"/>
    <w:rsid w:val="001829B7"/>
    <w:rsid w:val="00191123"/>
    <w:rsid w:val="001917B9"/>
    <w:rsid w:val="00191FFA"/>
    <w:rsid w:val="00193268"/>
    <w:rsid w:val="00195346"/>
    <w:rsid w:val="00197184"/>
    <w:rsid w:val="001A1525"/>
    <w:rsid w:val="001A2632"/>
    <w:rsid w:val="001A30E2"/>
    <w:rsid w:val="001B53F9"/>
    <w:rsid w:val="001B5964"/>
    <w:rsid w:val="001B72B5"/>
    <w:rsid w:val="001C38A9"/>
    <w:rsid w:val="001C7D14"/>
    <w:rsid w:val="001D0663"/>
    <w:rsid w:val="001D3FBA"/>
    <w:rsid w:val="001D4191"/>
    <w:rsid w:val="001D4716"/>
    <w:rsid w:val="001D7A37"/>
    <w:rsid w:val="001E0A5B"/>
    <w:rsid w:val="001E276A"/>
    <w:rsid w:val="001F1552"/>
    <w:rsid w:val="001F340B"/>
    <w:rsid w:val="001F4A3E"/>
    <w:rsid w:val="001F5792"/>
    <w:rsid w:val="001F7F7B"/>
    <w:rsid w:val="00200CB2"/>
    <w:rsid w:val="00201B6D"/>
    <w:rsid w:val="00203222"/>
    <w:rsid w:val="0020505A"/>
    <w:rsid w:val="00205A1D"/>
    <w:rsid w:val="00206192"/>
    <w:rsid w:val="002144DE"/>
    <w:rsid w:val="0022216F"/>
    <w:rsid w:val="00223DA5"/>
    <w:rsid w:val="002243F1"/>
    <w:rsid w:val="00226741"/>
    <w:rsid w:val="00234E8C"/>
    <w:rsid w:val="00237860"/>
    <w:rsid w:val="00241D8E"/>
    <w:rsid w:val="002431D6"/>
    <w:rsid w:val="002567F3"/>
    <w:rsid w:val="00256825"/>
    <w:rsid w:val="00261E2D"/>
    <w:rsid w:val="00265786"/>
    <w:rsid w:val="00266207"/>
    <w:rsid w:val="002671CC"/>
    <w:rsid w:val="00270AEA"/>
    <w:rsid w:val="00274C6C"/>
    <w:rsid w:val="0027722E"/>
    <w:rsid w:val="0027723E"/>
    <w:rsid w:val="0028336C"/>
    <w:rsid w:val="00283BD1"/>
    <w:rsid w:val="00290EC5"/>
    <w:rsid w:val="00293A83"/>
    <w:rsid w:val="00294271"/>
    <w:rsid w:val="0029716F"/>
    <w:rsid w:val="002973C1"/>
    <w:rsid w:val="00297DBA"/>
    <w:rsid w:val="002A6656"/>
    <w:rsid w:val="002A7870"/>
    <w:rsid w:val="002B0E31"/>
    <w:rsid w:val="002B129F"/>
    <w:rsid w:val="002B2077"/>
    <w:rsid w:val="002C1ED3"/>
    <w:rsid w:val="002C250E"/>
    <w:rsid w:val="002C4923"/>
    <w:rsid w:val="002C5AE3"/>
    <w:rsid w:val="002D27C5"/>
    <w:rsid w:val="002D423F"/>
    <w:rsid w:val="002D6F27"/>
    <w:rsid w:val="002E462E"/>
    <w:rsid w:val="002E7856"/>
    <w:rsid w:val="002E78B5"/>
    <w:rsid w:val="002F01A8"/>
    <w:rsid w:val="002F227D"/>
    <w:rsid w:val="002F667F"/>
    <w:rsid w:val="00300007"/>
    <w:rsid w:val="00300F73"/>
    <w:rsid w:val="00304CD1"/>
    <w:rsid w:val="00306FF0"/>
    <w:rsid w:val="00311866"/>
    <w:rsid w:val="00312784"/>
    <w:rsid w:val="00312D42"/>
    <w:rsid w:val="00320951"/>
    <w:rsid w:val="00321205"/>
    <w:rsid w:val="00333170"/>
    <w:rsid w:val="00333472"/>
    <w:rsid w:val="00337BF3"/>
    <w:rsid w:val="0034061C"/>
    <w:rsid w:val="00340F6B"/>
    <w:rsid w:val="0034210F"/>
    <w:rsid w:val="00343F88"/>
    <w:rsid w:val="0034478E"/>
    <w:rsid w:val="003473B2"/>
    <w:rsid w:val="00347D44"/>
    <w:rsid w:val="00351F50"/>
    <w:rsid w:val="003522AF"/>
    <w:rsid w:val="003535B3"/>
    <w:rsid w:val="0035595E"/>
    <w:rsid w:val="00355B7D"/>
    <w:rsid w:val="00363461"/>
    <w:rsid w:val="00364202"/>
    <w:rsid w:val="00366BDF"/>
    <w:rsid w:val="003741DF"/>
    <w:rsid w:val="00380514"/>
    <w:rsid w:val="003839B7"/>
    <w:rsid w:val="003843C1"/>
    <w:rsid w:val="00384726"/>
    <w:rsid w:val="00390122"/>
    <w:rsid w:val="0039048E"/>
    <w:rsid w:val="00390B39"/>
    <w:rsid w:val="00390D63"/>
    <w:rsid w:val="00394BB5"/>
    <w:rsid w:val="00395C3F"/>
    <w:rsid w:val="00397778"/>
    <w:rsid w:val="003A03EE"/>
    <w:rsid w:val="003A4B41"/>
    <w:rsid w:val="003A60AA"/>
    <w:rsid w:val="003A75B8"/>
    <w:rsid w:val="003B0F09"/>
    <w:rsid w:val="003C1B14"/>
    <w:rsid w:val="003C4377"/>
    <w:rsid w:val="003D265B"/>
    <w:rsid w:val="003D2E37"/>
    <w:rsid w:val="003D3ADC"/>
    <w:rsid w:val="003D4B07"/>
    <w:rsid w:val="003E1903"/>
    <w:rsid w:val="003F25AB"/>
    <w:rsid w:val="003F414A"/>
    <w:rsid w:val="003F6829"/>
    <w:rsid w:val="003F75D8"/>
    <w:rsid w:val="004016D7"/>
    <w:rsid w:val="00401BD9"/>
    <w:rsid w:val="00401CA0"/>
    <w:rsid w:val="0040363C"/>
    <w:rsid w:val="00405C8E"/>
    <w:rsid w:val="0041026E"/>
    <w:rsid w:val="004139F1"/>
    <w:rsid w:val="00420E88"/>
    <w:rsid w:val="00425D61"/>
    <w:rsid w:val="00427A95"/>
    <w:rsid w:val="00435492"/>
    <w:rsid w:val="004366D4"/>
    <w:rsid w:val="00443E62"/>
    <w:rsid w:val="00445397"/>
    <w:rsid w:val="00445CE9"/>
    <w:rsid w:val="00451F8D"/>
    <w:rsid w:val="004527F9"/>
    <w:rsid w:val="00466DE9"/>
    <w:rsid w:val="0047293B"/>
    <w:rsid w:val="004758D1"/>
    <w:rsid w:val="004853DE"/>
    <w:rsid w:val="004950AB"/>
    <w:rsid w:val="00496089"/>
    <w:rsid w:val="00497435"/>
    <w:rsid w:val="00497C13"/>
    <w:rsid w:val="004A47C6"/>
    <w:rsid w:val="004B1507"/>
    <w:rsid w:val="004B26D4"/>
    <w:rsid w:val="004B37F3"/>
    <w:rsid w:val="004B5BB9"/>
    <w:rsid w:val="004B6992"/>
    <w:rsid w:val="004C7C2D"/>
    <w:rsid w:val="004D3A66"/>
    <w:rsid w:val="004D3E07"/>
    <w:rsid w:val="004E15D3"/>
    <w:rsid w:val="004E205C"/>
    <w:rsid w:val="004E7E60"/>
    <w:rsid w:val="004F2200"/>
    <w:rsid w:val="00500E2B"/>
    <w:rsid w:val="0050205E"/>
    <w:rsid w:val="005024FE"/>
    <w:rsid w:val="00502779"/>
    <w:rsid w:val="00504646"/>
    <w:rsid w:val="00505EDF"/>
    <w:rsid w:val="00505FC0"/>
    <w:rsid w:val="00507B58"/>
    <w:rsid w:val="00510273"/>
    <w:rsid w:val="00512C8E"/>
    <w:rsid w:val="00513E28"/>
    <w:rsid w:val="00514354"/>
    <w:rsid w:val="00514543"/>
    <w:rsid w:val="0051669C"/>
    <w:rsid w:val="00533B42"/>
    <w:rsid w:val="00534239"/>
    <w:rsid w:val="00537E22"/>
    <w:rsid w:val="00540DCB"/>
    <w:rsid w:val="00542FCA"/>
    <w:rsid w:val="00545CBD"/>
    <w:rsid w:val="00545F0D"/>
    <w:rsid w:val="005506AE"/>
    <w:rsid w:val="0055570E"/>
    <w:rsid w:val="00556BBA"/>
    <w:rsid w:val="00561EBE"/>
    <w:rsid w:val="00565E38"/>
    <w:rsid w:val="00567822"/>
    <w:rsid w:val="00573091"/>
    <w:rsid w:val="00574D06"/>
    <w:rsid w:val="0057639B"/>
    <w:rsid w:val="00577607"/>
    <w:rsid w:val="00584849"/>
    <w:rsid w:val="00585239"/>
    <w:rsid w:val="005869B7"/>
    <w:rsid w:val="00586FE8"/>
    <w:rsid w:val="00595ACC"/>
    <w:rsid w:val="00596EC5"/>
    <w:rsid w:val="00597735"/>
    <w:rsid w:val="005A1516"/>
    <w:rsid w:val="005A1F37"/>
    <w:rsid w:val="005A7041"/>
    <w:rsid w:val="005B5386"/>
    <w:rsid w:val="005B5D0C"/>
    <w:rsid w:val="005C50C2"/>
    <w:rsid w:val="005D081C"/>
    <w:rsid w:val="005D44C1"/>
    <w:rsid w:val="005D6828"/>
    <w:rsid w:val="005D6966"/>
    <w:rsid w:val="005E1FF8"/>
    <w:rsid w:val="005E4A5F"/>
    <w:rsid w:val="005E64A5"/>
    <w:rsid w:val="005E701A"/>
    <w:rsid w:val="005E7F6F"/>
    <w:rsid w:val="005F3728"/>
    <w:rsid w:val="006002B1"/>
    <w:rsid w:val="006066EC"/>
    <w:rsid w:val="00612663"/>
    <w:rsid w:val="00612670"/>
    <w:rsid w:val="006209F3"/>
    <w:rsid w:val="00622E88"/>
    <w:rsid w:val="006235FD"/>
    <w:rsid w:val="00624ED4"/>
    <w:rsid w:val="006304F2"/>
    <w:rsid w:val="00634348"/>
    <w:rsid w:val="00636BE4"/>
    <w:rsid w:val="006415C7"/>
    <w:rsid w:val="0064460F"/>
    <w:rsid w:val="00645F10"/>
    <w:rsid w:val="006463CC"/>
    <w:rsid w:val="00652DBF"/>
    <w:rsid w:val="006617A5"/>
    <w:rsid w:val="006709CB"/>
    <w:rsid w:val="00670C49"/>
    <w:rsid w:val="00672578"/>
    <w:rsid w:val="006740B5"/>
    <w:rsid w:val="00674356"/>
    <w:rsid w:val="00675EF9"/>
    <w:rsid w:val="00676673"/>
    <w:rsid w:val="0067760B"/>
    <w:rsid w:val="00680026"/>
    <w:rsid w:val="00681946"/>
    <w:rsid w:val="006830B8"/>
    <w:rsid w:val="006938FD"/>
    <w:rsid w:val="006A127D"/>
    <w:rsid w:val="006A141B"/>
    <w:rsid w:val="006A31F7"/>
    <w:rsid w:val="006A506B"/>
    <w:rsid w:val="006B23DD"/>
    <w:rsid w:val="006B397C"/>
    <w:rsid w:val="006C3532"/>
    <w:rsid w:val="006C43F9"/>
    <w:rsid w:val="006C4D6E"/>
    <w:rsid w:val="006C5722"/>
    <w:rsid w:val="006D58F7"/>
    <w:rsid w:val="006E2B4A"/>
    <w:rsid w:val="006E37E1"/>
    <w:rsid w:val="006F0EC7"/>
    <w:rsid w:val="006F2BF2"/>
    <w:rsid w:val="006F562F"/>
    <w:rsid w:val="007051FE"/>
    <w:rsid w:val="007177ED"/>
    <w:rsid w:val="0072788F"/>
    <w:rsid w:val="0073312B"/>
    <w:rsid w:val="00733D9E"/>
    <w:rsid w:val="00734BA8"/>
    <w:rsid w:val="007362E2"/>
    <w:rsid w:val="00736452"/>
    <w:rsid w:val="007369A7"/>
    <w:rsid w:val="0074263C"/>
    <w:rsid w:val="00742C84"/>
    <w:rsid w:val="00742FE6"/>
    <w:rsid w:val="007518D1"/>
    <w:rsid w:val="00752D08"/>
    <w:rsid w:val="00753535"/>
    <w:rsid w:val="00755988"/>
    <w:rsid w:val="0076101E"/>
    <w:rsid w:val="00761947"/>
    <w:rsid w:val="00762109"/>
    <w:rsid w:val="007661C7"/>
    <w:rsid w:val="007666B9"/>
    <w:rsid w:val="00770DEC"/>
    <w:rsid w:val="00772095"/>
    <w:rsid w:val="00774C84"/>
    <w:rsid w:val="007807F3"/>
    <w:rsid w:val="00783B69"/>
    <w:rsid w:val="0078477A"/>
    <w:rsid w:val="00785628"/>
    <w:rsid w:val="00786903"/>
    <w:rsid w:val="00792F56"/>
    <w:rsid w:val="007967C3"/>
    <w:rsid w:val="007973BE"/>
    <w:rsid w:val="007A0735"/>
    <w:rsid w:val="007A45EA"/>
    <w:rsid w:val="007B0CD2"/>
    <w:rsid w:val="007B2359"/>
    <w:rsid w:val="007B4FB3"/>
    <w:rsid w:val="007B62CE"/>
    <w:rsid w:val="007B659D"/>
    <w:rsid w:val="007B7D20"/>
    <w:rsid w:val="007C204B"/>
    <w:rsid w:val="007D4566"/>
    <w:rsid w:val="007E0A45"/>
    <w:rsid w:val="007E53BA"/>
    <w:rsid w:val="007E6CE7"/>
    <w:rsid w:val="007F31EC"/>
    <w:rsid w:val="007F372D"/>
    <w:rsid w:val="007F3AB4"/>
    <w:rsid w:val="007F558F"/>
    <w:rsid w:val="007F6565"/>
    <w:rsid w:val="00802E53"/>
    <w:rsid w:val="00804B4C"/>
    <w:rsid w:val="008071FE"/>
    <w:rsid w:val="00810CC0"/>
    <w:rsid w:val="0081466F"/>
    <w:rsid w:val="008165E9"/>
    <w:rsid w:val="00821480"/>
    <w:rsid w:val="00821B39"/>
    <w:rsid w:val="00821C85"/>
    <w:rsid w:val="008256C3"/>
    <w:rsid w:val="00825D41"/>
    <w:rsid w:val="008260E3"/>
    <w:rsid w:val="008267BE"/>
    <w:rsid w:val="00832C8B"/>
    <w:rsid w:val="00833A19"/>
    <w:rsid w:val="008379A0"/>
    <w:rsid w:val="00837B8D"/>
    <w:rsid w:val="00840651"/>
    <w:rsid w:val="008416C8"/>
    <w:rsid w:val="00846EE9"/>
    <w:rsid w:val="00850A41"/>
    <w:rsid w:val="0085650A"/>
    <w:rsid w:val="008565D7"/>
    <w:rsid w:val="00864BB5"/>
    <w:rsid w:val="00864C24"/>
    <w:rsid w:val="00872667"/>
    <w:rsid w:val="00872A3F"/>
    <w:rsid w:val="00873A33"/>
    <w:rsid w:val="00877BD4"/>
    <w:rsid w:val="0088074C"/>
    <w:rsid w:val="008833F3"/>
    <w:rsid w:val="0088447F"/>
    <w:rsid w:val="00890266"/>
    <w:rsid w:val="008905F2"/>
    <w:rsid w:val="0089367B"/>
    <w:rsid w:val="008968ED"/>
    <w:rsid w:val="008A3887"/>
    <w:rsid w:val="008A4491"/>
    <w:rsid w:val="008A7080"/>
    <w:rsid w:val="008A7B90"/>
    <w:rsid w:val="008B2C73"/>
    <w:rsid w:val="008B57A8"/>
    <w:rsid w:val="008B7206"/>
    <w:rsid w:val="008B76CB"/>
    <w:rsid w:val="008C45CE"/>
    <w:rsid w:val="008C5ACD"/>
    <w:rsid w:val="008D0740"/>
    <w:rsid w:val="008D3169"/>
    <w:rsid w:val="008D5502"/>
    <w:rsid w:val="008D78AE"/>
    <w:rsid w:val="008E70CB"/>
    <w:rsid w:val="008F0E9B"/>
    <w:rsid w:val="008F0FAE"/>
    <w:rsid w:val="008F3443"/>
    <w:rsid w:val="008F6746"/>
    <w:rsid w:val="009004F1"/>
    <w:rsid w:val="00901B79"/>
    <w:rsid w:val="00910056"/>
    <w:rsid w:val="00912FEE"/>
    <w:rsid w:val="00913A42"/>
    <w:rsid w:val="00914AE4"/>
    <w:rsid w:val="00914F81"/>
    <w:rsid w:val="00917399"/>
    <w:rsid w:val="0091777A"/>
    <w:rsid w:val="00921BD3"/>
    <w:rsid w:val="009223E8"/>
    <w:rsid w:val="0092714B"/>
    <w:rsid w:val="00927668"/>
    <w:rsid w:val="009304AA"/>
    <w:rsid w:val="00931391"/>
    <w:rsid w:val="00936F23"/>
    <w:rsid w:val="009441AD"/>
    <w:rsid w:val="009443F5"/>
    <w:rsid w:val="00950622"/>
    <w:rsid w:val="009534C0"/>
    <w:rsid w:val="00953CF0"/>
    <w:rsid w:val="009559E4"/>
    <w:rsid w:val="009563CB"/>
    <w:rsid w:val="0096058F"/>
    <w:rsid w:val="00963732"/>
    <w:rsid w:val="00964B44"/>
    <w:rsid w:val="009655B5"/>
    <w:rsid w:val="00972E2E"/>
    <w:rsid w:val="0097733D"/>
    <w:rsid w:val="00980927"/>
    <w:rsid w:val="0099118D"/>
    <w:rsid w:val="0099575B"/>
    <w:rsid w:val="00996959"/>
    <w:rsid w:val="00997BF3"/>
    <w:rsid w:val="009A6118"/>
    <w:rsid w:val="009A7FC4"/>
    <w:rsid w:val="009B4A44"/>
    <w:rsid w:val="009B4B5B"/>
    <w:rsid w:val="009B500C"/>
    <w:rsid w:val="009B56DC"/>
    <w:rsid w:val="009B6841"/>
    <w:rsid w:val="009C1C09"/>
    <w:rsid w:val="009C51B6"/>
    <w:rsid w:val="009C5FA8"/>
    <w:rsid w:val="009C702C"/>
    <w:rsid w:val="009D14A8"/>
    <w:rsid w:val="009D1914"/>
    <w:rsid w:val="009D1BDB"/>
    <w:rsid w:val="009D4A7A"/>
    <w:rsid w:val="009E2501"/>
    <w:rsid w:val="009E310E"/>
    <w:rsid w:val="009E368F"/>
    <w:rsid w:val="009E385A"/>
    <w:rsid w:val="009E6DDF"/>
    <w:rsid w:val="009E7F27"/>
    <w:rsid w:val="009F0C44"/>
    <w:rsid w:val="009F2EBB"/>
    <w:rsid w:val="009F6030"/>
    <w:rsid w:val="009F7059"/>
    <w:rsid w:val="009F7CE0"/>
    <w:rsid w:val="00A00944"/>
    <w:rsid w:val="00A13982"/>
    <w:rsid w:val="00A205DB"/>
    <w:rsid w:val="00A20ABD"/>
    <w:rsid w:val="00A2433B"/>
    <w:rsid w:val="00A24555"/>
    <w:rsid w:val="00A246EE"/>
    <w:rsid w:val="00A2516A"/>
    <w:rsid w:val="00A26098"/>
    <w:rsid w:val="00A27287"/>
    <w:rsid w:val="00A2768B"/>
    <w:rsid w:val="00A310A8"/>
    <w:rsid w:val="00A33320"/>
    <w:rsid w:val="00A36359"/>
    <w:rsid w:val="00A36689"/>
    <w:rsid w:val="00A427C9"/>
    <w:rsid w:val="00A4307A"/>
    <w:rsid w:val="00A52803"/>
    <w:rsid w:val="00A5346A"/>
    <w:rsid w:val="00A54591"/>
    <w:rsid w:val="00A57291"/>
    <w:rsid w:val="00A63869"/>
    <w:rsid w:val="00A63E05"/>
    <w:rsid w:val="00A70AB9"/>
    <w:rsid w:val="00A7548B"/>
    <w:rsid w:val="00A7654C"/>
    <w:rsid w:val="00A81AD2"/>
    <w:rsid w:val="00A81F24"/>
    <w:rsid w:val="00A821BD"/>
    <w:rsid w:val="00A839D7"/>
    <w:rsid w:val="00A83F88"/>
    <w:rsid w:val="00A851E9"/>
    <w:rsid w:val="00A85299"/>
    <w:rsid w:val="00A85820"/>
    <w:rsid w:val="00A86E6F"/>
    <w:rsid w:val="00A90ACF"/>
    <w:rsid w:val="00A935BF"/>
    <w:rsid w:val="00A95743"/>
    <w:rsid w:val="00AA0679"/>
    <w:rsid w:val="00AA2B18"/>
    <w:rsid w:val="00AA44FB"/>
    <w:rsid w:val="00AA5327"/>
    <w:rsid w:val="00AA7225"/>
    <w:rsid w:val="00AB01EA"/>
    <w:rsid w:val="00AB3D52"/>
    <w:rsid w:val="00AB5103"/>
    <w:rsid w:val="00AB566F"/>
    <w:rsid w:val="00AB5C5F"/>
    <w:rsid w:val="00AC6D15"/>
    <w:rsid w:val="00AD4883"/>
    <w:rsid w:val="00AD53F5"/>
    <w:rsid w:val="00AE0AEE"/>
    <w:rsid w:val="00AE21B0"/>
    <w:rsid w:val="00AE3B1B"/>
    <w:rsid w:val="00AE4A23"/>
    <w:rsid w:val="00AE50EB"/>
    <w:rsid w:val="00AF4B88"/>
    <w:rsid w:val="00B00008"/>
    <w:rsid w:val="00B016F6"/>
    <w:rsid w:val="00B0377E"/>
    <w:rsid w:val="00B04496"/>
    <w:rsid w:val="00B056FB"/>
    <w:rsid w:val="00B06D10"/>
    <w:rsid w:val="00B10E50"/>
    <w:rsid w:val="00B10F06"/>
    <w:rsid w:val="00B13905"/>
    <w:rsid w:val="00B16C15"/>
    <w:rsid w:val="00B17A10"/>
    <w:rsid w:val="00B331F1"/>
    <w:rsid w:val="00B33549"/>
    <w:rsid w:val="00B343C8"/>
    <w:rsid w:val="00B3527F"/>
    <w:rsid w:val="00B42316"/>
    <w:rsid w:val="00B45802"/>
    <w:rsid w:val="00B51F3A"/>
    <w:rsid w:val="00B53533"/>
    <w:rsid w:val="00B64DA7"/>
    <w:rsid w:val="00B72BAE"/>
    <w:rsid w:val="00B743E6"/>
    <w:rsid w:val="00B77046"/>
    <w:rsid w:val="00B779BE"/>
    <w:rsid w:val="00B80074"/>
    <w:rsid w:val="00B80107"/>
    <w:rsid w:val="00B81D35"/>
    <w:rsid w:val="00B86BC5"/>
    <w:rsid w:val="00B875FF"/>
    <w:rsid w:val="00B90350"/>
    <w:rsid w:val="00B92602"/>
    <w:rsid w:val="00B94538"/>
    <w:rsid w:val="00BA7C01"/>
    <w:rsid w:val="00BC3AA5"/>
    <w:rsid w:val="00BC42EE"/>
    <w:rsid w:val="00BC7564"/>
    <w:rsid w:val="00BD0708"/>
    <w:rsid w:val="00BD3996"/>
    <w:rsid w:val="00BD40DC"/>
    <w:rsid w:val="00BD6BF8"/>
    <w:rsid w:val="00BE1472"/>
    <w:rsid w:val="00BF5D4A"/>
    <w:rsid w:val="00BF6580"/>
    <w:rsid w:val="00C03235"/>
    <w:rsid w:val="00C0567D"/>
    <w:rsid w:val="00C05F7C"/>
    <w:rsid w:val="00C11F50"/>
    <w:rsid w:val="00C1472E"/>
    <w:rsid w:val="00C33FE4"/>
    <w:rsid w:val="00C401FE"/>
    <w:rsid w:val="00C421A0"/>
    <w:rsid w:val="00C424DF"/>
    <w:rsid w:val="00C43D3C"/>
    <w:rsid w:val="00C452A9"/>
    <w:rsid w:val="00C47A34"/>
    <w:rsid w:val="00C47E60"/>
    <w:rsid w:val="00C53514"/>
    <w:rsid w:val="00C55CE6"/>
    <w:rsid w:val="00C60400"/>
    <w:rsid w:val="00C6252C"/>
    <w:rsid w:val="00C751FF"/>
    <w:rsid w:val="00C80F6E"/>
    <w:rsid w:val="00C852A5"/>
    <w:rsid w:val="00C85345"/>
    <w:rsid w:val="00C86A02"/>
    <w:rsid w:val="00C87B5D"/>
    <w:rsid w:val="00C9057C"/>
    <w:rsid w:val="00C93C38"/>
    <w:rsid w:val="00C949D6"/>
    <w:rsid w:val="00C95861"/>
    <w:rsid w:val="00C95CC5"/>
    <w:rsid w:val="00CA2715"/>
    <w:rsid w:val="00CA5714"/>
    <w:rsid w:val="00CA7611"/>
    <w:rsid w:val="00CB0D47"/>
    <w:rsid w:val="00CB1A0F"/>
    <w:rsid w:val="00CB35BC"/>
    <w:rsid w:val="00CB5B9B"/>
    <w:rsid w:val="00CB5D44"/>
    <w:rsid w:val="00CC30F2"/>
    <w:rsid w:val="00CC45D1"/>
    <w:rsid w:val="00CC4F86"/>
    <w:rsid w:val="00CD349A"/>
    <w:rsid w:val="00CD3F0E"/>
    <w:rsid w:val="00CD48D0"/>
    <w:rsid w:val="00CE2281"/>
    <w:rsid w:val="00CE5B29"/>
    <w:rsid w:val="00CF1FE1"/>
    <w:rsid w:val="00CF4F6A"/>
    <w:rsid w:val="00D00D2C"/>
    <w:rsid w:val="00D0383F"/>
    <w:rsid w:val="00D054F7"/>
    <w:rsid w:val="00D06AE6"/>
    <w:rsid w:val="00D079E3"/>
    <w:rsid w:val="00D1216B"/>
    <w:rsid w:val="00D25444"/>
    <w:rsid w:val="00D32438"/>
    <w:rsid w:val="00D34C1B"/>
    <w:rsid w:val="00D37D84"/>
    <w:rsid w:val="00D37EE7"/>
    <w:rsid w:val="00D4166A"/>
    <w:rsid w:val="00D42C8C"/>
    <w:rsid w:val="00D4562D"/>
    <w:rsid w:val="00D47CB9"/>
    <w:rsid w:val="00D53D08"/>
    <w:rsid w:val="00D55041"/>
    <w:rsid w:val="00D56DFA"/>
    <w:rsid w:val="00D646E2"/>
    <w:rsid w:val="00D65743"/>
    <w:rsid w:val="00D65AC6"/>
    <w:rsid w:val="00D6603B"/>
    <w:rsid w:val="00D666AE"/>
    <w:rsid w:val="00D67A6F"/>
    <w:rsid w:val="00D70954"/>
    <w:rsid w:val="00D816AB"/>
    <w:rsid w:val="00D857F0"/>
    <w:rsid w:val="00D920FD"/>
    <w:rsid w:val="00D93467"/>
    <w:rsid w:val="00DA0E73"/>
    <w:rsid w:val="00DA19EC"/>
    <w:rsid w:val="00DA48D4"/>
    <w:rsid w:val="00DA56E0"/>
    <w:rsid w:val="00DB296F"/>
    <w:rsid w:val="00DB2B51"/>
    <w:rsid w:val="00DB5B29"/>
    <w:rsid w:val="00DB5ED6"/>
    <w:rsid w:val="00DC0544"/>
    <w:rsid w:val="00DC117E"/>
    <w:rsid w:val="00DC226B"/>
    <w:rsid w:val="00DC4E3E"/>
    <w:rsid w:val="00DC618F"/>
    <w:rsid w:val="00DC711A"/>
    <w:rsid w:val="00DC72C8"/>
    <w:rsid w:val="00DC7D4E"/>
    <w:rsid w:val="00DD178F"/>
    <w:rsid w:val="00DD5C7F"/>
    <w:rsid w:val="00DD6F66"/>
    <w:rsid w:val="00DE3821"/>
    <w:rsid w:val="00DE435F"/>
    <w:rsid w:val="00DE4FEF"/>
    <w:rsid w:val="00DE58A0"/>
    <w:rsid w:val="00DE7021"/>
    <w:rsid w:val="00DF3219"/>
    <w:rsid w:val="00DF531A"/>
    <w:rsid w:val="00DF5ACB"/>
    <w:rsid w:val="00DF6EB7"/>
    <w:rsid w:val="00E04E80"/>
    <w:rsid w:val="00E06726"/>
    <w:rsid w:val="00E07DE2"/>
    <w:rsid w:val="00E11365"/>
    <w:rsid w:val="00E11698"/>
    <w:rsid w:val="00E17975"/>
    <w:rsid w:val="00E201FE"/>
    <w:rsid w:val="00E232A2"/>
    <w:rsid w:val="00E30483"/>
    <w:rsid w:val="00E31673"/>
    <w:rsid w:val="00E334DB"/>
    <w:rsid w:val="00E359E5"/>
    <w:rsid w:val="00E36A44"/>
    <w:rsid w:val="00E4161D"/>
    <w:rsid w:val="00E46199"/>
    <w:rsid w:val="00E501C7"/>
    <w:rsid w:val="00E618FB"/>
    <w:rsid w:val="00E643B1"/>
    <w:rsid w:val="00E71962"/>
    <w:rsid w:val="00E72CAF"/>
    <w:rsid w:val="00E763B7"/>
    <w:rsid w:val="00E7729C"/>
    <w:rsid w:val="00E82B14"/>
    <w:rsid w:val="00E8477C"/>
    <w:rsid w:val="00E8798D"/>
    <w:rsid w:val="00E90699"/>
    <w:rsid w:val="00E94F9E"/>
    <w:rsid w:val="00EA1F58"/>
    <w:rsid w:val="00EA1FE4"/>
    <w:rsid w:val="00EA2C8D"/>
    <w:rsid w:val="00EA4B30"/>
    <w:rsid w:val="00EA5323"/>
    <w:rsid w:val="00EA5C81"/>
    <w:rsid w:val="00EB1254"/>
    <w:rsid w:val="00EB3B49"/>
    <w:rsid w:val="00EB509A"/>
    <w:rsid w:val="00EB7BB0"/>
    <w:rsid w:val="00EC0D7D"/>
    <w:rsid w:val="00EC1063"/>
    <w:rsid w:val="00EC42A9"/>
    <w:rsid w:val="00EC5C77"/>
    <w:rsid w:val="00ED0E53"/>
    <w:rsid w:val="00EE48ED"/>
    <w:rsid w:val="00EE50FB"/>
    <w:rsid w:val="00EE7280"/>
    <w:rsid w:val="00F027C3"/>
    <w:rsid w:val="00F106F4"/>
    <w:rsid w:val="00F11012"/>
    <w:rsid w:val="00F13E6B"/>
    <w:rsid w:val="00F147ED"/>
    <w:rsid w:val="00F15998"/>
    <w:rsid w:val="00F1739B"/>
    <w:rsid w:val="00F26CC5"/>
    <w:rsid w:val="00F34BDB"/>
    <w:rsid w:val="00F34CC0"/>
    <w:rsid w:val="00F360D6"/>
    <w:rsid w:val="00F427A2"/>
    <w:rsid w:val="00F432D3"/>
    <w:rsid w:val="00F4393F"/>
    <w:rsid w:val="00F43B19"/>
    <w:rsid w:val="00F442BB"/>
    <w:rsid w:val="00F460F8"/>
    <w:rsid w:val="00F53139"/>
    <w:rsid w:val="00F55DF2"/>
    <w:rsid w:val="00F561AB"/>
    <w:rsid w:val="00F56C95"/>
    <w:rsid w:val="00F57469"/>
    <w:rsid w:val="00F72A93"/>
    <w:rsid w:val="00F73C0E"/>
    <w:rsid w:val="00F762F6"/>
    <w:rsid w:val="00F76C86"/>
    <w:rsid w:val="00F77248"/>
    <w:rsid w:val="00F87481"/>
    <w:rsid w:val="00F879BD"/>
    <w:rsid w:val="00F87A51"/>
    <w:rsid w:val="00F92DF0"/>
    <w:rsid w:val="00F93A70"/>
    <w:rsid w:val="00FA0800"/>
    <w:rsid w:val="00FA1C0F"/>
    <w:rsid w:val="00FA7641"/>
    <w:rsid w:val="00FB0634"/>
    <w:rsid w:val="00FB28B0"/>
    <w:rsid w:val="00FB2F01"/>
    <w:rsid w:val="00FC1412"/>
    <w:rsid w:val="00FC27B7"/>
    <w:rsid w:val="00FD12FC"/>
    <w:rsid w:val="00FD69C9"/>
    <w:rsid w:val="00FD7348"/>
    <w:rsid w:val="00FE04BC"/>
    <w:rsid w:val="00FE1AE4"/>
    <w:rsid w:val="00FE6E3A"/>
    <w:rsid w:val="00FE79D1"/>
    <w:rsid w:val="00FF173F"/>
    <w:rsid w:val="00FF451D"/>
    <w:rsid w:val="00FF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C4E9"/>
  <w15:chartTrackingRefBased/>
  <w15:docId w15:val="{63EE01D4-7787-4743-BBF0-F0F91D1A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345"/>
    <w:pPr>
      <w:spacing w:line="360" w:lineRule="auto"/>
      <w:jc w:val="both"/>
    </w:pPr>
  </w:style>
  <w:style w:type="paragraph" w:styleId="Heading1">
    <w:name w:val="heading 1"/>
    <w:basedOn w:val="Normal"/>
    <w:next w:val="Normal"/>
    <w:link w:val="Heading1Char"/>
    <w:uiPriority w:val="9"/>
    <w:qFormat/>
    <w:rsid w:val="00390B3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04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21B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190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190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190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190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19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19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unhideWhenUsed/>
    <w:qFormat/>
    <w:rsid w:val="00394BB5"/>
    <w:pPr>
      <w:spacing w:after="0"/>
      <w:ind w:left="567" w:hanging="567"/>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394BB5"/>
    <w:rPr>
      <w:rFonts w:ascii="Times New Roman" w:hAnsi="Times New Roman" w:cs="Times New Roman"/>
      <w:sz w:val="20"/>
      <w:szCs w:val="20"/>
    </w:rPr>
  </w:style>
  <w:style w:type="character" w:customStyle="1" w:styleId="Heading1Char">
    <w:name w:val="Heading 1 Char"/>
    <w:basedOn w:val="DefaultParagraphFont"/>
    <w:link w:val="Heading1"/>
    <w:uiPriority w:val="9"/>
    <w:rsid w:val="00390B39"/>
    <w:rPr>
      <w:rFonts w:asciiTheme="majorHAnsi" w:eastAsiaTheme="majorEastAsia" w:hAnsiTheme="majorHAnsi" w:cstheme="majorBidi"/>
      <w:color w:val="2F5496" w:themeColor="accent1" w:themeShade="BF"/>
      <w:sz w:val="32"/>
      <w:szCs w:val="32"/>
    </w:rPr>
  </w:style>
  <w:style w:type="character" w:styleId="EndnoteReference">
    <w:name w:val="endnote reference"/>
    <w:basedOn w:val="DefaultParagraphFont"/>
    <w:uiPriority w:val="99"/>
    <w:semiHidden/>
    <w:unhideWhenUsed/>
    <w:rsid w:val="005A7041"/>
    <w:rPr>
      <w:vertAlign w:val="superscript"/>
    </w:rPr>
  </w:style>
  <w:style w:type="character" w:customStyle="1" w:styleId="Heading2Char">
    <w:name w:val="Heading 2 Char"/>
    <w:basedOn w:val="DefaultParagraphFont"/>
    <w:link w:val="Heading2"/>
    <w:uiPriority w:val="9"/>
    <w:rsid w:val="005A704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31DE4"/>
    <w:rPr>
      <w:color w:val="808080"/>
    </w:rPr>
  </w:style>
  <w:style w:type="paragraph" w:styleId="ListParagraph">
    <w:name w:val="List Paragraph"/>
    <w:basedOn w:val="Normal"/>
    <w:uiPriority w:val="34"/>
    <w:qFormat/>
    <w:rsid w:val="00B016F6"/>
    <w:pPr>
      <w:ind w:left="720"/>
      <w:contextualSpacing/>
    </w:pPr>
  </w:style>
  <w:style w:type="paragraph" w:styleId="Header">
    <w:name w:val="header"/>
    <w:basedOn w:val="Normal"/>
    <w:link w:val="HeaderChar"/>
    <w:uiPriority w:val="99"/>
    <w:unhideWhenUsed/>
    <w:rsid w:val="00445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CE9"/>
  </w:style>
  <w:style w:type="paragraph" w:styleId="Footer">
    <w:name w:val="footer"/>
    <w:basedOn w:val="Normal"/>
    <w:link w:val="FooterChar"/>
    <w:uiPriority w:val="99"/>
    <w:unhideWhenUsed/>
    <w:rsid w:val="00445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CE9"/>
  </w:style>
  <w:style w:type="character" w:customStyle="1" w:styleId="Heading3Char">
    <w:name w:val="Heading 3 Char"/>
    <w:basedOn w:val="DefaultParagraphFont"/>
    <w:link w:val="Heading3"/>
    <w:uiPriority w:val="9"/>
    <w:rsid w:val="00AE21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19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19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19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19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19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190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F562F"/>
    <w:pPr>
      <w:numPr>
        <w:numId w:val="0"/>
      </w:numPr>
      <w:outlineLvl w:val="9"/>
    </w:pPr>
    <w:rPr>
      <w:lang w:val="en-US"/>
    </w:rPr>
  </w:style>
  <w:style w:type="paragraph" w:styleId="TOC1">
    <w:name w:val="toc 1"/>
    <w:basedOn w:val="Normal"/>
    <w:next w:val="Normal"/>
    <w:autoRedefine/>
    <w:uiPriority w:val="39"/>
    <w:unhideWhenUsed/>
    <w:rsid w:val="006F562F"/>
    <w:pPr>
      <w:spacing w:after="100"/>
    </w:pPr>
  </w:style>
  <w:style w:type="paragraph" w:styleId="TOC3">
    <w:name w:val="toc 3"/>
    <w:basedOn w:val="Normal"/>
    <w:next w:val="Normal"/>
    <w:autoRedefine/>
    <w:uiPriority w:val="39"/>
    <w:unhideWhenUsed/>
    <w:rsid w:val="006F562F"/>
    <w:pPr>
      <w:spacing w:after="100"/>
      <w:ind w:left="440"/>
    </w:pPr>
  </w:style>
  <w:style w:type="paragraph" w:styleId="TOC2">
    <w:name w:val="toc 2"/>
    <w:basedOn w:val="Normal"/>
    <w:next w:val="Normal"/>
    <w:autoRedefine/>
    <w:uiPriority w:val="39"/>
    <w:unhideWhenUsed/>
    <w:rsid w:val="006F562F"/>
    <w:pPr>
      <w:spacing w:after="100"/>
      <w:ind w:left="220"/>
    </w:pPr>
  </w:style>
  <w:style w:type="character" w:styleId="Hyperlink">
    <w:name w:val="Hyperlink"/>
    <w:basedOn w:val="DefaultParagraphFont"/>
    <w:uiPriority w:val="99"/>
    <w:unhideWhenUsed/>
    <w:rsid w:val="006F562F"/>
    <w:rPr>
      <w:color w:val="0563C1" w:themeColor="hyperlink"/>
      <w:u w:val="single"/>
    </w:rPr>
  </w:style>
  <w:style w:type="paragraph" w:styleId="Caption">
    <w:name w:val="caption"/>
    <w:basedOn w:val="Normal"/>
    <w:next w:val="Normal"/>
    <w:uiPriority w:val="35"/>
    <w:unhideWhenUsed/>
    <w:qFormat/>
    <w:rsid w:val="009B4A44"/>
    <w:pPr>
      <w:spacing w:after="200" w:line="240" w:lineRule="auto"/>
    </w:pPr>
    <w:rPr>
      <w:i/>
      <w:iCs/>
      <w:color w:val="44546A" w:themeColor="text2"/>
      <w:sz w:val="18"/>
      <w:szCs w:val="18"/>
    </w:rPr>
  </w:style>
  <w:style w:type="paragraph" w:styleId="NormalWeb">
    <w:name w:val="Normal (Web)"/>
    <w:basedOn w:val="Normal"/>
    <w:uiPriority w:val="99"/>
    <w:semiHidden/>
    <w:unhideWhenUsed/>
    <w:rsid w:val="0020322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7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6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452"/>
    <w:rPr>
      <w:rFonts w:ascii="Segoe UI" w:hAnsi="Segoe UI" w:cs="Segoe UI"/>
      <w:sz w:val="18"/>
      <w:szCs w:val="18"/>
    </w:rPr>
  </w:style>
  <w:style w:type="character" w:styleId="Emphasis">
    <w:name w:val="Emphasis"/>
    <w:basedOn w:val="DefaultParagraphFont"/>
    <w:uiPriority w:val="20"/>
    <w:qFormat/>
    <w:rsid w:val="002C5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261">
      <w:bodyDiv w:val="1"/>
      <w:marLeft w:val="0"/>
      <w:marRight w:val="0"/>
      <w:marTop w:val="0"/>
      <w:marBottom w:val="0"/>
      <w:divBdr>
        <w:top w:val="none" w:sz="0" w:space="0" w:color="auto"/>
        <w:left w:val="none" w:sz="0" w:space="0" w:color="auto"/>
        <w:bottom w:val="none" w:sz="0" w:space="0" w:color="auto"/>
        <w:right w:val="none" w:sz="0" w:space="0" w:color="auto"/>
      </w:divBdr>
    </w:div>
    <w:div w:id="437533217">
      <w:bodyDiv w:val="1"/>
      <w:marLeft w:val="0"/>
      <w:marRight w:val="0"/>
      <w:marTop w:val="0"/>
      <w:marBottom w:val="0"/>
      <w:divBdr>
        <w:top w:val="none" w:sz="0" w:space="0" w:color="auto"/>
        <w:left w:val="none" w:sz="0" w:space="0" w:color="auto"/>
        <w:bottom w:val="none" w:sz="0" w:space="0" w:color="auto"/>
        <w:right w:val="none" w:sz="0" w:space="0" w:color="auto"/>
      </w:divBdr>
    </w:div>
    <w:div w:id="602498992">
      <w:bodyDiv w:val="1"/>
      <w:marLeft w:val="0"/>
      <w:marRight w:val="0"/>
      <w:marTop w:val="0"/>
      <w:marBottom w:val="0"/>
      <w:divBdr>
        <w:top w:val="none" w:sz="0" w:space="0" w:color="auto"/>
        <w:left w:val="none" w:sz="0" w:space="0" w:color="auto"/>
        <w:bottom w:val="none" w:sz="0" w:space="0" w:color="auto"/>
        <w:right w:val="none" w:sz="0" w:space="0" w:color="auto"/>
      </w:divBdr>
    </w:div>
    <w:div w:id="1483813491">
      <w:bodyDiv w:val="1"/>
      <w:marLeft w:val="0"/>
      <w:marRight w:val="0"/>
      <w:marTop w:val="0"/>
      <w:marBottom w:val="0"/>
      <w:divBdr>
        <w:top w:val="none" w:sz="0" w:space="0" w:color="auto"/>
        <w:left w:val="none" w:sz="0" w:space="0" w:color="auto"/>
        <w:bottom w:val="none" w:sz="0" w:space="0" w:color="auto"/>
        <w:right w:val="none" w:sz="0" w:space="0" w:color="auto"/>
      </w:divBdr>
      <w:divsChild>
        <w:div w:id="1327054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ackify.com/oop-concept-inheritance/" TargetMode="External"/><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en.wikipedia.org/wiki/Journal_of_the_ACM" TargetMode="External"/><Relationship Id="rId1" Type="http://schemas.openxmlformats.org/officeDocument/2006/relationships/hyperlink" Target="https://en.wikipedia.org/wiki/Alston_Scott_Househ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FE6E3-DF5F-4684-BC84-1E07459F2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41</Pages>
  <Words>9480</Words>
  <Characters>54041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Cary</dc:creator>
  <cp:keywords/>
  <dc:description/>
  <cp:lastModifiedBy>Mark Cary</cp:lastModifiedBy>
  <cp:revision>3</cp:revision>
  <cp:lastPrinted>2019-12-09T15:48:00Z</cp:lastPrinted>
  <dcterms:created xsi:type="dcterms:W3CDTF">2020-03-30T10:53:00Z</dcterms:created>
  <dcterms:modified xsi:type="dcterms:W3CDTF">2021-06-11T10:04:00Z</dcterms:modified>
</cp:coreProperties>
</file>