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D1D7DA" w14:textId="1F7F9BAB" w:rsidR="00E24AB9" w:rsidRDefault="00FC76BA" w:rsidP="00BD3F4F">
      <w:pPr>
        <w:pStyle w:val="Heading1"/>
        <w:numPr>
          <w:ilvl w:val="0"/>
          <w:numId w:val="0"/>
        </w:numPr>
      </w:pPr>
      <w:bookmarkStart w:id="0" w:name="_Toc120103046"/>
      <w:r>
        <w:t xml:space="preserve">Bayesian Optimisation </w:t>
      </w:r>
      <w:r w:rsidR="003773F6">
        <w:t>Code</w:t>
      </w:r>
      <w:r>
        <w:t xml:space="preserve"> (</w:t>
      </w:r>
      <w:r w:rsidRPr="00FC76BA">
        <w:rPr>
          <w:b/>
          <w:bCs/>
          <w:i/>
          <w:iCs/>
        </w:rPr>
        <w:t>bayesOpt</w:t>
      </w:r>
      <w:r>
        <w:t>) User Notes</w:t>
      </w:r>
      <w:r w:rsidR="00E9245E">
        <w:t xml:space="preserve"> (Release 1.0)</w:t>
      </w:r>
      <w:bookmarkEnd w:id="0"/>
    </w:p>
    <w:p w14:paraId="78511D54" w14:textId="1B3C0FFC" w:rsidR="00FC76BA" w:rsidRDefault="00FC76BA" w:rsidP="00BD3F4F">
      <w:r w:rsidRPr="00FC76BA">
        <w:t xml:space="preserve">The MATLAB </w:t>
      </w:r>
      <w:r w:rsidRPr="003773F6">
        <w:rPr>
          <w:i/>
          <w:iCs/>
        </w:rPr>
        <w:t>package</w:t>
      </w:r>
      <w:r w:rsidRPr="00FC76BA">
        <w:t xml:space="preserve"> </w:t>
      </w:r>
      <w:r w:rsidR="004663D5" w:rsidRPr="00235F4A">
        <w:rPr>
          <w:b/>
          <w:bCs/>
          <w:i/>
          <w:iCs/>
          <w:color w:val="C45911" w:themeColor="accent2" w:themeShade="BF"/>
        </w:rPr>
        <w:t>bayesOpt</w:t>
      </w:r>
      <w:r w:rsidR="004663D5" w:rsidRPr="004663D5">
        <w:rPr>
          <w:color w:val="C45911" w:themeColor="accent2" w:themeShade="BF"/>
        </w:rPr>
        <w:t xml:space="preserve"> </w:t>
      </w:r>
      <w:r w:rsidRPr="00FC76BA">
        <w:t xml:space="preserve">has been written to implement a </w:t>
      </w:r>
      <w:r>
        <w:t>Bayesian Optimisation</w:t>
      </w:r>
      <w:r w:rsidR="005A7F7E">
        <w:t xml:space="preserve"> (BO)</w:t>
      </w:r>
      <w:r>
        <w:t xml:space="preserve"> </w:t>
      </w:r>
      <w:r w:rsidRPr="005A7F7E">
        <w:t>[</w:t>
      </w:r>
      <w:bookmarkStart w:id="1" w:name="_Ref109725550"/>
      <w:r w:rsidR="009465D5" w:rsidRPr="005A7F7E">
        <w:rPr>
          <w:rStyle w:val="EndnoteReference"/>
        </w:rPr>
        <w:endnoteReference w:id="2"/>
      </w:r>
      <w:bookmarkEnd w:id="1"/>
      <w:r w:rsidR="009465D5" w:rsidRPr="005A7F7E">
        <w:t xml:space="preserve">, </w:t>
      </w:r>
      <w:bookmarkStart w:id="2" w:name="_Ref109725561"/>
      <w:r w:rsidR="009465D5" w:rsidRPr="005A7F7E">
        <w:rPr>
          <w:rStyle w:val="EndnoteReference"/>
        </w:rPr>
        <w:endnoteReference w:id="3"/>
      </w:r>
      <w:bookmarkEnd w:id="2"/>
      <w:r w:rsidR="00FF6B59" w:rsidRPr="005A7F7E">
        <w:t xml:space="preserve">, </w:t>
      </w:r>
      <w:r w:rsidR="00FF6B59" w:rsidRPr="005A7F7E">
        <w:rPr>
          <w:rStyle w:val="EndnoteReference"/>
        </w:rPr>
        <w:endnoteReference w:id="4"/>
      </w:r>
      <w:r w:rsidR="00FF6B59" w:rsidRPr="005A7F7E">
        <w:t xml:space="preserve">, </w:t>
      </w:r>
      <w:r w:rsidR="00FF6B59" w:rsidRPr="005A7F7E">
        <w:rPr>
          <w:rStyle w:val="EndnoteReference"/>
        </w:rPr>
        <w:endnoteReference w:id="5"/>
      </w:r>
      <w:r w:rsidRPr="005A7F7E">
        <w:t>]</w:t>
      </w:r>
      <w:r>
        <w:t xml:space="preserve"> strategy for the global optimisation of an expensive</w:t>
      </w:r>
      <w:r w:rsidR="005A7F7E">
        <w:t xml:space="preserve"> and multi-extremal</w:t>
      </w:r>
      <w:r w:rsidR="00FF6B59">
        <w:t>, and potentially unknown,</w:t>
      </w:r>
      <w:r>
        <w:t xml:space="preserve"> objective function under a limited budget</w:t>
      </w:r>
      <w:r w:rsidR="005A7F7E">
        <w:t xml:space="preserve"> - typically a maximum number of function evaluations</w:t>
      </w:r>
      <w:r>
        <w:t>.</w:t>
      </w:r>
      <w:r w:rsidR="005A7F7E">
        <w:t xml:space="preserve"> BO is a</w:t>
      </w:r>
      <w:r w:rsidR="00D4772B">
        <w:t xml:space="preserve"> black-box, derivative free method. The fundamental underlying concept is that every observation collected by querying the objective function can add to the knowledge about it. This improved knowledge can </w:t>
      </w:r>
      <w:r w:rsidR="00BB2F35">
        <w:t xml:space="preserve">be </w:t>
      </w:r>
      <w:r w:rsidR="00D4772B">
        <w:t xml:space="preserve">subsequently used to determine the location of the next sample, or query, while dealing with </w:t>
      </w:r>
      <w:r w:rsidR="00BA2580">
        <w:t xml:space="preserve">the </w:t>
      </w:r>
      <w:r w:rsidR="00D4772B">
        <w:t xml:space="preserve">well-known </w:t>
      </w:r>
      <w:r w:rsidR="00D4772B" w:rsidRPr="00BC6FDD">
        <w:rPr>
          <w:i/>
          <w:iCs/>
        </w:rPr>
        <w:t>exploration-exploitation</w:t>
      </w:r>
      <w:r w:rsidR="00BC6FDD">
        <w:t xml:space="preserve"> dilemma.</w:t>
      </w:r>
    </w:p>
    <w:p w14:paraId="18CB8E89" w14:textId="77777777" w:rsidR="009C32C8" w:rsidRDefault="00226411" w:rsidP="00BD3F4F">
      <w:pPr>
        <w:rPr>
          <w:rFonts w:ascii="NimbusRomNo9L-Regu" w:hAnsi="NimbusRomNo9L-Regu" w:cs="NimbusRomNo9L-Regu"/>
          <w:color w:val="auto"/>
        </w:rPr>
      </w:pPr>
      <w:r>
        <w:rPr>
          <w:i/>
          <w:iCs/>
        </w:rPr>
        <w:t>E</w:t>
      </w:r>
      <w:r w:rsidR="00BC6FDD" w:rsidRPr="00C64486">
        <w:rPr>
          <w:i/>
          <w:iCs/>
        </w:rPr>
        <w:t>xploration</w:t>
      </w:r>
      <w:r w:rsidR="00BC6FDD">
        <w:t xml:space="preserve"> refers to selecting a new query location in areas where the uncertainty about the objective function is large, but there is </w:t>
      </w:r>
      <w:r w:rsidR="00D674A8">
        <w:t>potential</w:t>
      </w:r>
      <w:r w:rsidR="00BC6FDD">
        <w:t xml:space="preserve"> to improve on </w:t>
      </w:r>
      <w:r w:rsidR="00D674A8">
        <w:t xml:space="preserve">the current </w:t>
      </w:r>
      <w:r w:rsidR="000406AB">
        <w:t>best-known</w:t>
      </w:r>
      <w:r w:rsidR="00D674A8">
        <w:t xml:space="preserve"> solution.</w:t>
      </w:r>
      <w:r w:rsidR="005437B6">
        <w:t xml:space="preserve"> In contrast, </w:t>
      </w:r>
      <w:r w:rsidR="007073C9" w:rsidRPr="00C64486">
        <w:rPr>
          <w:i/>
          <w:iCs/>
        </w:rPr>
        <w:t>exploitation</w:t>
      </w:r>
      <w:r w:rsidR="007073C9">
        <w:t xml:space="preserve"> </w:t>
      </w:r>
      <w:r w:rsidR="00C64486">
        <w:rPr>
          <w:rFonts w:ascii="NimbusRomNo9L-Regu" w:hAnsi="NimbusRomNo9L-Regu" w:cs="NimbusRomNo9L-Regu"/>
          <w:color w:val="auto"/>
        </w:rPr>
        <w:t>refers to choosing a location close to the current optimal solution</w:t>
      </w:r>
      <w:r w:rsidR="00001736">
        <w:rPr>
          <w:rFonts w:ascii="NimbusRomNo9L-Regu" w:hAnsi="NimbusRomNo9L-Regu" w:cs="NimbusRomNo9L-Regu"/>
          <w:color w:val="auto"/>
        </w:rPr>
        <w:t xml:space="preserve">. </w:t>
      </w:r>
      <w:r w:rsidR="00001736" w:rsidRPr="00001736">
        <w:rPr>
          <w:rFonts w:ascii="NimbusRomNo9L-Regu" w:hAnsi="NimbusRomNo9L-Regu" w:cs="NimbusRomNo9L-Regu"/>
          <w:color w:val="auto"/>
        </w:rPr>
        <w:t xml:space="preserve">Thus, exploration and exploitation </w:t>
      </w:r>
      <w:r w:rsidR="00427370">
        <w:rPr>
          <w:rFonts w:ascii="NimbusRomNo9L-Regu" w:hAnsi="NimbusRomNo9L-Regu" w:cs="NimbusRomNo9L-Regu"/>
          <w:color w:val="auto"/>
        </w:rPr>
        <w:t>represent</w:t>
      </w:r>
      <w:r w:rsidR="00001736" w:rsidRPr="00001736">
        <w:rPr>
          <w:rFonts w:ascii="NimbusRomNo9L-Regu" w:hAnsi="NimbusRomNo9L-Regu" w:cs="NimbusRomNo9L-Regu"/>
          <w:color w:val="auto"/>
        </w:rPr>
        <w:t xml:space="preserve"> two different types of </w:t>
      </w:r>
      <w:r w:rsidR="00427370" w:rsidRPr="00001736">
        <w:rPr>
          <w:rFonts w:ascii="NimbusRomNo9L-Regu" w:hAnsi="NimbusRomNo9L-Regu" w:cs="NimbusRomNo9L-Regu"/>
          <w:color w:val="auto"/>
        </w:rPr>
        <w:t>searches</w:t>
      </w:r>
      <w:r w:rsidR="005D1BBB">
        <w:rPr>
          <w:rFonts w:ascii="NimbusRomNo9L-Regu" w:hAnsi="NimbusRomNo9L-Regu" w:cs="NimbusRomNo9L-Regu"/>
          <w:color w:val="auto"/>
        </w:rPr>
        <w:t>:</w:t>
      </w:r>
      <w:r w:rsidR="00001736" w:rsidRPr="00001736">
        <w:rPr>
          <w:rFonts w:ascii="NimbusRomNo9L-Regu" w:hAnsi="NimbusRomNo9L-Regu" w:cs="NimbusRomNo9L-Regu"/>
          <w:color w:val="auto"/>
        </w:rPr>
        <w:t xml:space="preserve"> </w:t>
      </w:r>
      <w:r w:rsidR="00001736" w:rsidRPr="00B43A06">
        <w:rPr>
          <w:rFonts w:ascii="NimbusRomNo9L-Regu" w:hAnsi="NimbusRomNo9L-Regu" w:cs="NimbusRomNo9L-Regu"/>
          <w:i/>
          <w:iCs/>
          <w:color w:val="auto"/>
        </w:rPr>
        <w:t>global</w:t>
      </w:r>
      <w:r w:rsidR="00427370">
        <w:rPr>
          <w:rFonts w:ascii="NimbusRomNo9L-Regu" w:hAnsi="NimbusRomNo9L-Regu" w:cs="NimbusRomNo9L-Regu"/>
          <w:color w:val="auto"/>
        </w:rPr>
        <w:t xml:space="preserve"> </w:t>
      </w:r>
      <w:r w:rsidR="00001736" w:rsidRPr="00001736">
        <w:rPr>
          <w:rFonts w:ascii="NimbusRomNo9L-Regu" w:hAnsi="NimbusRomNo9L-Regu" w:cs="NimbusRomNo9L-Regu"/>
          <w:color w:val="auto"/>
        </w:rPr>
        <w:t xml:space="preserve">and </w:t>
      </w:r>
      <w:r w:rsidR="00001736" w:rsidRPr="00001736">
        <w:rPr>
          <w:rFonts w:ascii="NimbusRomNo9L-Regu" w:hAnsi="NimbusRomNo9L-Regu" w:cs="NimbusRomNo9L-Regu"/>
          <w:i/>
          <w:iCs/>
          <w:color w:val="auto"/>
        </w:rPr>
        <w:t>local</w:t>
      </w:r>
      <w:r w:rsidR="00001736" w:rsidRPr="00001736">
        <w:rPr>
          <w:rFonts w:ascii="NimbusRomNo9L-Regu" w:hAnsi="NimbusRomNo9L-Regu" w:cs="NimbusRomNo9L-Regu"/>
          <w:color w:val="auto"/>
        </w:rPr>
        <w:t xml:space="preserve"> respectively. In other settings, such as evolutionary and metaheuristic approaches, exploration</w:t>
      </w:r>
      <w:r w:rsidR="005D1BBB">
        <w:rPr>
          <w:rFonts w:ascii="NimbusRomNo9L-Regu" w:hAnsi="NimbusRomNo9L-Regu" w:cs="NimbusRomNo9L-Regu"/>
          <w:color w:val="auto"/>
        </w:rPr>
        <w:t xml:space="preserve"> </w:t>
      </w:r>
      <w:r w:rsidR="00001736" w:rsidRPr="00001736">
        <w:rPr>
          <w:rFonts w:ascii="NimbusRomNo9L-Regu" w:hAnsi="NimbusRomNo9L-Regu" w:cs="NimbusRomNo9L-Regu"/>
          <w:color w:val="auto"/>
        </w:rPr>
        <w:t xml:space="preserve">and exploitation are also known as </w:t>
      </w:r>
      <w:r w:rsidR="00001736" w:rsidRPr="006348CB">
        <w:rPr>
          <w:rFonts w:ascii="NimbusRomNo9L-Regu" w:hAnsi="NimbusRomNo9L-Regu" w:cs="NimbusRomNo9L-Regu"/>
          <w:i/>
          <w:iCs/>
          <w:color w:val="auto"/>
        </w:rPr>
        <w:t>diversification</w:t>
      </w:r>
      <w:r w:rsidR="00001736" w:rsidRPr="00001736">
        <w:rPr>
          <w:rFonts w:ascii="NimbusRomNo9L-Regu" w:hAnsi="NimbusRomNo9L-Regu" w:cs="NimbusRomNo9L-Regu"/>
          <w:color w:val="auto"/>
        </w:rPr>
        <w:t xml:space="preserve"> and </w:t>
      </w:r>
      <w:r w:rsidR="00001736" w:rsidRPr="006348CB">
        <w:rPr>
          <w:rFonts w:ascii="NimbusRomNo9L-Regu" w:hAnsi="NimbusRomNo9L-Regu" w:cs="NimbusRomNo9L-Regu"/>
          <w:i/>
          <w:iCs/>
          <w:color w:val="auto"/>
        </w:rPr>
        <w:t>intensification</w:t>
      </w:r>
      <w:r w:rsidR="005D1BBB">
        <w:rPr>
          <w:rFonts w:ascii="NimbusRomNo9L-Regu" w:hAnsi="NimbusRomNo9L-Regu" w:cs="NimbusRomNo9L-Regu"/>
          <w:color w:val="auto"/>
        </w:rPr>
        <w:t xml:space="preserve"> [</w:t>
      </w:r>
      <w:r w:rsidR="007C6C79" w:rsidRPr="00B43A06">
        <w:rPr>
          <w:rStyle w:val="EndnoteReference"/>
          <w:rFonts w:ascii="NimbusRomNo9L-Regu" w:hAnsi="NimbusRomNo9L-Regu" w:cs="NimbusRomNo9L-Regu"/>
          <w:color w:val="auto"/>
        </w:rPr>
        <w:endnoteReference w:id="6"/>
      </w:r>
      <w:r w:rsidR="005D1BBB">
        <w:rPr>
          <w:rFonts w:ascii="NimbusRomNo9L-Regu" w:hAnsi="NimbusRomNo9L-Regu" w:cs="NimbusRomNo9L-Regu"/>
          <w:color w:val="auto"/>
        </w:rPr>
        <w:t>]</w:t>
      </w:r>
      <w:r w:rsidR="00B43A06">
        <w:rPr>
          <w:rFonts w:ascii="NimbusRomNo9L-Regu" w:hAnsi="NimbusRomNo9L-Regu" w:cs="NimbusRomNo9L-Regu"/>
          <w:color w:val="auto"/>
        </w:rPr>
        <w:t>.</w:t>
      </w:r>
    </w:p>
    <w:p w14:paraId="42ABA6FD" w14:textId="0780F90A" w:rsidR="00E2316E" w:rsidRPr="00FE1C36" w:rsidRDefault="008140DB" w:rsidP="00BD3F4F">
      <w:pPr>
        <w:rPr>
          <w:rFonts w:ascii="NimbusRomNo9L-Regu" w:eastAsiaTheme="minorEastAsia" w:hAnsi="NimbusRomNo9L-Regu" w:cs="NimbusRomNo9L-Regu"/>
          <w:bCs/>
        </w:rPr>
      </w:pPr>
      <w:r>
        <w:rPr>
          <w:rFonts w:ascii="NimbusRomNo9L-Regu" w:hAnsi="NimbusRomNo9L-Regu" w:cs="NimbusRomNo9L-Regu"/>
          <w:color w:val="auto"/>
        </w:rPr>
        <w:t>Although we</w:t>
      </w:r>
      <w:r w:rsidR="009C32C8">
        <w:rPr>
          <w:rFonts w:ascii="NimbusRomNo9L-Regu" w:hAnsi="NimbusRomNo9L-Regu" w:cs="NimbusRomNo9L-Regu"/>
          <w:color w:val="auto"/>
        </w:rPr>
        <w:t xml:space="preserve"> refer to </w:t>
      </w:r>
      <w:r w:rsidR="004663D5" w:rsidRPr="00235F4A">
        <w:rPr>
          <w:b/>
          <w:bCs/>
          <w:i/>
          <w:iCs/>
          <w:color w:val="C45911" w:themeColor="accent2" w:themeShade="BF"/>
        </w:rPr>
        <w:t>bayesOpt</w:t>
      </w:r>
      <w:r w:rsidR="009C32C8">
        <w:rPr>
          <w:rFonts w:ascii="NimbusRomNo9L-Regu" w:eastAsiaTheme="minorEastAsia" w:hAnsi="NimbusRomNo9L-Regu" w:cs="NimbusRomNo9L-Regu"/>
          <w:b/>
        </w:rPr>
        <w:t xml:space="preserve"> </w:t>
      </w:r>
      <w:r w:rsidR="00BE0126">
        <w:rPr>
          <w:rFonts w:ascii="NimbusRomNo9L-Regu" w:eastAsiaTheme="minorEastAsia" w:hAnsi="NimbusRomNo9L-Regu" w:cs="NimbusRomNo9L-Regu"/>
          <w:bCs/>
        </w:rPr>
        <w:t xml:space="preserve">as a package, we do not mean this in the sense of a </w:t>
      </w:r>
      <w:r w:rsidR="00AC0B16" w:rsidRPr="00AC0B16">
        <w:rPr>
          <w:rFonts w:ascii="NimbusRomNo9L-Regu" w:eastAsiaTheme="minorEastAsia" w:hAnsi="NimbusRomNo9L-Regu" w:cs="NimbusRomNo9L-Regu"/>
          <w:b/>
          <w:i/>
          <w:iCs/>
        </w:rPr>
        <w:t>named space</w:t>
      </w:r>
      <w:r w:rsidR="00AC0B16">
        <w:rPr>
          <w:rFonts w:ascii="NimbusRomNo9L-Regu" w:eastAsiaTheme="minorEastAsia" w:hAnsi="NimbusRomNo9L-Regu" w:cs="NimbusRomNo9L-Regu"/>
          <w:bCs/>
        </w:rPr>
        <w:t xml:space="preserve"> as implied in </w:t>
      </w:r>
      <w:r w:rsidR="000C62E8">
        <w:rPr>
          <w:rFonts w:ascii="NimbusRomNo9L-Regu" w:eastAsiaTheme="minorEastAsia" w:hAnsi="NimbusRomNo9L-Regu" w:cs="NimbusRomNo9L-Regu"/>
          <w:bCs/>
        </w:rPr>
        <w:t xml:space="preserve">MATLAB documentation, rather as a collection of related classes. </w:t>
      </w:r>
      <w:r w:rsidR="00DE182D">
        <w:rPr>
          <w:rFonts w:ascii="NimbusRomNo9L-Regu" w:eastAsiaTheme="minorEastAsia" w:hAnsi="NimbusRomNo9L-Regu" w:cs="NimbusRomNo9L-Regu"/>
          <w:bCs/>
        </w:rPr>
        <w:t>The concept is the user need only interf</w:t>
      </w:r>
      <w:r w:rsidR="0057694D">
        <w:rPr>
          <w:rFonts w:ascii="NimbusRomNo9L-Regu" w:eastAsiaTheme="minorEastAsia" w:hAnsi="NimbusRomNo9L-Regu" w:cs="NimbusRomNo9L-Regu"/>
          <w:bCs/>
        </w:rPr>
        <w:t xml:space="preserve">ace with the master process, the </w:t>
      </w:r>
      <w:r w:rsidR="004663D5" w:rsidRPr="00235F4A">
        <w:rPr>
          <w:b/>
          <w:bCs/>
          <w:i/>
          <w:iCs/>
          <w:color w:val="C45911" w:themeColor="accent2" w:themeShade="BF"/>
        </w:rPr>
        <w:t>bayesOpt</w:t>
      </w:r>
      <w:r w:rsidR="0057694D">
        <w:rPr>
          <w:rFonts w:ascii="NimbusRomNo9L-Regu" w:eastAsiaTheme="minorEastAsia" w:hAnsi="NimbusRomNo9L-Regu" w:cs="NimbusRomNo9L-Regu"/>
          <w:bCs/>
        </w:rPr>
        <w:t xml:space="preserve"> class. All the complexity of the underlying algorithm is hidden from the user.</w:t>
      </w:r>
      <w:r w:rsidR="00EE2BDB">
        <w:rPr>
          <w:rFonts w:ascii="NimbusRomNo9L-Regu" w:eastAsiaTheme="minorEastAsia" w:hAnsi="NimbusRomNo9L-Regu" w:cs="NimbusRomNo9L-Regu"/>
          <w:bCs/>
        </w:rPr>
        <w:t xml:space="preserve"> </w:t>
      </w:r>
      <w:r w:rsidR="003919B8">
        <w:rPr>
          <w:rFonts w:ascii="NimbusRomNo9L-Regu" w:eastAsiaTheme="minorEastAsia" w:hAnsi="NimbusRomNo9L-Regu" w:cs="NimbusRomNo9L-Regu"/>
          <w:bCs/>
        </w:rPr>
        <w:t>The v</w:t>
      </w:r>
      <w:r w:rsidR="00EE2BDB">
        <w:rPr>
          <w:rFonts w:ascii="NimbusRomNo9L-Regu" w:eastAsiaTheme="minorEastAsia" w:hAnsi="NimbusRomNo9L-Regu" w:cs="NimbusRomNo9L-Regu"/>
          <w:bCs/>
        </w:rPr>
        <w:t xml:space="preserve">arious options for </w:t>
      </w:r>
      <w:r w:rsidR="00EE2BDB" w:rsidRPr="001214AC">
        <w:rPr>
          <w:rFonts w:ascii="NimbusRomNo9L-Regu" w:eastAsiaTheme="minorEastAsia" w:hAnsi="NimbusRomNo9L-Regu" w:cs="NimbusRomNo9L-Regu"/>
          <w:bCs/>
          <w:i/>
          <w:iCs/>
        </w:rPr>
        <w:t>acquisition</w:t>
      </w:r>
      <w:r w:rsidR="00EE2BDB">
        <w:rPr>
          <w:rFonts w:ascii="NimbusRomNo9L-Regu" w:eastAsiaTheme="minorEastAsia" w:hAnsi="NimbusRomNo9L-Regu" w:cs="NimbusRomNo9L-Regu"/>
          <w:bCs/>
        </w:rPr>
        <w:t xml:space="preserve"> </w:t>
      </w:r>
      <w:r w:rsidR="00EE2BDB" w:rsidRPr="001214AC">
        <w:rPr>
          <w:rFonts w:ascii="NimbusRomNo9L-Regu" w:eastAsiaTheme="minorEastAsia" w:hAnsi="NimbusRomNo9L-Regu" w:cs="NimbusRomNo9L-Regu"/>
          <w:bCs/>
          <w:i/>
          <w:iCs/>
        </w:rPr>
        <w:t>functions</w:t>
      </w:r>
      <w:r w:rsidR="00EE2BDB">
        <w:rPr>
          <w:rFonts w:ascii="NimbusRomNo9L-Regu" w:eastAsiaTheme="minorEastAsia" w:hAnsi="NimbusRomNo9L-Regu" w:cs="NimbusRomNo9L-Regu"/>
          <w:bCs/>
        </w:rPr>
        <w:t xml:space="preserve"> and </w:t>
      </w:r>
      <w:r w:rsidR="001214AC" w:rsidRPr="001214AC">
        <w:rPr>
          <w:rFonts w:ascii="NimbusRomNo9L-Regu" w:eastAsiaTheme="minorEastAsia" w:hAnsi="NimbusRomNo9L-Regu" w:cs="NimbusRomNo9L-Regu"/>
          <w:bCs/>
          <w:i/>
          <w:iCs/>
        </w:rPr>
        <w:t>surrogate</w:t>
      </w:r>
      <w:r w:rsidR="001214AC">
        <w:rPr>
          <w:rFonts w:ascii="NimbusRomNo9L-Regu" w:eastAsiaTheme="minorEastAsia" w:hAnsi="NimbusRomNo9L-Regu" w:cs="NimbusRomNo9L-Regu"/>
          <w:bCs/>
        </w:rPr>
        <w:t xml:space="preserve"> </w:t>
      </w:r>
      <w:r w:rsidR="001214AC" w:rsidRPr="001214AC">
        <w:rPr>
          <w:rFonts w:ascii="NimbusRomNo9L-Regu" w:eastAsiaTheme="minorEastAsia" w:hAnsi="NimbusRomNo9L-Regu" w:cs="NimbusRomNo9L-Regu"/>
          <w:bCs/>
          <w:i/>
          <w:iCs/>
        </w:rPr>
        <w:t>models</w:t>
      </w:r>
      <w:r w:rsidR="001214AC">
        <w:rPr>
          <w:rFonts w:ascii="NimbusRomNo9L-Regu" w:eastAsiaTheme="minorEastAsia" w:hAnsi="NimbusRomNo9L-Regu" w:cs="NimbusRomNo9L-Regu"/>
          <w:bCs/>
        </w:rPr>
        <w:t xml:space="preserve"> are configured at runtime.</w:t>
      </w:r>
    </w:p>
    <w:sdt>
      <w:sdtPr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id w:val="191335468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C2AD340" w14:textId="5A53BA7B" w:rsidR="00B3682B" w:rsidRDefault="00B3682B" w:rsidP="00BD3F4F">
          <w:pPr>
            <w:pStyle w:val="TOCHeading"/>
            <w:numPr>
              <w:ilvl w:val="0"/>
              <w:numId w:val="0"/>
            </w:numPr>
            <w:spacing w:line="240" w:lineRule="auto"/>
          </w:pPr>
          <w:r>
            <w:t>Contents</w:t>
          </w:r>
        </w:p>
        <w:p w14:paraId="5E154A5E" w14:textId="7BF0DDC0" w:rsidR="007A0F6E" w:rsidRDefault="00B3682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color w:val="auto"/>
              <w:lang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0103046" w:history="1">
            <w:r w:rsidR="007A0F6E" w:rsidRPr="00A2739B">
              <w:rPr>
                <w:rStyle w:val="Hyperlink"/>
                <w:noProof/>
              </w:rPr>
              <w:t>Bayesian Optimisation Code (</w:t>
            </w:r>
            <w:r w:rsidR="007A0F6E" w:rsidRPr="00A2739B">
              <w:rPr>
                <w:rStyle w:val="Hyperlink"/>
                <w:b/>
                <w:bCs/>
                <w:i/>
                <w:iCs/>
                <w:noProof/>
              </w:rPr>
              <w:t>bayesOpt</w:t>
            </w:r>
            <w:r w:rsidR="007A0F6E" w:rsidRPr="00A2739B">
              <w:rPr>
                <w:rStyle w:val="Hyperlink"/>
                <w:noProof/>
              </w:rPr>
              <w:t>) User Notes (Release 1.0)</w:t>
            </w:r>
            <w:r w:rsidR="007A0F6E">
              <w:rPr>
                <w:noProof/>
                <w:webHidden/>
              </w:rPr>
              <w:tab/>
            </w:r>
            <w:r w:rsidR="007A0F6E">
              <w:rPr>
                <w:noProof/>
                <w:webHidden/>
              </w:rPr>
              <w:fldChar w:fldCharType="begin"/>
            </w:r>
            <w:r w:rsidR="007A0F6E">
              <w:rPr>
                <w:noProof/>
                <w:webHidden/>
              </w:rPr>
              <w:instrText xml:space="preserve"> PAGEREF _Toc120103046 \h </w:instrText>
            </w:r>
            <w:r w:rsidR="007A0F6E">
              <w:rPr>
                <w:noProof/>
                <w:webHidden/>
              </w:rPr>
            </w:r>
            <w:r w:rsidR="007A0F6E">
              <w:rPr>
                <w:noProof/>
                <w:webHidden/>
              </w:rPr>
              <w:fldChar w:fldCharType="separate"/>
            </w:r>
            <w:r w:rsidR="007A0F6E">
              <w:rPr>
                <w:noProof/>
                <w:webHidden/>
              </w:rPr>
              <w:t>1</w:t>
            </w:r>
            <w:r w:rsidR="007A0F6E">
              <w:rPr>
                <w:noProof/>
                <w:webHidden/>
              </w:rPr>
              <w:fldChar w:fldCharType="end"/>
            </w:r>
          </w:hyperlink>
        </w:p>
        <w:p w14:paraId="71D2ECBC" w14:textId="05BC1810" w:rsidR="007A0F6E" w:rsidRDefault="00000000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color w:val="auto"/>
              <w:lang w:eastAsia="en-GB"/>
            </w:rPr>
          </w:pPr>
          <w:hyperlink w:anchor="_Toc120103047" w:history="1">
            <w:r w:rsidR="007A0F6E" w:rsidRPr="00A2739B">
              <w:rPr>
                <w:rStyle w:val="Hyperlink"/>
                <w:noProof/>
              </w:rPr>
              <w:t>1</w:t>
            </w:r>
            <w:r w:rsidR="007A0F6E">
              <w:rPr>
                <w:rFonts w:eastAsiaTheme="minorEastAsia"/>
                <w:noProof/>
                <w:color w:val="auto"/>
                <w:lang w:eastAsia="en-GB"/>
              </w:rPr>
              <w:tab/>
            </w:r>
            <w:r w:rsidR="007A0F6E" w:rsidRPr="00A2739B">
              <w:rPr>
                <w:rStyle w:val="Hyperlink"/>
                <w:noProof/>
              </w:rPr>
              <w:t>Preamble</w:t>
            </w:r>
            <w:r w:rsidR="007A0F6E">
              <w:rPr>
                <w:noProof/>
                <w:webHidden/>
              </w:rPr>
              <w:tab/>
            </w:r>
            <w:r w:rsidR="007A0F6E">
              <w:rPr>
                <w:noProof/>
                <w:webHidden/>
              </w:rPr>
              <w:fldChar w:fldCharType="begin"/>
            </w:r>
            <w:r w:rsidR="007A0F6E">
              <w:rPr>
                <w:noProof/>
                <w:webHidden/>
              </w:rPr>
              <w:instrText xml:space="preserve"> PAGEREF _Toc120103047 \h </w:instrText>
            </w:r>
            <w:r w:rsidR="007A0F6E">
              <w:rPr>
                <w:noProof/>
                <w:webHidden/>
              </w:rPr>
            </w:r>
            <w:r w:rsidR="007A0F6E">
              <w:rPr>
                <w:noProof/>
                <w:webHidden/>
              </w:rPr>
              <w:fldChar w:fldCharType="separate"/>
            </w:r>
            <w:r w:rsidR="007A0F6E">
              <w:rPr>
                <w:noProof/>
                <w:webHidden/>
              </w:rPr>
              <w:t>2</w:t>
            </w:r>
            <w:r w:rsidR="007A0F6E">
              <w:rPr>
                <w:noProof/>
                <w:webHidden/>
              </w:rPr>
              <w:fldChar w:fldCharType="end"/>
            </w:r>
          </w:hyperlink>
        </w:p>
        <w:p w14:paraId="43D0DA6A" w14:textId="40EDAE40" w:rsidR="007A0F6E" w:rsidRDefault="00000000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color w:val="auto"/>
              <w:lang w:eastAsia="en-GB"/>
            </w:rPr>
          </w:pPr>
          <w:hyperlink w:anchor="_Toc120103048" w:history="1">
            <w:r w:rsidR="007A0F6E" w:rsidRPr="00A2739B">
              <w:rPr>
                <w:rStyle w:val="Hyperlink"/>
                <w:noProof/>
              </w:rPr>
              <w:t>1.1</w:t>
            </w:r>
            <w:r w:rsidR="007A0F6E">
              <w:rPr>
                <w:rFonts w:eastAsiaTheme="minorEastAsia"/>
                <w:noProof/>
                <w:color w:val="auto"/>
                <w:lang w:eastAsia="en-GB"/>
              </w:rPr>
              <w:tab/>
            </w:r>
            <w:r w:rsidR="007A0F6E" w:rsidRPr="00A2739B">
              <w:rPr>
                <w:rStyle w:val="Hyperlink"/>
                <w:noProof/>
              </w:rPr>
              <w:t>Supported Surrogate Models</w:t>
            </w:r>
            <w:r w:rsidR="007A0F6E">
              <w:rPr>
                <w:noProof/>
                <w:webHidden/>
              </w:rPr>
              <w:tab/>
            </w:r>
            <w:r w:rsidR="007A0F6E">
              <w:rPr>
                <w:noProof/>
                <w:webHidden/>
              </w:rPr>
              <w:fldChar w:fldCharType="begin"/>
            </w:r>
            <w:r w:rsidR="007A0F6E">
              <w:rPr>
                <w:noProof/>
                <w:webHidden/>
              </w:rPr>
              <w:instrText xml:space="preserve"> PAGEREF _Toc120103048 \h </w:instrText>
            </w:r>
            <w:r w:rsidR="007A0F6E">
              <w:rPr>
                <w:noProof/>
                <w:webHidden/>
              </w:rPr>
            </w:r>
            <w:r w:rsidR="007A0F6E">
              <w:rPr>
                <w:noProof/>
                <w:webHidden/>
              </w:rPr>
              <w:fldChar w:fldCharType="separate"/>
            </w:r>
            <w:r w:rsidR="007A0F6E">
              <w:rPr>
                <w:noProof/>
                <w:webHidden/>
              </w:rPr>
              <w:t>3</w:t>
            </w:r>
            <w:r w:rsidR="007A0F6E">
              <w:rPr>
                <w:noProof/>
                <w:webHidden/>
              </w:rPr>
              <w:fldChar w:fldCharType="end"/>
            </w:r>
          </w:hyperlink>
        </w:p>
        <w:p w14:paraId="3E57E08F" w14:textId="7BAB7352" w:rsidR="007A0F6E" w:rsidRDefault="00000000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color w:val="auto"/>
              <w:lang w:eastAsia="en-GB"/>
            </w:rPr>
          </w:pPr>
          <w:hyperlink w:anchor="_Toc120103049" w:history="1">
            <w:r w:rsidR="007A0F6E" w:rsidRPr="00A2739B">
              <w:rPr>
                <w:rStyle w:val="Hyperlink"/>
                <w:noProof/>
              </w:rPr>
              <w:t>1.1.1</w:t>
            </w:r>
            <w:r w:rsidR="007A0F6E">
              <w:rPr>
                <w:rFonts w:eastAsiaTheme="minorEastAsia"/>
                <w:noProof/>
                <w:color w:val="auto"/>
                <w:lang w:eastAsia="en-GB"/>
              </w:rPr>
              <w:tab/>
            </w:r>
            <w:r w:rsidR="007A0F6E" w:rsidRPr="00A2739B">
              <w:rPr>
                <w:rStyle w:val="Hyperlink"/>
                <w:noProof/>
              </w:rPr>
              <w:t>Gaussian Process Models</w:t>
            </w:r>
            <w:r w:rsidR="007A0F6E">
              <w:rPr>
                <w:noProof/>
                <w:webHidden/>
              </w:rPr>
              <w:tab/>
            </w:r>
            <w:r w:rsidR="007A0F6E">
              <w:rPr>
                <w:noProof/>
                <w:webHidden/>
              </w:rPr>
              <w:fldChar w:fldCharType="begin"/>
            </w:r>
            <w:r w:rsidR="007A0F6E">
              <w:rPr>
                <w:noProof/>
                <w:webHidden/>
              </w:rPr>
              <w:instrText xml:space="preserve"> PAGEREF _Toc120103049 \h </w:instrText>
            </w:r>
            <w:r w:rsidR="007A0F6E">
              <w:rPr>
                <w:noProof/>
                <w:webHidden/>
              </w:rPr>
            </w:r>
            <w:r w:rsidR="007A0F6E">
              <w:rPr>
                <w:noProof/>
                <w:webHidden/>
              </w:rPr>
              <w:fldChar w:fldCharType="separate"/>
            </w:r>
            <w:r w:rsidR="007A0F6E">
              <w:rPr>
                <w:noProof/>
                <w:webHidden/>
              </w:rPr>
              <w:t>3</w:t>
            </w:r>
            <w:r w:rsidR="007A0F6E">
              <w:rPr>
                <w:noProof/>
                <w:webHidden/>
              </w:rPr>
              <w:fldChar w:fldCharType="end"/>
            </w:r>
          </w:hyperlink>
        </w:p>
        <w:p w14:paraId="4C4EB5CD" w14:textId="22272FFA" w:rsidR="007A0F6E" w:rsidRDefault="00000000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color w:val="auto"/>
              <w:lang w:eastAsia="en-GB"/>
            </w:rPr>
          </w:pPr>
          <w:hyperlink w:anchor="_Toc120103050" w:history="1">
            <w:r w:rsidR="007A0F6E" w:rsidRPr="00A2739B">
              <w:rPr>
                <w:rStyle w:val="Hyperlink"/>
                <w:noProof/>
              </w:rPr>
              <w:t>1.1.2</w:t>
            </w:r>
            <w:r w:rsidR="007A0F6E">
              <w:rPr>
                <w:rFonts w:eastAsiaTheme="minorEastAsia"/>
                <w:noProof/>
                <w:color w:val="auto"/>
                <w:lang w:eastAsia="en-GB"/>
              </w:rPr>
              <w:tab/>
            </w:r>
            <w:r w:rsidR="007A0F6E" w:rsidRPr="00A2739B">
              <w:rPr>
                <w:rStyle w:val="Hyperlink"/>
                <w:noProof/>
              </w:rPr>
              <w:t>Random Forest</w:t>
            </w:r>
            <w:r w:rsidR="007A0F6E">
              <w:rPr>
                <w:noProof/>
                <w:webHidden/>
              </w:rPr>
              <w:tab/>
            </w:r>
            <w:r w:rsidR="007A0F6E">
              <w:rPr>
                <w:noProof/>
                <w:webHidden/>
              </w:rPr>
              <w:fldChar w:fldCharType="begin"/>
            </w:r>
            <w:r w:rsidR="007A0F6E">
              <w:rPr>
                <w:noProof/>
                <w:webHidden/>
              </w:rPr>
              <w:instrText xml:space="preserve"> PAGEREF _Toc120103050 \h </w:instrText>
            </w:r>
            <w:r w:rsidR="007A0F6E">
              <w:rPr>
                <w:noProof/>
                <w:webHidden/>
              </w:rPr>
            </w:r>
            <w:r w:rsidR="007A0F6E">
              <w:rPr>
                <w:noProof/>
                <w:webHidden/>
              </w:rPr>
              <w:fldChar w:fldCharType="separate"/>
            </w:r>
            <w:r w:rsidR="007A0F6E">
              <w:rPr>
                <w:noProof/>
                <w:webHidden/>
              </w:rPr>
              <w:t>4</w:t>
            </w:r>
            <w:r w:rsidR="007A0F6E">
              <w:rPr>
                <w:noProof/>
                <w:webHidden/>
              </w:rPr>
              <w:fldChar w:fldCharType="end"/>
            </w:r>
          </w:hyperlink>
        </w:p>
        <w:p w14:paraId="02A149E0" w14:textId="7D9051A8" w:rsidR="007A0F6E" w:rsidRDefault="00000000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color w:val="auto"/>
              <w:lang w:eastAsia="en-GB"/>
            </w:rPr>
          </w:pPr>
          <w:hyperlink w:anchor="_Toc120103051" w:history="1">
            <w:r w:rsidR="007A0F6E" w:rsidRPr="00A2739B">
              <w:rPr>
                <w:rStyle w:val="Hyperlink"/>
                <w:noProof/>
              </w:rPr>
              <w:t>1.2</w:t>
            </w:r>
            <w:r w:rsidR="007A0F6E">
              <w:rPr>
                <w:rFonts w:eastAsiaTheme="minorEastAsia"/>
                <w:noProof/>
                <w:color w:val="auto"/>
                <w:lang w:eastAsia="en-GB"/>
              </w:rPr>
              <w:tab/>
            </w:r>
            <w:r w:rsidR="007A0F6E" w:rsidRPr="00A2739B">
              <w:rPr>
                <w:rStyle w:val="Hyperlink"/>
                <w:noProof/>
              </w:rPr>
              <w:t>Supported Acquisition Functions</w:t>
            </w:r>
            <w:r w:rsidR="007A0F6E">
              <w:rPr>
                <w:noProof/>
                <w:webHidden/>
              </w:rPr>
              <w:tab/>
            </w:r>
            <w:r w:rsidR="007A0F6E">
              <w:rPr>
                <w:noProof/>
                <w:webHidden/>
              </w:rPr>
              <w:fldChar w:fldCharType="begin"/>
            </w:r>
            <w:r w:rsidR="007A0F6E">
              <w:rPr>
                <w:noProof/>
                <w:webHidden/>
              </w:rPr>
              <w:instrText xml:space="preserve"> PAGEREF _Toc120103051 \h </w:instrText>
            </w:r>
            <w:r w:rsidR="007A0F6E">
              <w:rPr>
                <w:noProof/>
                <w:webHidden/>
              </w:rPr>
            </w:r>
            <w:r w:rsidR="007A0F6E">
              <w:rPr>
                <w:noProof/>
                <w:webHidden/>
              </w:rPr>
              <w:fldChar w:fldCharType="separate"/>
            </w:r>
            <w:r w:rsidR="007A0F6E">
              <w:rPr>
                <w:noProof/>
                <w:webHidden/>
              </w:rPr>
              <w:t>4</w:t>
            </w:r>
            <w:r w:rsidR="007A0F6E">
              <w:rPr>
                <w:noProof/>
                <w:webHidden/>
              </w:rPr>
              <w:fldChar w:fldCharType="end"/>
            </w:r>
          </w:hyperlink>
        </w:p>
        <w:p w14:paraId="009BC609" w14:textId="6F46955A" w:rsidR="007A0F6E" w:rsidRDefault="00000000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color w:val="auto"/>
              <w:lang w:eastAsia="en-GB"/>
            </w:rPr>
          </w:pPr>
          <w:hyperlink w:anchor="_Toc120103052" w:history="1">
            <w:r w:rsidR="007A0F6E" w:rsidRPr="00A2739B">
              <w:rPr>
                <w:rStyle w:val="Hyperlink"/>
                <w:noProof/>
              </w:rPr>
              <w:t>1.2.1</w:t>
            </w:r>
            <w:r w:rsidR="007A0F6E">
              <w:rPr>
                <w:rFonts w:eastAsiaTheme="minorEastAsia"/>
                <w:noProof/>
                <w:color w:val="auto"/>
                <w:lang w:eastAsia="en-GB"/>
              </w:rPr>
              <w:tab/>
            </w:r>
            <w:r w:rsidR="007A0F6E" w:rsidRPr="00A2739B">
              <w:rPr>
                <w:rStyle w:val="Hyperlink"/>
                <w:noProof/>
              </w:rPr>
              <w:t>Expected Improvement (EI)</w:t>
            </w:r>
            <w:r w:rsidR="007A0F6E">
              <w:rPr>
                <w:noProof/>
                <w:webHidden/>
              </w:rPr>
              <w:tab/>
            </w:r>
            <w:r w:rsidR="007A0F6E">
              <w:rPr>
                <w:noProof/>
                <w:webHidden/>
              </w:rPr>
              <w:fldChar w:fldCharType="begin"/>
            </w:r>
            <w:r w:rsidR="007A0F6E">
              <w:rPr>
                <w:noProof/>
                <w:webHidden/>
              </w:rPr>
              <w:instrText xml:space="preserve"> PAGEREF _Toc120103052 \h </w:instrText>
            </w:r>
            <w:r w:rsidR="007A0F6E">
              <w:rPr>
                <w:noProof/>
                <w:webHidden/>
              </w:rPr>
            </w:r>
            <w:r w:rsidR="007A0F6E">
              <w:rPr>
                <w:noProof/>
                <w:webHidden/>
              </w:rPr>
              <w:fldChar w:fldCharType="separate"/>
            </w:r>
            <w:r w:rsidR="007A0F6E">
              <w:rPr>
                <w:noProof/>
                <w:webHidden/>
              </w:rPr>
              <w:t>4</w:t>
            </w:r>
            <w:r w:rsidR="007A0F6E">
              <w:rPr>
                <w:noProof/>
                <w:webHidden/>
              </w:rPr>
              <w:fldChar w:fldCharType="end"/>
            </w:r>
          </w:hyperlink>
        </w:p>
        <w:p w14:paraId="7308E876" w14:textId="177728CA" w:rsidR="007A0F6E" w:rsidRDefault="00000000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color w:val="auto"/>
              <w:lang w:eastAsia="en-GB"/>
            </w:rPr>
          </w:pPr>
          <w:hyperlink w:anchor="_Toc120103053" w:history="1">
            <w:r w:rsidR="007A0F6E" w:rsidRPr="00A2739B">
              <w:rPr>
                <w:rStyle w:val="Hyperlink"/>
                <w:noProof/>
              </w:rPr>
              <w:t>1.2.2</w:t>
            </w:r>
            <w:r w:rsidR="007A0F6E">
              <w:rPr>
                <w:rFonts w:eastAsiaTheme="minorEastAsia"/>
                <w:noProof/>
                <w:color w:val="auto"/>
                <w:lang w:eastAsia="en-GB"/>
              </w:rPr>
              <w:tab/>
            </w:r>
            <w:r w:rsidR="007A0F6E" w:rsidRPr="00A2739B">
              <w:rPr>
                <w:rStyle w:val="Hyperlink"/>
                <w:noProof/>
              </w:rPr>
              <w:t>Upper Confidence Bound (UCB)</w:t>
            </w:r>
            <w:r w:rsidR="007A0F6E">
              <w:rPr>
                <w:noProof/>
                <w:webHidden/>
              </w:rPr>
              <w:tab/>
            </w:r>
            <w:r w:rsidR="007A0F6E">
              <w:rPr>
                <w:noProof/>
                <w:webHidden/>
              </w:rPr>
              <w:fldChar w:fldCharType="begin"/>
            </w:r>
            <w:r w:rsidR="007A0F6E">
              <w:rPr>
                <w:noProof/>
                <w:webHidden/>
              </w:rPr>
              <w:instrText xml:space="preserve"> PAGEREF _Toc120103053 \h </w:instrText>
            </w:r>
            <w:r w:rsidR="007A0F6E">
              <w:rPr>
                <w:noProof/>
                <w:webHidden/>
              </w:rPr>
            </w:r>
            <w:r w:rsidR="007A0F6E">
              <w:rPr>
                <w:noProof/>
                <w:webHidden/>
              </w:rPr>
              <w:fldChar w:fldCharType="separate"/>
            </w:r>
            <w:r w:rsidR="007A0F6E">
              <w:rPr>
                <w:noProof/>
                <w:webHidden/>
              </w:rPr>
              <w:t>5</w:t>
            </w:r>
            <w:r w:rsidR="007A0F6E">
              <w:rPr>
                <w:noProof/>
                <w:webHidden/>
              </w:rPr>
              <w:fldChar w:fldCharType="end"/>
            </w:r>
          </w:hyperlink>
        </w:p>
        <w:p w14:paraId="37CAF99D" w14:textId="665FBA10" w:rsidR="007A0F6E" w:rsidRDefault="00000000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color w:val="auto"/>
              <w:lang w:eastAsia="en-GB"/>
            </w:rPr>
          </w:pPr>
          <w:hyperlink w:anchor="_Toc120103054" w:history="1">
            <w:r w:rsidR="007A0F6E" w:rsidRPr="00A2739B">
              <w:rPr>
                <w:rStyle w:val="Hyperlink"/>
                <w:noProof/>
              </w:rPr>
              <w:t>1.3</w:t>
            </w:r>
            <w:r w:rsidR="007A0F6E">
              <w:rPr>
                <w:rFonts w:eastAsiaTheme="minorEastAsia"/>
                <w:noProof/>
                <w:color w:val="auto"/>
                <w:lang w:eastAsia="en-GB"/>
              </w:rPr>
              <w:tab/>
            </w:r>
            <w:r w:rsidR="007A0F6E" w:rsidRPr="00A2739B">
              <w:rPr>
                <w:rStyle w:val="Hyperlink"/>
                <w:noProof/>
              </w:rPr>
              <w:t>Primary Limitations of the Algorithm and Comments on Performance</w:t>
            </w:r>
            <w:r w:rsidR="007A0F6E">
              <w:rPr>
                <w:noProof/>
                <w:webHidden/>
              </w:rPr>
              <w:tab/>
            </w:r>
            <w:r w:rsidR="007A0F6E">
              <w:rPr>
                <w:noProof/>
                <w:webHidden/>
              </w:rPr>
              <w:fldChar w:fldCharType="begin"/>
            </w:r>
            <w:r w:rsidR="007A0F6E">
              <w:rPr>
                <w:noProof/>
                <w:webHidden/>
              </w:rPr>
              <w:instrText xml:space="preserve"> PAGEREF _Toc120103054 \h </w:instrText>
            </w:r>
            <w:r w:rsidR="007A0F6E">
              <w:rPr>
                <w:noProof/>
                <w:webHidden/>
              </w:rPr>
            </w:r>
            <w:r w:rsidR="007A0F6E">
              <w:rPr>
                <w:noProof/>
                <w:webHidden/>
              </w:rPr>
              <w:fldChar w:fldCharType="separate"/>
            </w:r>
            <w:r w:rsidR="007A0F6E">
              <w:rPr>
                <w:noProof/>
                <w:webHidden/>
              </w:rPr>
              <w:t>6</w:t>
            </w:r>
            <w:r w:rsidR="007A0F6E">
              <w:rPr>
                <w:noProof/>
                <w:webHidden/>
              </w:rPr>
              <w:fldChar w:fldCharType="end"/>
            </w:r>
          </w:hyperlink>
        </w:p>
        <w:p w14:paraId="00D6C159" w14:textId="5B891488" w:rsidR="007A0F6E" w:rsidRDefault="00000000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color w:val="auto"/>
              <w:lang w:eastAsia="en-GB"/>
            </w:rPr>
          </w:pPr>
          <w:hyperlink w:anchor="_Toc120103055" w:history="1">
            <w:r w:rsidR="007A0F6E" w:rsidRPr="00A2739B">
              <w:rPr>
                <w:rStyle w:val="Hyperlink"/>
                <w:noProof/>
              </w:rPr>
              <w:t>2</w:t>
            </w:r>
            <w:r w:rsidR="007A0F6E">
              <w:rPr>
                <w:rFonts w:eastAsiaTheme="minorEastAsia"/>
                <w:noProof/>
                <w:color w:val="auto"/>
                <w:lang w:eastAsia="en-GB"/>
              </w:rPr>
              <w:tab/>
            </w:r>
            <w:r w:rsidR="007A0F6E" w:rsidRPr="00A2739B">
              <w:rPr>
                <w:rStyle w:val="Hyperlink"/>
                <w:noProof/>
              </w:rPr>
              <w:t>Note on Abstract Classes and Composition</w:t>
            </w:r>
            <w:r w:rsidR="007A0F6E">
              <w:rPr>
                <w:noProof/>
                <w:webHidden/>
              </w:rPr>
              <w:tab/>
            </w:r>
            <w:r w:rsidR="007A0F6E">
              <w:rPr>
                <w:noProof/>
                <w:webHidden/>
              </w:rPr>
              <w:fldChar w:fldCharType="begin"/>
            </w:r>
            <w:r w:rsidR="007A0F6E">
              <w:rPr>
                <w:noProof/>
                <w:webHidden/>
              </w:rPr>
              <w:instrText xml:space="preserve"> PAGEREF _Toc120103055 \h </w:instrText>
            </w:r>
            <w:r w:rsidR="007A0F6E">
              <w:rPr>
                <w:noProof/>
                <w:webHidden/>
              </w:rPr>
            </w:r>
            <w:r w:rsidR="007A0F6E">
              <w:rPr>
                <w:noProof/>
                <w:webHidden/>
              </w:rPr>
              <w:fldChar w:fldCharType="separate"/>
            </w:r>
            <w:r w:rsidR="007A0F6E">
              <w:rPr>
                <w:noProof/>
                <w:webHidden/>
              </w:rPr>
              <w:t>6</w:t>
            </w:r>
            <w:r w:rsidR="007A0F6E">
              <w:rPr>
                <w:noProof/>
                <w:webHidden/>
              </w:rPr>
              <w:fldChar w:fldCharType="end"/>
            </w:r>
          </w:hyperlink>
        </w:p>
        <w:p w14:paraId="49C4277B" w14:textId="2685443D" w:rsidR="007A0F6E" w:rsidRDefault="00000000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color w:val="auto"/>
              <w:lang w:eastAsia="en-GB"/>
            </w:rPr>
          </w:pPr>
          <w:hyperlink w:anchor="_Toc120103056" w:history="1">
            <w:r w:rsidR="007A0F6E" w:rsidRPr="00A2739B">
              <w:rPr>
                <w:rStyle w:val="Hyperlink"/>
                <w:noProof/>
              </w:rPr>
              <w:t>2.1</w:t>
            </w:r>
            <w:r w:rsidR="007A0F6E">
              <w:rPr>
                <w:rFonts w:eastAsiaTheme="minorEastAsia"/>
                <w:noProof/>
                <w:color w:val="auto"/>
                <w:lang w:eastAsia="en-GB"/>
              </w:rPr>
              <w:tab/>
            </w:r>
            <w:r w:rsidR="007A0F6E" w:rsidRPr="00A2739B">
              <w:rPr>
                <w:rStyle w:val="Hyperlink"/>
                <w:noProof/>
              </w:rPr>
              <w:t>Abstract Interfaces</w:t>
            </w:r>
            <w:r w:rsidR="007A0F6E">
              <w:rPr>
                <w:noProof/>
                <w:webHidden/>
              </w:rPr>
              <w:tab/>
            </w:r>
            <w:r w:rsidR="007A0F6E">
              <w:rPr>
                <w:noProof/>
                <w:webHidden/>
              </w:rPr>
              <w:fldChar w:fldCharType="begin"/>
            </w:r>
            <w:r w:rsidR="007A0F6E">
              <w:rPr>
                <w:noProof/>
                <w:webHidden/>
              </w:rPr>
              <w:instrText xml:space="preserve"> PAGEREF _Toc120103056 \h </w:instrText>
            </w:r>
            <w:r w:rsidR="007A0F6E">
              <w:rPr>
                <w:noProof/>
                <w:webHidden/>
              </w:rPr>
            </w:r>
            <w:r w:rsidR="007A0F6E">
              <w:rPr>
                <w:noProof/>
                <w:webHidden/>
              </w:rPr>
              <w:fldChar w:fldCharType="separate"/>
            </w:r>
            <w:r w:rsidR="007A0F6E">
              <w:rPr>
                <w:noProof/>
                <w:webHidden/>
              </w:rPr>
              <w:t>6</w:t>
            </w:r>
            <w:r w:rsidR="007A0F6E">
              <w:rPr>
                <w:noProof/>
                <w:webHidden/>
              </w:rPr>
              <w:fldChar w:fldCharType="end"/>
            </w:r>
          </w:hyperlink>
        </w:p>
        <w:p w14:paraId="052B83B6" w14:textId="522C00EB" w:rsidR="007A0F6E" w:rsidRDefault="00000000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color w:val="auto"/>
              <w:lang w:eastAsia="en-GB"/>
            </w:rPr>
          </w:pPr>
          <w:hyperlink w:anchor="_Toc120103057" w:history="1">
            <w:r w:rsidR="007A0F6E" w:rsidRPr="00A2739B">
              <w:rPr>
                <w:rStyle w:val="Hyperlink"/>
                <w:noProof/>
              </w:rPr>
              <w:t>2.2</w:t>
            </w:r>
            <w:r w:rsidR="007A0F6E">
              <w:rPr>
                <w:rFonts w:eastAsiaTheme="minorEastAsia"/>
                <w:noProof/>
                <w:color w:val="auto"/>
                <w:lang w:eastAsia="en-GB"/>
              </w:rPr>
              <w:tab/>
            </w:r>
            <w:r w:rsidR="007A0F6E" w:rsidRPr="00A2739B">
              <w:rPr>
                <w:rStyle w:val="Hyperlink"/>
                <w:noProof/>
              </w:rPr>
              <w:t>Composition and Aggregation</w:t>
            </w:r>
            <w:r w:rsidR="007A0F6E">
              <w:rPr>
                <w:noProof/>
                <w:webHidden/>
              </w:rPr>
              <w:tab/>
            </w:r>
            <w:r w:rsidR="007A0F6E">
              <w:rPr>
                <w:noProof/>
                <w:webHidden/>
              </w:rPr>
              <w:fldChar w:fldCharType="begin"/>
            </w:r>
            <w:r w:rsidR="007A0F6E">
              <w:rPr>
                <w:noProof/>
                <w:webHidden/>
              </w:rPr>
              <w:instrText xml:space="preserve"> PAGEREF _Toc120103057 \h </w:instrText>
            </w:r>
            <w:r w:rsidR="007A0F6E">
              <w:rPr>
                <w:noProof/>
                <w:webHidden/>
              </w:rPr>
            </w:r>
            <w:r w:rsidR="007A0F6E">
              <w:rPr>
                <w:noProof/>
                <w:webHidden/>
              </w:rPr>
              <w:fldChar w:fldCharType="separate"/>
            </w:r>
            <w:r w:rsidR="007A0F6E">
              <w:rPr>
                <w:noProof/>
                <w:webHidden/>
              </w:rPr>
              <w:t>7</w:t>
            </w:r>
            <w:r w:rsidR="007A0F6E">
              <w:rPr>
                <w:noProof/>
                <w:webHidden/>
              </w:rPr>
              <w:fldChar w:fldCharType="end"/>
            </w:r>
          </w:hyperlink>
        </w:p>
        <w:p w14:paraId="71689CE1" w14:textId="22BC139E" w:rsidR="007A0F6E" w:rsidRDefault="00000000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color w:val="auto"/>
              <w:lang w:eastAsia="en-GB"/>
            </w:rPr>
          </w:pPr>
          <w:hyperlink w:anchor="_Toc120103058" w:history="1">
            <w:r w:rsidR="007A0F6E" w:rsidRPr="00A2739B">
              <w:rPr>
                <w:rStyle w:val="Hyperlink"/>
                <w:noProof/>
              </w:rPr>
              <w:t>3</w:t>
            </w:r>
            <w:r w:rsidR="007A0F6E">
              <w:rPr>
                <w:rFonts w:eastAsiaTheme="minorEastAsia"/>
                <w:noProof/>
                <w:color w:val="auto"/>
                <w:lang w:eastAsia="en-GB"/>
              </w:rPr>
              <w:tab/>
            </w:r>
            <w:r w:rsidR="007A0F6E" w:rsidRPr="00A2739B">
              <w:rPr>
                <w:rStyle w:val="Hyperlink"/>
                <w:noProof/>
              </w:rPr>
              <w:t>Installation Instructions &amp; MATLAB Toolbox Dependencies</w:t>
            </w:r>
            <w:r w:rsidR="007A0F6E">
              <w:rPr>
                <w:noProof/>
                <w:webHidden/>
              </w:rPr>
              <w:tab/>
            </w:r>
            <w:r w:rsidR="007A0F6E">
              <w:rPr>
                <w:noProof/>
                <w:webHidden/>
              </w:rPr>
              <w:fldChar w:fldCharType="begin"/>
            </w:r>
            <w:r w:rsidR="007A0F6E">
              <w:rPr>
                <w:noProof/>
                <w:webHidden/>
              </w:rPr>
              <w:instrText xml:space="preserve"> PAGEREF _Toc120103058 \h </w:instrText>
            </w:r>
            <w:r w:rsidR="007A0F6E">
              <w:rPr>
                <w:noProof/>
                <w:webHidden/>
              </w:rPr>
            </w:r>
            <w:r w:rsidR="007A0F6E">
              <w:rPr>
                <w:noProof/>
                <w:webHidden/>
              </w:rPr>
              <w:fldChar w:fldCharType="separate"/>
            </w:r>
            <w:r w:rsidR="007A0F6E">
              <w:rPr>
                <w:noProof/>
                <w:webHidden/>
              </w:rPr>
              <w:t>7</w:t>
            </w:r>
            <w:r w:rsidR="007A0F6E">
              <w:rPr>
                <w:noProof/>
                <w:webHidden/>
              </w:rPr>
              <w:fldChar w:fldCharType="end"/>
            </w:r>
          </w:hyperlink>
        </w:p>
        <w:p w14:paraId="555753AE" w14:textId="2FCD2050" w:rsidR="007A0F6E" w:rsidRDefault="00000000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color w:val="auto"/>
              <w:lang w:eastAsia="en-GB"/>
            </w:rPr>
          </w:pPr>
          <w:hyperlink w:anchor="_Toc120103059" w:history="1">
            <w:r w:rsidR="007A0F6E" w:rsidRPr="00A2739B">
              <w:rPr>
                <w:rStyle w:val="Hyperlink"/>
                <w:noProof/>
              </w:rPr>
              <w:t>4</w:t>
            </w:r>
            <w:r w:rsidR="007A0F6E">
              <w:rPr>
                <w:rFonts w:eastAsiaTheme="minorEastAsia"/>
                <w:noProof/>
                <w:color w:val="auto"/>
                <w:lang w:eastAsia="en-GB"/>
              </w:rPr>
              <w:tab/>
            </w:r>
            <w:r w:rsidR="007A0F6E" w:rsidRPr="00A2739B">
              <w:rPr>
                <w:rStyle w:val="Hyperlink"/>
                <w:noProof/>
              </w:rPr>
              <w:t xml:space="preserve">Package Architecture and the </w:t>
            </w:r>
            <w:r w:rsidR="007A0F6E" w:rsidRPr="00A2739B">
              <w:rPr>
                <w:rStyle w:val="Hyperlink"/>
                <w:b/>
                <w:bCs/>
                <w:i/>
                <w:iCs/>
                <w:noProof/>
              </w:rPr>
              <w:t>bayesOpt</w:t>
            </w:r>
            <w:r w:rsidR="007A0F6E" w:rsidRPr="00A2739B">
              <w:rPr>
                <w:rStyle w:val="Hyperlink"/>
                <w:noProof/>
              </w:rPr>
              <w:t xml:space="preserve"> Class Description</w:t>
            </w:r>
            <w:r w:rsidR="007A0F6E">
              <w:rPr>
                <w:noProof/>
                <w:webHidden/>
              </w:rPr>
              <w:tab/>
            </w:r>
            <w:r w:rsidR="007A0F6E">
              <w:rPr>
                <w:noProof/>
                <w:webHidden/>
              </w:rPr>
              <w:fldChar w:fldCharType="begin"/>
            </w:r>
            <w:r w:rsidR="007A0F6E">
              <w:rPr>
                <w:noProof/>
                <w:webHidden/>
              </w:rPr>
              <w:instrText xml:space="preserve"> PAGEREF _Toc120103059 \h </w:instrText>
            </w:r>
            <w:r w:rsidR="007A0F6E">
              <w:rPr>
                <w:noProof/>
                <w:webHidden/>
              </w:rPr>
            </w:r>
            <w:r w:rsidR="007A0F6E">
              <w:rPr>
                <w:noProof/>
                <w:webHidden/>
              </w:rPr>
              <w:fldChar w:fldCharType="separate"/>
            </w:r>
            <w:r w:rsidR="007A0F6E">
              <w:rPr>
                <w:noProof/>
                <w:webHidden/>
              </w:rPr>
              <w:t>7</w:t>
            </w:r>
            <w:r w:rsidR="007A0F6E">
              <w:rPr>
                <w:noProof/>
                <w:webHidden/>
              </w:rPr>
              <w:fldChar w:fldCharType="end"/>
            </w:r>
          </w:hyperlink>
        </w:p>
        <w:p w14:paraId="12322270" w14:textId="2FA10D12" w:rsidR="007A0F6E" w:rsidRDefault="00000000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color w:val="auto"/>
              <w:lang w:eastAsia="en-GB"/>
            </w:rPr>
          </w:pPr>
          <w:hyperlink w:anchor="_Toc120103060" w:history="1">
            <w:r w:rsidR="007A0F6E" w:rsidRPr="00A2739B">
              <w:rPr>
                <w:rStyle w:val="Hyperlink"/>
                <w:noProof/>
              </w:rPr>
              <w:t>4.1</w:t>
            </w:r>
            <w:r w:rsidR="007A0F6E">
              <w:rPr>
                <w:rFonts w:eastAsiaTheme="minorEastAsia"/>
                <w:noProof/>
                <w:color w:val="auto"/>
                <w:lang w:eastAsia="en-GB"/>
              </w:rPr>
              <w:tab/>
            </w:r>
            <w:r w:rsidR="007A0F6E" w:rsidRPr="00A2739B">
              <w:rPr>
                <w:rStyle w:val="Hyperlink"/>
                <w:noProof/>
              </w:rPr>
              <w:t xml:space="preserve">Creating and using a </w:t>
            </w:r>
            <w:r w:rsidR="007A0F6E" w:rsidRPr="00A2739B">
              <w:rPr>
                <w:rStyle w:val="Hyperlink"/>
                <w:b/>
                <w:bCs/>
                <w:i/>
                <w:iCs/>
                <w:noProof/>
              </w:rPr>
              <w:t>bayesOpt</w:t>
            </w:r>
            <w:r w:rsidR="007A0F6E" w:rsidRPr="00A2739B">
              <w:rPr>
                <w:rStyle w:val="Hyperlink"/>
                <w:noProof/>
              </w:rPr>
              <w:t xml:space="preserve"> Object</w:t>
            </w:r>
            <w:r w:rsidR="007A0F6E">
              <w:rPr>
                <w:noProof/>
                <w:webHidden/>
              </w:rPr>
              <w:tab/>
            </w:r>
            <w:r w:rsidR="007A0F6E">
              <w:rPr>
                <w:noProof/>
                <w:webHidden/>
              </w:rPr>
              <w:fldChar w:fldCharType="begin"/>
            </w:r>
            <w:r w:rsidR="007A0F6E">
              <w:rPr>
                <w:noProof/>
                <w:webHidden/>
              </w:rPr>
              <w:instrText xml:space="preserve"> PAGEREF _Toc120103060 \h </w:instrText>
            </w:r>
            <w:r w:rsidR="007A0F6E">
              <w:rPr>
                <w:noProof/>
                <w:webHidden/>
              </w:rPr>
            </w:r>
            <w:r w:rsidR="007A0F6E">
              <w:rPr>
                <w:noProof/>
                <w:webHidden/>
              </w:rPr>
              <w:fldChar w:fldCharType="separate"/>
            </w:r>
            <w:r w:rsidR="007A0F6E">
              <w:rPr>
                <w:noProof/>
                <w:webHidden/>
              </w:rPr>
              <w:t>9</w:t>
            </w:r>
            <w:r w:rsidR="007A0F6E">
              <w:rPr>
                <w:noProof/>
                <w:webHidden/>
              </w:rPr>
              <w:fldChar w:fldCharType="end"/>
            </w:r>
          </w:hyperlink>
        </w:p>
        <w:p w14:paraId="285FEF91" w14:textId="380D37F9" w:rsidR="007A0F6E" w:rsidRDefault="00000000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color w:val="auto"/>
              <w:lang w:eastAsia="en-GB"/>
            </w:rPr>
          </w:pPr>
          <w:hyperlink w:anchor="_Toc120103061" w:history="1">
            <w:r w:rsidR="007A0F6E" w:rsidRPr="00A2739B">
              <w:rPr>
                <w:rStyle w:val="Hyperlink"/>
                <w:noProof/>
              </w:rPr>
              <w:t>5</w:t>
            </w:r>
            <w:r w:rsidR="007A0F6E">
              <w:rPr>
                <w:rFonts w:eastAsiaTheme="minorEastAsia"/>
                <w:noProof/>
                <w:color w:val="auto"/>
                <w:lang w:eastAsia="en-GB"/>
              </w:rPr>
              <w:tab/>
            </w:r>
            <w:r w:rsidR="007A0F6E" w:rsidRPr="00A2739B">
              <w:rPr>
                <w:rStyle w:val="Hyperlink"/>
                <w:noProof/>
              </w:rPr>
              <w:t>The Surrogate Model Interface (</w:t>
            </w:r>
            <w:r w:rsidR="007A0F6E" w:rsidRPr="00A2739B">
              <w:rPr>
                <w:rStyle w:val="Hyperlink"/>
                <w:b/>
                <w:bCs/>
                <w:i/>
                <w:iCs/>
                <w:noProof/>
              </w:rPr>
              <w:t>surrogateModel</w:t>
            </w:r>
            <w:r w:rsidR="007A0F6E" w:rsidRPr="00A2739B">
              <w:rPr>
                <w:rStyle w:val="Hyperlink"/>
                <w:noProof/>
              </w:rPr>
              <w:t>)</w:t>
            </w:r>
            <w:r w:rsidR="007A0F6E">
              <w:rPr>
                <w:noProof/>
                <w:webHidden/>
              </w:rPr>
              <w:tab/>
            </w:r>
            <w:r w:rsidR="007A0F6E">
              <w:rPr>
                <w:noProof/>
                <w:webHidden/>
              </w:rPr>
              <w:fldChar w:fldCharType="begin"/>
            </w:r>
            <w:r w:rsidR="007A0F6E">
              <w:rPr>
                <w:noProof/>
                <w:webHidden/>
              </w:rPr>
              <w:instrText xml:space="preserve"> PAGEREF _Toc120103061 \h </w:instrText>
            </w:r>
            <w:r w:rsidR="007A0F6E">
              <w:rPr>
                <w:noProof/>
                <w:webHidden/>
              </w:rPr>
            </w:r>
            <w:r w:rsidR="007A0F6E">
              <w:rPr>
                <w:noProof/>
                <w:webHidden/>
              </w:rPr>
              <w:fldChar w:fldCharType="separate"/>
            </w:r>
            <w:r w:rsidR="007A0F6E">
              <w:rPr>
                <w:noProof/>
                <w:webHidden/>
              </w:rPr>
              <w:t>11</w:t>
            </w:r>
            <w:r w:rsidR="007A0F6E">
              <w:rPr>
                <w:noProof/>
                <w:webHidden/>
              </w:rPr>
              <w:fldChar w:fldCharType="end"/>
            </w:r>
          </w:hyperlink>
        </w:p>
        <w:p w14:paraId="03764F18" w14:textId="0E3FBD44" w:rsidR="007A0F6E" w:rsidRDefault="00000000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color w:val="auto"/>
              <w:lang w:eastAsia="en-GB"/>
            </w:rPr>
          </w:pPr>
          <w:hyperlink w:anchor="_Toc120103062" w:history="1">
            <w:r w:rsidR="007A0F6E" w:rsidRPr="00A2739B">
              <w:rPr>
                <w:rStyle w:val="Hyperlink"/>
                <w:noProof/>
              </w:rPr>
              <w:t>5.1</w:t>
            </w:r>
            <w:r w:rsidR="007A0F6E">
              <w:rPr>
                <w:rFonts w:eastAsiaTheme="minorEastAsia"/>
                <w:noProof/>
                <w:color w:val="auto"/>
                <w:lang w:eastAsia="en-GB"/>
              </w:rPr>
              <w:tab/>
            </w:r>
            <w:r w:rsidR="007A0F6E" w:rsidRPr="00A2739B">
              <w:rPr>
                <w:rStyle w:val="Hyperlink"/>
                <w:noProof/>
              </w:rPr>
              <w:t>The Gaussian Process Regression (</w:t>
            </w:r>
            <w:r w:rsidR="007A0F6E" w:rsidRPr="00A2739B">
              <w:rPr>
                <w:rStyle w:val="Hyperlink"/>
                <w:b/>
                <w:bCs/>
                <w:i/>
                <w:iCs/>
                <w:noProof/>
              </w:rPr>
              <w:t>gpr</w:t>
            </w:r>
            <w:r w:rsidR="007A0F6E" w:rsidRPr="00A2739B">
              <w:rPr>
                <w:rStyle w:val="Hyperlink"/>
                <w:noProof/>
              </w:rPr>
              <w:t>) Class</w:t>
            </w:r>
            <w:r w:rsidR="007A0F6E">
              <w:rPr>
                <w:noProof/>
                <w:webHidden/>
              </w:rPr>
              <w:tab/>
            </w:r>
            <w:r w:rsidR="007A0F6E">
              <w:rPr>
                <w:noProof/>
                <w:webHidden/>
              </w:rPr>
              <w:fldChar w:fldCharType="begin"/>
            </w:r>
            <w:r w:rsidR="007A0F6E">
              <w:rPr>
                <w:noProof/>
                <w:webHidden/>
              </w:rPr>
              <w:instrText xml:space="preserve"> PAGEREF _Toc120103062 \h </w:instrText>
            </w:r>
            <w:r w:rsidR="007A0F6E">
              <w:rPr>
                <w:noProof/>
                <w:webHidden/>
              </w:rPr>
            </w:r>
            <w:r w:rsidR="007A0F6E">
              <w:rPr>
                <w:noProof/>
                <w:webHidden/>
              </w:rPr>
              <w:fldChar w:fldCharType="separate"/>
            </w:r>
            <w:r w:rsidR="007A0F6E">
              <w:rPr>
                <w:noProof/>
                <w:webHidden/>
              </w:rPr>
              <w:t>13</w:t>
            </w:r>
            <w:r w:rsidR="007A0F6E">
              <w:rPr>
                <w:noProof/>
                <w:webHidden/>
              </w:rPr>
              <w:fldChar w:fldCharType="end"/>
            </w:r>
          </w:hyperlink>
        </w:p>
        <w:p w14:paraId="6CC4EEC8" w14:textId="7BCDB0F8" w:rsidR="007A0F6E" w:rsidRDefault="00000000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color w:val="auto"/>
              <w:lang w:eastAsia="en-GB"/>
            </w:rPr>
          </w:pPr>
          <w:hyperlink w:anchor="_Toc120103063" w:history="1">
            <w:r w:rsidR="007A0F6E" w:rsidRPr="00A2739B">
              <w:rPr>
                <w:rStyle w:val="Hyperlink"/>
                <w:noProof/>
              </w:rPr>
              <w:t>5.2</w:t>
            </w:r>
            <w:r w:rsidR="007A0F6E">
              <w:rPr>
                <w:rFonts w:eastAsiaTheme="minorEastAsia"/>
                <w:noProof/>
                <w:color w:val="auto"/>
                <w:lang w:eastAsia="en-GB"/>
              </w:rPr>
              <w:tab/>
            </w:r>
            <w:r w:rsidR="007A0F6E" w:rsidRPr="00A2739B">
              <w:rPr>
                <w:rStyle w:val="Hyperlink"/>
                <w:noProof/>
              </w:rPr>
              <w:t>The Random Forest (</w:t>
            </w:r>
            <w:r w:rsidR="007A0F6E" w:rsidRPr="00A2739B">
              <w:rPr>
                <w:rStyle w:val="Hyperlink"/>
                <w:b/>
                <w:bCs/>
                <w:i/>
                <w:iCs/>
                <w:noProof/>
              </w:rPr>
              <w:t>rf</w:t>
            </w:r>
            <w:r w:rsidR="007A0F6E" w:rsidRPr="00A2739B">
              <w:rPr>
                <w:rStyle w:val="Hyperlink"/>
                <w:noProof/>
              </w:rPr>
              <w:t>) Class</w:t>
            </w:r>
            <w:r w:rsidR="007A0F6E">
              <w:rPr>
                <w:noProof/>
                <w:webHidden/>
              </w:rPr>
              <w:tab/>
            </w:r>
            <w:r w:rsidR="007A0F6E">
              <w:rPr>
                <w:noProof/>
                <w:webHidden/>
              </w:rPr>
              <w:fldChar w:fldCharType="begin"/>
            </w:r>
            <w:r w:rsidR="007A0F6E">
              <w:rPr>
                <w:noProof/>
                <w:webHidden/>
              </w:rPr>
              <w:instrText xml:space="preserve"> PAGEREF _Toc120103063 \h </w:instrText>
            </w:r>
            <w:r w:rsidR="007A0F6E">
              <w:rPr>
                <w:noProof/>
                <w:webHidden/>
              </w:rPr>
            </w:r>
            <w:r w:rsidR="007A0F6E">
              <w:rPr>
                <w:noProof/>
                <w:webHidden/>
              </w:rPr>
              <w:fldChar w:fldCharType="separate"/>
            </w:r>
            <w:r w:rsidR="007A0F6E">
              <w:rPr>
                <w:noProof/>
                <w:webHidden/>
              </w:rPr>
              <w:t>15</w:t>
            </w:r>
            <w:r w:rsidR="007A0F6E">
              <w:rPr>
                <w:noProof/>
                <w:webHidden/>
              </w:rPr>
              <w:fldChar w:fldCharType="end"/>
            </w:r>
          </w:hyperlink>
        </w:p>
        <w:p w14:paraId="5A096F28" w14:textId="26758248" w:rsidR="007A0F6E" w:rsidRDefault="00000000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color w:val="auto"/>
              <w:lang w:eastAsia="en-GB"/>
            </w:rPr>
          </w:pPr>
          <w:hyperlink w:anchor="_Toc120103064" w:history="1">
            <w:r w:rsidR="007A0F6E" w:rsidRPr="00A2739B">
              <w:rPr>
                <w:rStyle w:val="Hyperlink"/>
                <w:noProof/>
              </w:rPr>
              <w:t>6</w:t>
            </w:r>
            <w:r w:rsidR="007A0F6E">
              <w:rPr>
                <w:rFonts w:eastAsiaTheme="minorEastAsia"/>
                <w:noProof/>
                <w:color w:val="auto"/>
                <w:lang w:eastAsia="en-GB"/>
              </w:rPr>
              <w:tab/>
            </w:r>
            <w:r w:rsidR="007A0F6E" w:rsidRPr="00A2739B">
              <w:rPr>
                <w:rStyle w:val="Hyperlink"/>
                <w:noProof/>
              </w:rPr>
              <w:t>The Acquisition Function Interface (</w:t>
            </w:r>
            <w:r w:rsidR="007A0F6E" w:rsidRPr="00A2739B">
              <w:rPr>
                <w:rStyle w:val="Hyperlink"/>
                <w:b/>
                <w:bCs/>
                <w:i/>
                <w:iCs/>
                <w:noProof/>
              </w:rPr>
              <w:t>acqFcn</w:t>
            </w:r>
            <w:r w:rsidR="007A0F6E" w:rsidRPr="00A2739B">
              <w:rPr>
                <w:rStyle w:val="Hyperlink"/>
                <w:noProof/>
              </w:rPr>
              <w:t>)</w:t>
            </w:r>
            <w:r w:rsidR="007A0F6E">
              <w:rPr>
                <w:noProof/>
                <w:webHidden/>
              </w:rPr>
              <w:tab/>
            </w:r>
            <w:r w:rsidR="007A0F6E">
              <w:rPr>
                <w:noProof/>
                <w:webHidden/>
              </w:rPr>
              <w:fldChar w:fldCharType="begin"/>
            </w:r>
            <w:r w:rsidR="007A0F6E">
              <w:rPr>
                <w:noProof/>
                <w:webHidden/>
              </w:rPr>
              <w:instrText xml:space="preserve"> PAGEREF _Toc120103064 \h </w:instrText>
            </w:r>
            <w:r w:rsidR="007A0F6E">
              <w:rPr>
                <w:noProof/>
                <w:webHidden/>
              </w:rPr>
            </w:r>
            <w:r w:rsidR="007A0F6E">
              <w:rPr>
                <w:noProof/>
                <w:webHidden/>
              </w:rPr>
              <w:fldChar w:fldCharType="separate"/>
            </w:r>
            <w:r w:rsidR="007A0F6E">
              <w:rPr>
                <w:noProof/>
                <w:webHidden/>
              </w:rPr>
              <w:t>15</w:t>
            </w:r>
            <w:r w:rsidR="007A0F6E">
              <w:rPr>
                <w:noProof/>
                <w:webHidden/>
              </w:rPr>
              <w:fldChar w:fldCharType="end"/>
            </w:r>
          </w:hyperlink>
        </w:p>
        <w:p w14:paraId="36FA3F27" w14:textId="57363B6B" w:rsidR="007A0F6E" w:rsidRDefault="00000000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color w:val="auto"/>
              <w:lang w:eastAsia="en-GB"/>
            </w:rPr>
          </w:pPr>
          <w:hyperlink w:anchor="_Toc120103065" w:history="1">
            <w:r w:rsidR="007A0F6E" w:rsidRPr="00A2739B">
              <w:rPr>
                <w:rStyle w:val="Hyperlink"/>
                <w:noProof/>
              </w:rPr>
              <w:t>6.1</w:t>
            </w:r>
            <w:r w:rsidR="007A0F6E">
              <w:rPr>
                <w:rFonts w:eastAsiaTheme="minorEastAsia"/>
                <w:noProof/>
                <w:color w:val="auto"/>
                <w:lang w:eastAsia="en-GB"/>
              </w:rPr>
              <w:tab/>
            </w:r>
            <w:r w:rsidR="007A0F6E" w:rsidRPr="00A2739B">
              <w:rPr>
                <w:rStyle w:val="Hyperlink"/>
                <w:noProof/>
              </w:rPr>
              <w:t>The Expected Improvement (</w:t>
            </w:r>
            <w:r w:rsidR="007A0F6E" w:rsidRPr="00A2739B">
              <w:rPr>
                <w:rStyle w:val="Hyperlink"/>
                <w:b/>
                <w:bCs/>
                <w:i/>
                <w:iCs/>
                <w:noProof/>
              </w:rPr>
              <w:t>ei</w:t>
            </w:r>
            <w:r w:rsidR="007A0F6E" w:rsidRPr="00A2739B">
              <w:rPr>
                <w:rStyle w:val="Hyperlink"/>
                <w:noProof/>
              </w:rPr>
              <w:t>) Class</w:t>
            </w:r>
            <w:r w:rsidR="007A0F6E">
              <w:rPr>
                <w:noProof/>
                <w:webHidden/>
              </w:rPr>
              <w:tab/>
            </w:r>
            <w:r w:rsidR="007A0F6E">
              <w:rPr>
                <w:noProof/>
                <w:webHidden/>
              </w:rPr>
              <w:fldChar w:fldCharType="begin"/>
            </w:r>
            <w:r w:rsidR="007A0F6E">
              <w:rPr>
                <w:noProof/>
                <w:webHidden/>
              </w:rPr>
              <w:instrText xml:space="preserve"> PAGEREF _Toc120103065 \h </w:instrText>
            </w:r>
            <w:r w:rsidR="007A0F6E">
              <w:rPr>
                <w:noProof/>
                <w:webHidden/>
              </w:rPr>
            </w:r>
            <w:r w:rsidR="007A0F6E">
              <w:rPr>
                <w:noProof/>
                <w:webHidden/>
              </w:rPr>
              <w:fldChar w:fldCharType="separate"/>
            </w:r>
            <w:r w:rsidR="007A0F6E">
              <w:rPr>
                <w:noProof/>
                <w:webHidden/>
              </w:rPr>
              <w:t>16</w:t>
            </w:r>
            <w:r w:rsidR="007A0F6E">
              <w:rPr>
                <w:noProof/>
                <w:webHidden/>
              </w:rPr>
              <w:fldChar w:fldCharType="end"/>
            </w:r>
          </w:hyperlink>
        </w:p>
        <w:p w14:paraId="39558B0B" w14:textId="7CABAD74" w:rsidR="007A0F6E" w:rsidRDefault="00000000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color w:val="auto"/>
              <w:lang w:eastAsia="en-GB"/>
            </w:rPr>
          </w:pPr>
          <w:hyperlink w:anchor="_Toc120103066" w:history="1">
            <w:r w:rsidR="007A0F6E" w:rsidRPr="00A2739B">
              <w:rPr>
                <w:rStyle w:val="Hyperlink"/>
                <w:noProof/>
              </w:rPr>
              <w:t>6.2</w:t>
            </w:r>
            <w:r w:rsidR="007A0F6E">
              <w:rPr>
                <w:rFonts w:eastAsiaTheme="minorEastAsia"/>
                <w:noProof/>
                <w:color w:val="auto"/>
                <w:lang w:eastAsia="en-GB"/>
              </w:rPr>
              <w:tab/>
            </w:r>
            <w:r w:rsidR="007A0F6E" w:rsidRPr="00A2739B">
              <w:rPr>
                <w:rStyle w:val="Hyperlink"/>
                <w:noProof/>
              </w:rPr>
              <w:t>The Adaptive Expected Improvement (</w:t>
            </w:r>
            <w:r w:rsidR="007A0F6E" w:rsidRPr="00A2739B">
              <w:rPr>
                <w:rStyle w:val="Hyperlink"/>
                <w:b/>
                <w:bCs/>
                <w:i/>
                <w:iCs/>
                <w:noProof/>
              </w:rPr>
              <w:t>aei</w:t>
            </w:r>
            <w:r w:rsidR="007A0F6E" w:rsidRPr="00A2739B">
              <w:rPr>
                <w:rStyle w:val="Hyperlink"/>
                <w:noProof/>
              </w:rPr>
              <w:t>) Class</w:t>
            </w:r>
            <w:r w:rsidR="007A0F6E">
              <w:rPr>
                <w:noProof/>
                <w:webHidden/>
              </w:rPr>
              <w:tab/>
            </w:r>
            <w:r w:rsidR="007A0F6E">
              <w:rPr>
                <w:noProof/>
                <w:webHidden/>
              </w:rPr>
              <w:fldChar w:fldCharType="begin"/>
            </w:r>
            <w:r w:rsidR="007A0F6E">
              <w:rPr>
                <w:noProof/>
                <w:webHidden/>
              </w:rPr>
              <w:instrText xml:space="preserve"> PAGEREF _Toc120103066 \h </w:instrText>
            </w:r>
            <w:r w:rsidR="007A0F6E">
              <w:rPr>
                <w:noProof/>
                <w:webHidden/>
              </w:rPr>
            </w:r>
            <w:r w:rsidR="007A0F6E">
              <w:rPr>
                <w:noProof/>
                <w:webHidden/>
              </w:rPr>
              <w:fldChar w:fldCharType="separate"/>
            </w:r>
            <w:r w:rsidR="007A0F6E">
              <w:rPr>
                <w:noProof/>
                <w:webHidden/>
              </w:rPr>
              <w:t>17</w:t>
            </w:r>
            <w:r w:rsidR="007A0F6E">
              <w:rPr>
                <w:noProof/>
                <w:webHidden/>
              </w:rPr>
              <w:fldChar w:fldCharType="end"/>
            </w:r>
          </w:hyperlink>
        </w:p>
        <w:p w14:paraId="21C3F09A" w14:textId="0F908D27" w:rsidR="007A0F6E" w:rsidRDefault="00000000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color w:val="auto"/>
              <w:lang w:eastAsia="en-GB"/>
            </w:rPr>
          </w:pPr>
          <w:hyperlink w:anchor="_Toc120103067" w:history="1">
            <w:r w:rsidR="007A0F6E" w:rsidRPr="00A2739B">
              <w:rPr>
                <w:rStyle w:val="Hyperlink"/>
                <w:noProof/>
              </w:rPr>
              <w:t>6.3</w:t>
            </w:r>
            <w:r w:rsidR="007A0F6E">
              <w:rPr>
                <w:rFonts w:eastAsiaTheme="minorEastAsia"/>
                <w:noProof/>
                <w:color w:val="auto"/>
                <w:lang w:eastAsia="en-GB"/>
              </w:rPr>
              <w:tab/>
            </w:r>
            <w:r w:rsidR="007A0F6E" w:rsidRPr="00A2739B">
              <w:rPr>
                <w:rStyle w:val="Hyperlink"/>
                <w:noProof/>
              </w:rPr>
              <w:t>The Upper Confidence Bound (</w:t>
            </w:r>
            <w:r w:rsidR="007A0F6E" w:rsidRPr="00A2739B">
              <w:rPr>
                <w:rStyle w:val="Hyperlink"/>
                <w:b/>
                <w:bCs/>
                <w:i/>
                <w:iCs/>
                <w:noProof/>
              </w:rPr>
              <w:t>ucb</w:t>
            </w:r>
            <w:r w:rsidR="007A0F6E" w:rsidRPr="00A2739B">
              <w:rPr>
                <w:rStyle w:val="Hyperlink"/>
                <w:noProof/>
              </w:rPr>
              <w:t>) Class</w:t>
            </w:r>
            <w:r w:rsidR="007A0F6E">
              <w:rPr>
                <w:noProof/>
                <w:webHidden/>
              </w:rPr>
              <w:tab/>
            </w:r>
            <w:r w:rsidR="007A0F6E">
              <w:rPr>
                <w:noProof/>
                <w:webHidden/>
              </w:rPr>
              <w:fldChar w:fldCharType="begin"/>
            </w:r>
            <w:r w:rsidR="007A0F6E">
              <w:rPr>
                <w:noProof/>
                <w:webHidden/>
              </w:rPr>
              <w:instrText xml:space="preserve"> PAGEREF _Toc120103067 \h </w:instrText>
            </w:r>
            <w:r w:rsidR="007A0F6E">
              <w:rPr>
                <w:noProof/>
                <w:webHidden/>
              </w:rPr>
            </w:r>
            <w:r w:rsidR="007A0F6E">
              <w:rPr>
                <w:noProof/>
                <w:webHidden/>
              </w:rPr>
              <w:fldChar w:fldCharType="separate"/>
            </w:r>
            <w:r w:rsidR="007A0F6E">
              <w:rPr>
                <w:noProof/>
                <w:webHidden/>
              </w:rPr>
              <w:t>19</w:t>
            </w:r>
            <w:r w:rsidR="007A0F6E">
              <w:rPr>
                <w:noProof/>
                <w:webHidden/>
              </w:rPr>
              <w:fldChar w:fldCharType="end"/>
            </w:r>
          </w:hyperlink>
        </w:p>
        <w:p w14:paraId="74F201FC" w14:textId="0B1E7FF5" w:rsidR="007A0F6E" w:rsidRDefault="00000000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color w:val="auto"/>
              <w:lang w:eastAsia="en-GB"/>
            </w:rPr>
          </w:pPr>
          <w:hyperlink w:anchor="_Toc120103068" w:history="1">
            <w:r w:rsidR="007A0F6E" w:rsidRPr="00A2739B">
              <w:rPr>
                <w:rStyle w:val="Hyperlink"/>
                <w:noProof/>
              </w:rPr>
              <w:t>7</w:t>
            </w:r>
            <w:r w:rsidR="007A0F6E">
              <w:rPr>
                <w:rFonts w:eastAsiaTheme="minorEastAsia"/>
                <w:noProof/>
                <w:color w:val="auto"/>
                <w:lang w:eastAsia="en-GB"/>
              </w:rPr>
              <w:tab/>
            </w:r>
            <w:r w:rsidR="007A0F6E" w:rsidRPr="00A2739B">
              <w:rPr>
                <w:rStyle w:val="Hyperlink"/>
                <w:noProof/>
              </w:rPr>
              <w:t>Worked Example and the “BayesOptExample” Live Script</w:t>
            </w:r>
            <w:r w:rsidR="007A0F6E">
              <w:rPr>
                <w:noProof/>
                <w:webHidden/>
              </w:rPr>
              <w:tab/>
            </w:r>
            <w:r w:rsidR="007A0F6E">
              <w:rPr>
                <w:noProof/>
                <w:webHidden/>
              </w:rPr>
              <w:fldChar w:fldCharType="begin"/>
            </w:r>
            <w:r w:rsidR="007A0F6E">
              <w:rPr>
                <w:noProof/>
                <w:webHidden/>
              </w:rPr>
              <w:instrText xml:space="preserve"> PAGEREF _Toc120103068 \h </w:instrText>
            </w:r>
            <w:r w:rsidR="007A0F6E">
              <w:rPr>
                <w:noProof/>
                <w:webHidden/>
              </w:rPr>
            </w:r>
            <w:r w:rsidR="007A0F6E">
              <w:rPr>
                <w:noProof/>
                <w:webHidden/>
              </w:rPr>
              <w:fldChar w:fldCharType="separate"/>
            </w:r>
            <w:r w:rsidR="007A0F6E">
              <w:rPr>
                <w:noProof/>
                <w:webHidden/>
              </w:rPr>
              <w:t>20</w:t>
            </w:r>
            <w:r w:rsidR="007A0F6E">
              <w:rPr>
                <w:noProof/>
                <w:webHidden/>
              </w:rPr>
              <w:fldChar w:fldCharType="end"/>
            </w:r>
          </w:hyperlink>
        </w:p>
        <w:p w14:paraId="034309AD" w14:textId="04BFCB0F" w:rsidR="007A0F6E" w:rsidRDefault="00000000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color w:val="auto"/>
              <w:lang w:eastAsia="en-GB"/>
            </w:rPr>
          </w:pPr>
          <w:hyperlink w:anchor="_Toc120103069" w:history="1">
            <w:r w:rsidR="007A0F6E" w:rsidRPr="00A2739B">
              <w:rPr>
                <w:rStyle w:val="Hyperlink"/>
                <w:noProof/>
              </w:rPr>
              <w:t>8</w:t>
            </w:r>
            <w:r w:rsidR="007A0F6E">
              <w:rPr>
                <w:rFonts w:eastAsiaTheme="minorEastAsia"/>
                <w:noProof/>
                <w:color w:val="auto"/>
                <w:lang w:eastAsia="en-GB"/>
              </w:rPr>
              <w:tab/>
            </w:r>
            <w:r w:rsidR="007A0F6E" w:rsidRPr="00A2739B">
              <w:rPr>
                <w:rStyle w:val="Hyperlink"/>
                <w:noProof/>
              </w:rPr>
              <w:t>A More Comprehensive example and the “peaksExample” Live Script</w:t>
            </w:r>
            <w:r w:rsidR="007A0F6E">
              <w:rPr>
                <w:noProof/>
                <w:webHidden/>
              </w:rPr>
              <w:tab/>
            </w:r>
            <w:r w:rsidR="007A0F6E">
              <w:rPr>
                <w:noProof/>
                <w:webHidden/>
              </w:rPr>
              <w:fldChar w:fldCharType="begin"/>
            </w:r>
            <w:r w:rsidR="007A0F6E">
              <w:rPr>
                <w:noProof/>
                <w:webHidden/>
              </w:rPr>
              <w:instrText xml:space="preserve"> PAGEREF _Toc120103069 \h </w:instrText>
            </w:r>
            <w:r w:rsidR="007A0F6E">
              <w:rPr>
                <w:noProof/>
                <w:webHidden/>
              </w:rPr>
            </w:r>
            <w:r w:rsidR="007A0F6E">
              <w:rPr>
                <w:noProof/>
                <w:webHidden/>
              </w:rPr>
              <w:fldChar w:fldCharType="separate"/>
            </w:r>
            <w:r w:rsidR="007A0F6E">
              <w:rPr>
                <w:noProof/>
                <w:webHidden/>
              </w:rPr>
              <w:t>23</w:t>
            </w:r>
            <w:r w:rsidR="007A0F6E">
              <w:rPr>
                <w:noProof/>
                <w:webHidden/>
              </w:rPr>
              <w:fldChar w:fldCharType="end"/>
            </w:r>
          </w:hyperlink>
        </w:p>
        <w:p w14:paraId="3DD6DF54" w14:textId="71E3A3F6" w:rsidR="007A0F6E" w:rsidRDefault="00000000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color w:val="auto"/>
              <w:lang w:eastAsia="en-GB"/>
            </w:rPr>
          </w:pPr>
          <w:hyperlink w:anchor="_Toc120103070" w:history="1">
            <w:r w:rsidR="007A0F6E" w:rsidRPr="00A2739B">
              <w:rPr>
                <w:rStyle w:val="Hyperlink"/>
                <w:noProof/>
              </w:rPr>
              <w:t>9</w:t>
            </w:r>
            <w:r w:rsidR="007A0F6E">
              <w:rPr>
                <w:rFonts w:eastAsiaTheme="minorEastAsia"/>
                <w:noProof/>
                <w:color w:val="auto"/>
                <w:lang w:eastAsia="en-GB"/>
              </w:rPr>
              <w:tab/>
            </w:r>
            <w:r w:rsidR="007A0F6E" w:rsidRPr="00A2739B">
              <w:rPr>
                <w:rStyle w:val="Hyperlink"/>
                <w:noProof/>
              </w:rPr>
              <w:t>MATLAB Version and Required MATLAB Toolboxes</w:t>
            </w:r>
            <w:r w:rsidR="007A0F6E">
              <w:rPr>
                <w:noProof/>
                <w:webHidden/>
              </w:rPr>
              <w:tab/>
            </w:r>
            <w:r w:rsidR="007A0F6E">
              <w:rPr>
                <w:noProof/>
                <w:webHidden/>
              </w:rPr>
              <w:fldChar w:fldCharType="begin"/>
            </w:r>
            <w:r w:rsidR="007A0F6E">
              <w:rPr>
                <w:noProof/>
                <w:webHidden/>
              </w:rPr>
              <w:instrText xml:space="preserve"> PAGEREF _Toc120103070 \h </w:instrText>
            </w:r>
            <w:r w:rsidR="007A0F6E">
              <w:rPr>
                <w:noProof/>
                <w:webHidden/>
              </w:rPr>
            </w:r>
            <w:r w:rsidR="007A0F6E">
              <w:rPr>
                <w:noProof/>
                <w:webHidden/>
              </w:rPr>
              <w:fldChar w:fldCharType="separate"/>
            </w:r>
            <w:r w:rsidR="007A0F6E">
              <w:rPr>
                <w:noProof/>
                <w:webHidden/>
              </w:rPr>
              <w:t>27</w:t>
            </w:r>
            <w:r w:rsidR="007A0F6E">
              <w:rPr>
                <w:noProof/>
                <w:webHidden/>
              </w:rPr>
              <w:fldChar w:fldCharType="end"/>
            </w:r>
          </w:hyperlink>
        </w:p>
        <w:p w14:paraId="77427D2B" w14:textId="2C553137" w:rsidR="007A0F6E" w:rsidRDefault="00000000">
          <w:pPr>
            <w:pStyle w:val="TOC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color w:val="auto"/>
              <w:lang w:eastAsia="en-GB"/>
            </w:rPr>
          </w:pPr>
          <w:hyperlink w:anchor="_Toc120103071" w:history="1">
            <w:r w:rsidR="007A0F6E" w:rsidRPr="00A2739B">
              <w:rPr>
                <w:rStyle w:val="Hyperlink"/>
                <w:noProof/>
              </w:rPr>
              <w:t>10</w:t>
            </w:r>
            <w:r w:rsidR="007A0F6E">
              <w:rPr>
                <w:rFonts w:eastAsiaTheme="minorEastAsia"/>
                <w:noProof/>
                <w:color w:val="auto"/>
                <w:lang w:eastAsia="en-GB"/>
              </w:rPr>
              <w:tab/>
            </w:r>
            <w:r w:rsidR="007A0F6E" w:rsidRPr="00A2739B">
              <w:rPr>
                <w:rStyle w:val="Hyperlink"/>
                <w:noProof/>
              </w:rPr>
              <w:t>Future Enhancements</w:t>
            </w:r>
            <w:r w:rsidR="007A0F6E">
              <w:rPr>
                <w:noProof/>
                <w:webHidden/>
              </w:rPr>
              <w:tab/>
            </w:r>
            <w:r w:rsidR="007A0F6E">
              <w:rPr>
                <w:noProof/>
                <w:webHidden/>
              </w:rPr>
              <w:fldChar w:fldCharType="begin"/>
            </w:r>
            <w:r w:rsidR="007A0F6E">
              <w:rPr>
                <w:noProof/>
                <w:webHidden/>
              </w:rPr>
              <w:instrText xml:space="preserve"> PAGEREF _Toc120103071 \h </w:instrText>
            </w:r>
            <w:r w:rsidR="007A0F6E">
              <w:rPr>
                <w:noProof/>
                <w:webHidden/>
              </w:rPr>
            </w:r>
            <w:r w:rsidR="007A0F6E">
              <w:rPr>
                <w:noProof/>
                <w:webHidden/>
              </w:rPr>
              <w:fldChar w:fldCharType="separate"/>
            </w:r>
            <w:r w:rsidR="007A0F6E">
              <w:rPr>
                <w:noProof/>
                <w:webHidden/>
              </w:rPr>
              <w:t>27</w:t>
            </w:r>
            <w:r w:rsidR="007A0F6E">
              <w:rPr>
                <w:noProof/>
                <w:webHidden/>
              </w:rPr>
              <w:fldChar w:fldCharType="end"/>
            </w:r>
          </w:hyperlink>
        </w:p>
        <w:p w14:paraId="4CC8E1CB" w14:textId="76B015EE" w:rsidR="007A0F6E" w:rsidRDefault="00000000">
          <w:pPr>
            <w:pStyle w:val="TOC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color w:val="auto"/>
              <w:lang w:eastAsia="en-GB"/>
            </w:rPr>
          </w:pPr>
          <w:hyperlink w:anchor="_Toc120103072" w:history="1">
            <w:r w:rsidR="007A0F6E" w:rsidRPr="00A2739B">
              <w:rPr>
                <w:rStyle w:val="Hyperlink"/>
                <w:noProof/>
              </w:rPr>
              <w:t>11</w:t>
            </w:r>
            <w:r w:rsidR="007A0F6E">
              <w:rPr>
                <w:rFonts w:eastAsiaTheme="minorEastAsia"/>
                <w:noProof/>
                <w:color w:val="auto"/>
                <w:lang w:eastAsia="en-GB"/>
              </w:rPr>
              <w:tab/>
            </w:r>
            <w:r w:rsidR="007A0F6E" w:rsidRPr="00A2739B">
              <w:rPr>
                <w:rStyle w:val="Hyperlink"/>
                <w:noProof/>
              </w:rPr>
              <w:t>Glossary</w:t>
            </w:r>
            <w:r w:rsidR="007A0F6E">
              <w:rPr>
                <w:noProof/>
                <w:webHidden/>
              </w:rPr>
              <w:tab/>
            </w:r>
            <w:r w:rsidR="007A0F6E">
              <w:rPr>
                <w:noProof/>
                <w:webHidden/>
              </w:rPr>
              <w:fldChar w:fldCharType="begin"/>
            </w:r>
            <w:r w:rsidR="007A0F6E">
              <w:rPr>
                <w:noProof/>
                <w:webHidden/>
              </w:rPr>
              <w:instrText xml:space="preserve"> PAGEREF _Toc120103072 \h </w:instrText>
            </w:r>
            <w:r w:rsidR="007A0F6E">
              <w:rPr>
                <w:noProof/>
                <w:webHidden/>
              </w:rPr>
            </w:r>
            <w:r w:rsidR="007A0F6E">
              <w:rPr>
                <w:noProof/>
                <w:webHidden/>
              </w:rPr>
              <w:fldChar w:fldCharType="separate"/>
            </w:r>
            <w:r w:rsidR="007A0F6E">
              <w:rPr>
                <w:noProof/>
                <w:webHidden/>
              </w:rPr>
              <w:t>29</w:t>
            </w:r>
            <w:r w:rsidR="007A0F6E">
              <w:rPr>
                <w:noProof/>
                <w:webHidden/>
              </w:rPr>
              <w:fldChar w:fldCharType="end"/>
            </w:r>
          </w:hyperlink>
        </w:p>
        <w:p w14:paraId="518AF64C" w14:textId="62FEE13D" w:rsidR="007A0F6E" w:rsidRDefault="00000000">
          <w:pPr>
            <w:pStyle w:val="TOC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color w:val="auto"/>
              <w:lang w:eastAsia="en-GB"/>
            </w:rPr>
          </w:pPr>
          <w:hyperlink w:anchor="_Toc120103073" w:history="1">
            <w:r w:rsidR="007A0F6E" w:rsidRPr="00A2739B">
              <w:rPr>
                <w:rStyle w:val="Hyperlink"/>
                <w:noProof/>
              </w:rPr>
              <w:t>12</w:t>
            </w:r>
            <w:r w:rsidR="007A0F6E">
              <w:rPr>
                <w:rFonts w:eastAsiaTheme="minorEastAsia"/>
                <w:noProof/>
                <w:color w:val="auto"/>
                <w:lang w:eastAsia="en-GB"/>
              </w:rPr>
              <w:tab/>
            </w:r>
            <w:r w:rsidR="007A0F6E" w:rsidRPr="00A2739B">
              <w:rPr>
                <w:rStyle w:val="Hyperlink"/>
                <w:noProof/>
              </w:rPr>
              <w:t>References</w:t>
            </w:r>
            <w:r w:rsidR="007A0F6E">
              <w:rPr>
                <w:noProof/>
                <w:webHidden/>
              </w:rPr>
              <w:tab/>
            </w:r>
            <w:r w:rsidR="007A0F6E">
              <w:rPr>
                <w:noProof/>
                <w:webHidden/>
              </w:rPr>
              <w:fldChar w:fldCharType="begin"/>
            </w:r>
            <w:r w:rsidR="007A0F6E">
              <w:rPr>
                <w:noProof/>
                <w:webHidden/>
              </w:rPr>
              <w:instrText xml:space="preserve"> PAGEREF _Toc120103073 \h </w:instrText>
            </w:r>
            <w:r w:rsidR="007A0F6E">
              <w:rPr>
                <w:noProof/>
                <w:webHidden/>
              </w:rPr>
            </w:r>
            <w:r w:rsidR="007A0F6E">
              <w:rPr>
                <w:noProof/>
                <w:webHidden/>
              </w:rPr>
              <w:fldChar w:fldCharType="separate"/>
            </w:r>
            <w:r w:rsidR="007A0F6E">
              <w:rPr>
                <w:noProof/>
                <w:webHidden/>
              </w:rPr>
              <w:t>30</w:t>
            </w:r>
            <w:r w:rsidR="007A0F6E">
              <w:rPr>
                <w:noProof/>
                <w:webHidden/>
              </w:rPr>
              <w:fldChar w:fldCharType="end"/>
            </w:r>
          </w:hyperlink>
        </w:p>
        <w:p w14:paraId="59BE394E" w14:textId="5B179B5F" w:rsidR="005A7F7E" w:rsidRDefault="00B3682B" w:rsidP="00BD3F4F">
          <w:r>
            <w:rPr>
              <w:b/>
              <w:bCs/>
            </w:rPr>
            <w:fldChar w:fldCharType="end"/>
          </w:r>
        </w:p>
      </w:sdtContent>
    </w:sdt>
    <w:p w14:paraId="521258E7" w14:textId="0FCC9924" w:rsidR="000406AB" w:rsidRDefault="000406AB" w:rsidP="00BD3F4F">
      <w:pPr>
        <w:pStyle w:val="Heading1"/>
      </w:pPr>
      <w:bookmarkStart w:id="3" w:name="_Ref117840490"/>
      <w:bookmarkStart w:id="4" w:name="_Toc120103047"/>
      <w:r>
        <w:t>Preamble</w:t>
      </w:r>
      <w:bookmarkEnd w:id="3"/>
      <w:bookmarkEnd w:id="4"/>
    </w:p>
    <w:p w14:paraId="614D1634" w14:textId="5AA8377E" w:rsidR="007F37EE" w:rsidRDefault="00E6021F" w:rsidP="00BD3F4F">
      <w:r>
        <w:t>For</w:t>
      </w:r>
      <w:r w:rsidR="00F75E75">
        <w:t>mally, BO is a class of machine learning techniques designed to solve the problem: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709"/>
        <w:gridCol w:w="5301"/>
        <w:gridCol w:w="3006"/>
      </w:tblGrid>
      <w:tr w:rsidR="003D328C" w14:paraId="530C738A" w14:textId="77777777" w:rsidTr="00283C0F">
        <w:tc>
          <w:tcPr>
            <w:tcW w:w="709" w:type="dxa"/>
            <w:tcMar>
              <w:top w:w="57" w:type="dxa"/>
              <w:bottom w:w="57" w:type="dxa"/>
            </w:tcMar>
          </w:tcPr>
          <w:p w14:paraId="5B0C36B8" w14:textId="77777777" w:rsidR="003D328C" w:rsidRDefault="003D328C" w:rsidP="00BD3F4F"/>
        </w:tc>
        <w:tc>
          <w:tcPr>
            <w:tcW w:w="5301" w:type="dxa"/>
            <w:tcMar>
              <w:top w:w="57" w:type="dxa"/>
              <w:bottom w:w="57" w:type="dxa"/>
            </w:tcMar>
          </w:tcPr>
          <w:p w14:paraId="7E9C2A13" w14:textId="388978C7" w:rsidR="003D328C" w:rsidRPr="00A67A83" w:rsidRDefault="00000000" w:rsidP="00BD3F4F">
            <w:pPr>
              <w:pStyle w:val="equation"/>
            </w:pPr>
            <m:oMathPara>
              <m:oMathParaPr>
                <m:jc m:val="left"/>
              </m:oMathParaPr>
              <m:oMath>
                <m:func>
                  <m:funcPr>
                    <m:ctrlPr/>
                  </m:funcPr>
                  <m:fName>
                    <m:limLow>
                      <m:limLowPr>
                        <m:ctrlPr/>
                      </m:limLowPr>
                      <m:e>
                        <m:r>
                          <m:t>max</m:t>
                        </m:r>
                      </m:e>
                      <m:lim>
                        <m:r>
                          <m:t>x∈</m:t>
                        </m:r>
                        <m:r>
                          <m:rPr>
                            <m:scr m:val="script"/>
                          </m:rPr>
                          <m:t>A</m:t>
                        </m:r>
                      </m:lim>
                    </m:limLow>
                  </m:fName>
                  <m:e>
                    <m:r>
                      <m:t>f</m:t>
                    </m:r>
                    <m:d>
                      <m:dPr>
                        <m:ctrlPr/>
                      </m:dPr>
                      <m:e>
                        <m:r>
                          <m:t>x</m:t>
                        </m:r>
                      </m:e>
                    </m:d>
                  </m:e>
                </m:func>
              </m:oMath>
            </m:oMathPara>
          </w:p>
        </w:tc>
        <w:tc>
          <w:tcPr>
            <w:tcW w:w="3006" w:type="dxa"/>
            <w:tcMar>
              <w:top w:w="57" w:type="dxa"/>
              <w:bottom w:w="57" w:type="dxa"/>
            </w:tcMar>
            <w:vAlign w:val="center"/>
          </w:tcPr>
          <w:p w14:paraId="4807170F" w14:textId="77777777" w:rsidR="003D328C" w:rsidRDefault="003D328C" w:rsidP="00BD3F4F">
            <w:pPr>
              <w:pStyle w:val="eqnumber"/>
            </w:pPr>
            <w:r w:rsidRPr="00E278FD">
              <w:t>(</w:t>
            </w:r>
            <w:r w:rsidRPr="00E278FD">
              <w:fldChar w:fldCharType="begin"/>
            </w:r>
            <w:r w:rsidRPr="00E278FD">
              <w:instrText xml:space="preserve"> SEQ (_ \* ARABIC</w:instrText>
            </w:r>
            <w:r w:rsidRPr="00E278FD">
              <w:fldChar w:fldCharType="separate"/>
            </w:r>
            <w:r>
              <w:rPr>
                <w:noProof/>
              </w:rPr>
              <w:t>1</w:t>
            </w:r>
            <w:r w:rsidRPr="00E278FD">
              <w:fldChar w:fldCharType="end"/>
            </w:r>
            <w:r w:rsidRPr="00E278FD">
              <w:t>)</w:t>
            </w:r>
          </w:p>
        </w:tc>
      </w:tr>
    </w:tbl>
    <w:p w14:paraId="15C555F8" w14:textId="65B511B0" w:rsidR="00416FD9" w:rsidRDefault="000C024B" w:rsidP="00BD3F4F">
      <w:pPr>
        <w:rPr>
          <w:rFonts w:eastAsiaTheme="minorEastAsia"/>
        </w:rPr>
      </w:pPr>
      <w:r>
        <w:t xml:space="preserve">With </w:t>
      </w:r>
      <m:oMath>
        <m:r>
          <m:rPr>
            <m:scr m:val="script"/>
            <m:sty m:val="p"/>
          </m:rPr>
          <w:rPr>
            <w:rFonts w:ascii="Cambria Math" w:hAnsi="Cambria Math"/>
          </w:rPr>
          <m:t>A∈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d</m:t>
            </m:r>
          </m:sup>
        </m:sSup>
      </m:oMath>
      <w:r w:rsidR="00C320B7">
        <w:rPr>
          <w:rFonts w:eastAsiaTheme="minorEastAsia"/>
        </w:rPr>
        <w:t>, the so-called search space</w:t>
      </w:r>
      <w:r w:rsidR="00306F45">
        <w:rPr>
          <w:rFonts w:eastAsiaTheme="minorEastAsia"/>
        </w:rPr>
        <w:t xml:space="preserve">,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D308B0">
        <w:rPr>
          <w:rFonts w:eastAsiaTheme="minorEastAsia"/>
        </w:rPr>
        <w:t xml:space="preserve"> is a black-box expensive and multi-extremal functio</w:t>
      </w:r>
      <w:r w:rsidR="005037CD">
        <w:rPr>
          <w:rFonts w:eastAsiaTheme="minorEastAsia"/>
        </w:rPr>
        <w:t xml:space="preserve">n. Maximisation is considered without loss of generality </w:t>
      </w:r>
      <w:r w:rsidR="00D30DAA">
        <w:rPr>
          <w:rFonts w:eastAsiaTheme="minorEastAsia"/>
        </w:rPr>
        <w:t xml:space="preserve">since the solution to </w:t>
      </w:r>
      <w:r w:rsidR="005037CD">
        <w:rPr>
          <w:rFonts w:eastAsiaTheme="minorEastAsia"/>
        </w:rPr>
        <w:t xml:space="preserve"> </w:t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w:rPr>
                <w:rFonts w:ascii="Cambria Math" w:eastAsiaTheme="minorEastAsia" w:hAnsi="Cambria Math"/>
              </w:rPr>
              <m:t>max</m:t>
            </m:r>
          </m:fName>
          <m:e>
            <m:r>
              <w:rPr>
                <w:rFonts w:ascii="Cambria Math" w:eastAsiaTheme="minorEastAsia" w:hAnsi="Cambria Math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</m:d>
          </m:e>
        </m:func>
      </m:oMath>
      <w:r w:rsidR="00D30DAA">
        <w:rPr>
          <w:rFonts w:eastAsiaTheme="minorEastAsia"/>
        </w:rPr>
        <w:t xml:space="preserve"> is the same as the solution to </w:t>
      </w:r>
      <m:oMath>
        <m:r>
          <w:rPr>
            <w:rFonts w:ascii="Cambria Math" w:eastAsiaTheme="minorEastAsia" w:hAnsi="Cambria Math"/>
          </w:rPr>
          <m:t>min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-f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</m:d>
          </m:e>
        </m:d>
      </m:oMath>
      <w:r w:rsidR="00D30DAA">
        <w:rPr>
          <w:rFonts w:eastAsiaTheme="minorEastAsia"/>
        </w:rPr>
        <w:t xml:space="preserve"> [</w:t>
      </w:r>
      <w:r w:rsidR="00E956F3" w:rsidRPr="007D7A4F">
        <w:rPr>
          <w:rStyle w:val="EndnoteReference"/>
          <w:rFonts w:eastAsiaTheme="minorEastAsia"/>
        </w:rPr>
        <w:endnoteReference w:id="7"/>
      </w:r>
      <w:r w:rsidR="00D30DAA">
        <w:rPr>
          <w:rFonts w:eastAsiaTheme="minorEastAsia"/>
        </w:rPr>
        <w:t>]</w:t>
      </w:r>
      <w:r w:rsidR="00EC5E1C">
        <w:rPr>
          <w:rFonts w:eastAsiaTheme="minorEastAsia"/>
        </w:rPr>
        <w:t>.</w:t>
      </w:r>
      <w:r w:rsidR="00D927ED">
        <w:rPr>
          <w:rFonts w:eastAsiaTheme="minorEastAsia"/>
        </w:rPr>
        <w:t xml:space="preserve"> </w:t>
      </w:r>
      <w:r w:rsidR="004664D4">
        <w:rPr>
          <w:rFonts w:eastAsiaTheme="minorEastAsia"/>
        </w:rPr>
        <w:t xml:space="preserve">BO </w:t>
      </w:r>
      <w:r w:rsidR="00F87250">
        <w:rPr>
          <w:rFonts w:eastAsiaTheme="minorEastAsia"/>
        </w:rPr>
        <w:t>is relevant</w:t>
      </w:r>
      <w:r w:rsidR="004664D4">
        <w:rPr>
          <w:rFonts w:eastAsiaTheme="minorEastAsia"/>
        </w:rPr>
        <w:t xml:space="preserve"> in scenarios where a data budget or maximum number of function evaluations </w:t>
      </w:r>
      <w:r w:rsidR="00F87250">
        <w:rPr>
          <w:rFonts w:eastAsiaTheme="minorEastAsia"/>
        </w:rPr>
        <w:t xml:space="preserve">is applicable. </w:t>
      </w:r>
      <w:r w:rsidR="005953F1">
        <w:rPr>
          <w:rFonts w:eastAsiaTheme="minorEastAsia"/>
        </w:rPr>
        <w:t xml:space="preserve">In practice,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5953F1">
        <w:rPr>
          <w:rFonts w:eastAsiaTheme="minorEastAsia"/>
          <w:iCs/>
          <w:color w:val="auto"/>
        </w:rPr>
        <w:t xml:space="preserve"> may be unknown</w:t>
      </w:r>
      <w:r w:rsidR="0014560D">
        <w:rPr>
          <w:rFonts w:eastAsiaTheme="minorEastAsia"/>
          <w:iCs/>
          <w:color w:val="auto"/>
        </w:rPr>
        <w:t xml:space="preserve"> and all we may have available is some points</w:t>
      </w:r>
      <w:r w:rsidR="006A6526">
        <w:rPr>
          <w:rFonts w:eastAsiaTheme="minorEastAsia"/>
          <w:iCs/>
          <w:color w:val="auto"/>
        </w:rPr>
        <w:t xml:space="preserve">, </w:t>
      </w:r>
      <m:oMath>
        <m:r>
          <w:rPr>
            <w:rFonts w:ascii="Cambria Math" w:eastAsiaTheme="minorEastAsia" w:hAnsi="Cambria Math"/>
            <w:color w:val="auto"/>
          </w:rPr>
          <m:t>x∈</m:t>
        </m:r>
        <m:r>
          <m:rPr>
            <m:scr m:val="script"/>
          </m:rPr>
          <w:rPr>
            <w:rFonts w:ascii="Cambria Math" w:eastAsiaTheme="minorEastAsia" w:hAnsi="Cambria Math"/>
            <w:color w:val="auto"/>
          </w:rPr>
          <m:t>T⊂A</m:t>
        </m:r>
      </m:oMath>
      <w:r w:rsidR="008E5BE5">
        <w:rPr>
          <w:rFonts w:eastAsiaTheme="minorEastAsia"/>
          <w:iCs/>
          <w:color w:val="auto"/>
        </w:rPr>
        <w:t xml:space="preserve">, at which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8E5BE5">
        <w:rPr>
          <w:rFonts w:eastAsiaTheme="minorEastAsia"/>
          <w:iCs/>
          <w:color w:val="auto"/>
        </w:rPr>
        <w:t xml:space="preserve"> has been queried</w:t>
      </w:r>
      <w:r w:rsidR="00610C8F">
        <w:rPr>
          <w:rFonts w:eastAsiaTheme="minorEastAsia"/>
          <w:iCs/>
          <w:color w:val="auto"/>
        </w:rPr>
        <w:t xml:space="preserve">. </w:t>
      </w:r>
      <w:r w:rsidR="00164A16">
        <w:rPr>
          <w:rFonts w:eastAsiaTheme="minorEastAsia"/>
          <w:iCs/>
          <w:color w:val="auto"/>
        </w:rPr>
        <w:t xml:space="preserve">Hence, </w:t>
      </w:r>
      <m:oMath>
        <m:r>
          <m:rPr>
            <m:scr m:val="script"/>
          </m:rPr>
          <w:rPr>
            <w:rFonts w:ascii="Cambria Math" w:eastAsiaTheme="minorEastAsia" w:hAnsi="Cambria Math"/>
            <w:color w:val="auto"/>
          </w:rPr>
          <m:t>T</m:t>
        </m:r>
      </m:oMath>
      <w:r w:rsidR="00164A16">
        <w:rPr>
          <w:rFonts w:eastAsiaTheme="minorEastAsia"/>
          <w:color w:val="auto"/>
        </w:rPr>
        <w:t xml:space="preserve"> denotes the set of training data </w:t>
      </w:r>
      <w:r w:rsidR="00162E6E">
        <w:rPr>
          <w:rFonts w:eastAsiaTheme="minorEastAsia"/>
          <w:color w:val="auto"/>
        </w:rPr>
        <w:t>at the current iteration.</w:t>
      </w:r>
      <w:r w:rsidR="00164A16">
        <w:rPr>
          <w:rFonts w:eastAsiaTheme="minorEastAsia"/>
          <w:color w:val="auto"/>
        </w:rPr>
        <w:t xml:space="preserve"> </w:t>
      </w:r>
      <w:r w:rsidR="00164A16">
        <w:rPr>
          <w:rFonts w:eastAsiaTheme="minorEastAsia"/>
          <w:iCs/>
          <w:color w:val="auto"/>
        </w:rPr>
        <w:t xml:space="preserve"> </w:t>
      </w:r>
      <w:r w:rsidR="00BF7DE7">
        <w:rPr>
          <w:rFonts w:eastAsiaTheme="minorEastAsia"/>
          <w:iCs/>
          <w:color w:val="auto"/>
        </w:rPr>
        <w:t>As</w:t>
      </w:r>
      <w:r w:rsidR="00806F7C">
        <w:rPr>
          <w:rFonts w:eastAsiaTheme="minorEastAsia"/>
        </w:rPr>
        <w:t xml:space="preserve">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806F7C">
        <w:rPr>
          <w:rFonts w:eastAsiaTheme="minorEastAsia"/>
          <w:iCs/>
          <w:color w:val="auto"/>
        </w:rPr>
        <w:t xml:space="preserve"> is costly to evaluate and </w:t>
      </w:r>
      <w:r w:rsidR="00AB0EEF">
        <w:rPr>
          <w:rFonts w:eastAsiaTheme="minorEastAsia"/>
          <w:iCs/>
          <w:color w:val="auto"/>
        </w:rPr>
        <w:t>we have a fixed data budget</w:t>
      </w:r>
      <w:r w:rsidR="008928E2">
        <w:rPr>
          <w:rFonts w:eastAsiaTheme="minorEastAsia"/>
          <w:iCs/>
          <w:color w:val="auto"/>
        </w:rPr>
        <w:t>,</w:t>
      </w:r>
      <w:r w:rsidR="00AB0EEF">
        <w:rPr>
          <w:rFonts w:eastAsiaTheme="minorEastAsia"/>
          <w:iCs/>
          <w:color w:val="auto"/>
        </w:rPr>
        <w:t xml:space="preserve"> we require an intelligent strategy </w:t>
      </w:r>
      <w:r w:rsidR="00695919">
        <w:rPr>
          <w:rFonts w:eastAsiaTheme="minorEastAsia"/>
          <w:iCs/>
          <w:color w:val="auto"/>
        </w:rPr>
        <w:t xml:space="preserve">to determine the next point at which to query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695919">
        <w:rPr>
          <w:rFonts w:eastAsiaTheme="minorEastAsia"/>
          <w:iCs/>
          <w:color w:val="auto"/>
        </w:rPr>
        <w:t xml:space="preserve">. </w:t>
      </w:r>
      <w:r w:rsidR="00876729">
        <w:rPr>
          <w:rFonts w:eastAsiaTheme="minorEastAsia"/>
          <w:iCs/>
          <w:color w:val="auto"/>
        </w:rPr>
        <w:t>BO is one such strategy.</w:t>
      </w:r>
    </w:p>
    <w:p w14:paraId="128054B2" w14:textId="117D5DC6" w:rsidR="00F75E75" w:rsidRDefault="00695919" w:rsidP="00BD3F4F">
      <w:pPr>
        <w:rPr>
          <w:rFonts w:eastAsiaTheme="minorEastAsia"/>
          <w:iCs/>
          <w:color w:val="auto"/>
        </w:rPr>
      </w:pPr>
      <w:r>
        <w:rPr>
          <w:rFonts w:eastAsiaTheme="minorEastAsia"/>
        </w:rPr>
        <w:t>T</w:t>
      </w:r>
      <w:r w:rsidR="005179EF">
        <w:rPr>
          <w:rFonts w:eastAsiaTheme="minorEastAsia"/>
        </w:rPr>
        <w:t xml:space="preserve">he algorithm is comprised of two components: a probabilistic </w:t>
      </w:r>
      <w:r w:rsidR="00780A18">
        <w:rPr>
          <w:rFonts w:eastAsiaTheme="minorEastAsia"/>
        </w:rPr>
        <w:t xml:space="preserve">computationally efficient </w:t>
      </w:r>
      <w:r w:rsidR="005179EF">
        <w:rPr>
          <w:rFonts w:eastAsiaTheme="minorEastAsia"/>
        </w:rPr>
        <w:t>surrogate model</w:t>
      </w:r>
      <w:r w:rsidR="002B6B56">
        <w:rPr>
          <w:rFonts w:eastAsiaTheme="minorEastAsia"/>
        </w:rPr>
        <w:t xml:space="preserve">, </w:t>
      </w:r>
      <w:r w:rsidR="00780A18">
        <w:rPr>
          <w:rFonts w:eastAsiaTheme="minorEastAsia"/>
        </w:rPr>
        <w:t xml:space="preserve"> </w:t>
      </w:r>
      <m:oMath>
        <m:r>
          <m:rPr>
            <m:scr m:val="script"/>
          </m:rPr>
          <w:rPr>
            <w:rFonts w:ascii="Cambria Math" w:eastAsiaTheme="minorEastAsia" w:hAnsi="Cambria Math"/>
            <w:color w:val="auto"/>
          </w:rPr>
          <m:t>S</m:t>
        </m:r>
        <m:d>
          <m:d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eastAsiaTheme="minorEastAsia" w:hAnsi="Cambria Math"/>
                <w:color w:val="auto"/>
              </w:rPr>
              <m:t>x</m:t>
            </m:r>
          </m:e>
        </m:d>
      </m:oMath>
      <w:r w:rsidR="002B6B56">
        <w:rPr>
          <w:rFonts w:eastAsiaTheme="minorEastAsia"/>
          <w:iCs/>
          <w:color w:val="auto"/>
        </w:rPr>
        <w:t xml:space="preserve">, </w:t>
      </w:r>
      <w:r w:rsidR="00780A18">
        <w:rPr>
          <w:rFonts w:eastAsiaTheme="minorEastAsia"/>
        </w:rPr>
        <w:t>and an acquisition function</w:t>
      </w:r>
      <w:r w:rsidR="002B6B56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  <w:color w:val="auto"/>
          </w:rPr>
          <m:t>α</m:t>
        </m:r>
        <m:d>
          <m:d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eastAsiaTheme="minorEastAsia" w:hAnsi="Cambria Math"/>
                <w:color w:val="auto"/>
              </w:rPr>
              <m:t>x,</m:t>
            </m:r>
            <m:r>
              <w:rPr>
                <w:rFonts w:ascii="Cambria Math" w:eastAsiaTheme="minorEastAsia" w:hAnsi="Cambria Math"/>
              </w:rPr>
              <m:t>μ</m:t>
            </m:r>
            <m:d>
              <m:dPr>
                <m:ctrlPr>
                  <w:rPr>
                    <w:rFonts w:ascii="Cambria Math" w:eastAsiaTheme="minorEastAsia" w:hAnsi="Cambria Math"/>
                    <w:i/>
                    <w:iCs/>
                    <w:color w:val="auto"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</m:d>
            <m:r>
              <w:rPr>
                <w:rFonts w:ascii="Cambria Math" w:eastAsiaTheme="minorEastAsia" w:hAnsi="Cambria Math"/>
                <w:color w:val="auto"/>
              </w:rPr>
              <m:t xml:space="preserve">, </m:t>
            </m:r>
            <m:r>
              <w:rPr>
                <w:rFonts w:ascii="Cambria Math" w:eastAsiaTheme="minorEastAsia" w:hAnsi="Cambria Math"/>
              </w:rPr>
              <m:t>σ</m:t>
            </m:r>
            <m:d>
              <m:dPr>
                <m:ctrlPr>
                  <w:rPr>
                    <w:rFonts w:ascii="Cambria Math" w:eastAsiaTheme="minorEastAsia" w:hAnsi="Cambria Math"/>
                    <w:i/>
                    <w:iCs/>
                    <w:color w:val="auto"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</m:d>
          </m:e>
        </m:d>
      </m:oMath>
      <w:r w:rsidR="002B6B56">
        <w:rPr>
          <w:rFonts w:eastAsiaTheme="minorEastAsia"/>
        </w:rPr>
        <w:t>,</w:t>
      </w:r>
      <w:r w:rsidR="00D4534D">
        <w:rPr>
          <w:rFonts w:eastAsiaTheme="minorEastAsia"/>
        </w:rPr>
        <w:t xml:space="preserve"> [</w:t>
      </w:r>
      <w:r w:rsidR="0067301D">
        <w:rPr>
          <w:rFonts w:eastAsiaTheme="minorEastAsia"/>
        </w:rPr>
        <w:fldChar w:fldCharType="begin"/>
      </w:r>
      <w:r w:rsidR="0067301D">
        <w:rPr>
          <w:rFonts w:eastAsiaTheme="minorEastAsia"/>
        </w:rPr>
        <w:instrText xml:space="preserve"> NOTEREF _Ref109725550 \h </w:instrText>
      </w:r>
      <w:r w:rsidR="00BD3F4F">
        <w:rPr>
          <w:rFonts w:eastAsiaTheme="minorEastAsia"/>
        </w:rPr>
        <w:instrText xml:space="preserve"> \* MERGEFORMAT </w:instrText>
      </w:r>
      <w:r w:rsidR="0067301D">
        <w:rPr>
          <w:rFonts w:eastAsiaTheme="minorEastAsia"/>
        </w:rPr>
      </w:r>
      <w:r w:rsidR="0067301D">
        <w:rPr>
          <w:rFonts w:eastAsiaTheme="minorEastAsia"/>
        </w:rPr>
        <w:fldChar w:fldCharType="separate"/>
      </w:r>
      <w:r w:rsidR="0067301D">
        <w:rPr>
          <w:rFonts w:eastAsiaTheme="minorEastAsia"/>
        </w:rPr>
        <w:t>i</w:t>
      </w:r>
      <w:r w:rsidR="0067301D">
        <w:rPr>
          <w:rFonts w:eastAsiaTheme="minorEastAsia"/>
        </w:rPr>
        <w:fldChar w:fldCharType="end"/>
      </w:r>
      <w:r w:rsidR="005E0C26">
        <w:rPr>
          <w:rFonts w:eastAsiaTheme="minorEastAsia"/>
        </w:rPr>
        <w:t xml:space="preserve">, </w:t>
      </w:r>
      <w:r w:rsidR="005E0C26">
        <w:rPr>
          <w:rFonts w:eastAsiaTheme="minorEastAsia"/>
        </w:rPr>
        <w:fldChar w:fldCharType="begin"/>
      </w:r>
      <w:r w:rsidR="005E0C26">
        <w:rPr>
          <w:rFonts w:eastAsiaTheme="minorEastAsia"/>
        </w:rPr>
        <w:instrText xml:space="preserve"> NOTEREF _Ref109725561 \h </w:instrText>
      </w:r>
      <w:r w:rsidR="00BD3F4F">
        <w:rPr>
          <w:rFonts w:eastAsiaTheme="minorEastAsia"/>
        </w:rPr>
        <w:instrText xml:space="preserve"> \* MERGEFORMAT </w:instrText>
      </w:r>
      <w:r w:rsidR="005E0C26">
        <w:rPr>
          <w:rFonts w:eastAsiaTheme="minorEastAsia"/>
        </w:rPr>
      </w:r>
      <w:r w:rsidR="005E0C26">
        <w:rPr>
          <w:rFonts w:eastAsiaTheme="minorEastAsia"/>
        </w:rPr>
        <w:fldChar w:fldCharType="separate"/>
      </w:r>
      <w:r w:rsidR="005E0C26">
        <w:rPr>
          <w:rFonts w:eastAsiaTheme="minorEastAsia"/>
        </w:rPr>
        <w:t>ii</w:t>
      </w:r>
      <w:r w:rsidR="005E0C26">
        <w:rPr>
          <w:rFonts w:eastAsiaTheme="minorEastAsia"/>
        </w:rPr>
        <w:fldChar w:fldCharType="end"/>
      </w:r>
      <w:r w:rsidR="005E0C26">
        <w:rPr>
          <w:rFonts w:eastAsiaTheme="minorEastAsia"/>
        </w:rPr>
        <w:t xml:space="preserve">, </w:t>
      </w:r>
      <w:r w:rsidR="005E0C26" w:rsidRPr="0098022E">
        <w:rPr>
          <w:rStyle w:val="EndnoteReference"/>
          <w:rFonts w:eastAsiaTheme="minorEastAsia"/>
        </w:rPr>
        <w:endnoteReference w:id="8"/>
      </w:r>
      <w:r w:rsidR="00D4534D">
        <w:rPr>
          <w:rFonts w:eastAsiaTheme="minorEastAsia"/>
        </w:rPr>
        <w:t>]</w:t>
      </w:r>
      <w:r w:rsidR="00BA2C0D">
        <w:rPr>
          <w:rFonts w:eastAsiaTheme="minorEastAsia"/>
        </w:rPr>
        <w:t xml:space="preserve">. </w:t>
      </w:r>
      <w:r w:rsidR="00012F43">
        <w:rPr>
          <w:rFonts w:eastAsiaTheme="minorEastAsia"/>
        </w:rPr>
        <w:t xml:space="preserve">The function </w:t>
      </w:r>
      <m:oMath>
        <m:r>
          <w:rPr>
            <w:rFonts w:ascii="Cambria Math" w:eastAsiaTheme="minorEastAsia" w:hAnsi="Cambria Math"/>
          </w:rPr>
          <m:t>μ</m:t>
        </m:r>
        <m:d>
          <m:d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 w:rsidR="00012F43">
        <w:rPr>
          <w:rFonts w:eastAsiaTheme="minorEastAsia"/>
          <w:iCs/>
          <w:color w:val="auto"/>
        </w:rPr>
        <w:t xml:space="preserve"> is simply the estimate</w:t>
      </w:r>
      <w:r w:rsidR="00916C6C">
        <w:rPr>
          <w:rFonts w:eastAsiaTheme="minorEastAsia"/>
          <w:iCs/>
          <w:color w:val="auto"/>
        </w:rPr>
        <w:t xml:space="preserve"> of</w:t>
      </w:r>
      <w:r w:rsidR="00012F43">
        <w:rPr>
          <w:rFonts w:eastAsiaTheme="minorEastAsia"/>
          <w:iCs/>
          <w:color w:val="auto"/>
        </w:rPr>
        <w:t xml:space="preserve"> </w:t>
      </w:r>
      <m:oMath>
        <m:r>
          <m:rPr>
            <m:scr m:val="script"/>
          </m:rPr>
          <w:rPr>
            <w:rFonts w:ascii="Cambria Math" w:eastAsiaTheme="minorEastAsia" w:hAnsi="Cambria Math"/>
            <w:color w:val="auto"/>
          </w:rPr>
          <m:t>S</m:t>
        </m:r>
        <m:d>
          <m:d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eastAsiaTheme="minorEastAsia" w:hAnsi="Cambria Math"/>
                <w:color w:val="auto"/>
              </w:rPr>
              <m:t>x</m:t>
            </m:r>
          </m:e>
        </m:d>
      </m:oMath>
      <w:r w:rsidR="00012F43">
        <w:rPr>
          <w:rFonts w:eastAsiaTheme="minorEastAsia"/>
          <w:iCs/>
          <w:color w:val="auto"/>
        </w:rPr>
        <w:t xml:space="preserve">. </w:t>
      </w:r>
      <w:r w:rsidR="00CD7F11">
        <w:rPr>
          <w:rFonts w:eastAsiaTheme="minorEastAsia"/>
          <w:iCs/>
          <w:color w:val="auto"/>
        </w:rPr>
        <w:t xml:space="preserve">As </w:t>
      </w:r>
      <m:oMath>
        <m:r>
          <m:rPr>
            <m:scr m:val="script"/>
          </m:rPr>
          <w:rPr>
            <w:rFonts w:ascii="Cambria Math" w:eastAsiaTheme="minorEastAsia" w:hAnsi="Cambria Math"/>
            <w:color w:val="auto"/>
          </w:rPr>
          <m:t>S</m:t>
        </m:r>
        <m:d>
          <m:d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eastAsiaTheme="minorEastAsia" w:hAnsi="Cambria Math"/>
                <w:color w:val="auto"/>
              </w:rPr>
              <m:t>x</m:t>
            </m:r>
          </m:e>
        </m:d>
      </m:oMath>
      <w:r w:rsidR="00CD7F11">
        <w:rPr>
          <w:rFonts w:eastAsiaTheme="minorEastAsia"/>
          <w:iCs/>
          <w:color w:val="auto"/>
        </w:rPr>
        <w:t xml:space="preserve"> is </w:t>
      </w:r>
      <w:r w:rsidR="00CD7F11">
        <w:rPr>
          <w:rFonts w:eastAsiaTheme="minorEastAsia"/>
        </w:rPr>
        <w:t xml:space="preserve">probabilistic </w:t>
      </w:r>
      <w:r w:rsidR="00CD7F11">
        <w:rPr>
          <w:rFonts w:eastAsiaTheme="minorEastAsia"/>
          <w:iCs/>
          <w:color w:val="auto"/>
        </w:rPr>
        <w:t xml:space="preserve">in nature we may also compute </w:t>
      </w:r>
      <w:r w:rsidR="003A433F">
        <w:rPr>
          <w:rFonts w:eastAsiaTheme="minorEastAsia"/>
          <w:iCs/>
          <w:color w:val="auto"/>
        </w:rPr>
        <w:t>its</w:t>
      </w:r>
      <w:r w:rsidR="00CD7F11">
        <w:rPr>
          <w:rFonts w:eastAsiaTheme="minorEastAsia"/>
          <w:iCs/>
          <w:color w:val="auto"/>
        </w:rPr>
        <w:t xml:space="preserve"> standard error</w:t>
      </w:r>
      <w:r w:rsidR="003A433F">
        <w:rPr>
          <w:rFonts w:eastAsiaTheme="minorEastAsia"/>
          <w:iCs/>
          <w:color w:val="auto"/>
        </w:rPr>
        <w:t xml:space="preserve">, </w:t>
      </w:r>
      <m:oMath>
        <m:r>
          <w:rPr>
            <w:rFonts w:ascii="Cambria Math" w:eastAsiaTheme="minorEastAsia" w:hAnsi="Cambria Math"/>
          </w:rPr>
          <m:t>σ</m:t>
        </m:r>
        <m:d>
          <m:d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 w:rsidR="003A433F">
        <w:rPr>
          <w:rFonts w:eastAsiaTheme="minorEastAsia"/>
          <w:iCs/>
          <w:color w:val="auto"/>
        </w:rPr>
        <w:t xml:space="preserve">. Thus, </w:t>
      </w:r>
      <m:oMath>
        <m:r>
          <w:rPr>
            <w:rFonts w:ascii="Cambria Math" w:eastAsiaTheme="minorEastAsia" w:hAnsi="Cambria Math"/>
          </w:rPr>
          <m:t>μ</m:t>
        </m:r>
        <m:d>
          <m:d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 w:rsidR="005027F4">
        <w:rPr>
          <w:rFonts w:eastAsiaTheme="minorEastAsia"/>
          <w:iCs/>
          <w:color w:val="auto"/>
        </w:rPr>
        <w:t xml:space="preserve"> is a measure of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3671E8">
        <w:rPr>
          <w:rFonts w:eastAsiaTheme="minorEastAsia"/>
          <w:iCs/>
          <w:color w:val="auto"/>
        </w:rPr>
        <w:t xml:space="preserve">, whereas </w:t>
      </w:r>
      <m:oMath>
        <m:r>
          <w:rPr>
            <w:rFonts w:ascii="Cambria Math" w:eastAsiaTheme="minorEastAsia" w:hAnsi="Cambria Math"/>
          </w:rPr>
          <m:t>σ</m:t>
        </m:r>
        <m:d>
          <m:d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 w:rsidR="003671E8">
        <w:rPr>
          <w:rFonts w:eastAsiaTheme="minorEastAsia"/>
          <w:iCs/>
          <w:color w:val="auto"/>
        </w:rPr>
        <w:t xml:space="preserve"> provides a meas</w:t>
      </w:r>
      <w:r w:rsidR="001047E9">
        <w:rPr>
          <w:rFonts w:eastAsiaTheme="minorEastAsia"/>
          <w:iCs/>
          <w:color w:val="auto"/>
        </w:rPr>
        <w:t xml:space="preserve">ure of the uncertainty of the estimate. </w:t>
      </w:r>
      <w:r w:rsidR="00876729">
        <w:rPr>
          <w:rFonts w:eastAsiaTheme="minorEastAsia"/>
          <w:iCs/>
          <w:color w:val="auto"/>
        </w:rPr>
        <w:t>The acquisition function</w:t>
      </w:r>
      <w:r w:rsidR="001E3A54">
        <w:rPr>
          <w:rFonts w:eastAsiaTheme="minorEastAsia"/>
          <w:iCs/>
          <w:color w:val="auto"/>
        </w:rPr>
        <w:t xml:space="preserve"> evaluates a trade-off between exploitation and exploration</w:t>
      </w:r>
      <w:r w:rsidR="00EE024C">
        <w:rPr>
          <w:rFonts w:eastAsiaTheme="minorEastAsia"/>
          <w:iCs/>
          <w:color w:val="auto"/>
        </w:rPr>
        <w:t xml:space="preserve">. That is building upon the </w:t>
      </w:r>
      <w:r w:rsidR="00225551">
        <w:rPr>
          <w:rFonts w:eastAsiaTheme="minorEastAsia"/>
          <w:iCs/>
          <w:color w:val="auto"/>
        </w:rPr>
        <w:t>best-known</w:t>
      </w:r>
      <w:r w:rsidR="00EE024C">
        <w:rPr>
          <w:rFonts w:eastAsiaTheme="minorEastAsia"/>
          <w:iCs/>
          <w:color w:val="auto"/>
        </w:rPr>
        <w:t xml:space="preserve"> solution to date (exploitation) and interrogating new parts of the </w:t>
      </w:r>
      <w:r w:rsidR="00937BF8">
        <w:rPr>
          <w:rFonts w:eastAsiaTheme="minorEastAsia"/>
          <w:iCs/>
          <w:color w:val="auto"/>
        </w:rPr>
        <w:t>search space</w:t>
      </w:r>
      <w:r w:rsidR="006B0FDD">
        <w:rPr>
          <w:rFonts w:eastAsiaTheme="minorEastAsia"/>
          <w:iCs/>
          <w:color w:val="auto"/>
        </w:rPr>
        <w:t>,</w:t>
      </w:r>
      <w:r w:rsidR="00937BF8">
        <w:rPr>
          <w:rFonts w:eastAsiaTheme="minorEastAsia"/>
          <w:iCs/>
          <w:color w:val="auto"/>
        </w:rPr>
        <w:t xml:space="preserve"> where </w:t>
      </w:r>
      <m:oMath>
        <m:r>
          <w:rPr>
            <w:rFonts w:ascii="Cambria Math" w:eastAsiaTheme="minorEastAsia" w:hAnsi="Cambria Math"/>
          </w:rPr>
          <m:t>σ</m:t>
        </m:r>
        <m:d>
          <m:d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 w:rsidR="006B0FDD">
        <w:rPr>
          <w:rFonts w:eastAsiaTheme="minorEastAsia"/>
          <w:iCs/>
          <w:color w:val="auto"/>
        </w:rPr>
        <w:t xml:space="preserve"> is large, but </w:t>
      </w:r>
      <w:r w:rsidR="00937BF8">
        <w:rPr>
          <w:rFonts w:eastAsiaTheme="minorEastAsia"/>
          <w:iCs/>
          <w:color w:val="auto"/>
        </w:rPr>
        <w:t xml:space="preserve">we may find </w:t>
      </w:r>
      <w:r w:rsidR="007122A8">
        <w:rPr>
          <w:rFonts w:eastAsiaTheme="minorEastAsia"/>
          <w:iCs/>
          <w:color w:val="auto"/>
        </w:rPr>
        <w:t xml:space="preserve">a </w:t>
      </w:r>
      <w:r w:rsidR="004130A6">
        <w:rPr>
          <w:rFonts w:eastAsiaTheme="minorEastAsia"/>
          <w:iCs/>
          <w:color w:val="auto"/>
        </w:rPr>
        <w:t>superior</w:t>
      </w:r>
      <w:r w:rsidR="007122A8">
        <w:rPr>
          <w:rFonts w:eastAsiaTheme="minorEastAsia"/>
          <w:iCs/>
          <w:color w:val="auto"/>
        </w:rPr>
        <w:t xml:space="preserve"> solution </w:t>
      </w:r>
      <w:r w:rsidR="004130A6">
        <w:rPr>
          <w:rFonts w:eastAsiaTheme="minorEastAsia"/>
          <w:iCs/>
          <w:color w:val="auto"/>
        </w:rPr>
        <w:t>to that which</w:t>
      </w:r>
      <w:r w:rsidR="007122A8">
        <w:rPr>
          <w:rFonts w:eastAsiaTheme="minorEastAsia"/>
          <w:iCs/>
          <w:color w:val="auto"/>
        </w:rPr>
        <w:t xml:space="preserve"> is already known</w:t>
      </w:r>
      <w:r w:rsidR="00943A31">
        <w:rPr>
          <w:rFonts w:eastAsiaTheme="minorEastAsia"/>
          <w:iCs/>
          <w:color w:val="auto"/>
        </w:rPr>
        <w:t xml:space="preserve"> (exploration)</w:t>
      </w:r>
      <w:r w:rsidR="007122A8">
        <w:rPr>
          <w:rFonts w:eastAsiaTheme="minorEastAsia"/>
          <w:iCs/>
          <w:color w:val="auto"/>
        </w:rPr>
        <w:t>.</w:t>
      </w:r>
      <w:r w:rsidR="000B625D">
        <w:rPr>
          <w:rFonts w:eastAsiaTheme="minorEastAsia"/>
          <w:iCs/>
          <w:color w:val="auto"/>
        </w:rPr>
        <w:t xml:space="preserve"> </w:t>
      </w:r>
    </w:p>
    <w:p w14:paraId="6673D192" w14:textId="77777777" w:rsidR="006F761D" w:rsidRDefault="000F2F86" w:rsidP="00BD3F4F">
      <w:pPr>
        <w:rPr>
          <w:rFonts w:eastAsiaTheme="minorEastAsia"/>
        </w:rPr>
      </w:pPr>
      <w:r>
        <w:rPr>
          <w:rFonts w:eastAsiaTheme="minorEastAsia"/>
          <w:iCs/>
          <w:color w:val="auto"/>
        </w:rPr>
        <w:t>Note the acquisition function depends on the surrogate model and is consequently numerically cheap to evaluate</w:t>
      </w:r>
      <w:r w:rsidR="00AB390E">
        <w:rPr>
          <w:rFonts w:eastAsiaTheme="minorEastAsia"/>
          <w:iCs/>
          <w:color w:val="auto"/>
        </w:rPr>
        <w:t xml:space="preserve">. Thus, </w:t>
      </w:r>
      <w:r w:rsidR="00DC271A">
        <w:rPr>
          <w:rFonts w:eastAsiaTheme="minorEastAsia"/>
          <w:iCs/>
          <w:color w:val="auto"/>
        </w:rPr>
        <w:t xml:space="preserve">subsequent </w:t>
      </w:r>
      <w:r w:rsidR="00C100AE">
        <w:rPr>
          <w:rFonts w:eastAsiaTheme="minorEastAsia"/>
          <w:iCs/>
          <w:color w:val="auto"/>
        </w:rPr>
        <w:t>numerical optimisa</w:t>
      </w:r>
      <w:r w:rsidR="00DC271A">
        <w:rPr>
          <w:rFonts w:eastAsiaTheme="minorEastAsia"/>
          <w:iCs/>
          <w:color w:val="auto"/>
        </w:rPr>
        <w:t xml:space="preserve">tion procedures which utilise </w:t>
      </w:r>
      <m:oMath>
        <m:r>
          <w:rPr>
            <w:rFonts w:ascii="Cambria Math" w:eastAsiaTheme="minorEastAsia" w:hAnsi="Cambria Math"/>
            <w:color w:val="auto"/>
          </w:rPr>
          <m:t>α</m:t>
        </m:r>
        <m:d>
          <m:d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eastAsiaTheme="minorEastAsia" w:hAnsi="Cambria Math"/>
                <w:color w:val="auto"/>
              </w:rPr>
              <m:t>x,</m:t>
            </m:r>
            <m:r>
              <w:rPr>
                <w:rFonts w:ascii="Cambria Math" w:eastAsiaTheme="minorEastAsia" w:hAnsi="Cambria Math"/>
              </w:rPr>
              <m:t>μ</m:t>
            </m:r>
            <m:d>
              <m:dPr>
                <m:ctrlPr>
                  <w:rPr>
                    <w:rFonts w:ascii="Cambria Math" w:eastAsiaTheme="minorEastAsia" w:hAnsi="Cambria Math"/>
                    <w:i/>
                    <w:iCs/>
                    <w:color w:val="auto"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</m:d>
            <m:r>
              <w:rPr>
                <w:rFonts w:ascii="Cambria Math" w:eastAsiaTheme="minorEastAsia" w:hAnsi="Cambria Math"/>
                <w:color w:val="auto"/>
              </w:rPr>
              <m:t xml:space="preserve">, </m:t>
            </m:r>
            <m:r>
              <w:rPr>
                <w:rFonts w:ascii="Cambria Math" w:eastAsiaTheme="minorEastAsia" w:hAnsi="Cambria Math"/>
              </w:rPr>
              <m:t>σ</m:t>
            </m:r>
            <m:d>
              <m:dPr>
                <m:ctrlPr>
                  <w:rPr>
                    <w:rFonts w:ascii="Cambria Math" w:eastAsiaTheme="minorEastAsia" w:hAnsi="Cambria Math"/>
                    <w:i/>
                    <w:iCs/>
                    <w:color w:val="auto"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</m:d>
          </m:e>
        </m:d>
      </m:oMath>
      <w:r w:rsidR="00DC271A">
        <w:rPr>
          <w:rFonts w:eastAsiaTheme="minorEastAsia"/>
          <w:iCs/>
          <w:color w:val="auto"/>
        </w:rPr>
        <w:t xml:space="preserve"> as the </w:t>
      </w:r>
      <w:r w:rsidR="00B246EF">
        <w:rPr>
          <w:rFonts w:eastAsiaTheme="minorEastAsia"/>
          <w:iCs/>
          <w:color w:val="auto"/>
        </w:rPr>
        <w:t xml:space="preserve">cost function are cheap to undertake, compared to optimising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F34AB5">
        <w:rPr>
          <w:rFonts w:eastAsiaTheme="minorEastAsia"/>
          <w:iCs/>
          <w:color w:val="auto"/>
        </w:rPr>
        <w:t xml:space="preserve"> directly</w:t>
      </w:r>
      <w:r w:rsidR="00E521A5">
        <w:rPr>
          <w:rFonts w:eastAsiaTheme="minorEastAsia"/>
          <w:iCs/>
          <w:color w:val="auto"/>
        </w:rPr>
        <w:t xml:space="preserve">, assuming it is known. </w:t>
      </w:r>
      <w:r w:rsidR="00006E83">
        <w:rPr>
          <w:rFonts w:eastAsiaTheme="minorEastAsia"/>
          <w:iCs/>
          <w:color w:val="auto"/>
        </w:rPr>
        <w:t xml:space="preserve">The solution to the </w:t>
      </w:r>
      <w:r w:rsidR="006F761D">
        <w:rPr>
          <w:rFonts w:eastAsiaTheme="minorEastAsia"/>
          <w:iCs/>
          <w:color w:val="auto"/>
        </w:rPr>
        <w:t xml:space="preserve">following optimisation </w:t>
      </w:r>
      <w:r w:rsidR="00006E83">
        <w:rPr>
          <w:rFonts w:eastAsiaTheme="minorEastAsia"/>
          <w:iCs/>
          <w:color w:val="auto"/>
        </w:rPr>
        <w:t>problem</w:t>
      </w:r>
      <w:r w:rsidR="006F761D">
        <w:rPr>
          <w:rFonts w:eastAsiaTheme="minorEastAsia"/>
          <w:iCs/>
          <w:color w:val="auto"/>
        </w:rPr>
        <w:t xml:space="preserve"> </w:t>
      </w:r>
      <w:r w:rsidR="00F21FC3">
        <w:rPr>
          <w:rFonts w:eastAsiaTheme="minorEastAsia"/>
        </w:rPr>
        <w:t xml:space="preserve">is the next point at which to </w:t>
      </w:r>
      <w:r w:rsidR="00A87EE8">
        <w:rPr>
          <w:rFonts w:eastAsiaTheme="minorEastAsia"/>
        </w:rPr>
        <w:t xml:space="preserve">query the function.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709"/>
        <w:gridCol w:w="5301"/>
        <w:gridCol w:w="3006"/>
      </w:tblGrid>
      <w:tr w:rsidR="006F761D" w14:paraId="414F188C" w14:textId="77777777" w:rsidTr="006205E8">
        <w:tc>
          <w:tcPr>
            <w:tcW w:w="709" w:type="dxa"/>
            <w:tcMar>
              <w:top w:w="57" w:type="dxa"/>
              <w:bottom w:w="57" w:type="dxa"/>
            </w:tcMar>
          </w:tcPr>
          <w:p w14:paraId="497AF03B" w14:textId="77777777" w:rsidR="006F761D" w:rsidRDefault="006F761D" w:rsidP="00BD3F4F"/>
        </w:tc>
        <w:tc>
          <w:tcPr>
            <w:tcW w:w="5301" w:type="dxa"/>
            <w:tcMar>
              <w:top w:w="57" w:type="dxa"/>
              <w:bottom w:w="57" w:type="dxa"/>
            </w:tcMar>
          </w:tcPr>
          <w:p w14:paraId="0C5ED523" w14:textId="1CF7CA5A" w:rsidR="006F761D" w:rsidRPr="00A67A83" w:rsidRDefault="00000000" w:rsidP="00BD3F4F">
            <w:pPr>
              <w:pStyle w:val="equation"/>
            </w:pPr>
            <m:oMathPara>
              <m:oMathParaPr>
                <m:jc m:val="left"/>
              </m:oMathParaPr>
              <m:oMath>
                <m:func>
                  <m:funcPr>
                    <m:ctrlPr/>
                  </m:funcPr>
                  <m:fName>
                    <m:limLow>
                      <m:limLowPr>
                        <m:ctrlPr/>
                      </m:limLowPr>
                      <m:e>
                        <m:r>
                          <m:t>max</m:t>
                        </m:r>
                      </m:e>
                      <m:lim>
                        <m:r>
                          <m:t>x∈</m:t>
                        </m:r>
                        <m:r>
                          <m:rPr>
                            <m:scr m:val="script"/>
                          </m:rPr>
                          <m:t>A</m:t>
                        </m:r>
                      </m:lim>
                    </m:limLow>
                  </m:fName>
                  <m:e>
                    <m:r>
                      <w:rPr>
                        <w:rFonts w:eastAsiaTheme="minorEastAsia"/>
                      </w:rPr>
                      <m:t>α</m:t>
                    </m:r>
                    <m:d>
                      <m:dPr>
                        <m:ctrlPr>
                          <w:rPr>
                            <w:rFonts w:eastAsiaTheme="minorEastAsia"/>
                          </w:rPr>
                        </m:ctrlPr>
                      </m:dPr>
                      <m:e>
                        <m:r>
                          <w:rPr>
                            <w:rFonts w:eastAsiaTheme="minorEastAsia"/>
                          </w:rPr>
                          <m:t>x,μ</m:t>
                        </m:r>
                        <m:d>
                          <m:dPr>
                            <m:ctrlPr>
                              <w:rPr>
                                <w:rFonts w:eastAsiaTheme="minorEastAsia"/>
                              </w:rPr>
                            </m:ctrlPr>
                          </m:dPr>
                          <m:e>
                            <m:r>
                              <w:rPr>
                                <w:rFonts w:eastAsiaTheme="minorEastAsia"/>
                              </w:rPr>
                              <m:t>x</m:t>
                            </m:r>
                          </m:e>
                        </m:d>
                        <m:r>
                          <w:rPr>
                            <w:rFonts w:eastAsiaTheme="minorEastAsia"/>
                          </w:rPr>
                          <m:t>, σ</m:t>
                        </m:r>
                        <m:d>
                          <m:dPr>
                            <m:ctrlPr>
                              <w:rPr>
                                <w:rFonts w:eastAsiaTheme="minorEastAsia"/>
                              </w:rPr>
                            </m:ctrlPr>
                          </m:dPr>
                          <m:e>
                            <m:r>
                              <w:rPr>
                                <w:rFonts w:eastAsiaTheme="minorEastAsia"/>
                              </w:rPr>
                              <m:t>x</m:t>
                            </m:r>
                          </m:e>
                        </m:d>
                      </m:e>
                    </m:d>
                  </m:e>
                </m:func>
              </m:oMath>
            </m:oMathPara>
          </w:p>
        </w:tc>
        <w:tc>
          <w:tcPr>
            <w:tcW w:w="3006" w:type="dxa"/>
            <w:tcMar>
              <w:top w:w="57" w:type="dxa"/>
              <w:bottom w:w="57" w:type="dxa"/>
            </w:tcMar>
            <w:vAlign w:val="center"/>
          </w:tcPr>
          <w:p w14:paraId="2D23610E" w14:textId="665C4F0F" w:rsidR="006F761D" w:rsidRDefault="006F761D" w:rsidP="00BD3F4F">
            <w:pPr>
              <w:pStyle w:val="eqnumber"/>
            </w:pPr>
            <w:r w:rsidRPr="00E278FD">
              <w:t>(</w:t>
            </w:r>
            <w:r w:rsidRPr="00E278FD">
              <w:fldChar w:fldCharType="begin"/>
            </w:r>
            <w:r w:rsidRPr="00E278FD">
              <w:instrText xml:space="preserve"> SEQ (_ \* ARABIC</w:instrText>
            </w:r>
            <w:r w:rsidRPr="00E278FD">
              <w:fldChar w:fldCharType="separate"/>
            </w:r>
            <w:r>
              <w:rPr>
                <w:noProof/>
              </w:rPr>
              <w:t>2</w:t>
            </w:r>
            <w:r w:rsidRPr="00E278FD">
              <w:fldChar w:fldCharType="end"/>
            </w:r>
            <w:r w:rsidRPr="00E278FD">
              <w:t>)</w:t>
            </w:r>
          </w:p>
        </w:tc>
      </w:tr>
    </w:tbl>
    <w:p w14:paraId="3B2F3B86" w14:textId="08113144" w:rsidR="004A7A2C" w:rsidRDefault="00201431" w:rsidP="00BD3F4F">
      <w:pPr>
        <w:rPr>
          <w:rFonts w:eastAsiaTheme="minorEastAsia"/>
          <w:iCs/>
          <w:color w:val="auto"/>
        </w:rPr>
      </w:pPr>
      <w:r>
        <w:rPr>
          <w:rFonts w:eastAsiaTheme="minorEastAsia"/>
        </w:rPr>
        <w:t>In this discourse</w:t>
      </w:r>
      <w:r w:rsidR="0022045D">
        <w:rPr>
          <w:rFonts w:eastAsiaTheme="minorEastAsia"/>
        </w:rPr>
        <w:t>, we will assume</w:t>
      </w:r>
      <w:r w:rsidR="008133EE">
        <w:rPr>
          <w:rFonts w:eastAsiaTheme="minorEastAsia"/>
        </w:rPr>
        <w:t xml:space="preserve"> that</w:t>
      </w:r>
      <w:r w:rsidR="0022045D">
        <w:rPr>
          <w:rFonts w:eastAsiaTheme="minorEastAsia"/>
        </w:rPr>
        <w:t xml:space="preserve">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>
        <w:rPr>
          <w:rFonts w:eastAsiaTheme="minorEastAsia"/>
          <w:iCs/>
          <w:color w:val="auto"/>
        </w:rPr>
        <w:t xml:space="preserve"> is </w:t>
      </w:r>
      <w:r w:rsidR="008133EE">
        <w:rPr>
          <w:rFonts w:eastAsiaTheme="minorEastAsia"/>
          <w:iCs/>
          <w:color w:val="auto"/>
        </w:rPr>
        <w:t xml:space="preserve">unknown and queries are </w:t>
      </w:r>
      <w:r>
        <w:rPr>
          <w:rFonts w:eastAsiaTheme="minorEastAsia"/>
          <w:iCs/>
          <w:color w:val="auto"/>
        </w:rPr>
        <w:t xml:space="preserve">contaminated by </w:t>
      </w:r>
      <w:r w:rsidR="008133EE">
        <w:rPr>
          <w:rFonts w:eastAsiaTheme="minorEastAsia"/>
          <w:iCs/>
          <w:color w:val="auto"/>
        </w:rPr>
        <w:t>gaussian noise</w:t>
      </w:r>
      <w:r w:rsidR="00E9269F">
        <w:rPr>
          <w:rFonts w:eastAsiaTheme="minorEastAsia"/>
          <w:iCs/>
          <w:color w:val="auto"/>
        </w:rPr>
        <w:t>. That is: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709"/>
        <w:gridCol w:w="5301"/>
        <w:gridCol w:w="3006"/>
      </w:tblGrid>
      <w:tr w:rsidR="00E9269F" w14:paraId="7F919E56" w14:textId="77777777" w:rsidTr="006205E8">
        <w:tc>
          <w:tcPr>
            <w:tcW w:w="709" w:type="dxa"/>
            <w:tcMar>
              <w:top w:w="57" w:type="dxa"/>
              <w:bottom w:w="57" w:type="dxa"/>
            </w:tcMar>
          </w:tcPr>
          <w:p w14:paraId="45720F62" w14:textId="77777777" w:rsidR="00E9269F" w:rsidRDefault="00E9269F" w:rsidP="00BD3F4F"/>
        </w:tc>
        <w:tc>
          <w:tcPr>
            <w:tcW w:w="5301" w:type="dxa"/>
            <w:tcMar>
              <w:top w:w="57" w:type="dxa"/>
              <w:bottom w:w="57" w:type="dxa"/>
            </w:tcMar>
          </w:tcPr>
          <w:p w14:paraId="43C4F1A7" w14:textId="5EC8D619" w:rsidR="00E9269F" w:rsidRPr="00A67A83" w:rsidRDefault="00E9269F" w:rsidP="00BD3F4F">
            <w:pPr>
              <w:pStyle w:val="equation"/>
            </w:pPr>
            <w:r>
              <w:rPr>
                <w:rFonts w:eastAsiaTheme="minorEastAsia"/>
                <w:iCs w:val="0"/>
              </w:rPr>
              <w:t xml:space="preserve"> </w:t>
            </w:r>
            <m:oMath>
              <m:r>
                <w:rPr>
                  <w:rFonts w:eastAsiaTheme="minorEastAsia"/>
                </w:rPr>
                <m:t>y</m:t>
              </m:r>
              <m:d>
                <m:dPr>
                  <m:ctrlPr>
                    <w:rPr>
                      <w:rFonts w:eastAsiaTheme="minorEastAsia"/>
                    </w:rPr>
                  </m:ctrlPr>
                </m:dPr>
                <m:e>
                  <m:r>
                    <w:rPr>
                      <w:rFonts w:eastAsiaTheme="minorEastAsia"/>
                    </w:rPr>
                    <m:t>x</m:t>
                  </m:r>
                </m:e>
              </m:d>
              <m:r>
                <w:rPr>
                  <w:rFonts w:eastAsiaTheme="minorEastAsia"/>
                </w:rPr>
                <m:t>=</m:t>
              </m:r>
              <m:r>
                <m:t>f</m:t>
              </m:r>
              <m:d>
                <m:dPr>
                  <m:ctrlPr/>
                </m:dPr>
                <m:e>
                  <m:r>
                    <m:t>x</m:t>
                  </m:r>
                </m:e>
              </m:d>
              <m:r>
                <m:t>+e</m:t>
              </m:r>
            </m:oMath>
            <w:r>
              <w:rPr>
                <w:rFonts w:eastAsiaTheme="minorEastAsia"/>
              </w:rPr>
              <w:t xml:space="preserve">,          </w:t>
            </w:r>
            <m:oMath>
              <m:r>
                <m:t>e~</m:t>
              </m:r>
              <m:r>
                <m:rPr>
                  <m:scr m:val="script"/>
                </m:rPr>
                <m:t>N</m:t>
              </m:r>
              <m:d>
                <m:dPr>
                  <m:ctrlPr/>
                </m:dPr>
                <m:e>
                  <m:r>
                    <m:t>0,</m:t>
                  </m:r>
                  <m:sSup>
                    <m:sSupPr>
                      <m:ctrlPr/>
                    </m:sSupPr>
                    <m:e>
                      <m:r>
                        <m:t>σ</m:t>
                      </m:r>
                    </m:e>
                    <m:sup>
                      <m:r>
                        <m:t>2</m:t>
                      </m:r>
                    </m:sup>
                  </m:sSup>
                  <m:sSup>
                    <m:sSupPr>
                      <m:ctrlPr/>
                    </m:sSupPr>
                    <m:e>
                      <m:r>
                        <m:t>g</m:t>
                      </m:r>
                    </m:e>
                    <m:sup>
                      <m:r>
                        <m:t>2</m:t>
                      </m:r>
                    </m:sup>
                  </m:sSup>
                  <m:d>
                    <m:dPr>
                      <m:ctrlPr/>
                    </m:dPr>
                    <m:e>
                      <m:r>
                        <m:t>x,ϑ</m:t>
                      </m:r>
                    </m:e>
                  </m:d>
                </m:e>
              </m:d>
            </m:oMath>
          </w:p>
        </w:tc>
        <w:tc>
          <w:tcPr>
            <w:tcW w:w="3006" w:type="dxa"/>
            <w:tcMar>
              <w:top w:w="57" w:type="dxa"/>
              <w:bottom w:w="57" w:type="dxa"/>
            </w:tcMar>
            <w:vAlign w:val="center"/>
          </w:tcPr>
          <w:p w14:paraId="75775F58" w14:textId="3FC72322" w:rsidR="00E9269F" w:rsidRDefault="00E9269F" w:rsidP="00BD3F4F">
            <w:pPr>
              <w:pStyle w:val="eqnumber"/>
            </w:pPr>
            <w:r w:rsidRPr="00E278FD">
              <w:t>(</w:t>
            </w:r>
            <w:r w:rsidRPr="00E278FD">
              <w:fldChar w:fldCharType="begin"/>
            </w:r>
            <w:r w:rsidRPr="00E278FD">
              <w:instrText xml:space="preserve"> SEQ (_ \* ARABIC</w:instrText>
            </w:r>
            <w:r w:rsidRPr="00E278FD">
              <w:fldChar w:fldCharType="separate"/>
            </w:r>
            <w:r>
              <w:rPr>
                <w:noProof/>
              </w:rPr>
              <w:t>3</w:t>
            </w:r>
            <w:r w:rsidRPr="00E278FD">
              <w:fldChar w:fldCharType="end"/>
            </w:r>
            <w:r w:rsidRPr="00E278FD">
              <w:t>)</w:t>
            </w:r>
          </w:p>
        </w:tc>
      </w:tr>
    </w:tbl>
    <w:p w14:paraId="5FA31224" w14:textId="7771090E" w:rsidR="00AB623B" w:rsidRPr="005F31DB" w:rsidRDefault="00CA43D9" w:rsidP="00BD3F4F">
      <w:pPr>
        <w:rPr>
          <w:rFonts w:eastAsiaTheme="minorEastAsia"/>
          <w:iCs/>
          <w:color w:val="auto"/>
        </w:rPr>
      </w:pPr>
      <w:r>
        <w:rPr>
          <w:rFonts w:eastAsiaTheme="minorEastAsia"/>
          <w:iCs/>
          <w:color w:val="auto"/>
        </w:rPr>
        <w:t xml:space="preserve">As implied by equation (3), </w:t>
      </w:r>
      <m:oMath>
        <m:r>
          <w:rPr>
            <w:rFonts w:ascii="Cambria Math" w:hAnsi="Cambria Math"/>
            <w:color w:val="auto"/>
          </w:rPr>
          <m:t>e</m:t>
        </m:r>
      </m:oMath>
      <w:r w:rsidR="00950A15">
        <w:rPr>
          <w:rFonts w:eastAsiaTheme="minorEastAsia"/>
          <w:iCs/>
          <w:color w:val="auto"/>
        </w:rPr>
        <w:t xml:space="preserve"> is a Gaussian distributed stochastic variable, </w:t>
      </w:r>
      <m:oMath>
        <m:r>
          <w:rPr>
            <w:rFonts w:ascii="Cambria Math" w:hAnsi="Cambria Math"/>
            <w:color w:val="auto"/>
          </w:rPr>
          <m:t>e~</m:t>
        </m:r>
        <m:r>
          <m:rPr>
            <m:scr m:val="script"/>
          </m:rPr>
          <w:rPr>
            <w:rFonts w:ascii="Cambria Math" w:hAnsi="Cambria Math"/>
            <w:color w:val="auto"/>
          </w:rPr>
          <m:t>N</m:t>
        </m:r>
        <m:d>
          <m:dPr>
            <m:ctrlPr>
              <w:rPr>
                <w:rFonts w:ascii="Cambria Math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hAnsi="Cambria Math"/>
                <w:color w:val="auto"/>
              </w:rPr>
              <m:t>0,</m:t>
            </m:r>
            <m:sSup>
              <m:sSupPr>
                <m:ctrlPr>
                  <w:rPr>
                    <w:rFonts w:ascii="Cambria Math" w:hAnsi="Cambria Math"/>
                    <w:i/>
                    <w:iCs/>
                    <w:color w:val="auto"/>
                  </w:rPr>
                </m:ctrlPr>
              </m:sSupPr>
              <m:e>
                <m:r>
                  <w:rPr>
                    <w:rFonts w:ascii="Cambria Math" w:hAnsi="Cambria Math"/>
                    <w:color w:val="auto"/>
                  </w:rPr>
                  <m:t>σ</m:t>
                </m:r>
              </m:e>
              <m:sup>
                <m:r>
                  <w:rPr>
                    <w:rFonts w:ascii="Cambria Math" w:hAnsi="Cambria Math"/>
                    <w:color w:val="auto"/>
                  </w:rPr>
                  <m:t>2</m:t>
                </m:r>
              </m:sup>
            </m:sSup>
            <m:sSup>
              <m:sSupPr>
                <m:ctrlPr>
                  <w:rPr>
                    <w:rFonts w:ascii="Cambria Math" w:hAnsi="Cambria Math"/>
                    <w:i/>
                    <w:iCs/>
                    <w:color w:val="auto"/>
                  </w:rPr>
                </m:ctrlPr>
              </m:sSupPr>
              <m:e>
                <m:r>
                  <w:rPr>
                    <w:rFonts w:ascii="Cambria Math" w:hAnsi="Cambria Math"/>
                    <w:color w:val="auto"/>
                  </w:rPr>
                  <m:t>g</m:t>
                </m:r>
              </m:e>
              <m:sup>
                <m:r>
                  <w:rPr>
                    <w:rFonts w:ascii="Cambria Math" w:hAnsi="Cambria Math"/>
                    <w:color w:val="auto"/>
                  </w:rPr>
                  <m:t>2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  <w:iCs/>
                    <w:color w:val="auto"/>
                  </w:rPr>
                </m:ctrlPr>
              </m:dPr>
              <m:e>
                <m:r>
                  <w:rPr>
                    <w:rFonts w:ascii="Cambria Math" w:hAnsi="Cambria Math"/>
                    <w:color w:val="auto"/>
                  </w:rPr>
                  <m:t>x,ϑ</m:t>
                </m:r>
              </m:e>
            </m:d>
          </m:e>
        </m:d>
      </m:oMath>
      <w:r w:rsidR="00950A15">
        <w:rPr>
          <w:rFonts w:eastAsiaTheme="minorEastAsia"/>
          <w:iCs/>
          <w:color w:val="auto"/>
        </w:rPr>
        <w:t xml:space="preserve">. The general variance function </w:t>
      </w:r>
      <m:oMath>
        <m:sSup>
          <m:sSupPr>
            <m:ctrlPr>
              <w:rPr>
                <w:rFonts w:ascii="Cambria Math" w:hAnsi="Cambria Math"/>
                <w:i/>
                <w:iCs/>
                <w:color w:val="auto"/>
              </w:rPr>
            </m:ctrlPr>
          </m:sSupPr>
          <m:e>
            <m:r>
              <w:rPr>
                <w:rFonts w:ascii="Cambria Math" w:hAnsi="Cambria Math"/>
                <w:color w:val="auto"/>
              </w:rPr>
              <m:t>g</m:t>
            </m:r>
          </m:e>
          <m:sup>
            <m:r>
              <w:rPr>
                <w:rFonts w:ascii="Cambria Math" w:hAnsi="Cambria Math"/>
                <w:color w:val="auto"/>
              </w:rPr>
              <m:t>2</m:t>
            </m:r>
          </m:sup>
        </m:sSup>
        <m:d>
          <m:dPr>
            <m:ctrlPr>
              <w:rPr>
                <w:rFonts w:ascii="Cambria Math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hAnsi="Cambria Math"/>
                <w:color w:val="auto"/>
              </w:rPr>
              <m:t>x,ϑ</m:t>
            </m:r>
          </m:e>
        </m:d>
      </m:oMath>
      <w:r w:rsidR="00950A15">
        <w:rPr>
          <w:rFonts w:eastAsiaTheme="minorEastAsia"/>
          <w:iCs/>
          <w:color w:val="auto"/>
        </w:rPr>
        <w:t xml:space="preserve"> can incorporate both heteroscedastic and serially correlated data. Commonly, it is assumed that </w:t>
      </w:r>
      <m:oMath>
        <m:r>
          <w:rPr>
            <w:rFonts w:ascii="Cambria Math" w:eastAsiaTheme="minorEastAsia" w:hAnsi="Cambria Math"/>
            <w:color w:val="auto"/>
          </w:rPr>
          <m:t>e</m:t>
        </m:r>
      </m:oMath>
      <w:r w:rsidR="00950A15">
        <w:rPr>
          <w:rFonts w:eastAsiaTheme="minorEastAsia"/>
          <w:iCs/>
          <w:color w:val="auto"/>
        </w:rPr>
        <w:t xml:space="preserve"> is independently and identically distributed. That is, </w:t>
      </w:r>
      <m:oMath>
        <m:r>
          <w:rPr>
            <w:rFonts w:ascii="Cambria Math" w:hAnsi="Cambria Math"/>
            <w:color w:val="auto"/>
          </w:rPr>
          <m:t>e~</m:t>
        </m:r>
        <m:r>
          <m:rPr>
            <m:scr m:val="script"/>
          </m:rPr>
          <w:rPr>
            <w:rFonts w:ascii="Cambria Math" w:hAnsi="Cambria Math"/>
            <w:color w:val="auto"/>
          </w:rPr>
          <m:t>N</m:t>
        </m:r>
        <m:d>
          <m:dPr>
            <m:ctrlPr>
              <w:rPr>
                <w:rFonts w:ascii="Cambria Math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hAnsi="Cambria Math"/>
                <w:color w:val="auto"/>
              </w:rPr>
              <m:t>0,</m:t>
            </m:r>
            <m:sSup>
              <m:sSupPr>
                <m:ctrlPr>
                  <w:rPr>
                    <w:rFonts w:ascii="Cambria Math" w:hAnsi="Cambria Math"/>
                    <w:i/>
                    <w:iCs/>
                    <w:color w:val="auto"/>
                  </w:rPr>
                </m:ctrlPr>
              </m:sSupPr>
              <m:e>
                <m:r>
                  <w:rPr>
                    <w:rFonts w:ascii="Cambria Math" w:hAnsi="Cambria Math"/>
                    <w:color w:val="auto"/>
                  </w:rPr>
                  <m:t>σ</m:t>
                </m:r>
              </m:e>
              <m:sup>
                <m:r>
                  <w:rPr>
                    <w:rFonts w:ascii="Cambria Math" w:hAnsi="Cambria Math"/>
                    <w:color w:val="auto"/>
                  </w:rPr>
                  <m:t>2</m:t>
                </m:r>
              </m:sup>
            </m:sSup>
          </m:e>
        </m:d>
      </m:oMath>
      <w:r w:rsidR="00950A15">
        <w:rPr>
          <w:rFonts w:eastAsiaTheme="minorEastAsia"/>
          <w:iCs/>
          <w:color w:val="auto"/>
        </w:rPr>
        <w:t>.</w:t>
      </w:r>
      <w:r w:rsidR="00E4283A">
        <w:rPr>
          <w:rFonts w:eastAsiaTheme="minorEastAsia"/>
          <w:iCs/>
          <w:color w:val="auto"/>
        </w:rPr>
        <w:t xml:space="preserve"> </w:t>
      </w:r>
      <w:r w:rsidR="00A92416">
        <w:rPr>
          <w:rFonts w:eastAsiaTheme="minorEastAsia"/>
          <w:iCs/>
          <w:color w:val="auto"/>
        </w:rPr>
        <w:t xml:space="preserve">At </w:t>
      </w:r>
      <w:r w:rsidR="00740133">
        <w:rPr>
          <w:rFonts w:eastAsiaTheme="minorEastAsia"/>
          <w:iCs/>
          <w:color w:val="auto"/>
        </w:rPr>
        <w:t xml:space="preserve">the </w:t>
      </w:r>
      <m:oMath>
        <m:sSup>
          <m:sSup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sSupPr>
          <m:e>
            <m:r>
              <w:rPr>
                <w:rFonts w:ascii="Cambria Math" w:eastAsiaTheme="minorEastAsia" w:hAnsi="Cambria Math"/>
                <w:color w:val="auto"/>
              </w:rPr>
              <m:t>n</m:t>
            </m:r>
          </m:e>
          <m:sup>
            <m:r>
              <w:rPr>
                <w:rFonts w:ascii="Cambria Math" w:eastAsiaTheme="minorEastAsia" w:hAnsi="Cambria Math"/>
                <w:color w:val="auto"/>
              </w:rPr>
              <m:t>th</m:t>
            </m:r>
          </m:sup>
        </m:sSup>
      </m:oMath>
      <w:r w:rsidR="00A92416">
        <w:rPr>
          <w:rFonts w:eastAsiaTheme="minorEastAsia"/>
          <w:iCs/>
          <w:color w:val="auto"/>
        </w:rPr>
        <w:t xml:space="preserve"> iteration</w:t>
      </w:r>
      <w:r w:rsidR="00C81EEB">
        <w:rPr>
          <w:rFonts w:eastAsiaTheme="minorEastAsia"/>
          <w:iCs/>
          <w:color w:val="auto"/>
        </w:rPr>
        <w:t>, we will write the current training data as the set of ordered pairs</w:t>
      </w:r>
      <w:r w:rsidR="00191144">
        <w:rPr>
          <w:rFonts w:eastAsiaTheme="minorEastAsia"/>
          <w:iCs/>
          <w:color w:val="auto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  <w:color w:val="auto"/>
              </w:rPr>
              <m:t>T</m:t>
            </m:r>
          </m:e>
          <m:sub>
            <m:r>
              <w:rPr>
                <w:rFonts w:ascii="Cambria Math" w:eastAsiaTheme="minorEastAsia" w:hAnsi="Cambria Math"/>
                <w:color w:val="auto"/>
              </w:rPr>
              <m:t>n</m:t>
            </m:r>
          </m:sub>
        </m:sSub>
        <m:r>
          <w:rPr>
            <w:rFonts w:ascii="Cambria Math" w:eastAsiaTheme="minorEastAsia" w:hAnsi="Cambria Math"/>
            <w:color w:val="auto"/>
          </w:rPr>
          <m:t>=</m:t>
        </m:r>
        <m:sSubSup>
          <m:sSubSup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sSubSupPr>
          <m:e>
            <m:d>
              <m:dPr>
                <m:begChr m:val="{"/>
                <m:endChr m:val="}"/>
                <m:ctrlPr>
                  <w:rPr>
                    <w:rFonts w:ascii="Cambria Math" w:eastAsiaTheme="minorEastAsia" w:hAnsi="Cambria Math"/>
                    <w:i/>
                    <w:iCs/>
                    <w:color w:val="auto"/>
                  </w:rPr>
                </m:ctrlPr>
              </m:d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iCs/>
                        <w:color w:val="auto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color w:val="auto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color w:val="auto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color w:val="auto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color w:val="auto"/>
                      </w:rPr>
                      <m:t>,</m:t>
                    </m:r>
                    <m:r>
                      <w:rPr>
                        <w:rFonts w:ascii="Cambria Math" w:hAnsi="Cambria Math"/>
                      </w:rPr>
                      <m:t>y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iCs/>
                            <w:color w:val="auto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color w:val="auto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auto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auto"/>
                              </w:rPr>
                              <m:t>i</m:t>
                            </m:r>
                          </m:sub>
                        </m:sSub>
                      </m:e>
                    </m:d>
                  </m:e>
                </m:d>
              </m:e>
            </m:d>
          </m:e>
          <m:sub>
            <m:r>
              <w:rPr>
                <w:rFonts w:ascii="Cambria Math" w:eastAsiaTheme="minorEastAsia" w:hAnsi="Cambria Math"/>
                <w:color w:val="auto"/>
              </w:rPr>
              <m:t>i=1</m:t>
            </m:r>
          </m:sub>
          <m:sup>
            <m:r>
              <w:rPr>
                <w:rFonts w:ascii="Cambria Math" w:eastAsiaTheme="minorEastAsia" w:hAnsi="Cambria Math"/>
                <w:color w:val="auto"/>
              </w:rPr>
              <m:t>n</m:t>
            </m:r>
          </m:sup>
        </m:sSubSup>
      </m:oMath>
      <w:r w:rsidR="00203DF7">
        <w:rPr>
          <w:rFonts w:eastAsiaTheme="minorEastAsia"/>
          <w:iCs/>
          <w:color w:val="auto"/>
        </w:rPr>
        <w:t xml:space="preserve">. </w:t>
      </w:r>
      <w:r w:rsidR="00F54272">
        <w:rPr>
          <w:rFonts w:eastAsiaTheme="minorEastAsia"/>
          <w:iCs/>
          <w:color w:val="auto"/>
        </w:rPr>
        <w:t xml:space="preserve">For continuous inputs, </w:t>
      </w:r>
      <m:oMath>
        <m:r>
          <m:rPr>
            <m:scr m:val="script"/>
          </m:rPr>
          <w:rPr>
            <w:rFonts w:ascii="Cambria Math" w:eastAsiaTheme="minorEastAsia" w:hAnsi="Cambria Math"/>
            <w:color w:val="auto"/>
          </w:rPr>
          <m:t>S</m:t>
        </m:r>
        <m:d>
          <m:d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eastAsiaTheme="minorEastAsia" w:hAnsi="Cambria Math"/>
                <w:color w:val="auto"/>
              </w:rPr>
              <m:t>x</m:t>
            </m:r>
          </m:e>
        </m:d>
      </m:oMath>
      <w:r w:rsidR="00F54272">
        <w:rPr>
          <w:rFonts w:eastAsiaTheme="minorEastAsia"/>
          <w:iCs/>
          <w:color w:val="auto"/>
        </w:rPr>
        <w:t xml:space="preserve"> will </w:t>
      </w:r>
      <w:r w:rsidR="0027139E">
        <w:rPr>
          <w:rFonts w:eastAsiaTheme="minorEastAsia"/>
          <w:iCs/>
          <w:color w:val="auto"/>
        </w:rPr>
        <w:t xml:space="preserve">be assumed to be a Gaussian process regression </w:t>
      </w:r>
      <w:r w:rsidR="0027139E">
        <w:rPr>
          <w:rFonts w:eastAsiaTheme="minorEastAsia"/>
          <w:iCs/>
          <w:color w:val="auto"/>
        </w:rPr>
        <w:lastRenderedPageBreak/>
        <w:t xml:space="preserve">model, </w:t>
      </w:r>
      <m:oMath>
        <m:r>
          <m:rPr>
            <m:scr m:val="script"/>
          </m:rPr>
          <w:rPr>
            <w:rFonts w:ascii="Cambria Math" w:eastAsiaTheme="minorEastAsia" w:hAnsi="Cambria Math"/>
            <w:color w:val="auto"/>
          </w:rPr>
          <m:t>G</m:t>
        </m:r>
        <m:d>
          <m:d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eastAsiaTheme="minorEastAsia" w:hAnsi="Cambria Math"/>
                <w:color w:val="auto"/>
              </w:rPr>
              <m:t>x</m:t>
            </m:r>
          </m:e>
        </m:d>
      </m:oMath>
      <w:r w:rsidR="00DC2524">
        <w:rPr>
          <w:rFonts w:eastAsiaTheme="minorEastAsia"/>
          <w:iCs/>
          <w:color w:val="auto"/>
        </w:rPr>
        <w:t xml:space="preserve"> say.</w:t>
      </w:r>
      <w:r w:rsidR="0027139E">
        <w:rPr>
          <w:rFonts w:eastAsiaTheme="minorEastAsia"/>
          <w:iCs/>
          <w:color w:val="auto"/>
        </w:rPr>
        <w:t xml:space="preserve"> When </w:t>
      </w:r>
      <w:r w:rsidR="00486117">
        <w:rPr>
          <w:rFonts w:eastAsiaTheme="minorEastAsia"/>
          <w:iCs/>
          <w:color w:val="auto"/>
        </w:rPr>
        <w:t xml:space="preserve">the input is comprised </w:t>
      </w:r>
      <w:r w:rsidR="008F7F09">
        <w:rPr>
          <w:rFonts w:eastAsiaTheme="minorEastAsia"/>
          <w:iCs/>
          <w:color w:val="auto"/>
        </w:rPr>
        <w:t>of a mixture of discrete and continuous components</w:t>
      </w:r>
      <w:r w:rsidR="008617F2">
        <w:rPr>
          <w:rFonts w:eastAsiaTheme="minorEastAsia"/>
          <w:iCs/>
          <w:color w:val="auto"/>
        </w:rPr>
        <w:t xml:space="preserve">, we will assume </w:t>
      </w:r>
      <m:oMath>
        <m:r>
          <m:rPr>
            <m:scr m:val="script"/>
          </m:rPr>
          <w:rPr>
            <w:rFonts w:ascii="Cambria Math" w:eastAsiaTheme="minorEastAsia" w:hAnsi="Cambria Math"/>
            <w:color w:val="auto"/>
          </w:rPr>
          <m:t>S</m:t>
        </m:r>
        <m:d>
          <m:d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eastAsiaTheme="minorEastAsia" w:hAnsi="Cambria Math"/>
                <w:color w:val="auto"/>
              </w:rPr>
              <m:t>x</m:t>
            </m:r>
          </m:e>
        </m:d>
      </m:oMath>
      <w:r w:rsidR="008617F2">
        <w:rPr>
          <w:rFonts w:eastAsiaTheme="minorEastAsia"/>
          <w:iCs/>
          <w:color w:val="auto"/>
        </w:rPr>
        <w:t xml:space="preserve"> to be a random forest, </w:t>
      </w:r>
      <m:oMath>
        <m:r>
          <m:rPr>
            <m:scr m:val="script"/>
          </m:rPr>
          <w:rPr>
            <w:rFonts w:ascii="Cambria Math" w:eastAsiaTheme="minorEastAsia" w:hAnsi="Cambria Math"/>
            <w:color w:val="auto"/>
          </w:rPr>
          <m:t>R</m:t>
        </m:r>
        <m:d>
          <m:d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eastAsiaTheme="minorEastAsia" w:hAnsi="Cambria Math"/>
                <w:color w:val="auto"/>
              </w:rPr>
              <m:t>x</m:t>
            </m:r>
          </m:e>
        </m:d>
      </m:oMath>
      <w:r w:rsidR="00DC2524">
        <w:rPr>
          <w:rFonts w:eastAsiaTheme="minorEastAsia"/>
          <w:iCs/>
          <w:color w:val="auto"/>
        </w:rPr>
        <w:t xml:space="preserve"> say.</w:t>
      </w:r>
      <w:r w:rsidR="00C949E2">
        <w:rPr>
          <w:rFonts w:eastAsiaTheme="minorEastAsia"/>
          <w:iCs/>
          <w:color w:val="auto"/>
        </w:rPr>
        <w:t xml:space="preserve"> </w:t>
      </w:r>
      <w:r w:rsidR="00980CD6">
        <w:rPr>
          <w:rFonts w:eastAsiaTheme="minorEastAsia"/>
          <w:iCs/>
          <w:color w:val="auto"/>
        </w:rPr>
        <w:t>Hence the</w:t>
      </w:r>
      <w:r w:rsidR="00D95E87">
        <w:rPr>
          <w:rFonts w:eastAsiaTheme="minorEastAsia"/>
          <w:iCs/>
          <w:color w:val="auto"/>
        </w:rPr>
        <w:t xml:space="preserve"> generic BO-algorithm </w:t>
      </w:r>
      <w:r w:rsidR="00980CD6">
        <w:rPr>
          <w:rFonts w:eastAsiaTheme="minorEastAsia"/>
          <w:iCs/>
          <w:color w:val="auto"/>
        </w:rPr>
        <w:t>i</w:t>
      </w:r>
      <w:r w:rsidR="00D95E87">
        <w:rPr>
          <w:rFonts w:eastAsiaTheme="minorEastAsia"/>
          <w:iCs/>
          <w:color w:val="auto"/>
        </w:rPr>
        <w:t>s:</w:t>
      </w:r>
    </w:p>
    <w:p w14:paraId="12ECA7CB" w14:textId="3B777094" w:rsidR="00AB623B" w:rsidRPr="00DF5418" w:rsidRDefault="00740133" w:rsidP="00BD3F4F">
      <w:pPr>
        <w:pStyle w:val="ListParagraph"/>
        <w:numPr>
          <w:ilvl w:val="0"/>
          <w:numId w:val="5"/>
        </w:numPr>
        <w:spacing w:line="240" w:lineRule="auto"/>
        <w:rPr>
          <w:rFonts w:eastAsiaTheme="minorEastAsia"/>
        </w:rPr>
      </w:pPr>
      <w:r>
        <w:rPr>
          <w:rFonts w:eastAsiaTheme="minorEastAsia"/>
        </w:rPr>
        <w:t>Initially s</w:t>
      </w:r>
      <w:r w:rsidR="00712BB3">
        <w:rPr>
          <w:rFonts w:eastAsiaTheme="minorEastAsia"/>
        </w:rPr>
        <w:t>ample</w:t>
      </w:r>
      <w:r w:rsidR="00C419A5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 w:rsidR="00A92416">
        <w:rPr>
          <w:rFonts w:eastAsiaTheme="minorEastAsia"/>
        </w:rPr>
        <w:t xml:space="preserve"> locations </w:t>
      </w:r>
      <w:r w:rsidR="00DC2524">
        <w:rPr>
          <w:rFonts w:eastAsiaTheme="minorEastAsia"/>
        </w:rPr>
        <w:t xml:space="preserve">in </w:t>
      </w:r>
      <m:oMath>
        <m:r>
          <m:rPr>
            <m:scr m:val="script"/>
            <m:sty m:val="p"/>
          </m:rPr>
          <w:rPr>
            <w:rFonts w:ascii="Cambria Math" w:hAnsi="Cambria Math"/>
          </w:rPr>
          <m:t>A</m:t>
        </m:r>
      </m:oMath>
      <w:r w:rsidR="00AE28C3">
        <w:rPr>
          <w:rFonts w:eastAsiaTheme="minorEastAsia"/>
        </w:rPr>
        <w:t xml:space="preserve"> and observe </w:t>
      </w:r>
      <m:oMath>
        <m:sSubSup>
          <m:sSubSupPr>
            <m:ctrlPr>
              <w:rPr>
                <w:rFonts w:ascii="Cambria Math" w:eastAsiaTheme="minorEastAsia" w:hAnsi="Cambria Math"/>
                <w:i/>
                <w:iCs/>
              </w:rPr>
            </m:ctrlPr>
          </m:sSubSupPr>
          <m:e>
            <m:d>
              <m:dPr>
                <m:begChr m:val="{"/>
                <m:endChr m:val="}"/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d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,</m:t>
                    </m:r>
                    <m:r>
                      <w:rPr>
                        <w:rFonts w:ascii="Cambria Math" w:hAnsi="Cambria Math"/>
                      </w:rPr>
                      <m:t>y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i</m:t>
                            </m:r>
                          </m:sub>
                        </m:sSub>
                      </m:e>
                    </m:d>
                  </m:e>
                </m:d>
              </m:e>
            </m:d>
          </m:e>
          <m:sub>
            <m:r>
              <w:rPr>
                <w:rFonts w:ascii="Cambria Math" w:eastAsiaTheme="minorEastAsia" w:hAnsi="Cambria Math"/>
              </w:rPr>
              <m:t>i=1</m:t>
            </m:r>
          </m:sub>
          <m:sup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</m:sup>
        </m:sSubSup>
      </m:oMath>
      <w:r w:rsidR="00AE28C3">
        <w:rPr>
          <w:rFonts w:eastAsiaTheme="minorEastAsia"/>
          <w:iCs/>
        </w:rPr>
        <w:t>.</w:t>
      </w:r>
    </w:p>
    <w:p w14:paraId="1EB3A7E4" w14:textId="1C986622" w:rsidR="00DF5418" w:rsidRPr="00483D29" w:rsidRDefault="00DF5418" w:rsidP="00BD3F4F">
      <w:pPr>
        <w:pStyle w:val="ListParagraph"/>
        <w:numPr>
          <w:ilvl w:val="0"/>
          <w:numId w:val="5"/>
        </w:numPr>
        <w:spacing w:line="240" w:lineRule="auto"/>
        <w:rPr>
          <w:rFonts w:eastAsiaTheme="minorEastAsia"/>
        </w:rPr>
      </w:pPr>
      <w:r>
        <w:rPr>
          <w:rFonts w:eastAsiaTheme="minorEastAsia"/>
          <w:iCs/>
        </w:rPr>
        <w:t xml:space="preserve">Set: </w:t>
      </w:r>
      <m:oMath>
        <m:r>
          <w:rPr>
            <w:rFonts w:ascii="Cambria Math" w:eastAsiaTheme="minorEastAsia" w:hAnsi="Cambria Math"/>
          </w:rPr>
          <m:t>n=</m:t>
        </m:r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 w:rsidR="00206CE7">
        <w:rPr>
          <w:rFonts w:eastAsiaTheme="minorEastAsia"/>
          <w:iCs/>
        </w:rPr>
        <w:t xml:space="preserve"> and organise the data as </w:t>
      </w:r>
      <m:oMath>
        <m:sSubSup>
          <m:sSubSupPr>
            <m:ctrlPr>
              <w:rPr>
                <w:rFonts w:ascii="Cambria Math" w:eastAsiaTheme="minorEastAsia" w:hAnsi="Cambria Math"/>
                <w:i/>
                <w:iCs/>
              </w:rPr>
            </m:ctrlPr>
          </m:sSubSupPr>
          <m:e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sSubPr>
              <m:e>
                <m:r>
                  <m:rPr>
                    <m:scr m:val="script"/>
                  </m:rPr>
                  <w:rPr>
                    <w:rFonts w:ascii="Cambria Math" w:eastAsiaTheme="minorEastAsia" w:hAnsi="Cambria Math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n</m:t>
                </m:r>
              </m:sub>
            </m:sSub>
            <m:r>
              <w:rPr>
                <w:rFonts w:ascii="Cambria Math" w:eastAsiaTheme="minorEastAsia" w:hAnsi="Cambria Math"/>
              </w:rPr>
              <m:t>=</m:t>
            </m:r>
            <m:d>
              <m:dPr>
                <m:begChr m:val="{"/>
                <m:endChr m:val="}"/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d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,</m:t>
                    </m:r>
                    <m:r>
                      <w:rPr>
                        <w:rFonts w:ascii="Cambria Math" w:hAnsi="Cambria Math"/>
                      </w:rPr>
                      <m:t>y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i</m:t>
                            </m:r>
                          </m:sub>
                        </m:sSub>
                      </m:e>
                    </m:d>
                  </m:e>
                </m:d>
              </m:e>
            </m:d>
          </m:e>
          <m:sub>
            <m:r>
              <w:rPr>
                <w:rFonts w:ascii="Cambria Math" w:eastAsiaTheme="minorEastAsia" w:hAnsi="Cambria Math"/>
              </w:rPr>
              <m:t>i=1</m:t>
            </m:r>
          </m:sub>
          <m:sup>
            <m:r>
              <w:rPr>
                <w:rFonts w:ascii="Cambria Math" w:eastAsiaTheme="minorEastAsia" w:hAnsi="Cambria Math"/>
              </w:rPr>
              <m:t>n</m:t>
            </m:r>
          </m:sup>
        </m:sSubSup>
      </m:oMath>
      <w:r w:rsidR="00483D29">
        <w:rPr>
          <w:rFonts w:eastAsiaTheme="minorEastAsia"/>
          <w:iCs/>
        </w:rPr>
        <w:t>.</w:t>
      </w:r>
    </w:p>
    <w:p w14:paraId="0F33695D" w14:textId="66B01E1A" w:rsidR="00483D29" w:rsidRPr="00041CFE" w:rsidRDefault="00041CFE" w:rsidP="00BD3F4F">
      <w:pPr>
        <w:pStyle w:val="ListParagraph"/>
        <w:numPr>
          <w:ilvl w:val="0"/>
          <w:numId w:val="5"/>
        </w:numPr>
        <w:spacing w:line="240" w:lineRule="auto"/>
        <w:rPr>
          <w:rFonts w:eastAsiaTheme="minorEastAsia"/>
        </w:rPr>
      </w:pPr>
      <w:r>
        <w:rPr>
          <w:rFonts w:eastAsiaTheme="minorEastAsia"/>
          <w:iCs/>
        </w:rPr>
        <w:t xml:space="preserve">While </w:t>
      </w:r>
      <m:oMath>
        <m:r>
          <w:rPr>
            <w:rFonts w:ascii="Cambria Math" w:eastAsiaTheme="minorEastAsia" w:hAnsi="Cambria Math"/>
          </w:rPr>
          <m:t>n≤</m:t>
        </m:r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max</m:t>
            </m:r>
          </m:sub>
        </m:sSub>
      </m:oMath>
      <w:r>
        <w:rPr>
          <w:rFonts w:eastAsiaTheme="minorEastAsia"/>
          <w:iCs/>
        </w:rPr>
        <w:t>, do:</w:t>
      </w:r>
    </w:p>
    <w:p w14:paraId="7A35F6AA" w14:textId="3A5BBA4C" w:rsidR="00041CFE" w:rsidRPr="00125F8C" w:rsidRDefault="00CE28FB" w:rsidP="00BD3F4F">
      <w:pPr>
        <w:pStyle w:val="ListParagraph"/>
        <w:numPr>
          <w:ilvl w:val="1"/>
          <w:numId w:val="5"/>
        </w:numPr>
        <w:spacing w:line="240" w:lineRule="auto"/>
        <w:rPr>
          <w:rFonts w:eastAsiaTheme="minorEastAsia"/>
        </w:rPr>
      </w:pPr>
      <w:r>
        <w:rPr>
          <w:rFonts w:eastAsiaTheme="minorEastAsia"/>
          <w:iCs/>
        </w:rPr>
        <w:t xml:space="preserve">Train </w:t>
      </w:r>
      <m:oMath>
        <m:r>
          <m:rPr>
            <m:scr m:val="script"/>
          </m:rPr>
          <w:rPr>
            <w:rFonts w:ascii="Cambria Math" w:eastAsiaTheme="minorEastAsia" w:hAnsi="Cambria Math"/>
          </w:rPr>
          <m:t>S</m:t>
        </m:r>
        <m:d>
          <m:dPr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>
        <w:rPr>
          <w:rFonts w:eastAsiaTheme="minorEastAsia"/>
          <w:iCs/>
        </w:rPr>
        <w:t xml:space="preserve"> on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</m:oMath>
      <w:r>
        <w:rPr>
          <w:rFonts w:eastAsiaTheme="minorEastAsia"/>
          <w:iCs/>
        </w:rPr>
        <w:t xml:space="preserve"> to obtain</w:t>
      </w:r>
      <w:r w:rsidR="000B3A54">
        <w:rPr>
          <w:rFonts w:eastAsiaTheme="minorEastAsia"/>
          <w:iCs/>
        </w:rPr>
        <w:t xml:space="preserve"> the functions</w:t>
      </w:r>
      <w:r>
        <w:rPr>
          <w:rFonts w:eastAsiaTheme="minorEastAsia"/>
          <w:iCs/>
        </w:rPr>
        <w:t xml:space="preserve"> </w:t>
      </w:r>
      <m:oMath>
        <m:r>
          <w:rPr>
            <w:rFonts w:ascii="Cambria Math" w:eastAsiaTheme="minorEastAsia" w:hAnsi="Cambria Math"/>
          </w:rPr>
          <m:t>μ</m:t>
        </m:r>
        <m:d>
          <m:dPr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 w:rsidR="000B3A54">
        <w:rPr>
          <w:rFonts w:eastAsiaTheme="minorEastAsia"/>
          <w:iCs/>
        </w:rPr>
        <w:t xml:space="preserve"> and </w:t>
      </w:r>
      <m:oMath>
        <m:r>
          <w:rPr>
            <w:rFonts w:ascii="Cambria Math" w:eastAsiaTheme="minorEastAsia" w:hAnsi="Cambria Math"/>
          </w:rPr>
          <m:t>σ</m:t>
        </m:r>
        <m:d>
          <m:dPr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 w:rsidR="000B3A54">
        <w:rPr>
          <w:rFonts w:eastAsiaTheme="minorEastAsia"/>
          <w:iCs/>
        </w:rPr>
        <w:t>.</w:t>
      </w:r>
    </w:p>
    <w:p w14:paraId="032B92CE" w14:textId="3A477672" w:rsidR="00125F8C" w:rsidRPr="00D95E87" w:rsidRDefault="00CC6F0E" w:rsidP="00BD3F4F">
      <w:pPr>
        <w:pStyle w:val="ListParagraph"/>
        <w:numPr>
          <w:ilvl w:val="1"/>
          <w:numId w:val="5"/>
        </w:numPr>
        <w:spacing w:line="240" w:lineRule="auto"/>
        <w:rPr>
          <w:rFonts w:eastAsiaTheme="minorEastAsia"/>
        </w:rPr>
      </w:pPr>
      <w:r>
        <w:rPr>
          <w:rFonts w:eastAsiaTheme="minorEastAsia"/>
          <w:iCs/>
        </w:rPr>
        <w:t>Maximise the acquisition function</w:t>
      </w:r>
      <w:r w:rsidR="00D95E87">
        <w:rPr>
          <w:rFonts w:eastAsiaTheme="minorEastAsia"/>
          <w:iCs/>
        </w:rPr>
        <w:t>:</w:t>
      </w:r>
      <w:r>
        <w:rPr>
          <w:rFonts w:eastAsiaTheme="minorEastAsia"/>
          <w:iCs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n+1</m:t>
            </m:r>
          </m:sub>
        </m:sSub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  <w:iCs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max</m:t>
                </m:r>
              </m:e>
              <m:lim>
                <m:r>
                  <w:rPr>
                    <w:rFonts w:ascii="Cambria Math" w:eastAsiaTheme="minorEastAsia" w:hAnsi="Cambria Math"/>
                  </w:rPr>
                  <m:t>x∈</m:t>
                </m:r>
                <m:r>
                  <m:rPr>
                    <m:scr m:val="script"/>
                    <m:sty m:val="p"/>
                  </m:rPr>
                  <w:rPr>
                    <w:rFonts w:ascii="Cambria Math" w:hAnsi="Cambria Math"/>
                  </w:rPr>
                  <m:t>A</m:t>
                </m:r>
              </m:lim>
            </m:limLow>
          </m:fName>
          <m:e>
            <m:r>
              <w:rPr>
                <w:rFonts w:ascii="Cambria Math" w:eastAsiaTheme="minorEastAsia" w:hAnsi="Cambria Math"/>
              </w:rPr>
              <m:t>α</m:t>
            </m:r>
            <m:d>
              <m:d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x,μ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, σ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</m:d>
              </m:e>
            </m:d>
          </m:e>
        </m:func>
      </m:oMath>
    </w:p>
    <w:p w14:paraId="755C4044" w14:textId="4809434F" w:rsidR="00D95E87" w:rsidRPr="00240C02" w:rsidRDefault="00D95E87" w:rsidP="00BD3F4F">
      <w:pPr>
        <w:pStyle w:val="ListParagraph"/>
        <w:numPr>
          <w:ilvl w:val="1"/>
          <w:numId w:val="5"/>
        </w:numPr>
        <w:spacing w:line="240" w:lineRule="auto"/>
        <w:rPr>
          <w:rFonts w:eastAsiaTheme="minorEastAsia"/>
        </w:rPr>
      </w:pPr>
      <w:r>
        <w:rPr>
          <w:rFonts w:eastAsiaTheme="minorEastAsia"/>
          <w:iCs/>
        </w:rPr>
        <w:t xml:space="preserve">Observe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n+1</m:t>
            </m:r>
          </m:sub>
        </m:sSub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n+1</m:t>
                </m:r>
              </m:sub>
            </m:sSub>
          </m:e>
        </m:d>
      </m:oMath>
      <w:r w:rsidR="00240C02">
        <w:rPr>
          <w:rFonts w:eastAsiaTheme="minorEastAsia"/>
          <w:iCs/>
        </w:rPr>
        <w:t>.</w:t>
      </w:r>
    </w:p>
    <w:p w14:paraId="01ADD706" w14:textId="3AE4824E" w:rsidR="00240C02" w:rsidRPr="00B5638A" w:rsidRDefault="00240C02" w:rsidP="00BD3F4F">
      <w:pPr>
        <w:pStyle w:val="ListParagraph"/>
        <w:numPr>
          <w:ilvl w:val="1"/>
          <w:numId w:val="5"/>
        </w:numPr>
        <w:spacing w:line="240" w:lineRule="auto"/>
        <w:rPr>
          <w:rFonts w:eastAsiaTheme="minorEastAsia"/>
        </w:rPr>
      </w:pPr>
      <w:r>
        <w:rPr>
          <w:rFonts w:eastAsiaTheme="minorEastAsia"/>
          <w:iCs/>
        </w:rPr>
        <w:t xml:space="preserve">Update the training data pool: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n+1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  <m:nary>
          <m:naryPr>
            <m:chr m:val="⋃"/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i/>
                <w:iCs/>
              </w:rPr>
            </m:ctrlPr>
          </m:naryPr>
          <m:sub/>
          <m:sup/>
          <m:e>
            <m:d>
              <m:d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n+1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n+1</m:t>
                    </m:r>
                  </m:sub>
                </m:sSub>
              </m:e>
            </m:d>
          </m:e>
        </m:nary>
      </m:oMath>
    </w:p>
    <w:p w14:paraId="414B2C86" w14:textId="01B8417E" w:rsidR="00B5638A" w:rsidRDefault="00B5638A" w:rsidP="00BD3F4F">
      <w:pPr>
        <w:pStyle w:val="ListParagraph"/>
        <w:numPr>
          <w:ilvl w:val="1"/>
          <w:numId w:val="5"/>
        </w:numPr>
        <w:spacing w:line="240" w:lineRule="auto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n=n+1</m:t>
        </m:r>
      </m:oMath>
    </w:p>
    <w:p w14:paraId="2B9743D7" w14:textId="5287CC1A" w:rsidR="00B5638A" w:rsidRDefault="00761929" w:rsidP="00BD3F4F">
      <w:pPr>
        <w:pStyle w:val="ListParagraph"/>
        <w:numPr>
          <w:ilvl w:val="0"/>
          <w:numId w:val="5"/>
        </w:numPr>
        <w:spacing w:line="240" w:lineRule="auto"/>
        <w:rPr>
          <w:rFonts w:eastAsiaTheme="minorEastAsia"/>
        </w:rPr>
      </w:pPr>
      <w:r>
        <w:rPr>
          <w:rFonts w:eastAsiaTheme="minorEastAsia"/>
        </w:rPr>
        <w:t xml:space="preserve">Result: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+</m:t>
                </m:r>
              </m:sup>
            </m:sSup>
            <m:r>
              <w:rPr>
                <w:rFonts w:ascii="Cambria Math" w:eastAsiaTheme="minorEastAsia" w:hAnsi="Cambria Math"/>
              </w:rPr>
              <m:t>,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+</m:t>
                </m:r>
              </m:sup>
            </m:sSup>
          </m:e>
        </m:d>
        <m:r>
          <w:rPr>
            <w:rFonts w:ascii="Cambria Math" w:eastAsiaTheme="minorEastAsia" w:hAnsi="Cambria Math"/>
          </w:rPr>
          <m:t>∈</m:t>
        </m:r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  <m:r>
          <w:rPr>
            <w:rFonts w:ascii="Cambria Math" w:eastAsiaTheme="minorEastAsia" w:hAnsi="Cambria Math"/>
          </w:rPr>
          <m:t>: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y</m:t>
            </m:r>
          </m:e>
          <m:sup>
            <m:r>
              <w:rPr>
                <w:rFonts w:ascii="Cambria Math" w:eastAsiaTheme="minorEastAsia" w:hAnsi="Cambria Math"/>
              </w:rPr>
              <m:t>+</m:t>
            </m:r>
          </m:sup>
        </m:sSup>
        <m:r>
          <w:rPr>
            <w:rFonts w:ascii="Cambria Math" w:eastAsiaTheme="minorEastAsia" w:hAnsi="Cambria Math"/>
          </w:rPr>
          <m:t>=max</m:t>
        </m:r>
        <m:sSubSup>
          <m:sSubSupPr>
            <m:ctrlPr>
              <w:rPr>
                <w:rFonts w:ascii="Cambria Math" w:eastAsiaTheme="minorEastAsia" w:hAnsi="Cambria Math"/>
                <w:i/>
                <w:iCs/>
              </w:rPr>
            </m:ctrlPr>
          </m:sSubSupPr>
          <m:e>
            <m:d>
              <m:dPr>
                <m:begChr m:val="{"/>
                <m:endChr m:val="}"/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sub>
                </m:sSub>
              </m:e>
            </m:d>
          </m:e>
          <m:sub>
            <m:r>
              <w:rPr>
                <w:rFonts w:ascii="Cambria Math" w:eastAsiaTheme="minorEastAsia" w:hAnsi="Cambria Math"/>
              </w:rPr>
              <m:t>i=1</m:t>
            </m:r>
          </m:sub>
          <m:sup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max</m:t>
                </m:r>
              </m:sub>
            </m:sSub>
          </m:sup>
        </m:sSubSup>
        <m:r>
          <w:rPr>
            <w:rFonts w:ascii="Cambria Math" w:eastAsiaTheme="minorEastAsia" w:hAnsi="Cambria Math"/>
          </w:rPr>
          <m:t xml:space="preserve"> </m:t>
        </m:r>
      </m:oMath>
    </w:p>
    <w:p w14:paraId="05155D30" w14:textId="7D8FAAD0" w:rsidR="00BE2E13" w:rsidRDefault="00CC01DE" w:rsidP="00BD3F4F">
      <w:pPr>
        <w:rPr>
          <w:rFonts w:eastAsiaTheme="minorEastAsia"/>
          <w:iCs/>
          <w:color w:val="auto"/>
        </w:rPr>
      </w:pPr>
      <w:r>
        <w:rPr>
          <w:rFonts w:eastAsiaTheme="minorEastAsia"/>
        </w:rPr>
        <w:t xml:space="preserve">As querying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736BE3">
        <w:rPr>
          <w:rFonts w:eastAsiaTheme="minorEastAsia"/>
          <w:iCs/>
          <w:color w:val="auto"/>
        </w:rPr>
        <w:t xml:space="preserve"> is </w:t>
      </w:r>
      <w:r w:rsidR="00DD0249">
        <w:rPr>
          <w:rFonts w:eastAsiaTheme="minorEastAsia"/>
          <w:iCs/>
          <w:color w:val="auto"/>
        </w:rPr>
        <w:t xml:space="preserve">numerically </w:t>
      </w:r>
      <w:r w:rsidR="00736BE3">
        <w:rPr>
          <w:rFonts w:eastAsiaTheme="minorEastAsia"/>
          <w:iCs/>
          <w:color w:val="auto"/>
        </w:rPr>
        <w:t>expensive</w:t>
      </w:r>
      <w:r w:rsidR="00DD0249">
        <w:rPr>
          <w:rFonts w:eastAsiaTheme="minorEastAsia"/>
          <w:iCs/>
          <w:color w:val="auto"/>
        </w:rPr>
        <w:t xml:space="preserve"> to evaluate, step</w:t>
      </w:r>
      <w:r w:rsidR="003D419C">
        <w:rPr>
          <w:rFonts w:eastAsiaTheme="minorEastAsia"/>
          <w:iCs/>
          <w:color w:val="auto"/>
        </w:rPr>
        <w:t>s</w:t>
      </w:r>
      <w:r w:rsidR="00DD0249">
        <w:rPr>
          <w:rFonts w:eastAsiaTheme="minorEastAsia"/>
          <w:iCs/>
          <w:color w:val="auto"/>
        </w:rPr>
        <w:t xml:space="preserve"> 3a </w:t>
      </w:r>
      <w:r w:rsidR="003D419C">
        <w:rPr>
          <w:rFonts w:eastAsiaTheme="minorEastAsia"/>
          <w:iCs/>
          <w:color w:val="auto"/>
        </w:rPr>
        <w:t xml:space="preserve">and 3c </w:t>
      </w:r>
      <w:r w:rsidR="00DD0249">
        <w:rPr>
          <w:rFonts w:eastAsiaTheme="minorEastAsia"/>
          <w:iCs/>
          <w:color w:val="auto"/>
        </w:rPr>
        <w:t xml:space="preserve">represent the major </w:t>
      </w:r>
      <w:r w:rsidR="00376BEF">
        <w:rPr>
          <w:rFonts w:eastAsiaTheme="minorEastAsia"/>
          <w:iCs/>
          <w:color w:val="auto"/>
        </w:rPr>
        <w:t xml:space="preserve">computational burden. In contrast, </w:t>
      </w:r>
      <w:r w:rsidR="003D419C">
        <w:rPr>
          <w:rFonts w:eastAsiaTheme="minorEastAsia"/>
          <w:iCs/>
          <w:color w:val="auto"/>
        </w:rPr>
        <w:t xml:space="preserve">the optimisation of the acquisition function, step 3b, is </w:t>
      </w:r>
      <w:r w:rsidR="00D231DC">
        <w:rPr>
          <w:rFonts w:eastAsiaTheme="minorEastAsia"/>
          <w:iCs/>
          <w:color w:val="auto"/>
        </w:rPr>
        <w:t xml:space="preserve">trivially cheap </w:t>
      </w:r>
      <w:r w:rsidR="00D503B3">
        <w:rPr>
          <w:rFonts w:eastAsiaTheme="minorEastAsia"/>
          <w:iCs/>
          <w:color w:val="auto"/>
        </w:rPr>
        <w:t>by comparison. These aspects are the very essence of the algorithm.</w:t>
      </w:r>
      <w:r w:rsidR="00DD346C">
        <w:rPr>
          <w:rFonts w:eastAsiaTheme="minorEastAsia"/>
          <w:iCs/>
          <w:color w:val="auto"/>
        </w:rPr>
        <w:t xml:space="preserve"> Note </w:t>
      </w:r>
      <w:r w:rsidR="00153DE5">
        <w:rPr>
          <w:rFonts w:eastAsiaTheme="minorEastAsia"/>
          <w:iCs/>
          <w:color w:val="auto"/>
        </w:rPr>
        <w:t xml:space="preserve">step 3b is the intelligent method by which we select a new </w:t>
      </w:r>
      <w:r w:rsidR="00692854">
        <w:rPr>
          <w:rFonts w:eastAsiaTheme="minorEastAsia"/>
          <w:iCs/>
          <w:color w:val="auto"/>
        </w:rPr>
        <w:t xml:space="preserve">point at which to query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5E33A4">
        <w:rPr>
          <w:rFonts w:eastAsiaTheme="minorEastAsia"/>
          <w:iCs/>
          <w:color w:val="auto"/>
        </w:rPr>
        <w:t>.</w:t>
      </w:r>
    </w:p>
    <w:p w14:paraId="0F0C2EF3" w14:textId="510FF2EA" w:rsidR="00586115" w:rsidRDefault="00586115" w:rsidP="00BD3F4F">
      <w:pPr>
        <w:pStyle w:val="Heading2"/>
        <w:rPr>
          <w:rFonts w:eastAsiaTheme="minorEastAsia"/>
        </w:rPr>
      </w:pPr>
      <w:bookmarkStart w:id="5" w:name="_Toc120103048"/>
      <w:r>
        <w:rPr>
          <w:rFonts w:eastAsiaTheme="minorEastAsia"/>
        </w:rPr>
        <w:t>Supported Surrogate Model</w:t>
      </w:r>
      <w:r w:rsidR="006E3332">
        <w:rPr>
          <w:rFonts w:eastAsiaTheme="minorEastAsia"/>
        </w:rPr>
        <w:t>s</w:t>
      </w:r>
      <w:bookmarkEnd w:id="5"/>
    </w:p>
    <w:p w14:paraId="135AA52B" w14:textId="01F9A51F" w:rsidR="006E3332" w:rsidRDefault="006E3332" w:rsidP="00BD3F4F">
      <w:r>
        <w:t xml:space="preserve">Our intent is to implement both Gaussian process regression and random forests </w:t>
      </w:r>
      <w:r w:rsidR="0062233F">
        <w:t>as supported surrogate models. In this section</w:t>
      </w:r>
      <w:r w:rsidR="009F299A">
        <w:t xml:space="preserve"> we provide a brief introduction to both </w:t>
      </w:r>
      <w:r w:rsidR="00A74DCE">
        <w:t>forms</w:t>
      </w:r>
      <w:r w:rsidR="001E63A2">
        <w:t>.</w:t>
      </w:r>
    </w:p>
    <w:p w14:paraId="7566BB67" w14:textId="6682A2CD" w:rsidR="009F299A" w:rsidRPr="006E3332" w:rsidRDefault="009F299A" w:rsidP="00BD3F4F">
      <w:pPr>
        <w:pStyle w:val="Heading3"/>
      </w:pPr>
      <w:bookmarkStart w:id="6" w:name="_Ref118011919"/>
      <w:bookmarkStart w:id="7" w:name="_Ref118011936"/>
      <w:bookmarkStart w:id="8" w:name="_Toc120103049"/>
      <w:r>
        <w:t>Gaussian Process Models</w:t>
      </w:r>
      <w:bookmarkEnd w:id="6"/>
      <w:bookmarkEnd w:id="7"/>
      <w:bookmarkEnd w:id="8"/>
    </w:p>
    <w:p w14:paraId="0824958D" w14:textId="426A3B63" w:rsidR="0035112E" w:rsidRDefault="008148CA" w:rsidP="00BD3F4F">
      <w:pPr>
        <w:rPr>
          <w:rFonts w:eastAsiaTheme="minorEastAsia"/>
          <w:iCs/>
          <w:color w:val="auto"/>
        </w:rPr>
      </w:pPr>
      <w:r>
        <w:t>Currently, only the Gaussian process</w:t>
      </w:r>
      <w:r w:rsidR="00121D3A">
        <w:t xml:space="preserve"> </w:t>
      </w:r>
      <w:r w:rsidR="00DD5FEB">
        <w:t xml:space="preserve">regression model </w:t>
      </w:r>
      <m:oMath>
        <m:r>
          <m:rPr>
            <m:scr m:val="script"/>
          </m:rPr>
          <w:rPr>
            <w:rFonts w:ascii="Cambria Math" w:eastAsiaTheme="minorEastAsia" w:hAnsi="Cambria Math"/>
            <w:color w:val="auto"/>
          </w:rPr>
          <m:t>G</m:t>
        </m:r>
        <m:d>
          <m:d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eastAsiaTheme="minorEastAsia" w:hAnsi="Cambria Math"/>
                <w:color w:val="auto"/>
              </w:rPr>
              <m:t>x</m:t>
            </m:r>
          </m:e>
        </m:d>
      </m:oMath>
      <w:r w:rsidR="00DD5FEB">
        <w:rPr>
          <w:rFonts w:eastAsiaTheme="minorEastAsia"/>
          <w:iCs/>
          <w:color w:val="auto"/>
        </w:rPr>
        <w:t xml:space="preserve"> is implemented as a </w:t>
      </w:r>
      <w:r w:rsidR="00DF50AF">
        <w:rPr>
          <w:rFonts w:eastAsiaTheme="minorEastAsia"/>
          <w:iCs/>
          <w:color w:val="auto"/>
        </w:rPr>
        <w:t xml:space="preserve">surrogate. This automatically limits current applications to systems with continuous inputs and </w:t>
      </w:r>
      <w:r w:rsidR="0012410B">
        <w:rPr>
          <w:rFonts w:eastAsiaTheme="minorEastAsia"/>
          <w:iCs/>
          <w:color w:val="auto"/>
        </w:rPr>
        <w:t xml:space="preserve">assumes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12410B">
        <w:rPr>
          <w:rFonts w:eastAsiaTheme="minorEastAsia"/>
          <w:iCs/>
          <w:color w:val="auto"/>
        </w:rPr>
        <w:t xml:space="preserve"> is also smooth.</w:t>
      </w:r>
      <w:r w:rsidR="00F132F9">
        <w:rPr>
          <w:rFonts w:eastAsiaTheme="minorEastAsia"/>
          <w:iCs/>
          <w:color w:val="auto"/>
        </w:rPr>
        <w:t xml:space="preserve"> The text by Rasmussen and Williams [</w:t>
      </w:r>
      <w:bookmarkStart w:id="9" w:name="_Ref116549341"/>
      <w:r w:rsidR="00F132F9">
        <w:rPr>
          <w:rStyle w:val="EndnoteReference"/>
          <w:rFonts w:eastAsiaTheme="minorEastAsia"/>
          <w:iCs/>
          <w:color w:val="auto"/>
        </w:rPr>
        <w:endnoteReference w:id="9"/>
      </w:r>
      <w:bookmarkEnd w:id="9"/>
      <w:r w:rsidR="00F132F9">
        <w:rPr>
          <w:rFonts w:eastAsiaTheme="minorEastAsia"/>
          <w:iCs/>
          <w:color w:val="auto"/>
        </w:rPr>
        <w:t>]</w:t>
      </w:r>
      <w:r w:rsidR="00F20B43">
        <w:rPr>
          <w:rFonts w:eastAsiaTheme="minorEastAsia"/>
          <w:iCs/>
          <w:color w:val="auto"/>
        </w:rPr>
        <w:t xml:space="preserve"> is an excellent </w:t>
      </w:r>
      <w:r w:rsidR="005A6387">
        <w:rPr>
          <w:rFonts w:eastAsiaTheme="minorEastAsia"/>
          <w:iCs/>
          <w:color w:val="auto"/>
        </w:rPr>
        <w:t>reference</w:t>
      </w:r>
      <w:r w:rsidR="008E1DCD">
        <w:rPr>
          <w:rFonts w:eastAsiaTheme="minorEastAsia"/>
          <w:iCs/>
          <w:color w:val="auto"/>
        </w:rPr>
        <w:t xml:space="preserve"> for users unfamiliar with this technique</w:t>
      </w:r>
      <w:r w:rsidR="00784D0E">
        <w:rPr>
          <w:rFonts w:eastAsiaTheme="minorEastAsia"/>
          <w:iCs/>
          <w:color w:val="auto"/>
        </w:rPr>
        <w:t xml:space="preserve">. </w:t>
      </w:r>
      <w:r w:rsidR="00D273CD">
        <w:rPr>
          <w:rFonts w:eastAsiaTheme="minorEastAsia"/>
          <w:iCs/>
          <w:color w:val="auto"/>
        </w:rPr>
        <w:t xml:space="preserve">As </w:t>
      </w:r>
      <w:r w:rsidR="00816DA7">
        <w:rPr>
          <w:rFonts w:eastAsiaTheme="minorEastAsia"/>
          <w:iCs/>
          <w:color w:val="auto"/>
        </w:rPr>
        <w:t>presented</w:t>
      </w:r>
      <w:r w:rsidR="00270E42">
        <w:rPr>
          <w:rFonts w:eastAsiaTheme="minorEastAsia"/>
          <w:iCs/>
          <w:color w:val="auto"/>
        </w:rPr>
        <w:t xml:space="preserve"> </w:t>
      </w:r>
      <w:r w:rsidR="00163FE8">
        <w:rPr>
          <w:rFonts w:eastAsiaTheme="minorEastAsia"/>
          <w:iCs/>
          <w:color w:val="auto"/>
        </w:rPr>
        <w:t>in Rasmussen and Williams</w:t>
      </w:r>
      <w:r w:rsidR="003D3AA2">
        <w:rPr>
          <w:rFonts w:eastAsiaTheme="minorEastAsia"/>
          <w:iCs/>
          <w:color w:val="auto"/>
        </w:rPr>
        <w:t>,</w:t>
      </w:r>
      <w:r w:rsidR="00163FE8">
        <w:rPr>
          <w:rFonts w:eastAsiaTheme="minorEastAsia"/>
          <w:iCs/>
          <w:color w:val="auto"/>
        </w:rPr>
        <w:t xml:space="preserve"> </w:t>
      </w:r>
      <w:r w:rsidR="00816DA7">
        <w:rPr>
          <w:rFonts w:eastAsiaTheme="minorEastAsia"/>
          <w:iCs/>
          <w:color w:val="auto"/>
        </w:rPr>
        <w:t>Gaussian processes</w:t>
      </w:r>
      <w:r w:rsidR="003D3AA2">
        <w:rPr>
          <w:rFonts w:eastAsiaTheme="minorEastAsia"/>
          <w:iCs/>
          <w:color w:val="auto"/>
        </w:rPr>
        <w:t xml:space="preserve"> </w:t>
      </w:r>
      <w:r w:rsidR="002373D5">
        <w:rPr>
          <w:rFonts w:eastAsiaTheme="minorEastAsia"/>
          <w:iCs/>
          <w:color w:val="auto"/>
        </w:rPr>
        <w:t xml:space="preserve">is a generalisation of the Gaussian probability distribution. </w:t>
      </w:r>
      <w:r w:rsidR="00313A30">
        <w:rPr>
          <w:rFonts w:eastAsiaTheme="minorEastAsia"/>
          <w:iCs/>
          <w:color w:val="auto"/>
        </w:rPr>
        <w:t>Whereas</w:t>
      </w:r>
      <w:r w:rsidR="00340C0A">
        <w:rPr>
          <w:rFonts w:eastAsiaTheme="minorEastAsia"/>
          <w:iCs/>
          <w:color w:val="auto"/>
        </w:rPr>
        <w:t xml:space="preserve"> a probability distribution describes </w:t>
      </w:r>
      <w:r w:rsidR="00674572">
        <w:rPr>
          <w:rFonts w:eastAsiaTheme="minorEastAsia"/>
          <w:iCs/>
          <w:color w:val="auto"/>
        </w:rPr>
        <w:t xml:space="preserve">scalar or vector </w:t>
      </w:r>
      <w:r w:rsidR="00340C0A">
        <w:rPr>
          <w:rFonts w:eastAsiaTheme="minorEastAsia"/>
          <w:iCs/>
          <w:color w:val="auto"/>
        </w:rPr>
        <w:t xml:space="preserve">random variables, </w:t>
      </w:r>
      <m:oMath>
        <m:r>
          <m:rPr>
            <m:scr m:val="script"/>
          </m:rPr>
          <w:rPr>
            <w:rFonts w:ascii="Cambria Math" w:eastAsiaTheme="minorEastAsia" w:hAnsi="Cambria Math"/>
            <w:color w:val="auto"/>
          </w:rPr>
          <m:t>G</m:t>
        </m:r>
        <m:d>
          <m:d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eastAsiaTheme="minorEastAsia" w:hAnsi="Cambria Math"/>
                <w:color w:val="auto"/>
              </w:rPr>
              <m:t>x</m:t>
            </m:r>
          </m:e>
        </m:d>
      </m:oMath>
      <w:r w:rsidR="007F31AD">
        <w:rPr>
          <w:rFonts w:eastAsiaTheme="minorEastAsia"/>
          <w:iCs/>
          <w:color w:val="auto"/>
        </w:rPr>
        <w:t xml:space="preserve"> </w:t>
      </w:r>
      <w:r w:rsidR="00595456">
        <w:rPr>
          <w:rFonts w:eastAsiaTheme="minorEastAsia"/>
          <w:iCs/>
          <w:color w:val="auto"/>
        </w:rPr>
        <w:t xml:space="preserve">is a stochastic process that governs the properties of functions. </w:t>
      </w:r>
      <m:oMath>
        <m:r>
          <m:rPr>
            <m:scr m:val="script"/>
          </m:rPr>
          <w:rPr>
            <w:rFonts w:ascii="Cambria Math" w:eastAsiaTheme="minorEastAsia" w:hAnsi="Cambria Math"/>
            <w:color w:val="auto"/>
          </w:rPr>
          <m:t>G</m:t>
        </m:r>
        <m:d>
          <m:d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eastAsiaTheme="minorEastAsia" w:hAnsi="Cambria Math"/>
                <w:color w:val="auto"/>
              </w:rPr>
              <m:t>x</m:t>
            </m:r>
          </m:e>
        </m:d>
      </m:oMath>
      <w:r w:rsidR="00640738">
        <w:rPr>
          <w:rFonts w:eastAsiaTheme="minorEastAsia"/>
          <w:iCs/>
          <w:color w:val="auto"/>
        </w:rPr>
        <w:t xml:space="preserve"> is completely characterised by a fit model, usually a constan</w:t>
      </w:r>
      <w:r w:rsidR="00132AF7">
        <w:rPr>
          <w:rFonts w:eastAsiaTheme="minorEastAsia"/>
          <w:iCs/>
          <w:color w:val="auto"/>
        </w:rPr>
        <w:t xml:space="preserve">t, and a covariance function </w:t>
      </w:r>
      <m:oMath>
        <m:r>
          <w:rPr>
            <w:rFonts w:ascii="Cambria Math" w:eastAsiaTheme="minorEastAsia" w:hAnsi="Cambria Math"/>
            <w:color w:val="auto"/>
          </w:rPr>
          <m:t>k</m:t>
        </m:r>
        <m:d>
          <m:d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color w:val="auto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color w:val="auto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color w:val="auto"/>
                  </w:rPr>
                  <m:t>i</m:t>
                </m:r>
              </m:sub>
            </m:sSub>
            <m:r>
              <w:rPr>
                <w:rFonts w:ascii="Cambria Math" w:eastAsiaTheme="minorEastAsia" w:hAnsi="Cambria Math"/>
                <w:color w:val="auto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color w:val="auto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color w:val="auto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color w:val="auto"/>
                  </w:rPr>
                  <m:t>j</m:t>
                </m:r>
              </m:sub>
            </m:sSub>
          </m:e>
        </m:d>
      </m:oMath>
      <w:r w:rsidR="00C55B7E">
        <w:rPr>
          <w:rFonts w:eastAsiaTheme="minorEastAsia"/>
          <w:iCs/>
          <w:color w:val="auto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sSubPr>
          <m:e>
            <m:r>
              <w:rPr>
                <w:rFonts w:ascii="Cambria Math" w:eastAsiaTheme="minorEastAsia" w:hAnsi="Cambria Math"/>
                <w:color w:val="auto"/>
              </w:rPr>
              <m:t>x</m:t>
            </m:r>
          </m:e>
          <m:sub>
            <m:r>
              <w:rPr>
                <w:rFonts w:ascii="Cambria Math" w:eastAsiaTheme="minorEastAsia" w:hAnsi="Cambria Math"/>
                <w:color w:val="auto"/>
              </w:rPr>
              <m:t>i</m:t>
            </m:r>
          </m:sub>
        </m:sSub>
        <m:r>
          <w:rPr>
            <w:rFonts w:ascii="Cambria Math" w:eastAsiaTheme="minorEastAsia" w:hAnsi="Cambria Math"/>
            <w:color w:val="auto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sSubPr>
          <m:e>
            <m:r>
              <w:rPr>
                <w:rFonts w:ascii="Cambria Math" w:eastAsiaTheme="minorEastAsia" w:hAnsi="Cambria Math"/>
                <w:color w:val="auto"/>
              </w:rPr>
              <m:t>x</m:t>
            </m:r>
          </m:e>
          <m:sub>
            <m:r>
              <w:rPr>
                <w:rFonts w:ascii="Cambria Math" w:eastAsiaTheme="minorEastAsia" w:hAnsi="Cambria Math"/>
                <w:color w:val="auto"/>
              </w:rPr>
              <m:t>j</m:t>
            </m:r>
          </m:sub>
        </m:sSub>
        <m:r>
          <w:rPr>
            <w:rFonts w:ascii="Cambria Math" w:eastAsiaTheme="minorEastAsia" w:hAnsi="Cambria Math"/>
            <w:color w:val="auto"/>
          </w:rPr>
          <m:t>∈</m:t>
        </m:r>
        <m:sSup>
          <m:sSup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/>
                <w:color w:val="auto"/>
              </w:rPr>
              <m:t>R</m:t>
            </m:r>
          </m:e>
          <m:sup>
            <m:r>
              <w:rPr>
                <w:rFonts w:ascii="Cambria Math" w:eastAsiaTheme="minorEastAsia" w:hAnsi="Cambria Math"/>
                <w:color w:val="auto"/>
              </w:rPr>
              <m:t>d</m:t>
            </m:r>
          </m:sup>
        </m:sSup>
      </m:oMath>
      <w:r w:rsidR="00132AF7">
        <w:rPr>
          <w:rFonts w:eastAsiaTheme="minorEastAsia"/>
          <w:iCs/>
          <w:color w:val="auto"/>
        </w:rPr>
        <w:t xml:space="preserve">. </w:t>
      </w:r>
      <w:r w:rsidR="0035112E">
        <w:rPr>
          <w:rFonts w:eastAsiaTheme="minorEastAsia"/>
          <w:iCs/>
          <w:color w:val="auto"/>
        </w:rPr>
        <w:t xml:space="preserve">Popular choices for </w:t>
      </w:r>
      <m:oMath>
        <m:r>
          <w:rPr>
            <w:rFonts w:ascii="Cambria Math" w:eastAsiaTheme="minorEastAsia" w:hAnsi="Cambria Math"/>
            <w:color w:val="auto"/>
          </w:rPr>
          <m:t>k</m:t>
        </m:r>
        <m:d>
          <m:d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color w:val="auto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color w:val="auto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color w:val="auto"/>
                  </w:rPr>
                  <m:t>i</m:t>
                </m:r>
              </m:sub>
            </m:sSub>
            <m:r>
              <w:rPr>
                <w:rFonts w:ascii="Cambria Math" w:eastAsiaTheme="minorEastAsia" w:hAnsi="Cambria Math"/>
                <w:color w:val="auto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color w:val="auto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color w:val="auto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color w:val="auto"/>
                  </w:rPr>
                  <m:t>j</m:t>
                </m:r>
              </m:sub>
            </m:sSub>
          </m:e>
        </m:d>
      </m:oMath>
      <w:r w:rsidR="0035112E">
        <w:rPr>
          <w:rFonts w:eastAsiaTheme="minorEastAsia"/>
          <w:iCs/>
          <w:color w:val="auto"/>
        </w:rPr>
        <w:t xml:space="preserve"> are given below: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709"/>
        <w:gridCol w:w="7655"/>
        <w:gridCol w:w="652"/>
      </w:tblGrid>
      <w:tr w:rsidR="00864518" w14:paraId="70CF3B45" w14:textId="77777777" w:rsidTr="003F2172">
        <w:tc>
          <w:tcPr>
            <w:tcW w:w="709" w:type="dxa"/>
            <w:tcMar>
              <w:top w:w="57" w:type="dxa"/>
              <w:bottom w:w="57" w:type="dxa"/>
            </w:tcMar>
          </w:tcPr>
          <w:p w14:paraId="75CF155B" w14:textId="77777777" w:rsidR="00864518" w:rsidRDefault="00864518" w:rsidP="00BD3F4F"/>
        </w:tc>
        <w:tc>
          <w:tcPr>
            <w:tcW w:w="7655" w:type="dxa"/>
            <w:tcMar>
              <w:top w:w="57" w:type="dxa"/>
              <w:bottom w:w="57" w:type="dxa"/>
            </w:tcMar>
          </w:tcPr>
          <w:p w14:paraId="24732997" w14:textId="7C3B13EC" w:rsidR="00864518" w:rsidRPr="00A67A83" w:rsidRDefault="00337901" w:rsidP="00BD3F4F">
            <w:pPr>
              <w:pStyle w:val="equation"/>
            </w:pPr>
            <m:oMath>
              <m:r>
                <w:rPr>
                  <w:rFonts w:eastAsiaTheme="minorEastAsia"/>
                </w:rPr>
                <m:t>k</m:t>
              </m:r>
              <m:d>
                <m:dPr>
                  <m:ctrlPr>
                    <w:rPr>
                      <w:rFonts w:eastAsiaTheme="minorEastAsia"/>
                    </w:rPr>
                  </m:ctrlPr>
                </m:dPr>
                <m:e>
                  <m:sSub>
                    <m:sSubPr>
                      <m:ctrlPr>
                        <w:rPr>
                          <w:rFonts w:eastAsiaTheme="minorEastAsia"/>
                        </w:rPr>
                      </m:ctrlPr>
                    </m:sSubPr>
                    <m:e>
                      <m:r>
                        <w:rPr>
                          <w:rFonts w:eastAsiaTheme="minorEastAsia"/>
                        </w:rPr>
                        <m:t>x</m:t>
                      </m:r>
                    </m:e>
                    <m:sub>
                      <m:r>
                        <w:rPr>
                          <w:rFonts w:eastAsiaTheme="minorEastAsia"/>
                        </w:rPr>
                        <m:t>i</m:t>
                      </m:r>
                    </m:sub>
                  </m:sSub>
                  <m:r>
                    <w:rPr>
                      <w:rFonts w:eastAsiaTheme="minorEastAsia"/>
                    </w:rPr>
                    <m:t>,</m:t>
                  </m:r>
                  <m:sSub>
                    <m:sSubPr>
                      <m:ctrlPr>
                        <w:rPr>
                          <w:rFonts w:eastAsiaTheme="minorEastAsia"/>
                        </w:rPr>
                      </m:ctrlPr>
                    </m:sSubPr>
                    <m:e>
                      <m:r>
                        <w:rPr>
                          <w:rFonts w:eastAsiaTheme="minorEastAsia"/>
                        </w:rPr>
                        <m:t>x</m:t>
                      </m:r>
                    </m:e>
                    <m:sub>
                      <m:r>
                        <w:rPr>
                          <w:rFonts w:eastAsiaTheme="minorEastAsia"/>
                        </w:rPr>
                        <m:t>j</m:t>
                      </m:r>
                    </m:sub>
                  </m:sSub>
                </m:e>
              </m:d>
              <m:r>
                <w:rPr>
                  <w:rFonts w:eastAsiaTheme="minorEastAsia"/>
                </w:rPr>
                <m:t>=</m:t>
              </m:r>
              <m:sSubSup>
                <m:sSubSupPr>
                  <m:ctrlPr/>
                </m:sSubSupPr>
                <m:e>
                  <m:r>
                    <m:t>σ</m:t>
                  </m:r>
                </m:e>
                <m:sub>
                  <m:r>
                    <m:t>n</m:t>
                  </m:r>
                </m:sub>
                <m:sup>
                  <m:r>
                    <m:t>2</m:t>
                  </m:r>
                </m:sup>
              </m:sSubSup>
              <m:r>
                <m:t>exp</m:t>
              </m:r>
              <m:d>
                <m:dPr>
                  <m:ctrlPr/>
                </m:dPr>
                <m:e>
                  <m:r>
                    <m:t>-</m:t>
                  </m:r>
                  <m:f>
                    <m:fPr>
                      <m:ctrlPr/>
                    </m:fPr>
                    <m:num>
                      <m:r>
                        <m:t>1</m:t>
                      </m:r>
                    </m:num>
                    <m:den>
                      <m:r>
                        <m:t>2</m:t>
                      </m:r>
                    </m:den>
                  </m:f>
                  <m:sSup>
                    <m:sSupPr>
                      <m:ctrlPr/>
                    </m:sSupPr>
                    <m:e>
                      <m:r>
                        <m:t>r</m:t>
                      </m:r>
                    </m:e>
                    <m:sup>
                      <m:r>
                        <m:t>2</m:t>
                      </m:r>
                    </m:sup>
                  </m:sSup>
                </m:e>
              </m:d>
            </m:oMath>
            <w:r w:rsidR="00864518">
              <w:rPr>
                <w:rFonts w:eastAsiaTheme="minorEastAsia"/>
              </w:rPr>
              <w:t xml:space="preserve">  </w:t>
            </w:r>
            <w:r w:rsidR="003F2172">
              <w:rPr>
                <w:rFonts w:eastAsiaTheme="minorEastAsia"/>
              </w:rPr>
              <w:t>ARD</w:t>
            </w:r>
            <w:r w:rsidR="00266003">
              <w:rPr>
                <w:rFonts w:eastAsiaTheme="minorEastAsia"/>
              </w:rPr>
              <w:t xml:space="preserve"> squared exponential</w:t>
            </w:r>
          </w:p>
        </w:tc>
        <w:tc>
          <w:tcPr>
            <w:tcW w:w="652" w:type="dxa"/>
            <w:tcMar>
              <w:top w:w="57" w:type="dxa"/>
              <w:bottom w:w="57" w:type="dxa"/>
            </w:tcMar>
            <w:vAlign w:val="center"/>
          </w:tcPr>
          <w:p w14:paraId="710F3E20" w14:textId="77777777" w:rsidR="00864518" w:rsidRDefault="00864518" w:rsidP="00BD3F4F">
            <w:pPr>
              <w:pStyle w:val="eqnumber"/>
            </w:pPr>
            <w:r w:rsidRPr="00E278FD">
              <w:t>(</w:t>
            </w:r>
            <w:r w:rsidRPr="00E278FD">
              <w:fldChar w:fldCharType="begin"/>
            </w:r>
            <w:r w:rsidRPr="00E278FD">
              <w:instrText xml:space="preserve"> SEQ (_ \* ARABIC</w:instrText>
            </w:r>
            <w:r w:rsidRPr="00E278FD">
              <w:fldChar w:fldCharType="separate"/>
            </w:r>
            <w:r>
              <w:rPr>
                <w:noProof/>
              </w:rPr>
              <w:t>4</w:t>
            </w:r>
            <w:r w:rsidRPr="00E278FD">
              <w:fldChar w:fldCharType="end"/>
            </w:r>
            <w:r w:rsidRPr="00E278FD">
              <w:t>)</w:t>
            </w:r>
          </w:p>
        </w:tc>
      </w:tr>
      <w:tr w:rsidR="00864518" w14:paraId="51C43901" w14:textId="77777777" w:rsidTr="003F217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top w:w="0" w:type="dxa"/>
            <w:bottom w:w="0" w:type="dxa"/>
          </w:tblCellMar>
        </w:tblPrEx>
        <w:tc>
          <w:tcPr>
            <w:tcW w:w="709" w:type="dxa"/>
          </w:tcPr>
          <w:p w14:paraId="5921CAC3" w14:textId="77777777" w:rsidR="00864518" w:rsidRDefault="00864518" w:rsidP="00BD3F4F"/>
        </w:tc>
        <w:tc>
          <w:tcPr>
            <w:tcW w:w="7655" w:type="dxa"/>
          </w:tcPr>
          <w:p w14:paraId="006C8F0F" w14:textId="0ED6BEA7" w:rsidR="00864518" w:rsidRPr="00A67A83" w:rsidRDefault="00864518" w:rsidP="00BD3F4F">
            <w:pPr>
              <w:pStyle w:val="equation"/>
            </w:pPr>
            <w:r>
              <w:rPr>
                <w:rFonts w:eastAsiaTheme="minorEastAsia"/>
                <w:iCs w:val="0"/>
              </w:rPr>
              <w:t xml:space="preserve"> </w:t>
            </w:r>
            <m:oMath>
              <m:r>
                <w:rPr>
                  <w:rFonts w:eastAsiaTheme="minorEastAsia"/>
                </w:rPr>
                <m:t>k</m:t>
              </m:r>
              <m:d>
                <m:dPr>
                  <m:ctrlPr>
                    <w:rPr>
                      <w:rFonts w:eastAsiaTheme="minorEastAsia"/>
                    </w:rPr>
                  </m:ctrlPr>
                </m:dPr>
                <m:e>
                  <m:sSub>
                    <m:sSubPr>
                      <m:ctrlPr>
                        <w:rPr>
                          <w:rFonts w:eastAsiaTheme="minorEastAsia"/>
                        </w:rPr>
                      </m:ctrlPr>
                    </m:sSubPr>
                    <m:e>
                      <m:r>
                        <w:rPr>
                          <w:rFonts w:eastAsiaTheme="minorEastAsia"/>
                        </w:rPr>
                        <m:t>x</m:t>
                      </m:r>
                    </m:e>
                    <m:sub>
                      <m:r>
                        <w:rPr>
                          <w:rFonts w:eastAsiaTheme="minorEastAsia"/>
                        </w:rPr>
                        <m:t>i</m:t>
                      </m:r>
                    </m:sub>
                  </m:sSub>
                  <m:r>
                    <w:rPr>
                      <w:rFonts w:eastAsiaTheme="minorEastAsia"/>
                    </w:rPr>
                    <m:t>,</m:t>
                  </m:r>
                  <m:sSub>
                    <m:sSubPr>
                      <m:ctrlPr>
                        <w:rPr>
                          <w:rFonts w:eastAsiaTheme="minorEastAsia"/>
                        </w:rPr>
                      </m:ctrlPr>
                    </m:sSubPr>
                    <m:e>
                      <m:r>
                        <w:rPr>
                          <w:rFonts w:eastAsiaTheme="minorEastAsia"/>
                        </w:rPr>
                        <m:t>x</m:t>
                      </m:r>
                    </m:e>
                    <m:sub>
                      <m:r>
                        <w:rPr>
                          <w:rFonts w:eastAsiaTheme="minorEastAsia"/>
                        </w:rPr>
                        <m:t>j</m:t>
                      </m:r>
                    </m:sub>
                  </m:sSub>
                </m:e>
              </m:d>
              <m:r>
                <w:rPr>
                  <w:rFonts w:eastAsiaTheme="minorEastAsia"/>
                </w:rPr>
                <m:t>=</m:t>
              </m:r>
              <m:sSubSup>
                <m:sSubSupPr>
                  <m:ctrlPr/>
                </m:sSubSupPr>
                <m:e>
                  <m:r>
                    <m:t>σ</m:t>
                  </m:r>
                </m:e>
                <m:sub>
                  <m:r>
                    <m:t>n</m:t>
                  </m:r>
                </m:sub>
                <m:sup>
                  <m:r>
                    <m:t>2</m:t>
                  </m:r>
                </m:sup>
              </m:sSubSup>
              <m:r>
                <m:t>exp</m:t>
              </m:r>
              <m:d>
                <m:dPr>
                  <m:ctrlPr/>
                </m:dPr>
                <m:e>
                  <m:r>
                    <m:t>-r</m:t>
                  </m:r>
                </m:e>
              </m:d>
            </m:oMath>
            <w:r w:rsidR="00266003">
              <w:rPr>
                <w:rFonts w:eastAsiaTheme="minorEastAsia"/>
              </w:rPr>
              <w:t xml:space="preserve"> ARD exponential</w:t>
            </w:r>
          </w:p>
        </w:tc>
        <w:tc>
          <w:tcPr>
            <w:tcW w:w="652" w:type="dxa"/>
          </w:tcPr>
          <w:p w14:paraId="5FB8DB5C" w14:textId="77777777" w:rsidR="00864518" w:rsidRDefault="00864518" w:rsidP="00BD3F4F">
            <w:pPr>
              <w:pStyle w:val="eqnumber"/>
            </w:pPr>
            <w:r w:rsidRPr="00E278FD">
              <w:t>(</w:t>
            </w:r>
            <w:r w:rsidRPr="00E278FD">
              <w:fldChar w:fldCharType="begin"/>
            </w:r>
            <w:r w:rsidRPr="00E278FD">
              <w:instrText xml:space="preserve"> SEQ (_ \* ARABIC</w:instrText>
            </w:r>
            <w:r w:rsidRPr="00E278FD">
              <w:fldChar w:fldCharType="separate"/>
            </w:r>
            <w:r>
              <w:rPr>
                <w:noProof/>
              </w:rPr>
              <w:t>5</w:t>
            </w:r>
            <w:r w:rsidRPr="00E278FD">
              <w:fldChar w:fldCharType="end"/>
            </w:r>
            <w:r w:rsidRPr="00E278FD">
              <w:t>)</w:t>
            </w:r>
          </w:p>
        </w:tc>
      </w:tr>
      <w:tr w:rsidR="00864518" w14:paraId="50C1F2B4" w14:textId="77777777" w:rsidTr="003F217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top w:w="0" w:type="dxa"/>
            <w:bottom w:w="0" w:type="dxa"/>
          </w:tblCellMar>
        </w:tblPrEx>
        <w:tc>
          <w:tcPr>
            <w:tcW w:w="709" w:type="dxa"/>
          </w:tcPr>
          <w:p w14:paraId="6FCBC5D5" w14:textId="77777777" w:rsidR="00864518" w:rsidRDefault="00864518" w:rsidP="00BD3F4F"/>
        </w:tc>
        <w:tc>
          <w:tcPr>
            <w:tcW w:w="7655" w:type="dxa"/>
          </w:tcPr>
          <w:p w14:paraId="777180D9" w14:textId="63F4DCF5" w:rsidR="00864518" w:rsidRPr="00A67A83" w:rsidRDefault="00864518" w:rsidP="00BD3F4F">
            <w:pPr>
              <w:pStyle w:val="equation"/>
            </w:pPr>
            <w:r>
              <w:rPr>
                <w:rFonts w:eastAsiaTheme="minorEastAsia"/>
                <w:iCs w:val="0"/>
              </w:rPr>
              <w:t xml:space="preserve"> </w:t>
            </w:r>
            <m:oMath>
              <m:r>
                <w:rPr>
                  <w:rFonts w:eastAsiaTheme="minorEastAsia"/>
                </w:rPr>
                <m:t>k</m:t>
              </m:r>
              <m:d>
                <m:dPr>
                  <m:ctrlPr>
                    <w:rPr>
                      <w:rFonts w:eastAsiaTheme="minorEastAsia"/>
                    </w:rPr>
                  </m:ctrlPr>
                </m:dPr>
                <m:e>
                  <m:sSub>
                    <m:sSubPr>
                      <m:ctrlPr>
                        <w:rPr>
                          <w:rFonts w:eastAsiaTheme="minorEastAsia"/>
                        </w:rPr>
                      </m:ctrlPr>
                    </m:sSubPr>
                    <m:e>
                      <m:r>
                        <w:rPr>
                          <w:rFonts w:eastAsiaTheme="minorEastAsia"/>
                        </w:rPr>
                        <m:t>x</m:t>
                      </m:r>
                    </m:e>
                    <m:sub>
                      <m:r>
                        <w:rPr>
                          <w:rFonts w:eastAsiaTheme="minorEastAsia"/>
                        </w:rPr>
                        <m:t>i</m:t>
                      </m:r>
                    </m:sub>
                  </m:sSub>
                  <m:r>
                    <w:rPr>
                      <w:rFonts w:eastAsiaTheme="minorEastAsia"/>
                    </w:rPr>
                    <m:t>,</m:t>
                  </m:r>
                  <m:sSub>
                    <m:sSubPr>
                      <m:ctrlPr>
                        <w:rPr>
                          <w:rFonts w:eastAsiaTheme="minorEastAsia"/>
                        </w:rPr>
                      </m:ctrlPr>
                    </m:sSubPr>
                    <m:e>
                      <m:r>
                        <w:rPr>
                          <w:rFonts w:eastAsiaTheme="minorEastAsia"/>
                        </w:rPr>
                        <m:t>x</m:t>
                      </m:r>
                    </m:e>
                    <m:sub>
                      <m:r>
                        <w:rPr>
                          <w:rFonts w:eastAsiaTheme="minorEastAsia"/>
                        </w:rPr>
                        <m:t>j</m:t>
                      </m:r>
                    </m:sub>
                  </m:sSub>
                </m:e>
              </m:d>
              <m:r>
                <w:rPr>
                  <w:rFonts w:eastAsiaTheme="minorEastAsia"/>
                </w:rPr>
                <m:t>=</m:t>
              </m:r>
              <m:sSubSup>
                <m:sSubSupPr>
                  <m:ctrlPr/>
                </m:sSubSupPr>
                <m:e>
                  <m:r>
                    <m:t>σ</m:t>
                  </m:r>
                </m:e>
                <m:sub>
                  <m:r>
                    <m:t>n</m:t>
                  </m:r>
                </m:sub>
                <m:sup>
                  <m:r>
                    <m:t>2</m:t>
                  </m:r>
                </m:sup>
              </m:sSubSup>
              <m:d>
                <m:dPr>
                  <m:ctrlPr/>
                </m:dPr>
                <m:e>
                  <m:r>
                    <m:t>1+</m:t>
                  </m:r>
                  <m:rad>
                    <m:radPr>
                      <m:degHide m:val="1"/>
                      <m:ctrlPr/>
                    </m:radPr>
                    <m:deg/>
                    <m:e>
                      <m:r>
                        <m:t>3</m:t>
                      </m:r>
                    </m:e>
                  </m:rad>
                  <m:r>
                    <m:t>.r</m:t>
                  </m:r>
                </m:e>
              </m:d>
              <m:r>
                <m:t>.exp</m:t>
              </m:r>
              <m:d>
                <m:dPr>
                  <m:ctrlPr/>
                </m:dPr>
                <m:e>
                  <m:r>
                    <m:t>-</m:t>
                  </m:r>
                  <m:rad>
                    <m:radPr>
                      <m:degHide m:val="1"/>
                      <m:ctrlPr/>
                    </m:radPr>
                    <m:deg/>
                    <m:e>
                      <m:r>
                        <m:t>3</m:t>
                      </m:r>
                    </m:e>
                  </m:rad>
                  <m:r>
                    <m:t>.r</m:t>
                  </m:r>
                </m:e>
              </m:d>
            </m:oMath>
            <w:r w:rsidR="002B4F7C">
              <w:rPr>
                <w:rFonts w:eastAsiaTheme="minorEastAsia"/>
              </w:rPr>
              <w:t xml:space="preserve"> ARD Mater</w:t>
            </w:r>
            <w:r w:rsidR="009C1E19">
              <w:rPr>
                <w:rFonts w:eastAsiaTheme="minorEastAsia"/>
              </w:rPr>
              <w:t>n 3/2</w:t>
            </w:r>
          </w:p>
        </w:tc>
        <w:tc>
          <w:tcPr>
            <w:tcW w:w="652" w:type="dxa"/>
          </w:tcPr>
          <w:p w14:paraId="58690A6E" w14:textId="3ED6CA3C" w:rsidR="00864518" w:rsidRDefault="00864518" w:rsidP="00BD3F4F">
            <w:pPr>
              <w:pStyle w:val="eqnumber"/>
            </w:pPr>
            <w:r w:rsidRPr="00E278FD">
              <w:t>(</w:t>
            </w:r>
            <w:r w:rsidRPr="00E278FD">
              <w:fldChar w:fldCharType="begin"/>
            </w:r>
            <w:r w:rsidRPr="00E278FD">
              <w:instrText xml:space="preserve"> SEQ (_ \* ARABIC</w:instrText>
            </w:r>
            <w:r w:rsidRPr="00E278FD">
              <w:fldChar w:fldCharType="separate"/>
            </w:r>
            <w:r w:rsidR="00AE7A83">
              <w:rPr>
                <w:noProof/>
              </w:rPr>
              <w:t>6</w:t>
            </w:r>
            <w:r w:rsidRPr="00E278FD">
              <w:fldChar w:fldCharType="end"/>
            </w:r>
            <w:r w:rsidRPr="00E278FD">
              <w:t>)</w:t>
            </w:r>
          </w:p>
        </w:tc>
      </w:tr>
      <w:tr w:rsidR="00864518" w14:paraId="6EC9E2F8" w14:textId="77777777" w:rsidTr="003F217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top w:w="0" w:type="dxa"/>
            <w:bottom w:w="0" w:type="dxa"/>
          </w:tblCellMar>
        </w:tblPrEx>
        <w:tc>
          <w:tcPr>
            <w:tcW w:w="709" w:type="dxa"/>
          </w:tcPr>
          <w:p w14:paraId="3B88CDF0" w14:textId="77777777" w:rsidR="00864518" w:rsidRDefault="00864518" w:rsidP="00BD3F4F"/>
        </w:tc>
        <w:tc>
          <w:tcPr>
            <w:tcW w:w="7655" w:type="dxa"/>
          </w:tcPr>
          <w:p w14:paraId="0A515545" w14:textId="351C6E2F" w:rsidR="00864518" w:rsidRPr="00A67A83" w:rsidRDefault="00864518" w:rsidP="00BD3F4F">
            <w:pPr>
              <w:pStyle w:val="equation"/>
            </w:pPr>
            <w:r>
              <w:rPr>
                <w:rFonts w:eastAsiaTheme="minorEastAsia"/>
                <w:iCs w:val="0"/>
              </w:rPr>
              <w:t xml:space="preserve"> </w:t>
            </w:r>
            <m:oMath>
              <m:r>
                <w:rPr>
                  <w:rFonts w:eastAsiaTheme="minorEastAsia"/>
                </w:rPr>
                <m:t>k</m:t>
              </m:r>
              <m:d>
                <m:dPr>
                  <m:ctrlPr>
                    <w:rPr>
                      <w:rFonts w:eastAsiaTheme="minorEastAsia"/>
                    </w:rPr>
                  </m:ctrlPr>
                </m:dPr>
                <m:e>
                  <m:sSub>
                    <m:sSubPr>
                      <m:ctrlPr>
                        <w:rPr>
                          <w:rFonts w:eastAsiaTheme="minorEastAsia"/>
                        </w:rPr>
                      </m:ctrlPr>
                    </m:sSubPr>
                    <m:e>
                      <m:r>
                        <w:rPr>
                          <w:rFonts w:eastAsiaTheme="minorEastAsia"/>
                        </w:rPr>
                        <m:t>x</m:t>
                      </m:r>
                    </m:e>
                    <m:sub>
                      <m:r>
                        <w:rPr>
                          <w:rFonts w:eastAsiaTheme="minorEastAsia"/>
                        </w:rPr>
                        <m:t>i</m:t>
                      </m:r>
                    </m:sub>
                  </m:sSub>
                  <m:r>
                    <w:rPr>
                      <w:rFonts w:eastAsiaTheme="minorEastAsia"/>
                    </w:rPr>
                    <m:t>,</m:t>
                  </m:r>
                  <m:sSub>
                    <m:sSubPr>
                      <m:ctrlPr>
                        <w:rPr>
                          <w:rFonts w:eastAsiaTheme="minorEastAsia"/>
                        </w:rPr>
                      </m:ctrlPr>
                    </m:sSubPr>
                    <m:e>
                      <m:r>
                        <w:rPr>
                          <w:rFonts w:eastAsiaTheme="minorEastAsia"/>
                        </w:rPr>
                        <m:t>x</m:t>
                      </m:r>
                    </m:e>
                    <m:sub>
                      <m:r>
                        <w:rPr>
                          <w:rFonts w:eastAsiaTheme="minorEastAsia"/>
                        </w:rPr>
                        <m:t>j</m:t>
                      </m:r>
                    </m:sub>
                  </m:sSub>
                </m:e>
              </m:d>
              <m:r>
                <w:rPr>
                  <w:rFonts w:eastAsiaTheme="minorEastAsia"/>
                </w:rPr>
                <m:t>=</m:t>
              </m:r>
              <m:sSubSup>
                <m:sSubSupPr>
                  <m:ctrlPr/>
                </m:sSubSupPr>
                <m:e>
                  <m:r>
                    <m:t>σ</m:t>
                  </m:r>
                </m:e>
                <m:sub>
                  <m:r>
                    <m:t>n</m:t>
                  </m:r>
                </m:sub>
                <m:sup>
                  <m:r>
                    <m:t>2</m:t>
                  </m:r>
                </m:sup>
              </m:sSubSup>
              <m:d>
                <m:dPr>
                  <m:ctrlPr/>
                </m:dPr>
                <m:e>
                  <m:r>
                    <m:t>1+</m:t>
                  </m:r>
                  <m:rad>
                    <m:radPr>
                      <m:degHide m:val="1"/>
                      <m:ctrlPr/>
                    </m:radPr>
                    <m:deg/>
                    <m:e>
                      <m:r>
                        <m:t>5</m:t>
                      </m:r>
                    </m:e>
                  </m:rad>
                  <m:r>
                    <m:t>.r+</m:t>
                  </m:r>
                  <m:f>
                    <m:fPr>
                      <m:ctrlPr/>
                    </m:fPr>
                    <m:num>
                      <m:r>
                        <m:t>5</m:t>
                      </m:r>
                    </m:num>
                    <m:den>
                      <m:r>
                        <m:t>3</m:t>
                      </m:r>
                    </m:den>
                  </m:f>
                  <m:sSup>
                    <m:sSupPr>
                      <m:ctrlPr/>
                    </m:sSupPr>
                    <m:e>
                      <m:r>
                        <m:t>r</m:t>
                      </m:r>
                    </m:e>
                    <m:sup>
                      <m:r>
                        <m:t>2</m:t>
                      </m:r>
                    </m:sup>
                  </m:sSup>
                </m:e>
              </m:d>
              <m:r>
                <m:t>.exp</m:t>
              </m:r>
              <m:d>
                <m:dPr>
                  <m:ctrlPr/>
                </m:dPr>
                <m:e>
                  <m:r>
                    <m:t>-</m:t>
                  </m:r>
                  <m:rad>
                    <m:radPr>
                      <m:degHide m:val="1"/>
                      <m:ctrlPr/>
                    </m:radPr>
                    <m:deg/>
                    <m:e>
                      <m:r>
                        <m:t>5</m:t>
                      </m:r>
                    </m:e>
                  </m:rad>
                  <m:r>
                    <m:t>.r</m:t>
                  </m:r>
                </m:e>
              </m:d>
            </m:oMath>
            <w:r w:rsidR="009C1E19">
              <w:rPr>
                <w:rFonts w:eastAsiaTheme="minorEastAsia"/>
              </w:rPr>
              <w:t xml:space="preserve"> ARD Matern 5/2</w:t>
            </w:r>
          </w:p>
        </w:tc>
        <w:tc>
          <w:tcPr>
            <w:tcW w:w="652" w:type="dxa"/>
          </w:tcPr>
          <w:p w14:paraId="6D40ECD0" w14:textId="0CB9F086" w:rsidR="00864518" w:rsidRDefault="00864518" w:rsidP="00BD3F4F">
            <w:pPr>
              <w:pStyle w:val="eqnumber"/>
            </w:pPr>
            <w:r w:rsidRPr="00E278FD">
              <w:t>(</w:t>
            </w:r>
            <w:r w:rsidRPr="00E278FD">
              <w:fldChar w:fldCharType="begin"/>
            </w:r>
            <w:r w:rsidRPr="00E278FD">
              <w:instrText xml:space="preserve"> SEQ (_ \* ARABIC</w:instrText>
            </w:r>
            <w:r w:rsidRPr="00E278FD">
              <w:fldChar w:fldCharType="separate"/>
            </w:r>
            <w:r w:rsidR="00AE7A83">
              <w:rPr>
                <w:noProof/>
              </w:rPr>
              <w:t>7</w:t>
            </w:r>
            <w:r w:rsidRPr="00E278FD">
              <w:fldChar w:fldCharType="end"/>
            </w:r>
            <w:r w:rsidRPr="00E278FD">
              <w:t>)</w:t>
            </w:r>
          </w:p>
        </w:tc>
      </w:tr>
    </w:tbl>
    <w:p w14:paraId="7FA52803" w14:textId="12E5A2CB" w:rsidR="00674B41" w:rsidRDefault="009C1E19" w:rsidP="00BD3F4F">
      <w:pPr>
        <w:rPr>
          <w:rFonts w:eastAsiaTheme="minorEastAsia"/>
          <w:iCs/>
          <w:color w:val="auto"/>
        </w:rPr>
      </w:pPr>
      <w:r>
        <w:rPr>
          <w:rFonts w:eastAsiaTheme="minorEastAsia"/>
          <w:iCs/>
          <w:color w:val="auto"/>
        </w:rPr>
        <w:t xml:space="preserve">Where </w:t>
      </w:r>
      <m:oMath>
        <m:r>
          <w:rPr>
            <w:rFonts w:ascii="Cambria Math" w:eastAsiaTheme="minorEastAsia" w:hAnsi="Cambria Math"/>
            <w:color w:val="auto"/>
          </w:rPr>
          <m:t>ARD</m:t>
        </m:r>
      </m:oMath>
      <w:r>
        <w:rPr>
          <w:rFonts w:eastAsiaTheme="minorEastAsia"/>
          <w:iCs/>
          <w:color w:val="auto"/>
        </w:rPr>
        <w:t xml:space="preserve"> denotes automatic relevance determination</w:t>
      </w:r>
      <w:r w:rsidR="00066E7A">
        <w:rPr>
          <w:rFonts w:eastAsiaTheme="minorEastAsia"/>
          <w:iCs/>
          <w:color w:val="auto"/>
        </w:rPr>
        <w:t xml:space="preserve"> and</w:t>
      </w:r>
      <w:r w:rsidR="00674B41">
        <w:rPr>
          <w:rFonts w:eastAsiaTheme="minorEastAsia"/>
          <w:iCs/>
          <w:color w:val="auto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9"/>
        <w:gridCol w:w="5301"/>
        <w:gridCol w:w="3006"/>
      </w:tblGrid>
      <w:tr w:rsidR="0089173F" w14:paraId="60BDD8F1" w14:textId="77777777" w:rsidTr="006205E8">
        <w:tc>
          <w:tcPr>
            <w:tcW w:w="709" w:type="dxa"/>
          </w:tcPr>
          <w:p w14:paraId="2EFC876E" w14:textId="77777777" w:rsidR="0089173F" w:rsidRDefault="0089173F" w:rsidP="00BD3F4F"/>
        </w:tc>
        <w:tc>
          <w:tcPr>
            <w:tcW w:w="5301" w:type="dxa"/>
          </w:tcPr>
          <w:p w14:paraId="28E4496D" w14:textId="359C4759" w:rsidR="0089173F" w:rsidRPr="0089173F" w:rsidRDefault="0089173F" w:rsidP="00BD3F4F">
            <w:pPr>
              <w:rPr>
                <w:rFonts w:eastAsiaTheme="minorEastAsia"/>
                <w:iCs/>
                <w:color w:val="auto"/>
              </w:rPr>
            </w:pPr>
            <w:r>
              <w:rPr>
                <w:rFonts w:eastAsiaTheme="minorEastAsia"/>
                <w:iCs/>
                <w:color w:val="auto"/>
              </w:rPr>
              <w:t xml:space="preserve"> </w:t>
            </w:r>
            <m:oMath>
              <m:r>
                <w:rPr>
                  <w:rFonts w:ascii="Cambria Math" w:eastAsiaTheme="minorEastAsia" w:hAnsi="Cambria Math"/>
                </w:rPr>
                <m:t>r</m:t>
              </m:r>
              <m:r>
                <w:rPr>
                  <w:rFonts w:ascii="Cambria Math" w:eastAsiaTheme="minorEastAsia" w:hAnsi="Cambria Math"/>
                  <w:color w:val="auto"/>
                </w:rPr>
                <m:t>=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iCs/>
                      <w:color w:val="auto"/>
                    </w:rPr>
                  </m:ctrlPr>
                </m:radPr>
                <m:deg/>
                <m:e>
                  <m:nary>
                    <m:naryPr>
                      <m:chr m:val="∑"/>
                      <m:limLoc m:val="subSup"/>
                      <m:ctrlPr>
                        <w:rPr>
                          <w:rFonts w:ascii="Cambria Math" w:hAnsi="Cambria Math"/>
                          <w:i/>
                          <w:iCs/>
                          <w:color w:val="auto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m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=1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d</m:t>
                      </m:r>
                    </m:sup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auto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color w:val="auto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color w:val="auto"/>
                                    </w:rPr>
                                  </m:ctrlPr>
                                </m:dPr>
                                <m:e>
                                  <m:sSubSup>
                                    <m:sSub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color w:val="auto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im</m:t>
                                      </m:r>
                                    </m:sub>
                                    <m:sup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sup>
                                  </m:sSubSup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-</m:t>
                                  </m:r>
                                  <m:sSubSup>
                                    <m:sSub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color w:val="auto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ij</m:t>
                                      </m:r>
                                    </m:sub>
                                    <m:sup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sup>
                                  </m:sSubSup>
                                </m:e>
                              </m:d>
                            </m:e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num>
                        <m:den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color w:val="auto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σ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m</m:t>
                              </m:r>
                            </m:sub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bSup>
                        </m:den>
                      </m:f>
                    </m:e>
                  </m:nary>
                </m:e>
              </m:rad>
            </m:oMath>
          </w:p>
        </w:tc>
        <w:tc>
          <w:tcPr>
            <w:tcW w:w="3006" w:type="dxa"/>
          </w:tcPr>
          <w:p w14:paraId="58E1927E" w14:textId="6F6B10BD" w:rsidR="0089173F" w:rsidRDefault="0089173F" w:rsidP="00BD3F4F">
            <w:pPr>
              <w:pStyle w:val="eqnumber"/>
            </w:pPr>
            <w:r w:rsidRPr="00E278FD">
              <w:t>(</w:t>
            </w:r>
            <w:r w:rsidRPr="00E278FD">
              <w:fldChar w:fldCharType="begin"/>
            </w:r>
            <w:r w:rsidRPr="00E278FD">
              <w:instrText xml:space="preserve"> SEQ (_ \* ARABIC</w:instrText>
            </w:r>
            <w:r w:rsidRPr="00E278FD">
              <w:fldChar w:fldCharType="separate"/>
            </w:r>
            <w:r w:rsidR="00066E7A">
              <w:rPr>
                <w:noProof/>
              </w:rPr>
              <w:t>8</w:t>
            </w:r>
            <w:r w:rsidRPr="00E278FD">
              <w:fldChar w:fldCharType="end"/>
            </w:r>
            <w:r w:rsidRPr="00E278FD">
              <w:t>)</w:t>
            </w:r>
          </w:p>
        </w:tc>
      </w:tr>
    </w:tbl>
    <w:p w14:paraId="0297DF37" w14:textId="6B52B8DF" w:rsidR="00852BD8" w:rsidRDefault="00262594" w:rsidP="00BD3F4F">
      <w:pPr>
        <w:rPr>
          <w:rFonts w:eastAsiaTheme="minorEastAsia"/>
          <w:iCs/>
          <w:color w:val="auto"/>
        </w:rPr>
      </w:pPr>
      <w:r>
        <w:rPr>
          <w:rFonts w:eastAsiaTheme="minorEastAsia"/>
          <w:iCs/>
          <w:color w:val="auto"/>
        </w:rPr>
        <w:t xml:space="preserve">The parameters </w:t>
      </w:r>
      <m:oMath>
        <m:sSubSup>
          <m:sSubSup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sSubSupPr>
          <m:e>
            <m:d>
              <m:dPr>
                <m:begChr m:val="{"/>
                <m:endChr m:val="}"/>
                <m:ctrlPr>
                  <w:rPr>
                    <w:rFonts w:ascii="Cambria Math" w:eastAsiaTheme="minorEastAsia" w:hAnsi="Cambria Math"/>
                    <w:i/>
                    <w:iCs/>
                    <w:color w:val="auto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  <w:color w:val="auto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color w:val="auto"/>
                      </w:rPr>
                      <m:t>σ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color w:val="auto"/>
                      </w:rPr>
                      <m:t>m</m:t>
                    </m:r>
                  </m:sub>
                </m:sSub>
              </m:e>
            </m:d>
          </m:e>
          <m:sub>
            <m:r>
              <w:rPr>
                <w:rFonts w:ascii="Cambria Math" w:eastAsiaTheme="minorEastAsia" w:hAnsi="Cambria Math"/>
                <w:color w:val="auto"/>
              </w:rPr>
              <m:t>m=1</m:t>
            </m:r>
          </m:sub>
          <m:sup>
            <m:r>
              <w:rPr>
                <w:rFonts w:ascii="Cambria Math" w:eastAsiaTheme="minorEastAsia" w:hAnsi="Cambria Math"/>
                <w:color w:val="auto"/>
              </w:rPr>
              <m:t>d</m:t>
            </m:r>
          </m:sup>
        </m:sSubSup>
      </m:oMath>
      <w:r>
        <w:rPr>
          <w:rFonts w:eastAsiaTheme="minorEastAsia"/>
          <w:iCs/>
          <w:color w:val="auto"/>
        </w:rPr>
        <w:t xml:space="preserve"> are often referred to as length scales and allow for the level of smoothing to vary with dimension.</w:t>
      </w:r>
      <w:r w:rsidR="00066E7A">
        <w:rPr>
          <w:rFonts w:eastAsiaTheme="minorEastAsia"/>
          <w:iCs/>
          <w:color w:val="auto"/>
        </w:rPr>
        <w:t xml:space="preserve"> </w:t>
      </w:r>
      <w:r w:rsidR="00BF4009">
        <w:rPr>
          <w:rFonts w:eastAsiaTheme="minorEastAsia"/>
          <w:iCs/>
          <w:color w:val="auto"/>
        </w:rPr>
        <w:t xml:space="preserve">Identification of the model essentially amounts to estimating </w:t>
      </w:r>
      <m:oMath>
        <m:sSubSup>
          <m:sSubSup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sSubSupPr>
          <m:e>
            <m:d>
              <m:dPr>
                <m:begChr m:val="{"/>
                <m:endChr m:val="}"/>
                <m:ctrlPr>
                  <w:rPr>
                    <w:rFonts w:ascii="Cambria Math" w:eastAsiaTheme="minorEastAsia" w:hAnsi="Cambria Math"/>
                    <w:i/>
                    <w:iCs/>
                    <w:color w:val="auto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  <w:color w:val="auto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color w:val="auto"/>
                      </w:rPr>
                      <m:t>σ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color w:val="auto"/>
                      </w:rPr>
                      <m:t>m</m:t>
                    </m:r>
                  </m:sub>
                </m:sSub>
              </m:e>
            </m:d>
          </m:e>
          <m:sub>
            <m:r>
              <w:rPr>
                <w:rFonts w:ascii="Cambria Math" w:eastAsiaTheme="minorEastAsia" w:hAnsi="Cambria Math"/>
                <w:color w:val="auto"/>
              </w:rPr>
              <m:t>m=1</m:t>
            </m:r>
          </m:sub>
          <m:sup>
            <m:r>
              <w:rPr>
                <w:rFonts w:ascii="Cambria Math" w:eastAsiaTheme="minorEastAsia" w:hAnsi="Cambria Math"/>
                <w:color w:val="auto"/>
              </w:rPr>
              <m:t>d</m:t>
            </m:r>
          </m:sup>
        </m:sSubSup>
      </m:oMath>
      <w:r w:rsidR="00BF4009">
        <w:rPr>
          <w:rFonts w:eastAsiaTheme="minorEastAsia"/>
          <w:iCs/>
          <w:color w:val="auto"/>
        </w:rPr>
        <w:t xml:space="preserve"> from the training data.</w:t>
      </w:r>
      <w:r w:rsidR="00EB346B">
        <w:rPr>
          <w:rFonts w:eastAsiaTheme="minorEastAsia"/>
          <w:iCs/>
          <w:color w:val="auto"/>
        </w:rPr>
        <w:t xml:space="preserve"> </w:t>
      </w:r>
      <w:r w:rsidR="00852BD8">
        <w:rPr>
          <w:rFonts w:eastAsiaTheme="minorEastAsia"/>
          <w:iCs/>
          <w:color w:val="auto"/>
        </w:rPr>
        <w:t xml:space="preserve">By far, the ARD squared exponential covariance function is the </w:t>
      </w:r>
      <w:r w:rsidR="00B32D28">
        <w:rPr>
          <w:rFonts w:eastAsiaTheme="minorEastAsia"/>
          <w:iCs/>
          <w:color w:val="auto"/>
        </w:rPr>
        <w:t xml:space="preserve">commonly encountered kernel in the literature. </w:t>
      </w:r>
      <w:r w:rsidR="001538A0">
        <w:rPr>
          <w:rFonts w:eastAsiaTheme="minorEastAsia"/>
          <w:iCs/>
          <w:color w:val="auto"/>
        </w:rPr>
        <w:t>For compactness, w</w:t>
      </w:r>
      <w:r w:rsidR="00B32D28">
        <w:rPr>
          <w:rFonts w:eastAsiaTheme="minorEastAsia"/>
          <w:iCs/>
          <w:color w:val="auto"/>
        </w:rPr>
        <w:t xml:space="preserve">e denote </w:t>
      </w:r>
      <w:r w:rsidR="00525DD2">
        <w:rPr>
          <w:rFonts w:eastAsiaTheme="minorEastAsia"/>
          <w:iCs/>
          <w:color w:val="auto"/>
        </w:rPr>
        <w:t xml:space="preserve">the combined vector </w:t>
      </w:r>
      <w:r w:rsidR="00C00B39">
        <w:rPr>
          <w:rFonts w:eastAsiaTheme="minorEastAsia"/>
          <w:iCs/>
          <w:color w:val="auto"/>
        </w:rPr>
        <w:t xml:space="preserve">of length scales and noise variance as </w:t>
      </w:r>
      <m:oMath>
        <m:r>
          <w:rPr>
            <w:rFonts w:ascii="Cambria Math" w:eastAsiaTheme="minorEastAsia" w:hAnsi="Cambria Math"/>
            <w:color w:val="auto"/>
          </w:rPr>
          <m:t>θ=</m:t>
        </m:r>
        <m:sSup>
          <m:sSup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  <w:iCs/>
                    <w:color w:val="auto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/>
                        <w:i/>
                        <w:iCs/>
                        <w:color w:val="auto"/>
                      </w:rPr>
                    </m:ctrlPr>
                  </m:mPr>
                  <m:mr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color w:val="auto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color w:val="auto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color w:val="auto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color w:val="auto"/>
                            </w:rPr>
                            <m:t>2</m:t>
                          </m:r>
                        </m:sup>
                      </m:sSubSup>
                    </m:e>
                    <m:e>
                      <m:r>
                        <w:rPr>
                          <w:rFonts w:ascii="Cambria Math" w:hAnsi="Cambria Math"/>
                        </w:rPr>
                        <m:t>⋯</m:t>
                      </m:r>
                    </m:e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color w:val="auto"/>
                            </w:rPr>
                          </m:ctrlPr>
                        </m:mPr>
                        <m:mr>
                          <m:e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iCs/>
                                    <w:color w:val="auto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auto"/>
                                  </w:rPr>
                                  <m:t>σ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auto"/>
                                  </w:rPr>
                                  <m:t>d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auto"/>
                                  </w:rPr>
                                  <m:t>2</m:t>
                                </m:r>
                              </m:sup>
                            </m:sSubSup>
                          </m:e>
                          <m:e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iCs/>
                                    <w:color w:val="auto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auto"/>
                                  </w:rPr>
                                  <m:t>σ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auto"/>
                                  </w:rPr>
                                  <m:t>n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auto"/>
                                  </w:rPr>
                                  <m:t>2</m:t>
                                </m:r>
                              </m:sup>
                            </m:sSubSup>
                          </m:e>
                        </m:mr>
                      </m:m>
                    </m:e>
                  </m:mr>
                </m:m>
              </m:e>
            </m:d>
          </m:e>
          <m:sup>
            <m:r>
              <w:rPr>
                <w:rFonts w:ascii="Cambria Math" w:eastAsiaTheme="minorEastAsia" w:hAnsi="Cambria Math"/>
                <w:color w:val="auto"/>
              </w:rPr>
              <m:t>T</m:t>
            </m:r>
          </m:sup>
        </m:sSup>
      </m:oMath>
      <w:r w:rsidR="001538A0">
        <w:rPr>
          <w:rFonts w:eastAsiaTheme="minorEastAsia"/>
          <w:iCs/>
          <w:color w:val="auto"/>
        </w:rPr>
        <w:t>.</w:t>
      </w:r>
    </w:p>
    <w:p w14:paraId="2DFFCF80" w14:textId="36555482" w:rsidR="003D3AA2" w:rsidRDefault="003036A3" w:rsidP="00BD3F4F">
      <w:pPr>
        <w:rPr>
          <w:rFonts w:eastAsiaTheme="minorEastAsia"/>
          <w:iCs/>
          <w:color w:val="auto"/>
        </w:rPr>
      </w:pPr>
      <w:r>
        <w:rPr>
          <w:rFonts w:eastAsiaTheme="minorEastAsia"/>
          <w:iCs/>
          <w:color w:val="auto"/>
        </w:rPr>
        <w:lastRenderedPageBreak/>
        <w:t>Assumin</w:t>
      </w:r>
      <w:r w:rsidR="00B449E7">
        <w:rPr>
          <w:rFonts w:eastAsiaTheme="minorEastAsia"/>
          <w:iCs/>
          <w:color w:val="auto"/>
        </w:rPr>
        <w:t xml:space="preserve">g, additive </w:t>
      </w:r>
      <w:r w:rsidR="00F07414">
        <w:rPr>
          <w:rFonts w:eastAsiaTheme="minorEastAsia"/>
          <w:iCs/>
          <w:color w:val="auto"/>
        </w:rPr>
        <w:t xml:space="preserve">independent identically distributed </w:t>
      </w:r>
      <w:r w:rsidR="003C72AD">
        <w:rPr>
          <w:rFonts w:eastAsiaTheme="minorEastAsia"/>
          <w:iCs/>
          <w:color w:val="auto"/>
        </w:rPr>
        <w:t>gaussian noise</w:t>
      </w:r>
      <w:r w:rsidR="00F6261F">
        <w:rPr>
          <w:rFonts w:eastAsiaTheme="minorEastAsia"/>
          <w:iCs/>
          <w:color w:val="auto"/>
        </w:rPr>
        <w:t xml:space="preserve">, with variance </w:t>
      </w:r>
      <m:oMath>
        <m:sSubSup>
          <m:sSubSup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sSubSupPr>
          <m:e>
            <m:r>
              <w:rPr>
                <w:rFonts w:ascii="Cambria Math" w:eastAsiaTheme="minorEastAsia" w:hAnsi="Cambria Math"/>
                <w:color w:val="auto"/>
              </w:rPr>
              <m:t>σ</m:t>
            </m:r>
          </m:e>
          <m:sub>
            <m:r>
              <w:rPr>
                <w:rFonts w:ascii="Cambria Math" w:eastAsiaTheme="minorEastAsia" w:hAnsi="Cambria Math"/>
                <w:color w:val="auto"/>
              </w:rPr>
              <m:t>n</m:t>
            </m:r>
          </m:sub>
          <m:sup>
            <m:r>
              <w:rPr>
                <w:rFonts w:ascii="Cambria Math" w:eastAsiaTheme="minorEastAsia" w:hAnsi="Cambria Math"/>
                <w:color w:val="auto"/>
              </w:rPr>
              <m:t>2</m:t>
            </m:r>
          </m:sup>
        </m:sSubSup>
      </m:oMath>
      <w:r w:rsidR="00BF7119">
        <w:rPr>
          <w:rFonts w:eastAsiaTheme="minorEastAsia"/>
          <w:iCs/>
          <w:color w:val="auto"/>
        </w:rPr>
        <w:t>, then it can be shown that: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709"/>
        <w:gridCol w:w="5301"/>
        <w:gridCol w:w="3006"/>
      </w:tblGrid>
      <w:tr w:rsidR="00BF7119" w14:paraId="7A515C36" w14:textId="77777777" w:rsidTr="006205E8">
        <w:tc>
          <w:tcPr>
            <w:tcW w:w="709" w:type="dxa"/>
            <w:tcMar>
              <w:top w:w="57" w:type="dxa"/>
              <w:bottom w:w="57" w:type="dxa"/>
            </w:tcMar>
          </w:tcPr>
          <w:p w14:paraId="45E98688" w14:textId="77777777" w:rsidR="00BF7119" w:rsidRDefault="00BF7119" w:rsidP="00BD3F4F">
            <w:bookmarkStart w:id="10" w:name="_Hlk111553012"/>
          </w:p>
        </w:tc>
        <w:tc>
          <w:tcPr>
            <w:tcW w:w="5301" w:type="dxa"/>
            <w:tcMar>
              <w:top w:w="57" w:type="dxa"/>
              <w:bottom w:w="57" w:type="dxa"/>
            </w:tcMar>
          </w:tcPr>
          <w:p w14:paraId="2ADAED71" w14:textId="48113E2A" w:rsidR="00BF7119" w:rsidRPr="00A67A83" w:rsidRDefault="00BF7119" w:rsidP="00BD3F4F">
            <w:pPr>
              <w:pStyle w:val="equation"/>
            </w:pPr>
            <w:r>
              <w:rPr>
                <w:rFonts w:eastAsiaTheme="minorEastAsia"/>
                <w:iCs w:val="0"/>
              </w:rPr>
              <w:t xml:space="preserve"> </w:t>
            </w:r>
            <m:oMath>
              <m:r>
                <w:rPr>
                  <w:rFonts w:eastAsiaTheme="minorEastAsia"/>
                </w:rPr>
                <m:t>μ</m:t>
              </m:r>
              <m:d>
                <m:dPr>
                  <m:ctrlPr>
                    <w:rPr>
                      <w:rFonts w:eastAsiaTheme="minorEastAsia"/>
                    </w:rPr>
                  </m:ctrlPr>
                </m:dPr>
                <m:e>
                  <m:sSub>
                    <m:sSubPr>
                      <m:ctrlPr>
                        <w:rPr>
                          <w:rFonts w:eastAsiaTheme="minorEastAsia"/>
                        </w:rPr>
                      </m:ctrlPr>
                    </m:sSubPr>
                    <m:e>
                      <m:r>
                        <w:rPr>
                          <w:rFonts w:eastAsiaTheme="minorEastAsia"/>
                        </w:rPr>
                        <m:t>x</m:t>
                      </m:r>
                    </m:e>
                    <m:sub>
                      <m:r>
                        <w:rPr>
                          <w:rFonts w:eastAsiaTheme="minorEastAsia"/>
                        </w:rPr>
                        <m:t>*</m:t>
                      </m:r>
                    </m:sub>
                  </m:sSub>
                </m:e>
              </m:d>
              <m:r>
                <w:rPr>
                  <w:rFonts w:eastAsiaTheme="minorEastAsia"/>
                </w:rPr>
                <m:t>=</m:t>
              </m:r>
              <m:sSubSup>
                <m:sSubSupPr>
                  <m:ctrlPr/>
                </m:sSubSupPr>
                <m:e>
                  <m:r>
                    <m:t>k</m:t>
                  </m:r>
                </m:e>
                <m:sub>
                  <m:r>
                    <m:t>*</m:t>
                  </m:r>
                </m:sub>
                <m:sup>
                  <m:r>
                    <m:t>T</m:t>
                  </m:r>
                </m:sup>
              </m:sSubSup>
              <m:d>
                <m:dPr>
                  <m:ctrlPr/>
                </m:dPr>
                <m:e>
                  <m:sSub>
                    <m:sSubPr>
                      <m:ctrlPr>
                        <w:rPr>
                          <w:rFonts w:eastAsiaTheme="minorEastAsia"/>
                        </w:rPr>
                      </m:ctrlPr>
                    </m:sSubPr>
                    <m:e>
                      <m:r>
                        <w:rPr>
                          <w:rFonts w:eastAsiaTheme="minorEastAsia"/>
                        </w:rPr>
                        <m:t>x</m:t>
                      </m:r>
                    </m:e>
                    <m:sub>
                      <m:r>
                        <w:rPr>
                          <w:rFonts w:eastAsiaTheme="minorEastAsia"/>
                        </w:rPr>
                        <m:t>*</m:t>
                      </m:r>
                    </m:sub>
                  </m:sSub>
                </m:e>
              </m:d>
              <m:sSup>
                <m:sSupPr>
                  <m:ctrlPr/>
                </m:sSupPr>
                <m:e>
                  <m:d>
                    <m:dPr>
                      <m:begChr m:val="["/>
                      <m:endChr m:val="]"/>
                      <m:ctrlPr/>
                    </m:dPr>
                    <m:e>
                      <m:r>
                        <m:t>K+</m:t>
                      </m:r>
                      <m:sSubSup>
                        <m:sSubSupPr>
                          <m:ctrlPr/>
                        </m:sSubSupPr>
                        <m:e>
                          <m:r>
                            <m:t>σ</m:t>
                          </m:r>
                        </m:e>
                        <m:sub>
                          <m:r>
                            <m:t>n</m:t>
                          </m:r>
                        </m:sub>
                        <m:sup>
                          <m:r>
                            <m:t>2</m:t>
                          </m:r>
                        </m:sup>
                      </m:sSubSup>
                      <m:r>
                        <m:t>I</m:t>
                      </m:r>
                    </m:e>
                  </m:d>
                </m:e>
                <m:sup>
                  <m:r>
                    <m:t>-1</m:t>
                  </m:r>
                </m:sup>
              </m:sSup>
              <m:r>
                <m:t>y</m:t>
              </m:r>
            </m:oMath>
            <w:r>
              <w:rPr>
                <w:rFonts w:eastAsiaTheme="minorEastAsia"/>
              </w:rPr>
              <w:t xml:space="preserve">  </w:t>
            </w:r>
          </w:p>
        </w:tc>
        <w:tc>
          <w:tcPr>
            <w:tcW w:w="3006" w:type="dxa"/>
            <w:tcMar>
              <w:top w:w="57" w:type="dxa"/>
              <w:bottom w:w="57" w:type="dxa"/>
            </w:tcMar>
            <w:vAlign w:val="center"/>
          </w:tcPr>
          <w:p w14:paraId="2BD3E051" w14:textId="2741BEBF" w:rsidR="00BF7119" w:rsidRDefault="00BF7119" w:rsidP="00BD3F4F">
            <w:pPr>
              <w:pStyle w:val="eqnumber"/>
            </w:pPr>
            <w:r w:rsidRPr="00E278FD">
              <w:t>(</w:t>
            </w:r>
            <w:r w:rsidRPr="00E278FD">
              <w:fldChar w:fldCharType="begin"/>
            </w:r>
            <w:r w:rsidRPr="00E278FD">
              <w:instrText xml:space="preserve"> SEQ (_ \* ARABIC</w:instrText>
            </w:r>
            <w:r w:rsidRPr="00E278FD">
              <w:fldChar w:fldCharType="separate"/>
            </w:r>
            <w:r w:rsidR="00066E7A">
              <w:rPr>
                <w:noProof/>
              </w:rPr>
              <w:t>9</w:t>
            </w:r>
            <w:r w:rsidRPr="00E278FD">
              <w:fldChar w:fldCharType="end"/>
            </w:r>
            <w:r w:rsidRPr="00E278FD">
              <w:t>)</w:t>
            </w:r>
          </w:p>
        </w:tc>
      </w:tr>
      <w:tr w:rsidR="00F55A45" w14:paraId="0DE1A0C2" w14:textId="77777777" w:rsidTr="00F55A4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top w:w="0" w:type="dxa"/>
            <w:bottom w:w="0" w:type="dxa"/>
          </w:tblCellMar>
        </w:tblPrEx>
        <w:tc>
          <w:tcPr>
            <w:tcW w:w="709" w:type="dxa"/>
          </w:tcPr>
          <w:p w14:paraId="4B074FFF" w14:textId="77777777" w:rsidR="00F55A45" w:rsidRDefault="00F55A45" w:rsidP="00BD3F4F"/>
        </w:tc>
        <w:tc>
          <w:tcPr>
            <w:tcW w:w="5301" w:type="dxa"/>
          </w:tcPr>
          <w:p w14:paraId="7294CF29" w14:textId="6CFF8DF2" w:rsidR="00F55A45" w:rsidRPr="00A67A83" w:rsidRDefault="00F55A45" w:rsidP="00BD3F4F">
            <w:pPr>
              <w:pStyle w:val="equation"/>
            </w:pPr>
            <w:r>
              <w:rPr>
                <w:rFonts w:eastAsiaTheme="minorEastAsia"/>
                <w:iCs w:val="0"/>
              </w:rPr>
              <w:t xml:space="preserve"> </w:t>
            </w:r>
            <m:oMath>
              <m:sSup>
                <m:sSupPr>
                  <m:ctrlPr>
                    <w:rPr>
                      <w:rFonts w:eastAsiaTheme="minorEastAsia"/>
                    </w:rPr>
                  </m:ctrlPr>
                </m:sSupPr>
                <m:e>
                  <m:r>
                    <w:rPr>
                      <w:rFonts w:eastAsiaTheme="minorEastAsia"/>
                    </w:rPr>
                    <m:t>σ</m:t>
                  </m:r>
                </m:e>
                <m:sup>
                  <m:r>
                    <w:rPr>
                      <w:rFonts w:eastAsiaTheme="minorEastAsia"/>
                    </w:rPr>
                    <m:t>2</m:t>
                  </m:r>
                </m:sup>
              </m:sSup>
              <m:d>
                <m:dPr>
                  <m:ctrlPr>
                    <w:rPr>
                      <w:rFonts w:eastAsiaTheme="minorEastAsia"/>
                    </w:rPr>
                  </m:ctrlPr>
                </m:dPr>
                <m:e>
                  <m:sSub>
                    <m:sSubPr>
                      <m:ctrlPr>
                        <w:rPr>
                          <w:rFonts w:eastAsiaTheme="minorEastAsia"/>
                        </w:rPr>
                      </m:ctrlPr>
                    </m:sSubPr>
                    <m:e>
                      <m:r>
                        <w:rPr>
                          <w:rFonts w:eastAsiaTheme="minorEastAsia"/>
                        </w:rPr>
                        <m:t>x</m:t>
                      </m:r>
                    </m:e>
                    <m:sub>
                      <m:r>
                        <w:rPr>
                          <w:rFonts w:eastAsiaTheme="minorEastAsia"/>
                        </w:rPr>
                        <m:t>*</m:t>
                      </m:r>
                    </m:sub>
                  </m:sSub>
                </m:e>
              </m:d>
              <m:r>
                <w:rPr>
                  <w:rFonts w:eastAsiaTheme="minorEastAsia"/>
                </w:rPr>
                <m:t>=</m:t>
              </m:r>
              <m:r>
                <m:t>k</m:t>
              </m:r>
              <m:d>
                <m:dPr>
                  <m:ctrlPr>
                    <w:rPr>
                      <w:rFonts w:eastAsiaTheme="minorEastAsia"/>
                    </w:rPr>
                  </m:ctrlPr>
                </m:dPr>
                <m:e>
                  <m:sSub>
                    <m:sSubPr>
                      <m:ctrlPr>
                        <w:rPr>
                          <w:rFonts w:eastAsiaTheme="minorEastAsia"/>
                        </w:rPr>
                      </m:ctrlPr>
                    </m:sSubPr>
                    <m:e>
                      <m:r>
                        <w:rPr>
                          <w:rFonts w:eastAsiaTheme="minorEastAsia"/>
                        </w:rPr>
                        <m:t>x</m:t>
                      </m:r>
                    </m:e>
                    <m:sub>
                      <m:r>
                        <w:rPr>
                          <w:rFonts w:eastAsiaTheme="minorEastAsia"/>
                        </w:rPr>
                        <m:t>*</m:t>
                      </m:r>
                    </m:sub>
                  </m:sSub>
                  <m:r>
                    <w:rPr>
                      <w:rFonts w:eastAsiaTheme="minorEastAsia"/>
                    </w:rPr>
                    <m:t>,</m:t>
                  </m:r>
                  <m:sSub>
                    <m:sSubPr>
                      <m:ctrlPr>
                        <w:rPr>
                          <w:rFonts w:eastAsiaTheme="minorEastAsia"/>
                        </w:rPr>
                      </m:ctrlPr>
                    </m:sSubPr>
                    <m:e>
                      <m:r>
                        <w:rPr>
                          <w:rFonts w:eastAsiaTheme="minorEastAsia"/>
                        </w:rPr>
                        <m:t>x</m:t>
                      </m:r>
                    </m:e>
                    <m:sub>
                      <m:r>
                        <w:rPr>
                          <w:rFonts w:eastAsiaTheme="minorEastAsia"/>
                        </w:rPr>
                        <m:t>*</m:t>
                      </m:r>
                    </m:sub>
                  </m:sSub>
                </m:e>
              </m:d>
              <m:r>
                <w:rPr>
                  <w:rFonts w:eastAsiaTheme="minorEastAsia"/>
                </w:rPr>
                <m:t>-</m:t>
              </m:r>
              <m:sSubSup>
                <m:sSubSupPr>
                  <m:ctrlPr/>
                </m:sSubSupPr>
                <m:e>
                  <m:r>
                    <m:t>k</m:t>
                  </m:r>
                </m:e>
                <m:sub>
                  <m:r>
                    <m:t>*</m:t>
                  </m:r>
                </m:sub>
                <m:sup>
                  <m:r>
                    <m:t>T</m:t>
                  </m:r>
                </m:sup>
              </m:sSubSup>
              <m:d>
                <m:dPr>
                  <m:ctrlPr/>
                </m:dPr>
                <m:e>
                  <m:sSub>
                    <m:sSubPr>
                      <m:ctrlPr>
                        <w:rPr>
                          <w:rFonts w:eastAsiaTheme="minorEastAsia"/>
                        </w:rPr>
                      </m:ctrlPr>
                    </m:sSubPr>
                    <m:e>
                      <m:r>
                        <w:rPr>
                          <w:rFonts w:eastAsiaTheme="minorEastAsia"/>
                        </w:rPr>
                        <m:t>x</m:t>
                      </m:r>
                    </m:e>
                    <m:sub>
                      <m:r>
                        <w:rPr>
                          <w:rFonts w:eastAsiaTheme="minorEastAsia"/>
                        </w:rPr>
                        <m:t>*</m:t>
                      </m:r>
                    </m:sub>
                  </m:sSub>
                </m:e>
              </m:d>
              <m:sSup>
                <m:sSupPr>
                  <m:ctrlPr/>
                </m:sSupPr>
                <m:e>
                  <m:d>
                    <m:dPr>
                      <m:begChr m:val="["/>
                      <m:endChr m:val="]"/>
                      <m:ctrlPr/>
                    </m:dPr>
                    <m:e>
                      <m:r>
                        <m:t>K+</m:t>
                      </m:r>
                      <m:sSubSup>
                        <m:sSubSupPr>
                          <m:ctrlPr/>
                        </m:sSubSupPr>
                        <m:e>
                          <m:r>
                            <m:t>σ</m:t>
                          </m:r>
                        </m:e>
                        <m:sub>
                          <m:r>
                            <m:t>n</m:t>
                          </m:r>
                        </m:sub>
                        <m:sup>
                          <m:r>
                            <m:t>2</m:t>
                          </m:r>
                        </m:sup>
                      </m:sSubSup>
                      <m:r>
                        <m:t>I</m:t>
                      </m:r>
                    </m:e>
                  </m:d>
                </m:e>
                <m:sup>
                  <m:r>
                    <m:t>-1</m:t>
                  </m:r>
                </m:sup>
              </m:sSup>
              <m:sSub>
                <m:sSubPr>
                  <m:ctrlPr/>
                </m:sSubPr>
                <m:e>
                  <m:r>
                    <m:t>k</m:t>
                  </m:r>
                </m:e>
                <m:sub>
                  <m:r>
                    <m:t>*</m:t>
                  </m:r>
                </m:sub>
              </m:sSub>
              <m:d>
                <m:dPr>
                  <m:ctrlPr/>
                </m:dPr>
                <m:e>
                  <m:sSub>
                    <m:sSubPr>
                      <m:ctrlPr>
                        <w:rPr>
                          <w:rFonts w:eastAsiaTheme="minorEastAsia"/>
                        </w:rPr>
                      </m:ctrlPr>
                    </m:sSubPr>
                    <m:e>
                      <m:r>
                        <w:rPr>
                          <w:rFonts w:eastAsiaTheme="minorEastAsia"/>
                        </w:rPr>
                        <m:t>x</m:t>
                      </m:r>
                    </m:e>
                    <m:sub>
                      <m:r>
                        <w:rPr>
                          <w:rFonts w:eastAsiaTheme="minorEastAsia"/>
                        </w:rPr>
                        <m:t>*</m:t>
                      </m:r>
                    </m:sub>
                  </m:sSub>
                </m:e>
              </m:d>
            </m:oMath>
          </w:p>
        </w:tc>
        <w:tc>
          <w:tcPr>
            <w:tcW w:w="3006" w:type="dxa"/>
          </w:tcPr>
          <w:p w14:paraId="51DC5CD1" w14:textId="1B8C40A4" w:rsidR="00F55A45" w:rsidRDefault="00F55A45" w:rsidP="00BD3F4F">
            <w:pPr>
              <w:pStyle w:val="eqnumber"/>
            </w:pPr>
            <w:r w:rsidRPr="00E278FD">
              <w:t>(</w:t>
            </w:r>
            <w:r w:rsidRPr="00E278FD">
              <w:fldChar w:fldCharType="begin"/>
            </w:r>
            <w:r w:rsidRPr="00E278FD">
              <w:instrText xml:space="preserve"> SEQ (_ \* ARABIC</w:instrText>
            </w:r>
            <w:r w:rsidRPr="00E278FD">
              <w:fldChar w:fldCharType="separate"/>
            </w:r>
            <w:r w:rsidR="00066E7A">
              <w:rPr>
                <w:noProof/>
              </w:rPr>
              <w:t>10</w:t>
            </w:r>
            <w:r w:rsidRPr="00E278FD">
              <w:fldChar w:fldCharType="end"/>
            </w:r>
            <w:r w:rsidRPr="00E278FD">
              <w:t>)</w:t>
            </w:r>
          </w:p>
        </w:tc>
      </w:tr>
    </w:tbl>
    <w:bookmarkEnd w:id="10"/>
    <w:p w14:paraId="2A5F61DB" w14:textId="625EEFE6" w:rsidR="00BF7119" w:rsidRDefault="001415C5" w:rsidP="00BD3F4F">
      <w:pPr>
        <w:rPr>
          <w:rFonts w:eastAsiaTheme="minorEastAsia"/>
          <w:iCs/>
          <w:color w:val="auto"/>
        </w:rPr>
      </w:pPr>
      <w:r>
        <w:rPr>
          <w:rFonts w:eastAsiaTheme="minorEastAsia"/>
          <w:iCs/>
          <w:color w:val="auto"/>
        </w:rPr>
        <w:t>Where</w:t>
      </w:r>
      <w:r w:rsidR="00980C87">
        <w:rPr>
          <w:rFonts w:eastAsiaTheme="minorEastAsia"/>
          <w:iCs/>
          <w:color w:val="auto"/>
        </w:rPr>
        <w:t xml:space="preserve"> </w:t>
      </w:r>
      <m:oMath>
        <m:r>
          <w:rPr>
            <w:rFonts w:ascii="Cambria Math" w:eastAsiaTheme="minorEastAsia" w:hAnsi="Cambria Math"/>
          </w:rPr>
          <m:t>μ</m:t>
        </m:r>
        <m:d>
          <m:d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color w:val="auto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color w:val="auto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*</m:t>
                </m:r>
              </m:sub>
            </m:sSub>
          </m:e>
        </m:d>
      </m:oMath>
      <w:r w:rsidR="00980C87">
        <w:rPr>
          <w:rFonts w:eastAsiaTheme="minorEastAsia"/>
          <w:iCs/>
          <w:color w:val="auto"/>
        </w:rPr>
        <w:t xml:space="preserve"> is the pre</w:t>
      </w:r>
      <w:r w:rsidR="005707D7">
        <w:rPr>
          <w:rFonts w:eastAsiaTheme="minorEastAsia"/>
          <w:iCs/>
          <w:color w:val="auto"/>
        </w:rPr>
        <w:t xml:space="preserve">diction, </w:t>
      </w:r>
      <m:oMath>
        <m:sSup>
          <m:sSup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sSupPr>
          <m:e>
            <m:r>
              <w:rPr>
                <w:rFonts w:ascii="Cambria Math" w:eastAsiaTheme="minorEastAsia" w:hAnsi="Cambria Math"/>
              </w:rPr>
              <m:t>σ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eastAsiaTheme="minorEastAsia" w:hAnsi="Cambria Math"/>
                <w:color w:val="auto"/>
              </w:rPr>
              <m:t>x</m:t>
            </m:r>
          </m:e>
        </m:d>
      </m:oMath>
      <w:r w:rsidR="005707D7">
        <w:rPr>
          <w:rFonts w:eastAsiaTheme="minorEastAsia"/>
          <w:iCs/>
          <w:color w:val="auto"/>
        </w:rPr>
        <w:t xml:space="preserve"> is the </w:t>
      </w:r>
      <w:r w:rsidR="002E046D">
        <w:rPr>
          <w:rFonts w:eastAsiaTheme="minorEastAsia"/>
          <w:iCs/>
          <w:color w:val="auto"/>
        </w:rPr>
        <w:t xml:space="preserve">corresponding </w:t>
      </w:r>
      <w:r w:rsidR="005707D7">
        <w:rPr>
          <w:rFonts w:eastAsiaTheme="minorEastAsia"/>
          <w:iCs/>
          <w:color w:val="auto"/>
        </w:rPr>
        <w:t>posterior density variance</w:t>
      </w:r>
      <w:r w:rsidR="002E046D">
        <w:rPr>
          <w:rFonts w:eastAsiaTheme="minorEastAsia"/>
          <w:iCs/>
          <w:color w:val="auto"/>
        </w:rPr>
        <w:t>,</w:t>
      </w:r>
      <w:r w:rsidR="00C30CDF">
        <w:rPr>
          <w:rFonts w:eastAsiaTheme="minorEastAsia"/>
          <w:iCs/>
          <w:color w:val="auto"/>
        </w:rPr>
        <w:t xml:space="preserve"> </w:t>
      </w:r>
      <m:oMath>
        <m:r>
          <w:rPr>
            <w:rFonts w:ascii="Cambria Math" w:eastAsiaTheme="minorEastAsia" w:hAnsi="Cambria Math"/>
            <w:color w:val="auto"/>
          </w:rPr>
          <m:t>y</m:t>
        </m:r>
      </m:oMath>
      <w:r w:rsidR="00C30CDF">
        <w:rPr>
          <w:rFonts w:eastAsiaTheme="minorEastAsia"/>
          <w:iCs/>
          <w:color w:val="auto"/>
        </w:rPr>
        <w:t xml:space="preserve"> is the </w:t>
      </w:r>
      <w:r w:rsidR="00D95F45">
        <w:rPr>
          <w:rFonts w:eastAsiaTheme="minorEastAsia"/>
          <w:iCs/>
          <w:color w:val="auto"/>
        </w:rPr>
        <w:t xml:space="preserve">training samples of </w:t>
      </w:r>
      <m:oMath>
        <m:r>
          <w:rPr>
            <w:rFonts w:ascii="Cambria Math" w:eastAsiaTheme="minorEastAsia" w:hAnsi="Cambria Math"/>
            <w:color w:val="auto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eastAsiaTheme="minorEastAsia" w:hAnsi="Cambria Math"/>
                <w:color w:val="auto"/>
              </w:rPr>
              <m:t>x</m:t>
            </m:r>
          </m:e>
        </m:d>
      </m:oMath>
      <w:r w:rsidR="005707D7">
        <w:rPr>
          <w:rFonts w:eastAsiaTheme="minorEastAsia"/>
          <w:iCs/>
          <w:color w:val="auto"/>
        </w:rPr>
        <w:t xml:space="preserve"> </w:t>
      </w:r>
      <w:r>
        <w:rPr>
          <w:rFonts w:eastAsiaTheme="minorEastAsia"/>
          <w:iCs/>
          <w:color w:val="auto"/>
        </w:rPr>
        <w:t xml:space="preserve"> </w:t>
      </w:r>
      <m:oMath>
        <m:r>
          <w:rPr>
            <w:rFonts w:ascii="Cambria Math" w:hAnsi="Cambria Math"/>
          </w:rPr>
          <m:t>K</m:t>
        </m:r>
      </m:oMath>
      <w:r>
        <w:rPr>
          <w:rFonts w:eastAsiaTheme="minorEastAsia"/>
        </w:rPr>
        <w:t xml:space="preserve"> </w:t>
      </w:r>
      <w:r w:rsidR="002E046D">
        <w:rPr>
          <w:rFonts w:eastAsiaTheme="minorEastAsia"/>
        </w:rPr>
        <w:t xml:space="preserve">is </w:t>
      </w:r>
      <w:r w:rsidR="00E372E2">
        <w:rPr>
          <w:rFonts w:eastAsiaTheme="minorEastAsia"/>
        </w:rPr>
        <w:t>the variance</w:t>
      </w:r>
      <w:r>
        <w:rPr>
          <w:rFonts w:eastAsiaTheme="minorEastAsia"/>
        </w:rPr>
        <w:t>-covariance</w:t>
      </w:r>
      <w:r w:rsidR="00980C87">
        <w:rPr>
          <w:rFonts w:eastAsiaTheme="minorEastAsia"/>
        </w:rPr>
        <w:t xml:space="preserve"> </w:t>
      </w:r>
      <w:r>
        <w:rPr>
          <w:rFonts w:eastAsiaTheme="minorEastAsia"/>
        </w:rPr>
        <w:t>matrix for the training data</w:t>
      </w:r>
      <w:r w:rsidR="00980C87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iCs/>
                <w:color w:val="auto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*</m:t>
            </m:r>
          </m:sub>
        </m:sSub>
        <m:d>
          <m:dPr>
            <m:ctrlPr>
              <w:rPr>
                <w:rFonts w:ascii="Cambria Math" w:hAnsi="Cambria Math"/>
                <w:i/>
                <w:iCs/>
                <w:color w:val="auto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color w:val="auto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color w:val="auto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*</m:t>
                </m:r>
              </m:sub>
            </m:sSub>
          </m:e>
        </m:d>
      </m:oMath>
      <w:r w:rsidR="00980C87">
        <w:rPr>
          <w:rFonts w:eastAsiaTheme="minorEastAsia"/>
          <w:iCs/>
          <w:color w:val="auto"/>
        </w:rPr>
        <w:t xml:space="preserve"> the </w:t>
      </w:r>
      <w:r w:rsidR="000E0269">
        <w:rPr>
          <w:rFonts w:eastAsiaTheme="minorEastAsia"/>
          <w:iCs/>
          <w:color w:val="auto"/>
        </w:rPr>
        <w:t xml:space="preserve">corresponding kernel matrix </w:t>
      </w:r>
      <w:r w:rsidR="006B447D">
        <w:rPr>
          <w:rFonts w:eastAsiaTheme="minorEastAsia"/>
          <w:iCs/>
          <w:color w:val="auto"/>
        </w:rPr>
        <w:t>for</w:t>
      </w:r>
      <w:r w:rsidR="00220EE1">
        <w:rPr>
          <w:rFonts w:eastAsiaTheme="minorEastAsia"/>
          <w:iCs/>
          <w:color w:val="auto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sSubPr>
          <m:e>
            <m:r>
              <w:rPr>
                <w:rFonts w:ascii="Cambria Math" w:eastAsiaTheme="minorEastAsia" w:hAnsi="Cambria Math"/>
                <w:color w:val="auto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*</m:t>
            </m:r>
          </m:sub>
        </m:sSub>
      </m:oMath>
      <w:r w:rsidR="00F803EA">
        <w:rPr>
          <w:rFonts w:eastAsiaTheme="minorEastAsia"/>
          <w:iCs/>
          <w:color w:val="auto"/>
        </w:rPr>
        <w:t xml:space="preserve"> and </w:t>
      </w:r>
      <m:oMath>
        <m:r>
          <w:rPr>
            <w:rFonts w:ascii="Cambria Math" w:hAnsi="Cambria Math"/>
          </w:rPr>
          <m:t>k</m:t>
        </m:r>
        <m:d>
          <m:d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color w:val="auto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color w:val="auto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*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color w:val="auto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color w:val="auto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*</m:t>
                </m:r>
              </m:sub>
            </m:sSub>
          </m:e>
        </m:d>
      </m:oMath>
      <w:r w:rsidR="00F803EA">
        <w:rPr>
          <w:rFonts w:eastAsiaTheme="minorEastAsia"/>
          <w:iCs/>
          <w:color w:val="auto"/>
        </w:rPr>
        <w:t xml:space="preserve"> the variance-covariance matrix for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sSubPr>
          <m:e>
            <m:r>
              <w:rPr>
                <w:rFonts w:ascii="Cambria Math" w:eastAsiaTheme="minorEastAsia" w:hAnsi="Cambria Math"/>
                <w:color w:val="auto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*</m:t>
            </m:r>
          </m:sub>
        </m:sSub>
      </m:oMath>
      <w:r w:rsidR="008F23E8">
        <w:rPr>
          <w:rFonts w:eastAsiaTheme="minorEastAsia"/>
          <w:iCs/>
          <w:color w:val="auto"/>
        </w:rPr>
        <w:t xml:space="preserve">. </w:t>
      </w:r>
      <w:r w:rsidR="007C5FCD">
        <w:rPr>
          <w:rFonts w:eastAsiaTheme="minorEastAsia"/>
          <w:iCs/>
          <w:color w:val="auto"/>
        </w:rPr>
        <w:t xml:space="preserve">It is this inherent ability </w:t>
      </w:r>
      <w:r w:rsidR="00BC23AA">
        <w:rPr>
          <w:rFonts w:eastAsiaTheme="minorEastAsia"/>
          <w:iCs/>
          <w:color w:val="auto"/>
        </w:rPr>
        <w:t xml:space="preserve">to provide </w:t>
      </w:r>
      <m:oMath>
        <m:r>
          <w:rPr>
            <w:rFonts w:ascii="Cambria Math" w:eastAsiaTheme="minorEastAsia" w:hAnsi="Cambria Math"/>
          </w:rPr>
          <m:t>μ</m:t>
        </m:r>
        <m:d>
          <m:d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color w:val="auto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color w:val="auto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*</m:t>
                </m:r>
              </m:sub>
            </m:sSub>
          </m:e>
        </m:d>
      </m:oMath>
      <w:r w:rsidR="00BC23AA">
        <w:rPr>
          <w:rFonts w:eastAsiaTheme="minorEastAsia"/>
          <w:iCs/>
          <w:color w:val="auto"/>
        </w:rPr>
        <w:t xml:space="preserve"> and </w:t>
      </w:r>
      <m:oMath>
        <m:sSup>
          <m:sSup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sSupPr>
          <m:e>
            <m:r>
              <w:rPr>
                <w:rFonts w:ascii="Cambria Math" w:eastAsiaTheme="minorEastAsia" w:hAnsi="Cambria Math"/>
              </w:rPr>
              <m:t>σ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color w:val="auto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color w:val="auto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*</m:t>
                </m:r>
              </m:sub>
            </m:sSub>
          </m:e>
        </m:d>
      </m:oMath>
      <w:r w:rsidR="00BC23AA">
        <w:rPr>
          <w:rFonts w:eastAsiaTheme="minorEastAsia"/>
          <w:iCs/>
          <w:color w:val="auto"/>
        </w:rPr>
        <w:t xml:space="preserve"> from a single surrogate model which makes the Gaussian process ideal for this application.</w:t>
      </w:r>
      <w:r w:rsidR="00696718">
        <w:rPr>
          <w:rFonts w:eastAsiaTheme="minorEastAsia"/>
          <w:iCs/>
          <w:color w:val="auto"/>
        </w:rPr>
        <w:t xml:space="preserve"> </w:t>
      </w:r>
    </w:p>
    <w:p w14:paraId="7A51EB76" w14:textId="0CFB3DF4" w:rsidR="00E34ABB" w:rsidRDefault="00C11C91" w:rsidP="00BD3F4F">
      <w:pPr>
        <w:pStyle w:val="Heading4"/>
        <w:rPr>
          <w:rFonts w:eastAsiaTheme="minorEastAsia"/>
        </w:rPr>
      </w:pPr>
      <w:bookmarkStart w:id="11" w:name="_Ref118011386"/>
      <w:r>
        <w:rPr>
          <w:rFonts w:eastAsiaTheme="minorEastAsia"/>
        </w:rPr>
        <w:t>Large Scale Options</w:t>
      </w:r>
      <w:bookmarkEnd w:id="11"/>
    </w:p>
    <w:p w14:paraId="7CBF850A" w14:textId="473520FA" w:rsidR="00C11C91" w:rsidRDefault="00C11C91" w:rsidP="00BD3F4F">
      <w:pPr>
        <w:rPr>
          <w:rFonts w:eastAsiaTheme="minorEastAsia"/>
        </w:rPr>
      </w:pPr>
      <w:r>
        <w:t xml:space="preserve">Training </w:t>
      </w:r>
      <m:oMath>
        <m:r>
          <m:rPr>
            <m:scr m:val="script"/>
          </m:rPr>
          <w:rPr>
            <w:rFonts w:ascii="Cambria Math" w:hAnsi="Cambria Math"/>
          </w:rPr>
          <m:t>G(</m:t>
        </m:r>
        <m:r>
          <w:rPr>
            <w:rFonts w:ascii="Cambria Math" w:hAnsi="Cambria Math"/>
          </w:rPr>
          <m:t>x)</m:t>
        </m:r>
      </m:oMath>
      <w:r w:rsidR="00304389">
        <w:t xml:space="preserve"> </w:t>
      </w:r>
      <w:r w:rsidR="00E4195E">
        <w:t xml:space="preserve">with the basic algorithm requires the inversion of an </w:t>
      </w:r>
      <m:oMath>
        <m:r>
          <w:rPr>
            <w:rFonts w:ascii="Cambria Math" w:hAnsi="Cambria Math"/>
          </w:rPr>
          <m:t>N×N</m:t>
        </m:r>
      </m:oMath>
      <w:r w:rsidR="0032105F">
        <w:rPr>
          <w:rFonts w:eastAsiaTheme="minorEastAsia"/>
        </w:rPr>
        <w:t xml:space="preserve"> Matrix, where </w:t>
      </w:r>
      <m:oMath>
        <m:r>
          <w:rPr>
            <w:rFonts w:ascii="Cambria Math" w:eastAsiaTheme="minorEastAsia" w:hAnsi="Cambria Math"/>
          </w:rPr>
          <m:t>N</m:t>
        </m:r>
      </m:oMath>
      <w:r w:rsidR="0032105F">
        <w:rPr>
          <w:rFonts w:eastAsiaTheme="minorEastAsia"/>
        </w:rPr>
        <w:t xml:space="preserve"> is the number of data points. </w:t>
      </w:r>
      <w:r w:rsidR="00FD366A">
        <w:rPr>
          <w:rFonts w:eastAsiaTheme="minorEastAsia"/>
        </w:rPr>
        <w:t xml:space="preserve">This requires of order </w:t>
      </w:r>
      <m:oMath>
        <m:r>
          <w:rPr>
            <w:rFonts w:ascii="Cambria Math" w:eastAsiaTheme="minorEastAsia" w:hAnsi="Cambria Math"/>
          </w:rPr>
          <m:t>O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κ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e>
        </m:d>
      </m:oMath>
      <w:r w:rsidR="00371082">
        <w:rPr>
          <w:rFonts w:eastAsiaTheme="minorEastAsia"/>
        </w:rPr>
        <w:t xml:space="preserve"> operations where</w:t>
      </w:r>
      <w:r w:rsidR="00197918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κ</m:t>
        </m:r>
      </m:oMath>
      <w:r w:rsidR="00197918">
        <w:rPr>
          <w:rFonts w:eastAsiaTheme="minorEastAsia"/>
        </w:rPr>
        <w:t xml:space="preserve"> is the number of function evaluations required for estimating </w:t>
      </w:r>
      <m:oMath>
        <m:sSubSup>
          <m:sSubSup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sSubSupPr>
          <m:e>
            <m:d>
              <m:dPr>
                <m:begChr m:val="{"/>
                <m:endChr m:val="}"/>
                <m:ctrlPr>
                  <w:rPr>
                    <w:rFonts w:ascii="Cambria Math" w:eastAsiaTheme="minorEastAsia" w:hAnsi="Cambria Math"/>
                    <w:i/>
                    <w:iCs/>
                    <w:color w:val="auto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  <w:color w:val="auto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color w:val="auto"/>
                      </w:rPr>
                      <m:t>σ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color w:val="auto"/>
                      </w:rPr>
                      <m:t>m</m:t>
                    </m:r>
                  </m:sub>
                </m:sSub>
              </m:e>
            </m:d>
          </m:e>
          <m:sub>
            <m:r>
              <w:rPr>
                <w:rFonts w:ascii="Cambria Math" w:eastAsiaTheme="minorEastAsia" w:hAnsi="Cambria Math"/>
                <w:color w:val="auto"/>
              </w:rPr>
              <m:t>m=1</m:t>
            </m:r>
          </m:sub>
          <m:sup>
            <m:r>
              <w:rPr>
                <w:rFonts w:ascii="Cambria Math" w:eastAsiaTheme="minorEastAsia" w:hAnsi="Cambria Math"/>
                <w:color w:val="auto"/>
              </w:rPr>
              <m:t>d</m:t>
            </m:r>
          </m:sup>
        </m:sSubSup>
      </m:oMath>
      <w:r w:rsidR="009E6D84">
        <w:rPr>
          <w:rFonts w:eastAsiaTheme="minorEastAsia"/>
          <w:iCs/>
          <w:color w:val="auto"/>
        </w:rPr>
        <w:t xml:space="preserve"> and 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n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</m:oMath>
      <w:r w:rsidR="009E6D84">
        <w:rPr>
          <w:rFonts w:eastAsiaTheme="minorEastAsia"/>
        </w:rPr>
        <w:t xml:space="preserve">. </w:t>
      </w:r>
      <w:r w:rsidR="00BA78A6">
        <w:rPr>
          <w:rFonts w:eastAsiaTheme="minorEastAsia"/>
        </w:rPr>
        <w:t xml:space="preserve">For large </w:t>
      </w:r>
      <w:r w:rsidR="00BA78A6" w:rsidRPr="00BA78A6">
        <w:rPr>
          <w:rFonts w:eastAsiaTheme="minorEastAsia"/>
          <w:i/>
          <w:iCs/>
        </w:rPr>
        <w:t>N</w:t>
      </w:r>
      <w:r w:rsidR="00BA78A6">
        <w:rPr>
          <w:rFonts w:eastAsiaTheme="minorEastAsia"/>
        </w:rPr>
        <w:t xml:space="preserve">, this becomes </w:t>
      </w:r>
      <w:r w:rsidR="00DF7582">
        <w:rPr>
          <w:rFonts w:eastAsiaTheme="minorEastAsia"/>
        </w:rPr>
        <w:t xml:space="preserve">computationally </w:t>
      </w:r>
      <w:r w:rsidR="00BA78A6">
        <w:rPr>
          <w:rFonts w:eastAsiaTheme="minorEastAsia"/>
        </w:rPr>
        <w:t>prohibitive</w:t>
      </w:r>
      <w:r w:rsidR="00DF7582">
        <w:rPr>
          <w:rFonts w:eastAsiaTheme="minorEastAsia"/>
        </w:rPr>
        <w:t xml:space="preserve">. </w:t>
      </w:r>
      <w:r w:rsidR="003A472C">
        <w:rPr>
          <w:rFonts w:eastAsiaTheme="minorEastAsia"/>
        </w:rPr>
        <w:t xml:space="preserve">One simple mitigating </w:t>
      </w:r>
      <w:r w:rsidR="00D57A81">
        <w:rPr>
          <w:rFonts w:eastAsiaTheme="minorEastAsia"/>
        </w:rPr>
        <w:t xml:space="preserve">method to reduce the computational burden </w:t>
      </w:r>
      <w:r w:rsidR="00283C59">
        <w:rPr>
          <w:rFonts w:eastAsiaTheme="minorEastAsia"/>
        </w:rPr>
        <w:t xml:space="preserve">is to select a subset of the </w:t>
      </w:r>
      <w:r w:rsidR="0063208A">
        <w:rPr>
          <w:rFonts w:eastAsiaTheme="minorEastAsia"/>
        </w:rPr>
        <w:t xml:space="preserve">available data, </w:t>
      </w:r>
      <m:oMath>
        <m:r>
          <w:rPr>
            <w:rFonts w:ascii="Cambria Math" w:eastAsiaTheme="minorEastAsia" w:hAnsi="Cambria Math"/>
          </w:rPr>
          <m:t>M⊂N</m:t>
        </m:r>
      </m:oMath>
      <w:r w:rsidR="00875C9D">
        <w:rPr>
          <w:rFonts w:eastAsiaTheme="minorEastAsia"/>
        </w:rPr>
        <w:t xml:space="preserve"> say, where the number of observations in </w:t>
      </w:r>
      <m:oMath>
        <m:r>
          <w:rPr>
            <w:rFonts w:ascii="Cambria Math" w:eastAsiaTheme="minorEastAsia" w:hAnsi="Cambria Math"/>
          </w:rPr>
          <m:t>M</m:t>
        </m:r>
      </m:oMath>
      <w:r w:rsidR="00875C9D">
        <w:rPr>
          <w:rFonts w:eastAsiaTheme="minorEastAsia"/>
        </w:rPr>
        <w:t xml:space="preserve"> is dramatically lower. The model is subsequently trained on </w:t>
      </w:r>
      <m:oMath>
        <m:r>
          <w:rPr>
            <w:rFonts w:ascii="Cambria Math" w:eastAsiaTheme="minorEastAsia" w:hAnsi="Cambria Math"/>
          </w:rPr>
          <m:t>M</m:t>
        </m:r>
      </m:oMath>
      <w:r w:rsidR="00875C9D">
        <w:rPr>
          <w:rFonts w:eastAsiaTheme="minorEastAsia"/>
        </w:rPr>
        <w:t xml:space="preserve">, while ignoring the </w:t>
      </w:r>
      <w:r w:rsidR="00135DB8">
        <w:rPr>
          <w:rFonts w:eastAsiaTheme="minorEastAsia"/>
        </w:rPr>
        <w:t xml:space="preserve">remaining </w:t>
      </w:r>
      <m:oMath>
        <m:r>
          <w:rPr>
            <w:rFonts w:ascii="Cambria Math" w:eastAsiaTheme="minorEastAsia" w:hAnsi="Cambria Math"/>
          </w:rPr>
          <m:t>M-N</m:t>
        </m:r>
      </m:oMath>
      <w:r w:rsidR="00135DB8">
        <w:rPr>
          <w:rFonts w:eastAsiaTheme="minorEastAsia"/>
        </w:rPr>
        <w:t xml:space="preserve"> points. This </w:t>
      </w:r>
      <w:r w:rsidR="00DA7A53">
        <w:rPr>
          <w:rFonts w:eastAsiaTheme="minorEastAsia"/>
        </w:rPr>
        <w:t>smaller</w:t>
      </w:r>
      <w:r w:rsidR="00135DB8">
        <w:rPr>
          <w:rFonts w:eastAsiaTheme="minorEastAsia"/>
        </w:rPr>
        <w:t xml:space="preserve"> </w:t>
      </w:r>
      <w:r w:rsidR="00DA7A53">
        <w:rPr>
          <w:rFonts w:eastAsiaTheme="minorEastAsia"/>
        </w:rPr>
        <w:t>sub</w:t>
      </w:r>
      <w:r w:rsidR="00135DB8">
        <w:rPr>
          <w:rFonts w:eastAsiaTheme="minorEastAsia"/>
        </w:rPr>
        <w:t xml:space="preserve">set is known as the </w:t>
      </w:r>
      <w:r w:rsidR="00DA7A53" w:rsidRPr="00DA7A53">
        <w:rPr>
          <w:rFonts w:eastAsiaTheme="minorEastAsia"/>
          <w:i/>
          <w:iCs/>
        </w:rPr>
        <w:t>active set</w:t>
      </w:r>
      <w:r w:rsidR="00DA7A53">
        <w:rPr>
          <w:rFonts w:eastAsiaTheme="minorEastAsia"/>
        </w:rPr>
        <w:t xml:space="preserve"> or </w:t>
      </w:r>
      <w:r w:rsidR="00DA7A53" w:rsidRPr="00DA7A53">
        <w:rPr>
          <w:rFonts w:eastAsiaTheme="minorEastAsia"/>
          <w:i/>
          <w:iCs/>
        </w:rPr>
        <w:t>inducing input set</w:t>
      </w:r>
      <w:r w:rsidR="00DA7A53">
        <w:rPr>
          <w:rFonts w:eastAsiaTheme="minorEastAsia"/>
        </w:rPr>
        <w:t>.</w:t>
      </w:r>
      <w:r w:rsidR="00EA11CA">
        <w:rPr>
          <w:rFonts w:eastAsiaTheme="minorEastAsia"/>
        </w:rPr>
        <w:t xml:space="preserve"> Clearly, the computational complexity of the matrix inversion problem is now </w:t>
      </w:r>
      <m:oMath>
        <m:r>
          <w:rPr>
            <w:rFonts w:ascii="Cambria Math" w:eastAsiaTheme="minorEastAsia" w:hAnsi="Cambria Math"/>
          </w:rPr>
          <m:t>O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κ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M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e>
        </m:d>
      </m:oMath>
      <w:r w:rsidR="00DB349F">
        <w:rPr>
          <w:rFonts w:eastAsiaTheme="minorEastAsia"/>
        </w:rPr>
        <w:t xml:space="preserve">. </w:t>
      </w:r>
      <w:r w:rsidR="009520AE">
        <w:rPr>
          <w:rFonts w:eastAsiaTheme="minorEastAsia"/>
        </w:rPr>
        <w:t>This</w:t>
      </w:r>
      <w:r w:rsidR="00C4785F">
        <w:rPr>
          <w:rFonts w:eastAsiaTheme="minorEastAsia"/>
        </w:rPr>
        <w:t xml:space="preserve"> simple approach is termed the </w:t>
      </w:r>
      <w:r w:rsidR="00C4785F" w:rsidRPr="00C4785F">
        <w:rPr>
          <w:rFonts w:eastAsiaTheme="minorEastAsia"/>
          <w:i/>
          <w:iCs/>
        </w:rPr>
        <w:t>subset of data</w:t>
      </w:r>
      <w:r w:rsidR="00C4785F">
        <w:rPr>
          <w:rFonts w:eastAsiaTheme="minorEastAsia"/>
        </w:rPr>
        <w:t xml:space="preserve"> (SD) method.</w:t>
      </w:r>
      <w:r w:rsidR="003505A2">
        <w:rPr>
          <w:rFonts w:eastAsiaTheme="minorEastAsia"/>
        </w:rPr>
        <w:t xml:space="preserve"> </w:t>
      </w:r>
    </w:p>
    <w:p w14:paraId="646FC59E" w14:textId="41388215" w:rsidR="007D3330" w:rsidRDefault="006143C3" w:rsidP="00BD3F4F">
      <w:pPr>
        <w:rPr>
          <w:rFonts w:eastAsiaTheme="minorEastAsia"/>
        </w:rPr>
      </w:pPr>
      <w:r>
        <w:rPr>
          <w:rFonts w:eastAsiaTheme="minorEastAsia"/>
        </w:rPr>
        <w:t xml:space="preserve">Another option is to approximate the </w:t>
      </w:r>
      <w:r w:rsidR="00255759">
        <w:rPr>
          <w:rFonts w:eastAsiaTheme="minorEastAsia"/>
        </w:rPr>
        <w:t>kernel function</w:t>
      </w:r>
      <w:r w:rsidR="00C73F8B">
        <w:rPr>
          <w:rFonts w:eastAsiaTheme="minorEastAsia"/>
        </w:rPr>
        <w:t xml:space="preserve">. One approach is the </w:t>
      </w:r>
      <w:r w:rsidR="00C73F8B" w:rsidRPr="00C73F8B">
        <w:rPr>
          <w:rFonts w:eastAsiaTheme="minorEastAsia"/>
          <w:i/>
          <w:iCs/>
        </w:rPr>
        <w:t>subset of regressors</w:t>
      </w:r>
      <w:r w:rsidR="00C73F8B">
        <w:rPr>
          <w:rFonts w:eastAsiaTheme="minorEastAsia"/>
        </w:rPr>
        <w:t xml:space="preserve"> (SR) method.</w:t>
      </w:r>
      <w:r w:rsidR="006324B6">
        <w:rPr>
          <w:rFonts w:eastAsiaTheme="minorEastAsia"/>
        </w:rPr>
        <w:t xml:space="preserve"> </w:t>
      </w:r>
      <w:r w:rsidR="000A0BD1">
        <w:rPr>
          <w:rFonts w:eastAsiaTheme="minorEastAsia"/>
        </w:rPr>
        <w:t>Here the exact kernel function</w:t>
      </w:r>
      <w:r w:rsidR="007F2123">
        <w:rPr>
          <w:rFonts w:eastAsiaTheme="minorEastAsia"/>
        </w:rPr>
        <w:t xml:space="preserve"> </w:t>
      </w:r>
      <w:r w:rsidR="007F10BF">
        <w:rPr>
          <w:rFonts w:eastAsiaTheme="minorEastAsia"/>
        </w:rPr>
        <w:t xml:space="preserve">is replaced by </w:t>
      </w:r>
      <w:r w:rsidR="005109AD">
        <w:rPr>
          <w:rFonts w:eastAsiaTheme="minorEastAsia"/>
        </w:rPr>
        <w:t>a smaller</w:t>
      </w:r>
      <w:r w:rsidR="007F10BF">
        <w:rPr>
          <w:rFonts w:eastAsiaTheme="minorEastAsia"/>
        </w:rPr>
        <w:t xml:space="preserve"> approximation </w:t>
      </w:r>
      <w:r w:rsidR="00174357">
        <w:rPr>
          <w:rFonts w:eastAsiaTheme="minorEastAsia"/>
        </w:rPr>
        <w:t xml:space="preserve">given an active set. The concept </w:t>
      </w:r>
      <w:r w:rsidR="005109AD">
        <w:rPr>
          <w:rFonts w:eastAsiaTheme="minorEastAsia"/>
        </w:rPr>
        <w:t>is</w:t>
      </w:r>
      <w:r w:rsidR="004B0D34">
        <w:rPr>
          <w:rFonts w:eastAsiaTheme="minorEastAsia"/>
        </w:rPr>
        <w:t xml:space="preserve"> to </w:t>
      </w:r>
      <w:r w:rsidR="005109AD">
        <w:rPr>
          <w:rFonts w:eastAsiaTheme="minorEastAsia"/>
        </w:rPr>
        <w:t xml:space="preserve">approximate the span of the original high dimensional basis </w:t>
      </w:r>
      <w:r w:rsidR="004B0D34">
        <w:rPr>
          <w:rFonts w:eastAsiaTheme="minorEastAsia"/>
        </w:rPr>
        <w:t>with the lower dimensional al</w:t>
      </w:r>
      <w:r w:rsidR="00B11733">
        <w:rPr>
          <w:rFonts w:eastAsiaTheme="minorEastAsia"/>
        </w:rPr>
        <w:t xml:space="preserve">ternative. The MATLAB </w:t>
      </w:r>
      <w:r w:rsidR="00B11733" w:rsidRPr="0000584D">
        <w:rPr>
          <w:rFonts w:eastAsiaTheme="minorEastAsia"/>
          <w:b/>
          <w:bCs/>
          <w:i/>
          <w:iCs/>
          <w:color w:val="C45911" w:themeColor="accent2" w:themeShade="BF"/>
        </w:rPr>
        <w:t>RegressionGP</w:t>
      </w:r>
      <w:r w:rsidR="00B11733" w:rsidRPr="0000584D">
        <w:rPr>
          <w:rFonts w:eastAsiaTheme="minorEastAsia"/>
          <w:color w:val="C45911" w:themeColor="accent2" w:themeShade="BF"/>
        </w:rPr>
        <w:t xml:space="preserve"> </w:t>
      </w:r>
      <w:r w:rsidR="00B11733">
        <w:rPr>
          <w:rFonts w:eastAsiaTheme="minorEastAsia"/>
        </w:rPr>
        <w:t xml:space="preserve">class </w:t>
      </w:r>
      <w:r w:rsidR="00361E62">
        <w:rPr>
          <w:rFonts w:eastAsiaTheme="minorEastAsia"/>
        </w:rPr>
        <w:t>finds the best approximation by minimising the measure: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9"/>
        <w:gridCol w:w="5301"/>
        <w:gridCol w:w="3006"/>
      </w:tblGrid>
      <w:tr w:rsidR="00361E62" w14:paraId="731E6B89" w14:textId="77777777" w:rsidTr="009C3F5C">
        <w:tc>
          <w:tcPr>
            <w:tcW w:w="709" w:type="dxa"/>
          </w:tcPr>
          <w:p w14:paraId="37C1D0C7" w14:textId="77777777" w:rsidR="00361E62" w:rsidRDefault="00361E62" w:rsidP="00BD3F4F"/>
        </w:tc>
        <w:tc>
          <w:tcPr>
            <w:tcW w:w="5301" w:type="dxa"/>
          </w:tcPr>
          <w:p w14:paraId="21733AC9" w14:textId="7630C3CD" w:rsidR="00361E62" w:rsidRPr="00A67A83" w:rsidRDefault="00361E62" w:rsidP="00BD3F4F">
            <w:pPr>
              <w:pStyle w:val="equation"/>
            </w:pPr>
            <w:r>
              <w:rPr>
                <w:rFonts w:eastAsiaTheme="minorEastAsia"/>
                <w:iCs w:val="0"/>
              </w:rPr>
              <w:t xml:space="preserve"> </w:t>
            </w:r>
            <m:oMath>
              <m:nary>
                <m:naryPr>
                  <m:chr m:val="∑"/>
                  <m:limLoc m:val="subSup"/>
                  <m:ctrlPr>
                    <w:rPr>
                      <w:rFonts w:eastAsiaTheme="minorEastAsia"/>
                      <w:iCs w:val="0"/>
                    </w:rPr>
                  </m:ctrlPr>
                </m:naryPr>
                <m:sub>
                  <m:r>
                    <w:rPr>
                      <w:rFonts w:eastAsiaTheme="minorEastAsia"/>
                    </w:rPr>
                    <m:t>r=1</m:t>
                  </m:r>
                </m:sub>
                <m:sup>
                  <m:r>
                    <w:rPr>
                      <w:rFonts w:eastAsiaTheme="minorEastAsia"/>
                    </w:rPr>
                    <m:t>N</m:t>
                  </m:r>
                </m:sup>
                <m:e>
                  <m:sSubSup>
                    <m:sSubSupPr>
                      <m:ctrlPr>
                        <w:rPr>
                          <w:rFonts w:eastAsiaTheme="minorEastAsia"/>
                          <w:iCs w:val="0"/>
                        </w:rPr>
                      </m:ctrlPr>
                    </m:sSubSupPr>
                    <m:e>
                      <m:d>
                        <m:dPr>
                          <m:begChr m:val="‖"/>
                          <m:endChr m:val="‖"/>
                          <m:ctrlPr>
                            <w:rPr>
                              <w:rFonts w:eastAsiaTheme="minorEastAsia"/>
                              <w:iCs w:val="0"/>
                            </w:rPr>
                          </m:ctrlPr>
                        </m:dPr>
                        <m:e>
                          <m:r>
                            <w:rPr>
                              <w:rFonts w:eastAsiaTheme="minorEastAsia"/>
                            </w:rPr>
                            <m:t>k</m:t>
                          </m:r>
                          <m:d>
                            <m:dPr>
                              <m:ctrlPr>
                                <w:rPr>
                                  <w:rFonts w:eastAsiaTheme="minorEastAsia"/>
                                  <w:iCs w:val="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eastAsiaTheme="minorEastAsia"/>
                                </w:rPr>
                                <m:t>x,</m:t>
                              </m:r>
                              <m:sSub>
                                <m:sSubPr>
                                  <m:ctrlPr>
                                    <w:rPr>
                                      <w:rFonts w:eastAsiaTheme="minorEastAsia"/>
                                      <w:iCs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eastAsiaTheme="minorEastAsia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eastAsiaTheme="minorEastAsia"/>
                                    </w:rPr>
                                    <m:t>r</m:t>
                                  </m:r>
                                </m:sub>
                              </m:sSub>
                              <m:r>
                                <w:rPr>
                                  <w:rFonts w:eastAsiaTheme="minorEastAsia"/>
                                </w:rPr>
                                <m:t>|θ</m:t>
                              </m:r>
                            </m:e>
                          </m:d>
                          <m:r>
                            <w:rPr>
                              <w:rFonts w:eastAsiaTheme="minorEastAsia"/>
                            </w:rPr>
                            <m:t>-</m:t>
                          </m:r>
                          <m:acc>
                            <m:accPr>
                              <m:ctrlPr>
                                <w:rPr>
                                  <w:rFonts w:eastAsiaTheme="minorEastAsia"/>
                                  <w:iCs w:val="0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eastAsiaTheme="minorEastAsia"/>
                                </w:rPr>
                                <m:t>k</m:t>
                              </m:r>
                            </m:e>
                          </m:acc>
                          <m:d>
                            <m:dPr>
                              <m:ctrlPr>
                                <w:rPr>
                                  <w:rFonts w:eastAsiaTheme="minorEastAsia"/>
                                  <w:iCs w:val="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eastAsiaTheme="minorEastAsia"/>
                                </w:rPr>
                                <m:t>x,</m:t>
                              </m:r>
                              <m:sSub>
                                <m:sSubPr>
                                  <m:ctrlPr>
                                    <w:rPr>
                                      <w:rFonts w:eastAsiaTheme="minorEastAsia"/>
                                      <w:iCs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eastAsiaTheme="minorEastAsia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eastAsiaTheme="minorEastAsia"/>
                                    </w:rPr>
                                    <m:t>r</m:t>
                                  </m:r>
                                </m:sub>
                              </m:sSub>
                              <m:r>
                                <w:rPr>
                                  <w:rFonts w:eastAsiaTheme="minorEastAsia"/>
                                </w:rPr>
                                <m:t>|θ</m:t>
                              </m:r>
                            </m:e>
                          </m:d>
                        </m:e>
                      </m:d>
                    </m:e>
                    <m:sub>
                      <m:r>
                        <m:rPr>
                          <m:scr m:val="script"/>
                        </m:rPr>
                        <w:rPr>
                          <w:rFonts w:eastAsiaTheme="minorEastAsia"/>
                        </w:rPr>
                        <m:t>H</m:t>
                      </m:r>
                    </m:sub>
                    <m:sup>
                      <m:r>
                        <w:rPr>
                          <w:rFonts w:eastAsiaTheme="minorEastAsia"/>
                        </w:rPr>
                        <m:t>2</m:t>
                      </m:r>
                    </m:sup>
                  </m:sSubSup>
                </m:e>
              </m:nary>
            </m:oMath>
          </w:p>
        </w:tc>
        <w:tc>
          <w:tcPr>
            <w:tcW w:w="3006" w:type="dxa"/>
          </w:tcPr>
          <w:p w14:paraId="5CA2F85A" w14:textId="19A748D7" w:rsidR="00361E62" w:rsidRDefault="00361E62" w:rsidP="00BD3F4F">
            <w:pPr>
              <w:pStyle w:val="eqnumber"/>
            </w:pPr>
            <w:r w:rsidRPr="00E278FD">
              <w:t>(</w:t>
            </w:r>
            <w:r w:rsidRPr="00E278FD">
              <w:fldChar w:fldCharType="begin"/>
            </w:r>
            <w:r w:rsidRPr="00E278FD">
              <w:instrText xml:space="preserve"> SEQ (_ \* ARABIC</w:instrText>
            </w:r>
            <w:r w:rsidRPr="00E278FD">
              <w:fldChar w:fldCharType="separate"/>
            </w:r>
            <w:r w:rsidR="007A0F6E">
              <w:rPr>
                <w:noProof/>
              </w:rPr>
              <w:t>11</w:t>
            </w:r>
            <w:r w:rsidRPr="00E278FD">
              <w:fldChar w:fldCharType="end"/>
            </w:r>
            <w:r w:rsidRPr="00E278FD">
              <w:t>)</w:t>
            </w:r>
          </w:p>
        </w:tc>
      </w:tr>
    </w:tbl>
    <w:p w14:paraId="7F5B237B" w14:textId="11833658" w:rsidR="008D783D" w:rsidRPr="008126F5" w:rsidRDefault="003F5630" w:rsidP="00BD3F4F">
      <w:pPr>
        <w:rPr>
          <w:rFonts w:eastAsiaTheme="minorEastAsia"/>
          <w:iCs/>
        </w:rPr>
      </w:pPr>
      <w:r>
        <w:t xml:space="preserve">Where </w:t>
      </w:r>
      <m:oMath>
        <m:r>
          <m:rPr>
            <m:scr m:val="script"/>
            <m:sty m:val="p"/>
          </m:rPr>
          <w:rPr>
            <w:rFonts w:eastAsiaTheme="minorEastAsia"/>
          </w:rPr>
          <m:t>H</m:t>
        </m:r>
      </m:oMath>
      <w:r>
        <w:rPr>
          <w:rFonts w:eastAsiaTheme="minorEastAsia"/>
          <w:iCs/>
        </w:rPr>
        <w:t xml:space="preserve"> is the reproducing kernel Hilbert spac</w:t>
      </w:r>
      <w:r w:rsidR="002F5E0A">
        <w:rPr>
          <w:rFonts w:eastAsiaTheme="minorEastAsia"/>
          <w:iCs/>
        </w:rPr>
        <w:t>es (RKHS) associated with the kernel function</w:t>
      </w:r>
      <w:r w:rsidR="00E95EDF">
        <w:rPr>
          <w:rFonts w:eastAsiaTheme="minorEastAsia"/>
          <w:iCs/>
        </w:rPr>
        <w:t xml:space="preserve"> [</w:t>
      </w:r>
      <w:r w:rsidR="00E15E86">
        <w:rPr>
          <w:rFonts w:eastAsiaTheme="minorEastAsia"/>
          <w:iCs/>
        </w:rPr>
        <w:fldChar w:fldCharType="begin"/>
      </w:r>
      <w:r w:rsidR="00E15E86">
        <w:rPr>
          <w:rFonts w:eastAsiaTheme="minorEastAsia"/>
          <w:iCs/>
        </w:rPr>
        <w:instrText xml:space="preserve"> NOTEREF _Ref116549341 \h </w:instrText>
      </w:r>
      <w:r w:rsidR="00BD3F4F">
        <w:rPr>
          <w:rFonts w:eastAsiaTheme="minorEastAsia"/>
          <w:iCs/>
        </w:rPr>
        <w:instrText xml:space="preserve"> \* MERGEFORMAT </w:instrText>
      </w:r>
      <w:r w:rsidR="00E15E86">
        <w:rPr>
          <w:rFonts w:eastAsiaTheme="minorEastAsia"/>
          <w:iCs/>
        </w:rPr>
      </w:r>
      <w:r w:rsidR="00E15E86">
        <w:rPr>
          <w:rFonts w:eastAsiaTheme="minorEastAsia"/>
          <w:iCs/>
        </w:rPr>
        <w:fldChar w:fldCharType="separate"/>
      </w:r>
      <w:r w:rsidR="00E15E86">
        <w:rPr>
          <w:rFonts w:eastAsiaTheme="minorEastAsia"/>
          <w:iCs/>
        </w:rPr>
        <w:t>viii</w:t>
      </w:r>
      <w:r w:rsidR="00E15E86">
        <w:rPr>
          <w:rFonts w:eastAsiaTheme="minorEastAsia"/>
          <w:iCs/>
        </w:rPr>
        <w:fldChar w:fldCharType="end"/>
      </w:r>
      <w:r w:rsidR="00E95EDF">
        <w:rPr>
          <w:rFonts w:eastAsiaTheme="minorEastAsia"/>
          <w:iCs/>
        </w:rPr>
        <w:t>].</w:t>
      </w:r>
      <w:r w:rsidR="008126F5">
        <w:rPr>
          <w:rFonts w:eastAsiaTheme="minorEastAsia"/>
          <w:iCs/>
        </w:rPr>
        <w:t xml:space="preserve"> </w:t>
      </w:r>
      <w:r w:rsidR="00F02679">
        <w:rPr>
          <w:rFonts w:eastAsiaTheme="minorEastAsia"/>
          <w:iCs/>
        </w:rPr>
        <w:t xml:space="preserve">Details of these and other </w:t>
      </w:r>
      <w:r w:rsidR="00EC11B3">
        <w:rPr>
          <w:rFonts w:eastAsiaTheme="minorEastAsia"/>
          <w:iCs/>
        </w:rPr>
        <w:t>large-scale</w:t>
      </w:r>
      <w:r w:rsidR="00F02679">
        <w:rPr>
          <w:rFonts w:eastAsiaTheme="minorEastAsia"/>
          <w:iCs/>
        </w:rPr>
        <w:t xml:space="preserve"> approaches can be found in the </w:t>
      </w:r>
      <w:r w:rsidR="00F96CFC">
        <w:rPr>
          <w:rFonts w:eastAsiaTheme="minorEastAsia"/>
          <w:iCs/>
        </w:rPr>
        <w:t xml:space="preserve">online </w:t>
      </w:r>
      <w:r w:rsidR="00F02679">
        <w:rPr>
          <w:rFonts w:eastAsiaTheme="minorEastAsia"/>
          <w:iCs/>
        </w:rPr>
        <w:t xml:space="preserve">documentation for the MATLAB </w:t>
      </w:r>
      <w:r w:rsidR="00A335AD">
        <w:rPr>
          <w:rFonts w:eastAsiaTheme="minorEastAsia"/>
          <w:iCs/>
        </w:rPr>
        <w:t>Statistics and Machine Learning toolbox.</w:t>
      </w:r>
    </w:p>
    <w:p w14:paraId="35DE4549" w14:textId="2A0CD5B8" w:rsidR="00D95F45" w:rsidRDefault="001E63A2" w:rsidP="00BD3F4F">
      <w:pPr>
        <w:pStyle w:val="Heading3"/>
        <w:rPr>
          <w:rFonts w:eastAsiaTheme="minorEastAsia"/>
        </w:rPr>
      </w:pPr>
      <w:bookmarkStart w:id="12" w:name="_Toc120103050"/>
      <w:r>
        <w:rPr>
          <w:rFonts w:eastAsiaTheme="minorEastAsia"/>
        </w:rPr>
        <w:t>Random Forest</w:t>
      </w:r>
      <w:bookmarkEnd w:id="12"/>
    </w:p>
    <w:p w14:paraId="5C10DF59" w14:textId="1B8ED3A5" w:rsidR="001E63A2" w:rsidRDefault="006D46D8" w:rsidP="00BD3F4F">
      <w:r>
        <w:t>The random forest is a</w:t>
      </w:r>
      <w:r w:rsidR="003A2F27">
        <w:t>n</w:t>
      </w:r>
      <w:r>
        <w:t xml:space="preserve"> alternative </w:t>
      </w:r>
      <w:r w:rsidR="003A2F27">
        <w:t xml:space="preserve">surrogate model approach. This is based on </w:t>
      </w:r>
      <w:r w:rsidR="00F22BDB">
        <w:t xml:space="preserve">random multiple </w:t>
      </w:r>
      <w:r w:rsidR="003A2F27">
        <w:t>decision trees</w:t>
      </w:r>
      <w:r w:rsidR="00F22BDB">
        <w:t xml:space="preserve">. </w:t>
      </w:r>
      <w:r w:rsidR="009C4D11">
        <w:t>U</w:t>
      </w:r>
      <w:r w:rsidR="00F22BDB">
        <w:t xml:space="preserve">nlike the </w:t>
      </w:r>
      <w:r w:rsidR="008D5E33">
        <w:t xml:space="preserve">Gaussian process </w:t>
      </w:r>
      <w:r w:rsidR="00BA6B29">
        <w:t xml:space="preserve">regression </w:t>
      </w:r>
      <w:r w:rsidR="009C4D11">
        <w:t>model,</w:t>
      </w:r>
      <w:r w:rsidR="008D5E33">
        <w:t xml:space="preserve"> it is not restricted to </w:t>
      </w:r>
      <w:r w:rsidR="002D474F">
        <w:t>continuous inputs.</w:t>
      </w:r>
      <w:r w:rsidR="00BA6B29">
        <w:t xml:space="preserve"> </w:t>
      </w:r>
      <w:r w:rsidR="009C4D11">
        <w:t>Consequently, a</w:t>
      </w:r>
      <w:r w:rsidR="00BA6B29">
        <w:t xml:space="preserve"> mixture of discrete and </w:t>
      </w:r>
      <w:r w:rsidR="001009AF">
        <w:t xml:space="preserve">continuous inputs </w:t>
      </w:r>
      <w:r w:rsidR="009C4D11">
        <w:t>may be</w:t>
      </w:r>
      <w:r w:rsidR="001009AF">
        <w:t xml:space="preserve"> supported. </w:t>
      </w:r>
      <w:r w:rsidR="007C6A0C">
        <w:t>Discrete</w:t>
      </w:r>
      <w:r w:rsidR="00385B21">
        <w:t xml:space="preserve"> factors, </w:t>
      </w:r>
      <w:r w:rsidR="00385B21" w:rsidRPr="00385B21">
        <w:rPr>
          <w:i/>
          <w:iCs/>
        </w:rPr>
        <w:t>e.g.</w:t>
      </w:r>
      <w:r w:rsidR="0084620B">
        <w:rPr>
          <w:i/>
          <w:iCs/>
        </w:rPr>
        <w:t>,</w:t>
      </w:r>
      <w:r w:rsidR="00385B21">
        <w:t xml:space="preserve"> </w:t>
      </w:r>
      <w:r w:rsidR="000C2400">
        <w:t xml:space="preserve">the </w:t>
      </w:r>
      <w:r w:rsidR="00385B21">
        <w:t>number of pilot injections,</w:t>
      </w:r>
      <w:r w:rsidR="00A148DA">
        <w:t xml:space="preserve"> </w:t>
      </w:r>
      <w:r w:rsidR="00CE34E5">
        <w:t>arise relatively frequently in power train applications.</w:t>
      </w:r>
      <w:r w:rsidR="000C2400">
        <w:t xml:space="preserve"> However, at this juncture this modelling method is not supported.</w:t>
      </w:r>
    </w:p>
    <w:p w14:paraId="0AD0773B" w14:textId="222B223C" w:rsidR="00343A9E" w:rsidRDefault="00A83483" w:rsidP="00BD3F4F">
      <w:pPr>
        <w:pStyle w:val="Heading2"/>
        <w:rPr>
          <w:rFonts w:eastAsiaTheme="minorEastAsia"/>
        </w:rPr>
      </w:pPr>
      <w:bookmarkStart w:id="13" w:name="_Toc120103051"/>
      <w:r>
        <w:rPr>
          <w:rFonts w:eastAsiaTheme="minorEastAsia"/>
        </w:rPr>
        <w:t>Supported Acquisition Functions</w:t>
      </w:r>
      <w:bookmarkEnd w:id="13"/>
    </w:p>
    <w:p w14:paraId="57BD7A3C" w14:textId="71C89765" w:rsidR="001A6385" w:rsidRDefault="009B3C02" w:rsidP="00BD3F4F">
      <w:r>
        <w:t>A very large number of acquisition functions have been proposed in the literature</w:t>
      </w:r>
      <w:r w:rsidR="0036439D">
        <w:t>, each offering a different trade-off between exploration and exploitation</w:t>
      </w:r>
      <w:r w:rsidR="009D10A3">
        <w:t xml:space="preserve"> [</w:t>
      </w:r>
      <w:r w:rsidR="009D10A3">
        <w:rPr>
          <w:rStyle w:val="EndnoteReference"/>
        </w:rPr>
        <w:endnoteReference w:id="10"/>
      </w:r>
      <w:r w:rsidR="00433E49">
        <w:t xml:space="preserve">, </w:t>
      </w:r>
      <w:r w:rsidR="00433E49">
        <w:rPr>
          <w:rStyle w:val="EndnoteReference"/>
        </w:rPr>
        <w:endnoteReference w:id="11"/>
      </w:r>
      <w:r w:rsidR="009D10A3">
        <w:t>]</w:t>
      </w:r>
      <w:r w:rsidR="00C31134">
        <w:t xml:space="preserve">. </w:t>
      </w:r>
      <w:r w:rsidR="00781B1F">
        <w:t xml:space="preserve">Candelieri </w:t>
      </w:r>
      <w:r w:rsidR="00781B1F" w:rsidRPr="00781B1F">
        <w:rPr>
          <w:i/>
          <w:iCs/>
        </w:rPr>
        <w:t>et al</w:t>
      </w:r>
      <w:r w:rsidR="00781B1F">
        <w:t xml:space="preserve"> [</w:t>
      </w:r>
      <w:r w:rsidR="00781B1F">
        <w:fldChar w:fldCharType="begin"/>
      </w:r>
      <w:r w:rsidR="00781B1F">
        <w:instrText xml:space="preserve"> NOTEREF _Ref109725550 \h </w:instrText>
      </w:r>
      <w:r w:rsidR="00BD3F4F">
        <w:instrText xml:space="preserve"> \* MERGEFORMAT </w:instrText>
      </w:r>
      <w:r w:rsidR="00781B1F">
        <w:fldChar w:fldCharType="separate"/>
      </w:r>
      <w:r w:rsidR="00781B1F">
        <w:t>i</w:t>
      </w:r>
      <w:r w:rsidR="00781B1F">
        <w:fldChar w:fldCharType="end"/>
      </w:r>
      <w:r w:rsidR="00781B1F">
        <w:t xml:space="preserve">] proposes </w:t>
      </w:r>
      <w:r w:rsidR="001F212E">
        <w:t xml:space="preserve">a partition of acquisition functions into two domains: </w:t>
      </w:r>
      <w:r w:rsidR="001F212E" w:rsidRPr="000739AE">
        <w:rPr>
          <w:i/>
          <w:iCs/>
        </w:rPr>
        <w:t>mean-variance</w:t>
      </w:r>
      <w:r w:rsidR="001F212E">
        <w:t xml:space="preserve"> and </w:t>
      </w:r>
      <w:r w:rsidR="001F212E" w:rsidRPr="000739AE">
        <w:rPr>
          <w:i/>
          <w:iCs/>
        </w:rPr>
        <w:t>s</w:t>
      </w:r>
      <w:r w:rsidR="000739AE" w:rsidRPr="000739AE">
        <w:rPr>
          <w:i/>
          <w:iCs/>
        </w:rPr>
        <w:t>ampling-based</w:t>
      </w:r>
      <w:r w:rsidR="000739AE">
        <w:t xml:space="preserve">. </w:t>
      </w:r>
      <w:r w:rsidR="007B4C14">
        <w:t xml:space="preserve">In this package we </w:t>
      </w:r>
      <w:r w:rsidR="00C6394F">
        <w:t xml:space="preserve">implement only mean-variance acquisition functions and specifically implement two general approaches: the expected </w:t>
      </w:r>
      <w:r w:rsidR="00F971E0">
        <w:t>improvement and upper confidence bound functions. We discuss these in the next two sections.</w:t>
      </w:r>
    </w:p>
    <w:p w14:paraId="50DDDED7" w14:textId="1472D239" w:rsidR="00D85F76" w:rsidRPr="001A6385" w:rsidRDefault="00D85F76" w:rsidP="00BD3F4F">
      <w:pPr>
        <w:pStyle w:val="Heading3"/>
      </w:pPr>
      <w:bookmarkStart w:id="14" w:name="_Ref116545829"/>
      <w:bookmarkStart w:id="15" w:name="_Toc120103052"/>
      <w:r>
        <w:t>Expected Improvement</w:t>
      </w:r>
      <w:r w:rsidR="004525EF">
        <w:t xml:space="preserve"> (EI)</w:t>
      </w:r>
      <w:bookmarkEnd w:id="14"/>
      <w:bookmarkEnd w:id="15"/>
    </w:p>
    <w:p w14:paraId="353EC234" w14:textId="12F14957" w:rsidR="00A83483" w:rsidRDefault="00025C19" w:rsidP="00BD3F4F">
      <w:pPr>
        <w:rPr>
          <w:rFonts w:eastAsiaTheme="minorEastAsia"/>
          <w:iCs/>
        </w:rPr>
      </w:pPr>
      <w:r>
        <w:t>Like all mean-variance approaches, t</w:t>
      </w:r>
      <w:r w:rsidR="003658E3">
        <w:t xml:space="preserve">he expected improvement </w:t>
      </w:r>
      <w:r w:rsidR="000004B3">
        <w:t xml:space="preserve">function </w:t>
      </w:r>
      <w:r w:rsidR="00DC244C">
        <w:t>[</w:t>
      </w:r>
      <w:r w:rsidR="00E5700F">
        <w:rPr>
          <w:rStyle w:val="EndnoteReference"/>
        </w:rPr>
        <w:endnoteReference w:id="12"/>
      </w:r>
      <w:r w:rsidR="00C4366A">
        <w:t xml:space="preserve">, </w:t>
      </w:r>
      <w:r w:rsidR="00C4366A">
        <w:rPr>
          <w:rStyle w:val="EndnoteReference"/>
        </w:rPr>
        <w:endnoteReference w:id="13"/>
      </w:r>
      <w:r w:rsidR="00DC244C">
        <w:t xml:space="preserve">] </w:t>
      </w:r>
      <w:r w:rsidR="000004B3">
        <w:t xml:space="preserve">considers only the predictive mean </w:t>
      </w:r>
      <m:oMath>
        <m:r>
          <w:rPr>
            <w:rFonts w:ascii="Cambria Math" w:hAnsi="Cambria Math"/>
          </w:rPr>
          <m:t>μ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137736">
        <w:rPr>
          <w:rFonts w:eastAsiaTheme="minorEastAsia"/>
        </w:rPr>
        <w:t xml:space="preserve"> and the standard deviation </w:t>
      </w:r>
      <m:oMath>
        <m:r>
          <w:rPr>
            <w:rFonts w:ascii="Cambria Math" w:eastAsiaTheme="minorEastAsia" w:hAnsi="Cambria Math"/>
          </w:rPr>
          <m:t>σ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 w:rsidR="00281D20">
        <w:rPr>
          <w:rFonts w:eastAsiaTheme="minorEastAsia"/>
        </w:rPr>
        <w:t xml:space="preserve"> of </w:t>
      </w:r>
      <m:oMath>
        <m:r>
          <m:rPr>
            <m:scr m:val="script"/>
          </m:rPr>
          <w:rPr>
            <w:rFonts w:ascii="Cambria Math" w:eastAsiaTheme="minorEastAsia" w:hAnsi="Cambria Math"/>
          </w:rPr>
          <m:t>S</m:t>
        </m:r>
        <m:d>
          <m:dPr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 w:rsidR="003713E5">
        <w:rPr>
          <w:rFonts w:eastAsiaTheme="minorEastAsia"/>
          <w:iCs/>
        </w:rPr>
        <w:t xml:space="preserve">. </w:t>
      </w:r>
      <w:r w:rsidR="00E96B95">
        <w:rPr>
          <w:rFonts w:eastAsiaTheme="minorEastAsia"/>
          <w:iCs/>
        </w:rPr>
        <w:t xml:space="preserve">In this context the expectation is taken </w:t>
      </w:r>
      <w:r w:rsidR="00E96B95">
        <w:rPr>
          <w:rFonts w:eastAsiaTheme="minorEastAsia"/>
          <w:iCs/>
        </w:rPr>
        <w:lastRenderedPageBreak/>
        <w:t xml:space="preserve">under the posterior distribution given </w:t>
      </w:r>
      <w:r w:rsidR="00943F70">
        <w:rPr>
          <w:rFonts w:eastAsiaTheme="minorEastAsia"/>
          <w:iCs/>
        </w:rPr>
        <w:t xml:space="preserve">evaluation of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 w:rsidR="00943F70">
        <w:rPr>
          <w:rFonts w:eastAsiaTheme="minorEastAsia"/>
        </w:rPr>
        <w:t xml:space="preserve"> at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,…,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</m:oMath>
      <w:r w:rsidR="00943F70">
        <w:rPr>
          <w:rFonts w:eastAsiaTheme="minorEastAsia"/>
        </w:rPr>
        <w:t>.</w:t>
      </w:r>
      <w:r w:rsidR="000E5445">
        <w:rPr>
          <w:rFonts w:eastAsiaTheme="minorEastAsia"/>
        </w:rPr>
        <w:t xml:space="preserve"> </w:t>
      </w:r>
      <w:r w:rsidR="00CB7B55">
        <w:rPr>
          <w:rFonts w:eastAsiaTheme="minorEastAsia"/>
          <w:iCs/>
        </w:rPr>
        <w:t xml:space="preserve">As with all members of this family, the fundamental idea is to </w:t>
      </w:r>
      <w:r w:rsidR="002263EB">
        <w:rPr>
          <w:rFonts w:eastAsiaTheme="minorEastAsia"/>
          <w:iCs/>
        </w:rPr>
        <w:t>add an exploitive uncertainty bonus to the exploitive choice based on the predictive mean alone.</w:t>
      </w:r>
      <w:r w:rsidR="00DC244C">
        <w:rPr>
          <w:rFonts w:eastAsiaTheme="minorEastAsia"/>
          <w:iCs/>
        </w:rPr>
        <w:t xml:space="preserve"> </w:t>
      </w:r>
      <w:r w:rsidR="00EE0AC1">
        <w:rPr>
          <w:rFonts w:eastAsiaTheme="minorEastAsia"/>
          <w:iCs/>
        </w:rPr>
        <w:t xml:space="preserve">As the name suggests, the expected improvement </w:t>
      </w:r>
      <w:r w:rsidR="005937CB">
        <w:rPr>
          <w:rFonts w:eastAsiaTheme="minorEastAsia"/>
          <w:iCs/>
        </w:rPr>
        <w:t xml:space="preserve">function measures the expectation of the improvement over the current </w:t>
      </w:r>
      <w:r w:rsidR="008202B3">
        <w:rPr>
          <w:rFonts w:eastAsiaTheme="minorEastAsia"/>
          <w:iCs/>
        </w:rPr>
        <w:t xml:space="preserve">best observed value to date,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y</m:t>
            </m:r>
          </m:e>
          <m:sup>
            <m:r>
              <w:rPr>
                <w:rFonts w:ascii="Cambria Math" w:eastAsiaTheme="minorEastAsia" w:hAnsi="Cambria Math"/>
              </w:rPr>
              <m:t>+</m:t>
            </m:r>
          </m:sup>
        </m:sSup>
        <m:r>
          <w:rPr>
            <w:rFonts w:ascii="Cambria Math" w:eastAsiaTheme="minorEastAsia" w:hAnsi="Cambria Math"/>
          </w:rPr>
          <m:t>=max</m:t>
        </m:r>
        <m:sSubSup>
          <m:sSubSupPr>
            <m:ctrlPr>
              <w:rPr>
                <w:rFonts w:ascii="Cambria Math" w:eastAsiaTheme="minorEastAsia" w:hAnsi="Cambria Math"/>
                <w:i/>
                <w:iCs/>
              </w:rPr>
            </m:ctrlPr>
          </m:sSubSupPr>
          <m:e>
            <m:d>
              <m:dPr>
                <m:begChr m:val="{"/>
                <m:endChr m:val="}"/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sub>
                </m:sSub>
              </m:e>
            </m:d>
          </m:e>
          <m:sub>
            <m:r>
              <w:rPr>
                <w:rFonts w:ascii="Cambria Math" w:eastAsiaTheme="minorEastAsia" w:hAnsi="Cambria Math"/>
              </w:rPr>
              <m:t>i=1</m:t>
            </m:r>
          </m:sub>
          <m:sup>
            <m:r>
              <w:rPr>
                <w:rFonts w:ascii="Cambria Math" w:eastAsiaTheme="minorEastAsia" w:hAnsi="Cambria Math"/>
              </w:rPr>
              <m:t>n</m:t>
            </m:r>
          </m:sup>
        </m:sSubSup>
      </m:oMath>
      <w:r w:rsidR="0042553D">
        <w:rPr>
          <w:rFonts w:eastAsiaTheme="minorEastAsia"/>
          <w:iCs/>
        </w:rPr>
        <w:t xml:space="preserve">, depending on the predictive distribution of </w:t>
      </w:r>
      <m:oMath>
        <m:r>
          <m:rPr>
            <m:scr m:val="script"/>
          </m:rPr>
          <w:rPr>
            <w:rFonts w:ascii="Cambria Math" w:eastAsiaTheme="minorEastAsia" w:hAnsi="Cambria Math"/>
          </w:rPr>
          <m:t>S</m:t>
        </m:r>
        <m:d>
          <m:dPr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 w:rsidR="00A63BCE">
        <w:rPr>
          <w:rFonts w:eastAsiaTheme="minorEastAsia"/>
          <w:iCs/>
        </w:rPr>
        <w:t>. That is: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9"/>
        <w:gridCol w:w="5301"/>
        <w:gridCol w:w="3006"/>
      </w:tblGrid>
      <w:tr w:rsidR="00A63BCE" w14:paraId="4A14B070" w14:textId="77777777" w:rsidTr="00C33609">
        <w:tc>
          <w:tcPr>
            <w:tcW w:w="709" w:type="dxa"/>
          </w:tcPr>
          <w:p w14:paraId="0BB72CAD" w14:textId="77777777" w:rsidR="00A63BCE" w:rsidRDefault="00A63BCE" w:rsidP="00BD3F4F"/>
        </w:tc>
        <w:tc>
          <w:tcPr>
            <w:tcW w:w="5301" w:type="dxa"/>
          </w:tcPr>
          <w:p w14:paraId="0D39A398" w14:textId="78704051" w:rsidR="00A63BCE" w:rsidRPr="00A67A83" w:rsidRDefault="00A63BCE" w:rsidP="00BD3F4F">
            <w:pPr>
              <w:pStyle w:val="equation"/>
            </w:pPr>
            <w:r>
              <w:rPr>
                <w:rFonts w:eastAsiaTheme="minorEastAsia"/>
                <w:iCs w:val="0"/>
              </w:rPr>
              <w:t xml:space="preserve"> </w:t>
            </w:r>
            <m:oMath>
              <m:sSub>
                <m:sSubPr>
                  <m:ctrlPr>
                    <w:rPr>
                      <w:rFonts w:eastAsiaTheme="minorEastAsia"/>
                    </w:rPr>
                  </m:ctrlPr>
                </m:sSubPr>
                <m:e>
                  <m:r>
                    <w:rPr>
                      <w:rFonts w:eastAsiaTheme="minorEastAsia"/>
                    </w:rPr>
                    <m:t>α</m:t>
                  </m:r>
                </m:e>
                <m:sub>
                  <m:r>
                    <w:rPr>
                      <w:rFonts w:eastAsiaTheme="minorEastAsia"/>
                    </w:rPr>
                    <m:t>EI</m:t>
                  </m:r>
                </m:sub>
              </m:sSub>
              <m:d>
                <m:dPr>
                  <m:ctrlPr>
                    <w:rPr>
                      <w:rFonts w:eastAsiaTheme="minorEastAsia"/>
                    </w:rPr>
                  </m:ctrlPr>
                </m:dPr>
                <m:e>
                  <m:r>
                    <w:rPr>
                      <w:rFonts w:eastAsiaTheme="minorEastAsia"/>
                    </w:rPr>
                    <m:t>x,μ</m:t>
                  </m:r>
                  <m:d>
                    <m:dPr>
                      <m:ctrlPr>
                        <w:rPr>
                          <w:rFonts w:eastAsiaTheme="minorEastAsia"/>
                        </w:rPr>
                      </m:ctrlPr>
                    </m:dPr>
                    <m:e>
                      <m:r>
                        <w:rPr>
                          <w:rFonts w:eastAsiaTheme="minorEastAsia"/>
                        </w:rPr>
                        <m:t>x</m:t>
                      </m:r>
                    </m:e>
                  </m:d>
                  <m:r>
                    <w:rPr>
                      <w:rFonts w:eastAsiaTheme="minorEastAsia"/>
                    </w:rPr>
                    <m:t>, σ</m:t>
                  </m:r>
                  <m:d>
                    <m:dPr>
                      <m:ctrlPr>
                        <w:rPr>
                          <w:rFonts w:eastAsiaTheme="minorEastAsia"/>
                        </w:rPr>
                      </m:ctrlPr>
                    </m:dPr>
                    <m:e>
                      <m:r>
                        <w:rPr>
                          <w:rFonts w:eastAsiaTheme="minorEastAsia"/>
                        </w:rPr>
                        <m:t>x</m:t>
                      </m:r>
                    </m:e>
                  </m:d>
                </m:e>
              </m:d>
              <m:r>
                <w:rPr>
                  <w:rFonts w:eastAsiaTheme="minorEastAsia"/>
                </w:rPr>
                <m:t>=</m:t>
              </m:r>
              <m:d>
                <m:dPr>
                  <m:ctrlPr>
                    <w:rPr>
                      <w:rFonts w:eastAsiaTheme="minorEastAsia"/>
                    </w:rPr>
                  </m:ctrlPr>
                </m:dPr>
                <m:e>
                  <m:r>
                    <m:t>μ</m:t>
                  </m:r>
                  <m:d>
                    <m:dPr>
                      <m:ctrlPr>
                        <w:rPr>
                          <w:iCs w:val="0"/>
                          <w:color w:val="000000" w:themeColor="text1"/>
                        </w:rPr>
                      </m:ctrlPr>
                    </m:dPr>
                    <m:e>
                      <m:r>
                        <m:t>x</m:t>
                      </m:r>
                    </m:e>
                  </m:d>
                  <m:r>
                    <w:rPr>
                      <w:rFonts w:eastAsiaTheme="minorEastAsia"/>
                    </w:rPr>
                    <m:t>-</m:t>
                  </m:r>
                  <m:sSup>
                    <m:sSupPr>
                      <m:ctrlPr>
                        <w:rPr>
                          <w:rFonts w:eastAsiaTheme="minorEastAsia"/>
                        </w:rPr>
                      </m:ctrlPr>
                    </m:sSupPr>
                    <m:e>
                      <m:r>
                        <w:rPr>
                          <w:rFonts w:eastAsiaTheme="minorEastAsia"/>
                        </w:rPr>
                        <m:t>y</m:t>
                      </m:r>
                    </m:e>
                    <m:sup>
                      <m:r>
                        <w:rPr>
                          <w:rFonts w:eastAsiaTheme="minorEastAsia"/>
                        </w:rPr>
                        <m:t>+</m:t>
                      </m:r>
                    </m:sup>
                  </m:sSup>
                  <m:r>
                    <w:rPr>
                      <w:rFonts w:eastAsiaTheme="minorEastAsia"/>
                    </w:rPr>
                    <m:t xml:space="preserve"> </m:t>
                  </m:r>
                </m:e>
              </m:d>
              <m:r>
                <w:rPr>
                  <w:rFonts w:eastAsiaTheme="minorEastAsia"/>
                </w:rPr>
                <m:t>Φ</m:t>
              </m:r>
              <m:d>
                <m:dPr>
                  <m:ctrlPr>
                    <w:rPr>
                      <w:rFonts w:eastAsiaTheme="minorEastAsia"/>
                    </w:rPr>
                  </m:ctrlPr>
                </m:dPr>
                <m:e>
                  <m:r>
                    <w:rPr>
                      <w:rFonts w:eastAsiaTheme="minorEastAsia"/>
                    </w:rPr>
                    <m:t>z</m:t>
                  </m:r>
                </m:e>
              </m:d>
              <m:r>
                <w:rPr>
                  <w:rFonts w:eastAsiaTheme="minorEastAsia"/>
                </w:rPr>
                <m:t>+σ</m:t>
              </m:r>
              <m:d>
                <m:dPr>
                  <m:ctrlPr>
                    <w:rPr>
                      <w:rFonts w:eastAsiaTheme="minorEastAsia"/>
                      <w:iCs w:val="0"/>
                      <w:color w:val="000000" w:themeColor="text1"/>
                    </w:rPr>
                  </m:ctrlPr>
                </m:dPr>
                <m:e>
                  <m:r>
                    <w:rPr>
                      <w:rFonts w:eastAsiaTheme="minorEastAsia"/>
                    </w:rPr>
                    <m:t>x</m:t>
                  </m:r>
                </m:e>
              </m:d>
              <m:r>
                <w:rPr>
                  <w:rFonts w:eastAsiaTheme="minorEastAsia"/>
                  <w:color w:val="000000" w:themeColor="text1"/>
                </w:rPr>
                <m:t>ϕ(z)</m:t>
              </m:r>
            </m:oMath>
          </w:p>
        </w:tc>
        <w:tc>
          <w:tcPr>
            <w:tcW w:w="3006" w:type="dxa"/>
          </w:tcPr>
          <w:p w14:paraId="7745C147" w14:textId="7D4BC384" w:rsidR="00A63BCE" w:rsidRDefault="00A63BCE" w:rsidP="00BD3F4F">
            <w:pPr>
              <w:pStyle w:val="eqnumber"/>
            </w:pPr>
            <w:r w:rsidRPr="00E278FD">
              <w:t>(</w:t>
            </w:r>
            <w:r w:rsidRPr="00E278FD">
              <w:fldChar w:fldCharType="begin"/>
            </w:r>
            <w:r w:rsidRPr="00E278FD">
              <w:instrText xml:space="preserve"> SEQ (_ \* ARABIC</w:instrText>
            </w:r>
            <w:r w:rsidRPr="00E278FD">
              <w:fldChar w:fldCharType="separate"/>
            </w:r>
            <w:r w:rsidR="007A0F6E">
              <w:rPr>
                <w:noProof/>
              </w:rPr>
              <w:t>12</w:t>
            </w:r>
            <w:r w:rsidRPr="00E278FD">
              <w:fldChar w:fldCharType="end"/>
            </w:r>
            <w:r w:rsidRPr="00E278FD">
              <w:t>)</w:t>
            </w:r>
          </w:p>
        </w:tc>
      </w:tr>
    </w:tbl>
    <w:p w14:paraId="336CC774" w14:textId="1051E592" w:rsidR="00A63BCE" w:rsidRDefault="001924C6" w:rsidP="00BD3F4F">
      <w:r>
        <w:t xml:space="preserve">If and only if </w:t>
      </w:r>
      <m:oMath>
        <m:r>
          <w:rPr>
            <w:rFonts w:ascii="Cambria Math" w:eastAsiaTheme="minorEastAsia" w:hAnsi="Cambria Math"/>
          </w:rPr>
          <m:t>σ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&gt;0</m:t>
        </m:r>
      </m:oMath>
      <w:r>
        <w:rPr>
          <w:rFonts w:eastAsiaTheme="minorEastAsia"/>
        </w:rPr>
        <w:t xml:space="preserve">, otherwise </w:t>
      </w:r>
      <m:oMath>
        <m:r>
          <w:rPr>
            <w:rFonts w:eastAsiaTheme="minorEastAsia"/>
          </w:rPr>
          <m:t>α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w:rPr>
                <w:rFonts w:eastAsiaTheme="minorEastAsia"/>
              </w:rPr>
              <m:t>x,μ</m:t>
            </m:r>
            <m:d>
              <m:dPr>
                <m:ctrlPr>
                  <w:rPr>
                    <w:rFonts w:ascii="Cambria Math" w:eastAsiaTheme="minorEastAsia" w:hAnsi="Cambria Math"/>
                  </w:rPr>
                </m:ctrlPr>
              </m:dPr>
              <m:e>
                <m:r>
                  <w:rPr>
                    <w:rFonts w:eastAsiaTheme="minorEastAsia"/>
                  </w:rPr>
                  <m:t>x</m:t>
                </m:r>
              </m:e>
            </m:d>
            <m:r>
              <w:rPr>
                <w:rFonts w:eastAsiaTheme="minorEastAsia"/>
              </w:rPr>
              <m:t>, σ</m:t>
            </m:r>
            <m:d>
              <m:dPr>
                <m:ctrlPr>
                  <w:rPr>
                    <w:rFonts w:ascii="Cambria Math" w:eastAsiaTheme="minorEastAsia" w:hAnsi="Cambria Math"/>
                  </w:rPr>
                </m:ctrlPr>
              </m:dPr>
              <m:e>
                <m:r>
                  <w:rPr>
                    <w:rFonts w:eastAsiaTheme="minorEastAsia"/>
                  </w:rPr>
                  <m:t>x</m:t>
                </m:r>
              </m:e>
            </m:d>
          </m:e>
        </m:d>
        <m:r>
          <w:rPr>
            <w:rFonts w:eastAsiaTheme="minorEastAsia"/>
          </w:rPr>
          <m:t>=</m:t>
        </m:r>
        <m:r>
          <w:rPr>
            <w:rFonts w:ascii="Cambria Math" w:eastAsiaTheme="minorEastAsia"/>
          </w:rPr>
          <m:t>0</m:t>
        </m:r>
      </m:oMath>
      <w:r w:rsidR="00E61BAA">
        <w:rPr>
          <w:rFonts w:eastAsiaTheme="minorEastAsia"/>
        </w:rPr>
        <w:t xml:space="preserve">, where </w:t>
      </w:r>
      <m:oMath>
        <m:r>
          <m:rPr>
            <m:sty m:val="p"/>
          </m:rPr>
          <w:rPr>
            <w:rFonts w:eastAsiaTheme="minorEastAsia"/>
          </w:rPr>
          <m:t>Φ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eastAsiaTheme="minorEastAsia"/>
              </w:rPr>
              <m:t>z</m:t>
            </m:r>
          </m:e>
        </m:d>
      </m:oMath>
      <w:r w:rsidR="00F95F7E">
        <w:rPr>
          <w:rFonts w:eastAsiaTheme="minorEastAsia"/>
        </w:rPr>
        <w:t xml:space="preserve"> and </w:t>
      </w:r>
      <m:oMath>
        <m:r>
          <m:rPr>
            <m:sty m:val="p"/>
          </m:rPr>
          <w:rPr>
            <w:rFonts w:eastAsiaTheme="minorEastAsia"/>
          </w:rPr>
          <m:t>ϕ(z)</m:t>
        </m:r>
      </m:oMath>
      <w:r w:rsidR="00F95F7E">
        <w:rPr>
          <w:rFonts w:eastAsiaTheme="minorEastAsia"/>
          <w:iCs/>
        </w:rPr>
        <w:t xml:space="preserve"> are the cumulative </w:t>
      </w:r>
      <w:r w:rsidR="00F21D8B">
        <w:rPr>
          <w:rFonts w:eastAsiaTheme="minorEastAsia"/>
          <w:iCs/>
        </w:rPr>
        <w:t>probability density function and probability density function of the</w:t>
      </w:r>
      <w:r w:rsidR="00A22B20">
        <w:rPr>
          <w:rFonts w:eastAsiaTheme="minorEastAsia"/>
          <w:iCs/>
        </w:rPr>
        <w:t xml:space="preserve"> standard normal distribution respectively, and </w:t>
      </w:r>
      <m:oMath>
        <m:r>
          <w:rPr>
            <w:rFonts w:ascii="Cambria Math" w:eastAsiaTheme="minorEastAsia" w:hAnsi="Cambria Math"/>
          </w:rPr>
          <m:t>z</m:t>
        </m:r>
      </m:oMath>
      <w:r w:rsidR="00A22B20">
        <w:rPr>
          <w:rFonts w:eastAsiaTheme="minorEastAsia"/>
          <w:iCs/>
        </w:rPr>
        <w:t xml:space="preserve"> is defined as: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9"/>
        <w:gridCol w:w="5301"/>
        <w:gridCol w:w="3006"/>
      </w:tblGrid>
      <w:tr w:rsidR="00A22B20" w14:paraId="5A49F90B" w14:textId="77777777" w:rsidTr="00C33609">
        <w:tc>
          <w:tcPr>
            <w:tcW w:w="709" w:type="dxa"/>
          </w:tcPr>
          <w:p w14:paraId="436CB0F4" w14:textId="77777777" w:rsidR="00A22B20" w:rsidRDefault="00A22B20" w:rsidP="00BD3F4F"/>
        </w:tc>
        <w:tc>
          <w:tcPr>
            <w:tcW w:w="5301" w:type="dxa"/>
          </w:tcPr>
          <w:p w14:paraId="3BCD60ED" w14:textId="2A69CF55" w:rsidR="00A22B20" w:rsidRPr="00A67A83" w:rsidRDefault="00A22B20" w:rsidP="00BD3F4F">
            <w:pPr>
              <w:pStyle w:val="equation"/>
            </w:pPr>
            <w:r>
              <w:rPr>
                <w:rFonts w:eastAsiaTheme="minorEastAsia"/>
                <w:iCs w:val="0"/>
              </w:rPr>
              <w:t xml:space="preserve"> </w:t>
            </w:r>
            <m:oMath>
              <m:r>
                <w:rPr>
                  <w:rFonts w:eastAsiaTheme="minorEastAsia"/>
                  <w:color w:val="000000" w:themeColor="text1"/>
                </w:rPr>
                <m:t>z</m:t>
              </m:r>
              <m:r>
                <w:rPr>
                  <w:rFonts w:eastAsiaTheme="minorEastAsia"/>
                </w:rPr>
                <m:t>=</m:t>
              </m:r>
              <m:f>
                <m:fPr>
                  <m:ctrlPr>
                    <w:rPr>
                      <w:rFonts w:eastAsiaTheme="minorEastAsia"/>
                    </w:rPr>
                  </m:ctrlPr>
                </m:fPr>
                <m:num>
                  <m:d>
                    <m:dPr>
                      <m:ctrlPr>
                        <w:rPr>
                          <w:rFonts w:eastAsiaTheme="minorEastAsia"/>
                        </w:rPr>
                      </m:ctrlPr>
                    </m:dPr>
                    <m:e>
                      <m:r>
                        <m:t>μ</m:t>
                      </m:r>
                      <m:d>
                        <m:dPr>
                          <m:ctrlPr>
                            <w:rPr>
                              <w:iCs w:val="0"/>
                              <w:color w:val="000000" w:themeColor="text1"/>
                            </w:rPr>
                          </m:ctrlPr>
                        </m:dPr>
                        <m:e>
                          <m:r>
                            <m:t>x</m:t>
                          </m:r>
                        </m:e>
                      </m:d>
                      <m:r>
                        <w:rPr>
                          <w:rFonts w:eastAsiaTheme="minorEastAsia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eastAsiaTheme="minorEastAsia"/>
                            </w:rPr>
                          </m:ctrlPr>
                        </m:sSupPr>
                        <m:e>
                          <m:r>
                            <w:rPr>
                              <w:rFonts w:eastAsiaTheme="minorEastAsia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eastAsiaTheme="minorEastAsia"/>
                            </w:rPr>
                            <m:t>+</m:t>
                          </m:r>
                        </m:sup>
                      </m:sSup>
                      <m:r>
                        <w:rPr>
                          <w:rFonts w:eastAsiaTheme="minorEastAsia"/>
                        </w:rPr>
                        <m:t xml:space="preserve">-β </m:t>
                      </m:r>
                    </m:e>
                  </m:d>
                </m:num>
                <m:den>
                  <m:r>
                    <w:rPr>
                      <w:rFonts w:eastAsiaTheme="minorEastAsia"/>
                    </w:rPr>
                    <m:t>σ</m:t>
                  </m:r>
                  <m:d>
                    <m:dPr>
                      <m:ctrlPr>
                        <w:rPr>
                          <w:rFonts w:eastAsiaTheme="minorEastAsia"/>
                          <w:iCs w:val="0"/>
                          <w:color w:val="000000" w:themeColor="text1"/>
                        </w:rPr>
                      </m:ctrlPr>
                    </m:dPr>
                    <m:e>
                      <m:r>
                        <w:rPr>
                          <w:rFonts w:eastAsiaTheme="minorEastAsia"/>
                        </w:rPr>
                        <m:t>x</m:t>
                      </m:r>
                    </m:e>
                  </m:d>
                </m:den>
              </m:f>
            </m:oMath>
          </w:p>
        </w:tc>
        <w:tc>
          <w:tcPr>
            <w:tcW w:w="3006" w:type="dxa"/>
          </w:tcPr>
          <w:p w14:paraId="510C273C" w14:textId="1F7B12B3" w:rsidR="00A22B20" w:rsidRDefault="00A22B20" w:rsidP="00BD3F4F">
            <w:pPr>
              <w:pStyle w:val="eqnumber"/>
            </w:pPr>
            <w:r w:rsidRPr="00E278FD">
              <w:t>(</w:t>
            </w:r>
            <w:r w:rsidRPr="00E278FD">
              <w:fldChar w:fldCharType="begin"/>
            </w:r>
            <w:r w:rsidRPr="00E278FD">
              <w:instrText xml:space="preserve"> SEQ (_ \* ARABIC</w:instrText>
            </w:r>
            <w:r w:rsidRPr="00E278FD">
              <w:fldChar w:fldCharType="separate"/>
            </w:r>
            <w:r w:rsidR="007A0F6E">
              <w:rPr>
                <w:noProof/>
              </w:rPr>
              <w:t>13</w:t>
            </w:r>
            <w:r w:rsidRPr="00E278FD">
              <w:fldChar w:fldCharType="end"/>
            </w:r>
            <w:r w:rsidRPr="00E278FD">
              <w:t>)</w:t>
            </w:r>
          </w:p>
        </w:tc>
      </w:tr>
    </w:tbl>
    <w:p w14:paraId="4FEA5F1D" w14:textId="250E41FF" w:rsidR="00161578" w:rsidRDefault="00A61809" w:rsidP="00BD3F4F">
      <w:r>
        <w:t xml:space="preserve">If and only if </w:t>
      </w:r>
      <m:oMath>
        <m:r>
          <w:rPr>
            <w:rFonts w:ascii="Cambria Math" w:eastAsiaTheme="minorEastAsia" w:hAnsi="Cambria Math"/>
          </w:rPr>
          <m:t>σ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&gt;0</m:t>
        </m:r>
      </m:oMath>
      <w:r>
        <w:rPr>
          <w:rFonts w:eastAsiaTheme="minorEastAsia"/>
        </w:rPr>
        <w:t xml:space="preserve">, otherwise </w:t>
      </w:r>
      <m:oMath>
        <m:r>
          <m:rPr>
            <m:sty m:val="p"/>
          </m:rPr>
          <w:rPr>
            <w:rFonts w:eastAsiaTheme="minorEastAsia"/>
          </w:rPr>
          <m:t>z</m:t>
        </m:r>
        <m:r>
          <w:rPr>
            <w:rFonts w:eastAsiaTheme="minorEastAsia"/>
          </w:rPr>
          <m:t>=</m:t>
        </m:r>
        <m:r>
          <w:rPr>
            <w:rFonts w:ascii="Cambria Math" w:eastAsiaTheme="minorEastAsia"/>
          </w:rPr>
          <m:t>0</m:t>
        </m:r>
      </m:oMath>
      <w:r w:rsidR="004E489E">
        <w:rPr>
          <w:rFonts w:eastAsiaTheme="minorEastAsia"/>
        </w:rPr>
        <w:t>. T</w:t>
      </w:r>
      <w:r w:rsidR="00082434">
        <w:rPr>
          <w:rFonts w:eastAsiaTheme="minorEastAsia"/>
        </w:rPr>
        <w:t xml:space="preserve">he term </w:t>
      </w:r>
      <m:oMath>
        <m:r>
          <w:rPr>
            <w:rFonts w:ascii="Cambria Math" w:eastAsiaTheme="minorEastAsia" w:hAnsi="Cambria Math"/>
          </w:rPr>
          <m:t>β</m:t>
        </m:r>
      </m:oMath>
      <w:r w:rsidR="00082434">
        <w:rPr>
          <w:rFonts w:eastAsiaTheme="minorEastAsia"/>
        </w:rPr>
        <w:t xml:space="preserve"> is a hyperparameter </w:t>
      </w:r>
      <w:r w:rsidR="00036D6B">
        <w:rPr>
          <w:rFonts w:eastAsiaTheme="minorEastAsia"/>
        </w:rPr>
        <w:t xml:space="preserve">and controls the balance </w:t>
      </w:r>
      <w:r w:rsidR="002E53BA">
        <w:rPr>
          <w:rFonts w:eastAsiaTheme="minorEastAsia"/>
        </w:rPr>
        <w:t xml:space="preserve">between exploration and exploitation. </w:t>
      </w:r>
      <w:r w:rsidR="00654B8E">
        <w:rPr>
          <w:rFonts w:eastAsiaTheme="minorEastAsia"/>
        </w:rPr>
        <w:t xml:space="preserve">The main problem with the approach is in selecting </w:t>
      </w:r>
      <m:oMath>
        <m:r>
          <w:rPr>
            <w:rFonts w:ascii="Cambria Math" w:eastAsiaTheme="minorEastAsia" w:hAnsi="Cambria Math"/>
          </w:rPr>
          <m:t>β</m:t>
        </m:r>
      </m:oMath>
      <w:r w:rsidR="00F36879">
        <w:rPr>
          <w:rFonts w:eastAsiaTheme="minorEastAsia"/>
        </w:rPr>
        <w:t xml:space="preserve">, although </w:t>
      </w:r>
      <m:oMath>
        <m:r>
          <w:rPr>
            <w:rFonts w:ascii="Cambria Math" w:eastAsiaTheme="minorEastAsia" w:hAnsi="Cambria Math"/>
          </w:rPr>
          <m:t>β</m:t>
        </m:r>
        <m:r>
          <m:rPr>
            <m:sty m:val="p"/>
          </m:rPr>
          <w:rPr>
            <w:rFonts w:ascii="Cambria Math" w:eastAsiaTheme="minorEastAsia" w:hAnsi="Cambria Math"/>
          </w:rPr>
          <m:t>∈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</w:rPr>
            </m:ctrlPr>
          </m:dPr>
          <m:e>
            <m:r>
              <w:rPr>
                <w:rFonts w:ascii="Cambria Math" w:eastAsiaTheme="minorEastAsia"/>
              </w:rPr>
              <m:t>0.01,0.02</m:t>
            </m:r>
          </m:e>
        </m:d>
      </m:oMath>
      <w:r w:rsidR="0015704B">
        <w:rPr>
          <w:rFonts w:eastAsiaTheme="minorEastAsia"/>
        </w:rPr>
        <w:t xml:space="preserve">is </w:t>
      </w:r>
      <w:r w:rsidR="00C66E10">
        <w:rPr>
          <w:rFonts w:eastAsiaTheme="minorEastAsia"/>
        </w:rPr>
        <w:t>often a good</w:t>
      </w:r>
      <w:r w:rsidR="0015704B">
        <w:rPr>
          <w:rFonts w:eastAsiaTheme="minorEastAsia"/>
        </w:rPr>
        <w:t xml:space="preserve"> choice. </w:t>
      </w:r>
      <w:r w:rsidR="00C66E10">
        <w:rPr>
          <w:rFonts w:eastAsiaTheme="minorEastAsia"/>
        </w:rPr>
        <w:t xml:space="preserve">If </w:t>
      </w:r>
      <m:oMath>
        <m:r>
          <w:rPr>
            <w:rFonts w:ascii="Cambria Math" w:eastAsiaTheme="minorEastAsia" w:hAnsi="Cambria Math"/>
          </w:rPr>
          <m:t>β</m:t>
        </m:r>
      </m:oMath>
      <w:r w:rsidR="00C66E10">
        <w:rPr>
          <w:rFonts w:eastAsiaTheme="minorEastAsia"/>
        </w:rPr>
        <w:t xml:space="preserve"> is too </w:t>
      </w:r>
      <w:r w:rsidR="00721D09">
        <w:rPr>
          <w:rFonts w:eastAsiaTheme="minorEastAsia"/>
        </w:rPr>
        <w:t>small</w:t>
      </w:r>
      <w:r w:rsidR="00965EEF">
        <w:rPr>
          <w:rFonts w:eastAsiaTheme="minorEastAsia"/>
        </w:rPr>
        <w:t>,</w:t>
      </w:r>
      <w:r w:rsidR="00721D09">
        <w:rPr>
          <w:rFonts w:eastAsiaTheme="minorEastAsia"/>
        </w:rPr>
        <w:t xml:space="preserve"> the algorithm may converge prematurely to a</w:t>
      </w:r>
      <w:r w:rsidR="00965EEF">
        <w:rPr>
          <w:rFonts w:eastAsiaTheme="minorEastAsia"/>
        </w:rPr>
        <w:t xml:space="preserve"> local optimum. If too large, the </w:t>
      </w:r>
      <w:r w:rsidR="00973987">
        <w:rPr>
          <w:rFonts w:eastAsiaTheme="minorEastAsia"/>
        </w:rPr>
        <w:t xml:space="preserve">algorithm may oscillate </w:t>
      </w:r>
      <w:r w:rsidR="00994783">
        <w:rPr>
          <w:rFonts w:eastAsiaTheme="minorEastAsia"/>
        </w:rPr>
        <w:t>wildly through</w:t>
      </w:r>
      <w:r w:rsidR="00973987">
        <w:rPr>
          <w:rFonts w:eastAsiaTheme="minorEastAsia"/>
        </w:rPr>
        <w:t xml:space="preserve"> the space and not </w:t>
      </w:r>
      <w:r w:rsidR="00994783">
        <w:rPr>
          <w:rFonts w:eastAsiaTheme="minorEastAsia"/>
        </w:rPr>
        <w:t>offer an</w:t>
      </w:r>
      <w:r w:rsidR="00EC11B3">
        <w:rPr>
          <w:rFonts w:eastAsiaTheme="minorEastAsia"/>
        </w:rPr>
        <w:t>y</w:t>
      </w:r>
      <w:r w:rsidR="00994783">
        <w:rPr>
          <w:rFonts w:eastAsiaTheme="minorEastAsia"/>
        </w:rPr>
        <w:t xml:space="preserve"> signif</w:t>
      </w:r>
      <w:r w:rsidR="00EC11B3">
        <w:rPr>
          <w:rFonts w:eastAsiaTheme="minorEastAsia"/>
        </w:rPr>
        <w:t>icant performance improvement</w:t>
      </w:r>
      <w:r w:rsidR="002A1A7C">
        <w:rPr>
          <w:rFonts w:eastAsiaTheme="minorEastAsia"/>
        </w:rPr>
        <w:t xml:space="preserve"> within the data budget.</w:t>
      </w:r>
    </w:p>
    <w:p w14:paraId="24898596" w14:textId="64A38700" w:rsidR="00161578" w:rsidRDefault="00161578" w:rsidP="00BD3F4F">
      <w:pPr>
        <w:pStyle w:val="Heading3"/>
      </w:pPr>
      <w:bookmarkStart w:id="16" w:name="_Toc120103053"/>
      <w:r>
        <w:t>Upper Confidence Bound</w:t>
      </w:r>
      <w:r w:rsidR="004525EF">
        <w:t xml:space="preserve"> (UCB)</w:t>
      </w:r>
      <w:bookmarkEnd w:id="16"/>
    </w:p>
    <w:p w14:paraId="080A5270" w14:textId="60929D8A" w:rsidR="002F27B0" w:rsidRDefault="004525EF" w:rsidP="00BD3F4F">
      <w:r>
        <w:t>The upper confidence bound method</w:t>
      </w:r>
      <w:r w:rsidR="002C1320">
        <w:t>, UCB, utilises the following acquisition function relation: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9"/>
        <w:gridCol w:w="5301"/>
        <w:gridCol w:w="3006"/>
      </w:tblGrid>
      <w:tr w:rsidR="002C1320" w14:paraId="1B9726FD" w14:textId="77777777" w:rsidTr="00804341">
        <w:tc>
          <w:tcPr>
            <w:tcW w:w="709" w:type="dxa"/>
          </w:tcPr>
          <w:p w14:paraId="578D5A1F" w14:textId="77777777" w:rsidR="002C1320" w:rsidRDefault="002C1320" w:rsidP="00BD3F4F"/>
        </w:tc>
        <w:tc>
          <w:tcPr>
            <w:tcW w:w="5301" w:type="dxa"/>
          </w:tcPr>
          <w:p w14:paraId="64C7452E" w14:textId="41C38DB7" w:rsidR="002C1320" w:rsidRPr="00A67A83" w:rsidRDefault="002C1320" w:rsidP="00BD3F4F">
            <w:pPr>
              <w:pStyle w:val="equation"/>
            </w:pPr>
            <w:r>
              <w:rPr>
                <w:rFonts w:eastAsiaTheme="minorEastAsia"/>
                <w:iCs w:val="0"/>
              </w:rPr>
              <w:t xml:space="preserve"> </w:t>
            </w:r>
            <m:oMath>
              <m:sSub>
                <m:sSubPr>
                  <m:ctrlPr>
                    <w:rPr>
                      <w:rFonts w:eastAsiaTheme="minorEastAsia"/>
                    </w:rPr>
                  </m:ctrlPr>
                </m:sSubPr>
                <m:e>
                  <m:r>
                    <w:rPr>
                      <w:rFonts w:eastAsiaTheme="minorEastAsia"/>
                    </w:rPr>
                    <m:t>α</m:t>
                  </m:r>
                </m:e>
                <m:sub>
                  <m:r>
                    <w:rPr>
                      <w:rFonts w:eastAsiaTheme="minorEastAsia"/>
                    </w:rPr>
                    <m:t>UCB</m:t>
                  </m:r>
                </m:sub>
              </m:sSub>
              <m:d>
                <m:dPr>
                  <m:ctrlPr>
                    <w:rPr>
                      <w:rFonts w:eastAsiaTheme="minorEastAsia"/>
                    </w:rPr>
                  </m:ctrlPr>
                </m:dPr>
                <m:e>
                  <m:r>
                    <w:rPr>
                      <w:rFonts w:eastAsiaTheme="minorEastAsia"/>
                    </w:rPr>
                    <m:t>x,μ</m:t>
                  </m:r>
                  <m:d>
                    <m:dPr>
                      <m:ctrlPr>
                        <w:rPr>
                          <w:rFonts w:eastAsiaTheme="minorEastAsia"/>
                        </w:rPr>
                      </m:ctrlPr>
                    </m:dPr>
                    <m:e>
                      <m:r>
                        <w:rPr>
                          <w:rFonts w:eastAsiaTheme="minorEastAsia"/>
                        </w:rPr>
                        <m:t>x</m:t>
                      </m:r>
                    </m:e>
                  </m:d>
                  <m:r>
                    <w:rPr>
                      <w:rFonts w:eastAsiaTheme="minorEastAsia"/>
                    </w:rPr>
                    <m:t>, σ</m:t>
                  </m:r>
                  <m:d>
                    <m:dPr>
                      <m:ctrlPr>
                        <w:rPr>
                          <w:rFonts w:eastAsiaTheme="minorEastAsia"/>
                        </w:rPr>
                      </m:ctrlPr>
                    </m:dPr>
                    <m:e>
                      <m:r>
                        <w:rPr>
                          <w:rFonts w:eastAsiaTheme="minorEastAsia"/>
                        </w:rPr>
                        <m:t>x</m:t>
                      </m:r>
                    </m:e>
                  </m:d>
                </m:e>
              </m:d>
              <m:r>
                <w:rPr>
                  <w:rFonts w:eastAsiaTheme="minorEastAsia"/>
                </w:rPr>
                <m:t>=μ</m:t>
              </m:r>
              <m:d>
                <m:dPr>
                  <m:ctrlPr>
                    <w:rPr>
                      <w:rFonts w:eastAsiaTheme="minorEastAsia"/>
                    </w:rPr>
                  </m:ctrlPr>
                </m:dPr>
                <m:e>
                  <m:r>
                    <w:rPr>
                      <w:rFonts w:eastAsiaTheme="minorEastAsia"/>
                    </w:rPr>
                    <m:t>x</m:t>
                  </m:r>
                </m:e>
              </m:d>
              <m:r>
                <w:rPr>
                  <w:rFonts w:eastAsiaTheme="minorEastAsia"/>
                </w:rPr>
                <m:t>+</m:t>
              </m:r>
              <m:rad>
                <m:radPr>
                  <m:degHide m:val="1"/>
                  <m:ctrlPr>
                    <w:rPr>
                      <w:rFonts w:eastAsiaTheme="minorEastAsia"/>
                    </w:rPr>
                  </m:ctrlPr>
                </m:radPr>
                <m:deg/>
                <m:e>
                  <m:r>
                    <w:rPr>
                      <w:rFonts w:eastAsiaTheme="minorEastAsia"/>
                    </w:rPr>
                    <m:t>β</m:t>
                  </m:r>
                </m:e>
              </m:rad>
              <m:r>
                <w:rPr>
                  <w:rFonts w:eastAsiaTheme="minorEastAsia"/>
                </w:rPr>
                <m:t>.σ</m:t>
              </m:r>
              <m:d>
                <m:dPr>
                  <m:ctrlPr>
                    <w:rPr>
                      <w:rFonts w:eastAsiaTheme="minorEastAsia"/>
                    </w:rPr>
                  </m:ctrlPr>
                </m:dPr>
                <m:e>
                  <m:r>
                    <w:rPr>
                      <w:rFonts w:eastAsiaTheme="minorEastAsia"/>
                    </w:rPr>
                    <m:t>x</m:t>
                  </m:r>
                </m:e>
              </m:d>
            </m:oMath>
          </w:p>
        </w:tc>
        <w:tc>
          <w:tcPr>
            <w:tcW w:w="3006" w:type="dxa"/>
          </w:tcPr>
          <w:p w14:paraId="4BB5E175" w14:textId="7CBF7445" w:rsidR="002C1320" w:rsidRDefault="002C1320" w:rsidP="00BD3F4F">
            <w:pPr>
              <w:pStyle w:val="eqnumber"/>
            </w:pPr>
            <w:r w:rsidRPr="00E278FD">
              <w:t>(</w:t>
            </w:r>
            <w:r w:rsidRPr="00E278FD">
              <w:fldChar w:fldCharType="begin"/>
            </w:r>
            <w:r w:rsidRPr="00E278FD">
              <w:instrText xml:space="preserve"> SEQ (_ \* ARABIC</w:instrText>
            </w:r>
            <w:r w:rsidRPr="00E278FD">
              <w:fldChar w:fldCharType="separate"/>
            </w:r>
            <w:r w:rsidR="007A0F6E">
              <w:rPr>
                <w:noProof/>
              </w:rPr>
              <w:t>14</w:t>
            </w:r>
            <w:r w:rsidRPr="00E278FD">
              <w:fldChar w:fldCharType="end"/>
            </w:r>
            <w:r w:rsidRPr="00E278FD">
              <w:t>)</w:t>
            </w:r>
          </w:p>
        </w:tc>
      </w:tr>
    </w:tbl>
    <w:p w14:paraId="60AE117E" w14:textId="38788B6C" w:rsidR="002C1320" w:rsidRDefault="00D07984" w:rsidP="00BD3F4F">
      <w:pPr>
        <w:rPr>
          <w:rFonts w:eastAsiaTheme="minorEastAsia"/>
          <w:iCs/>
        </w:rPr>
      </w:pPr>
      <w:r>
        <w:t>This is intuitively straightforward to understand</w:t>
      </w:r>
      <w:r w:rsidR="0066687E">
        <w:t xml:space="preserve"> and </w:t>
      </w:r>
      <w:r w:rsidR="00EC11B3">
        <w:t xml:space="preserve">again </w:t>
      </w:r>
      <w:r w:rsidR="0066687E">
        <w:t xml:space="preserve">the hyper-parameter, </w:t>
      </w:r>
      <m:oMath>
        <m:r>
          <w:rPr>
            <w:rFonts w:ascii="Cambria Math" w:eastAsiaTheme="minorEastAsia" w:hAnsi="Cambria Math"/>
          </w:rPr>
          <m:t>β</m:t>
        </m:r>
      </m:oMath>
      <w:r w:rsidR="0066687E">
        <w:rPr>
          <w:rFonts w:eastAsiaTheme="minorEastAsia"/>
        </w:rPr>
        <w:t>, controls the trade-</w:t>
      </w:r>
      <w:r w:rsidR="00B54A6B">
        <w:rPr>
          <w:rFonts w:eastAsiaTheme="minorEastAsia"/>
        </w:rPr>
        <w:t>off between exploitation and exploration</w:t>
      </w:r>
      <w:r w:rsidR="00216C95">
        <w:t xml:space="preserve">. Note the hyper-parameter </w:t>
      </w:r>
      <m:oMath>
        <m:r>
          <w:rPr>
            <w:rFonts w:ascii="Cambria Math" w:eastAsiaTheme="minorEastAsia" w:hAnsi="Cambria Math"/>
          </w:rPr>
          <m:t>β</m:t>
        </m:r>
        <m:r>
          <m:rPr>
            <m:sty m:val="p"/>
          </m:rPr>
          <w:rPr>
            <w:rFonts w:ascii="Cambria Math" w:eastAsiaTheme="minorEastAsia" w:hAnsi="Cambria Math"/>
          </w:rPr>
          <m:t>∈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w:rPr>
                <w:rFonts w:ascii="Cambria Math" w:eastAsiaTheme="minorEastAsia" w:hAnsi="Cambria Math"/>
              </w:rPr>
              <m:t>0,1</m:t>
            </m:r>
          </m:e>
        </m:d>
      </m:oMath>
      <w:r w:rsidR="00216C95">
        <w:rPr>
          <w:rFonts w:eastAsiaTheme="minorEastAsia"/>
        </w:rPr>
        <w:t>.</w:t>
      </w:r>
      <w:r w:rsidR="00B21A6C">
        <w:rPr>
          <w:rFonts w:eastAsiaTheme="minorEastAsia"/>
        </w:rPr>
        <w:t xml:space="preserve"> </w:t>
      </w:r>
      <w:r w:rsidR="00176249">
        <w:rPr>
          <w:rFonts w:eastAsiaTheme="minorEastAsia"/>
        </w:rPr>
        <w:t xml:space="preserve">Unlike the EI algorithm of section </w:t>
      </w:r>
      <w:r w:rsidR="008D60A8">
        <w:rPr>
          <w:rFonts w:eastAsiaTheme="minorEastAsia"/>
        </w:rPr>
        <w:fldChar w:fldCharType="begin"/>
      </w:r>
      <w:r w:rsidR="008D60A8">
        <w:rPr>
          <w:rFonts w:eastAsiaTheme="minorEastAsia"/>
        </w:rPr>
        <w:instrText xml:space="preserve"> REF _Ref116545829 \r \h </w:instrText>
      </w:r>
      <w:r w:rsidR="00BD3F4F">
        <w:rPr>
          <w:rFonts w:eastAsiaTheme="minorEastAsia"/>
        </w:rPr>
        <w:instrText xml:space="preserve"> \* MERGEFORMAT </w:instrText>
      </w:r>
      <w:r w:rsidR="008D60A8">
        <w:rPr>
          <w:rFonts w:eastAsiaTheme="minorEastAsia"/>
        </w:rPr>
      </w:r>
      <w:r w:rsidR="008D60A8">
        <w:rPr>
          <w:rFonts w:eastAsiaTheme="minorEastAsia"/>
        </w:rPr>
        <w:fldChar w:fldCharType="separate"/>
      </w:r>
      <w:r w:rsidR="008D60A8">
        <w:rPr>
          <w:rFonts w:eastAsiaTheme="minorEastAsia"/>
        </w:rPr>
        <w:t>1.2.1</w:t>
      </w:r>
      <w:r w:rsidR="008D60A8">
        <w:rPr>
          <w:rFonts w:eastAsiaTheme="minorEastAsia"/>
        </w:rPr>
        <w:fldChar w:fldCharType="end"/>
      </w:r>
      <w:r w:rsidR="008D60A8">
        <w:rPr>
          <w:rFonts w:eastAsiaTheme="minorEastAsia"/>
        </w:rPr>
        <w:t xml:space="preserve">, we implement an algorithm due to Berk </w:t>
      </w:r>
      <w:r w:rsidR="008D60A8" w:rsidRPr="00563DFA">
        <w:rPr>
          <w:rFonts w:eastAsiaTheme="minorEastAsia"/>
          <w:i/>
          <w:iCs/>
        </w:rPr>
        <w:t>et al</w:t>
      </w:r>
      <w:r w:rsidR="008D60A8">
        <w:rPr>
          <w:rFonts w:eastAsiaTheme="minorEastAsia"/>
        </w:rPr>
        <w:t xml:space="preserve"> [</w:t>
      </w:r>
      <w:bookmarkStart w:id="17" w:name="_Ref116551829"/>
      <w:r w:rsidR="00F4462A">
        <w:rPr>
          <w:rStyle w:val="EndnoteReference"/>
          <w:rFonts w:eastAsiaTheme="minorEastAsia"/>
        </w:rPr>
        <w:endnoteReference w:id="14"/>
      </w:r>
      <w:bookmarkEnd w:id="17"/>
      <w:r w:rsidR="008D60A8">
        <w:rPr>
          <w:rFonts w:eastAsiaTheme="minorEastAsia"/>
        </w:rPr>
        <w:t>]</w:t>
      </w:r>
      <w:r w:rsidR="005C5FEA">
        <w:rPr>
          <w:rFonts w:eastAsiaTheme="minorEastAsia"/>
        </w:rPr>
        <w:t xml:space="preserve">. This is </w:t>
      </w:r>
      <w:r w:rsidR="00264F84">
        <w:rPr>
          <w:rFonts w:eastAsiaTheme="minorEastAsia"/>
        </w:rPr>
        <w:t xml:space="preserve">builds on the work of </w:t>
      </w:r>
      <w:r w:rsidR="00864C79">
        <w:rPr>
          <w:rFonts w:eastAsiaTheme="minorEastAsia"/>
        </w:rPr>
        <w:t xml:space="preserve">Srinivas </w:t>
      </w:r>
      <w:r w:rsidR="00864C79" w:rsidRPr="00563DFA">
        <w:rPr>
          <w:rFonts w:eastAsiaTheme="minorEastAsia"/>
          <w:i/>
          <w:iCs/>
        </w:rPr>
        <w:t>et al</w:t>
      </w:r>
      <w:r w:rsidR="00864C79">
        <w:rPr>
          <w:rFonts w:eastAsiaTheme="minorEastAsia"/>
        </w:rPr>
        <w:t xml:space="preserve"> [</w:t>
      </w:r>
      <w:r w:rsidR="00864C79">
        <w:rPr>
          <w:rStyle w:val="EndnoteReference"/>
          <w:rFonts w:eastAsiaTheme="minorEastAsia"/>
        </w:rPr>
        <w:endnoteReference w:id="15"/>
      </w:r>
      <w:r w:rsidR="00864C79">
        <w:rPr>
          <w:rFonts w:eastAsiaTheme="minorEastAsia"/>
        </w:rPr>
        <w:t>]</w:t>
      </w:r>
      <w:r w:rsidR="007B1F05">
        <w:rPr>
          <w:rFonts w:eastAsiaTheme="minorEastAsia"/>
        </w:rPr>
        <w:t xml:space="preserve">, whose approach is </w:t>
      </w:r>
      <w:r w:rsidR="004E435E">
        <w:rPr>
          <w:rFonts w:eastAsiaTheme="minorEastAsia"/>
        </w:rPr>
        <w:t xml:space="preserve">founded on the </w:t>
      </w:r>
      <w:r w:rsidR="004E435E" w:rsidRPr="0017600F">
        <w:rPr>
          <w:rFonts w:eastAsiaTheme="minorEastAsia"/>
          <w:i/>
          <w:iCs/>
        </w:rPr>
        <w:t>Bayesian regret</w:t>
      </w:r>
      <w:r w:rsidR="004E435E">
        <w:rPr>
          <w:rFonts w:eastAsiaTheme="minorEastAsia"/>
        </w:rPr>
        <w:t xml:space="preserve"> principle.</w:t>
      </w:r>
      <w:r w:rsidR="0017600F">
        <w:rPr>
          <w:rFonts w:eastAsiaTheme="minorEastAsia"/>
        </w:rPr>
        <w:t xml:space="preserve"> In stochastic game theory, Bayesian regret is the expected difference (or regret) between the utility of a Bayesian strategy</w:t>
      </w:r>
      <w:r w:rsidR="003C1C7B">
        <w:rPr>
          <w:rFonts w:eastAsiaTheme="minorEastAsia"/>
        </w:rPr>
        <w:t xml:space="preserve"> and that of the optimal strategy with the highest expected payoff. </w:t>
      </w:r>
      <w:r w:rsidR="00C42DC8">
        <w:rPr>
          <w:rFonts w:eastAsiaTheme="minorEastAsia"/>
        </w:rPr>
        <w:t xml:space="preserve">Although Srinivas’ approach is intuitive, </w:t>
      </w:r>
      <w:r w:rsidR="00842386">
        <w:rPr>
          <w:rFonts w:eastAsiaTheme="minorEastAsia"/>
        </w:rPr>
        <w:t xml:space="preserve">their presented algorithm overestimates </w:t>
      </w:r>
      <m:oMath>
        <m:r>
          <w:rPr>
            <w:rFonts w:ascii="Cambria Math" w:eastAsiaTheme="minorEastAsia" w:hAnsi="Cambria Math"/>
          </w:rPr>
          <m:t>β</m:t>
        </m:r>
      </m:oMath>
      <w:r w:rsidR="00842386">
        <w:rPr>
          <w:rFonts w:eastAsiaTheme="minorEastAsia"/>
          <w:iCs/>
        </w:rPr>
        <w:t xml:space="preserve">. Indeed, in their paper </w:t>
      </w:r>
      <w:r w:rsidR="009F0ADE">
        <w:rPr>
          <w:rFonts w:eastAsiaTheme="minorEastAsia"/>
          <w:iCs/>
        </w:rPr>
        <w:t xml:space="preserve">they recognise and suggest dividing the result from the algorithm by a factor of 5 in practice. </w:t>
      </w:r>
      <w:r w:rsidR="00510BF4">
        <w:rPr>
          <w:rFonts w:eastAsiaTheme="minorEastAsia"/>
          <w:iCs/>
        </w:rPr>
        <w:t xml:space="preserve">The </w:t>
      </w:r>
      <w:r w:rsidR="00F51C2E">
        <w:rPr>
          <w:rFonts w:eastAsiaTheme="minorEastAsia"/>
          <w:iCs/>
        </w:rPr>
        <w:t xml:space="preserve">primary </w:t>
      </w:r>
      <w:r w:rsidR="00510BF4">
        <w:rPr>
          <w:rFonts w:eastAsiaTheme="minorEastAsia"/>
          <w:iCs/>
        </w:rPr>
        <w:t xml:space="preserve">contribution of Berk et al </w:t>
      </w:r>
      <w:r w:rsidR="000C7ED1">
        <w:rPr>
          <w:rFonts w:eastAsiaTheme="minorEastAsia"/>
          <w:iCs/>
        </w:rPr>
        <w:t>is to provide an alternative sampling method to select</w:t>
      </w:r>
      <w:r w:rsidR="006A3DF9">
        <w:rPr>
          <w:rFonts w:eastAsiaTheme="minorEastAsia"/>
          <w:iCs/>
        </w:rPr>
        <w:t>a smaller and more viable</w:t>
      </w:r>
      <w:r w:rsidR="000C7ED1">
        <w:rPr>
          <w:rFonts w:eastAsiaTheme="minorEastAsia"/>
          <w:iCs/>
        </w:rPr>
        <w:t xml:space="preserve"> </w:t>
      </w:r>
      <m:oMath>
        <m:r>
          <w:rPr>
            <w:rFonts w:ascii="Cambria Math" w:eastAsiaTheme="minorEastAsia" w:hAnsi="Cambria Math"/>
          </w:rPr>
          <m:t>β</m:t>
        </m:r>
      </m:oMath>
      <w:r w:rsidR="00BE160E">
        <w:rPr>
          <w:rFonts w:eastAsiaTheme="minorEastAsia"/>
          <w:iCs/>
        </w:rPr>
        <w:t xml:space="preserve">, </w:t>
      </w:r>
      <w:r w:rsidR="006A3DF9">
        <w:rPr>
          <w:rFonts w:eastAsiaTheme="minorEastAsia"/>
          <w:iCs/>
        </w:rPr>
        <w:t xml:space="preserve">while simultaneously </w:t>
      </w:r>
      <w:r w:rsidR="008958A2">
        <w:rPr>
          <w:rFonts w:eastAsiaTheme="minorEastAsia"/>
          <w:iCs/>
        </w:rPr>
        <w:t>maintaining a regret bound. The</w:t>
      </w:r>
      <w:r w:rsidR="00505084">
        <w:rPr>
          <w:rFonts w:eastAsiaTheme="minorEastAsia"/>
          <w:iCs/>
        </w:rPr>
        <w:t xml:space="preserve">ir proposed </w:t>
      </w:r>
      <w:r w:rsidR="008958A2">
        <w:rPr>
          <w:rFonts w:eastAsiaTheme="minorEastAsia"/>
          <w:iCs/>
        </w:rPr>
        <w:t>algorithm is</w:t>
      </w:r>
      <w:r w:rsidR="00BE3C82">
        <w:rPr>
          <w:rFonts w:eastAsiaTheme="minorEastAsia"/>
          <w:iCs/>
        </w:rPr>
        <w:t xml:space="preserve"> termed </w:t>
      </w:r>
      <w:r w:rsidR="00BE3C82" w:rsidRPr="00505084">
        <w:rPr>
          <w:rFonts w:eastAsiaTheme="minorEastAsia"/>
          <w:i/>
        </w:rPr>
        <w:t>randomised Gaussian process upper confidence bound</w:t>
      </w:r>
      <w:r w:rsidR="00BE3C82">
        <w:rPr>
          <w:rFonts w:eastAsiaTheme="minorEastAsia"/>
          <w:iCs/>
        </w:rPr>
        <w:t xml:space="preserve"> (</w:t>
      </w:r>
      <w:r w:rsidR="00505084">
        <w:rPr>
          <w:rFonts w:eastAsiaTheme="minorEastAsia"/>
          <w:iCs/>
        </w:rPr>
        <w:t>RGP-UCB</w:t>
      </w:r>
      <w:r w:rsidR="00BE3C82">
        <w:rPr>
          <w:rFonts w:eastAsiaTheme="minorEastAsia"/>
          <w:iCs/>
        </w:rPr>
        <w:t>)</w:t>
      </w:r>
      <w:r w:rsidR="00505084">
        <w:rPr>
          <w:rFonts w:eastAsiaTheme="minorEastAsia"/>
          <w:iCs/>
        </w:rPr>
        <w:t xml:space="preserve">. </w:t>
      </w:r>
      <w:r w:rsidR="00E101FC">
        <w:rPr>
          <w:rFonts w:eastAsiaTheme="minorEastAsia"/>
          <w:iCs/>
        </w:rPr>
        <w:t>RGP-UCB p</w:t>
      </w:r>
      <w:r w:rsidR="00505084">
        <w:rPr>
          <w:rFonts w:eastAsiaTheme="minorEastAsia"/>
          <w:iCs/>
        </w:rPr>
        <w:t xml:space="preserve">seudo code is presented in </w:t>
      </w:r>
      <w:r w:rsidR="00E101FC">
        <w:rPr>
          <w:rFonts w:eastAsiaTheme="minorEastAsia"/>
          <w:iCs/>
        </w:rPr>
        <w:fldChar w:fldCharType="begin"/>
      </w:r>
      <w:r w:rsidR="00E101FC">
        <w:rPr>
          <w:rFonts w:eastAsiaTheme="minorEastAsia"/>
          <w:iCs/>
        </w:rPr>
        <w:instrText xml:space="preserve"> REF _Ref116547651 \h </w:instrText>
      </w:r>
      <w:r w:rsidR="00BD3F4F">
        <w:rPr>
          <w:rFonts w:eastAsiaTheme="minorEastAsia"/>
          <w:iCs/>
        </w:rPr>
        <w:instrText xml:space="preserve"> \* MERGEFORMAT </w:instrText>
      </w:r>
      <w:r w:rsidR="00E101FC">
        <w:rPr>
          <w:rFonts w:eastAsiaTheme="minorEastAsia"/>
          <w:iCs/>
        </w:rPr>
      </w:r>
      <w:r w:rsidR="00E101FC">
        <w:rPr>
          <w:rFonts w:eastAsiaTheme="minorEastAsia"/>
          <w:iCs/>
        </w:rPr>
        <w:fldChar w:fldCharType="separate"/>
      </w:r>
      <w:r w:rsidR="00E101FC">
        <w:t xml:space="preserve">Figure </w:t>
      </w:r>
      <w:r w:rsidR="00E101FC">
        <w:rPr>
          <w:noProof/>
        </w:rPr>
        <w:t>1</w:t>
      </w:r>
      <w:r w:rsidR="00E101FC">
        <w:rPr>
          <w:rFonts w:eastAsiaTheme="minorEastAsia"/>
          <w:iCs/>
        </w:rPr>
        <w:fldChar w:fldCharType="end"/>
      </w:r>
      <w:r w:rsidR="008A44E8">
        <w:rPr>
          <w:rFonts w:eastAsiaTheme="minorEastAsia"/>
          <w:iCs/>
        </w:rPr>
        <w:t>.</w:t>
      </w:r>
    </w:p>
    <w:p w14:paraId="379C61E8" w14:textId="77777777" w:rsidR="00240C72" w:rsidRDefault="00BB095E" w:rsidP="00BD3F4F">
      <w:pPr>
        <w:keepNext/>
      </w:pPr>
      <w:r w:rsidRPr="00BB095E">
        <w:rPr>
          <w:noProof/>
        </w:rPr>
        <w:drawing>
          <wp:inline distT="0" distB="0" distL="0" distR="0" wp14:anchorId="06D60286" wp14:editId="3BA70AAC">
            <wp:extent cx="2517648" cy="179965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5276" t="22525" r="30211" b="51941"/>
                    <a:stretch/>
                  </pic:blipFill>
                  <pic:spPr bwMode="auto">
                    <a:xfrm>
                      <a:off x="0" y="0"/>
                      <a:ext cx="2577430" cy="1842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9971B7" w14:textId="5EF5DD5B" w:rsidR="00FA6FFA" w:rsidRDefault="00240C72" w:rsidP="00BD3F4F">
      <w:pPr>
        <w:pStyle w:val="Caption"/>
      </w:pPr>
      <w:bookmarkStart w:id="18" w:name="_Ref116547651"/>
      <w:r>
        <w:t xml:space="preserve">Figure </w:t>
      </w:r>
      <w:fldSimple w:instr=" SEQ Figure \* ARABIC ">
        <w:r w:rsidR="00874080">
          <w:rPr>
            <w:noProof/>
          </w:rPr>
          <w:t>1</w:t>
        </w:r>
      </w:fldSimple>
      <w:bookmarkEnd w:id="18"/>
      <w:r>
        <w:t>: The RGB-UCB algorithm in pseudo-code</w:t>
      </w:r>
      <w:r w:rsidR="009460C8">
        <w:t xml:space="preserve">. Note </w:t>
      </w:r>
      <w:r w:rsidR="004339C4">
        <w:t>the hyper-parameter is resampled at each iteration.</w:t>
      </w:r>
      <w:r w:rsidR="008A44E8">
        <w:t xml:space="preserve"> Reproduced from [</w:t>
      </w:r>
      <w:r w:rsidR="008A44E8">
        <w:fldChar w:fldCharType="begin"/>
      </w:r>
      <w:r w:rsidR="008A44E8">
        <w:instrText xml:space="preserve"> NOTEREF _Ref116551829 \h </w:instrText>
      </w:r>
      <w:r w:rsidR="00BD3F4F">
        <w:instrText xml:space="preserve"> \* MERGEFORMAT </w:instrText>
      </w:r>
      <w:r w:rsidR="008A44E8">
        <w:fldChar w:fldCharType="separate"/>
      </w:r>
      <w:r w:rsidR="008A44E8">
        <w:t>xiii</w:t>
      </w:r>
      <w:r w:rsidR="008A44E8">
        <w:fldChar w:fldCharType="end"/>
      </w:r>
      <w:r w:rsidR="008A44E8">
        <w:t>].</w:t>
      </w:r>
    </w:p>
    <w:p w14:paraId="3B225E7C" w14:textId="31967415" w:rsidR="00E101FC" w:rsidRPr="00E101FC" w:rsidRDefault="004339C4" w:rsidP="00BD3F4F">
      <w:r>
        <w:lastRenderedPageBreak/>
        <w:t>T</w:t>
      </w:r>
      <w:r w:rsidR="009460C8">
        <w:t xml:space="preserve">he </w:t>
      </w:r>
      <w:r>
        <w:t xml:space="preserve">significance of the </w:t>
      </w:r>
      <w:r w:rsidR="009460C8">
        <w:t xml:space="preserve">RGP-UCB </w:t>
      </w:r>
      <w:r>
        <w:t>approach is that it provides an automatic method for hyper-parameter. Our experience is the algorithm performs well</w:t>
      </w:r>
      <w:r w:rsidR="000756A4">
        <w:t xml:space="preserve"> in many situations </w:t>
      </w:r>
      <w:r w:rsidR="00EF3620">
        <w:t>with a Gaussian process as the surrogate model.</w:t>
      </w:r>
      <w:r w:rsidR="000A7DC1">
        <w:t xml:space="preserve"> Consequently, it is highly recommended.</w:t>
      </w:r>
    </w:p>
    <w:p w14:paraId="01965008" w14:textId="12CA0812" w:rsidR="005E33A4" w:rsidRDefault="005E33A4" w:rsidP="00BD3F4F">
      <w:pPr>
        <w:pStyle w:val="Heading2"/>
        <w:rPr>
          <w:rFonts w:eastAsiaTheme="minorEastAsia"/>
        </w:rPr>
      </w:pPr>
      <w:bookmarkStart w:id="19" w:name="_Toc120103054"/>
      <w:r>
        <w:rPr>
          <w:rFonts w:eastAsiaTheme="minorEastAsia"/>
        </w:rPr>
        <w:t>Primary Limitations of the Algorithm</w:t>
      </w:r>
      <w:r w:rsidR="009A5864">
        <w:rPr>
          <w:rFonts w:eastAsiaTheme="minorEastAsia"/>
        </w:rPr>
        <w:t xml:space="preserve"> and Comments on Performance</w:t>
      </w:r>
      <w:bookmarkEnd w:id="19"/>
    </w:p>
    <w:p w14:paraId="27631626" w14:textId="77777777" w:rsidR="002E7CE7" w:rsidRDefault="00AE309F" w:rsidP="00BD3F4F">
      <w:r>
        <w:t>Whereas the algorithm is very general in terms of its applications</w:t>
      </w:r>
      <w:r w:rsidR="005B1D88">
        <w:t>, it also has several limitations in this basic form. In this section we review the limitations so that the user can decide if this approach is appropriate.</w:t>
      </w:r>
      <w:r w:rsidR="00CA1754">
        <w:t xml:space="preserve"> </w:t>
      </w:r>
      <w:r w:rsidR="00B81FA3">
        <w:t>Where appropriate, we provide guidance</w:t>
      </w:r>
      <w:r w:rsidR="002E7CE7">
        <w:t xml:space="preserve"> on mitigating some of these issues. </w:t>
      </w:r>
    </w:p>
    <w:p w14:paraId="58C16F0B" w14:textId="0E677A6F" w:rsidR="005E33A4" w:rsidRDefault="00CA1754" w:rsidP="00BD3F4F">
      <w:r>
        <w:t xml:space="preserve">Firstly, the limited data budget implies </w:t>
      </w:r>
      <w:r w:rsidR="00A62322">
        <w:t>in practice</w:t>
      </w:r>
      <w:r>
        <w:t xml:space="preserve"> the true global maximum may not be found. Indeed, step</w:t>
      </w:r>
      <w:r w:rsidR="000F454C">
        <w:t xml:space="preserve"> 4 of the algorithm simply selects the best result </w:t>
      </w:r>
      <w:r w:rsidR="00EB2014">
        <w:t>observed</w:t>
      </w:r>
      <w:r w:rsidR="00DE1FF8" w:rsidRPr="00DE1FF8">
        <w:t xml:space="preserve"> </w:t>
      </w:r>
      <w:r w:rsidR="00DE1FF8">
        <w:t>so far!</w:t>
      </w:r>
      <w:r w:rsidR="00A62322">
        <w:t xml:space="preserve"> </w:t>
      </w:r>
      <w:r w:rsidR="0009553A">
        <w:t>In addition, u</w:t>
      </w:r>
      <w:r w:rsidR="00A37CF1">
        <w:t>nlike gradient-based optimisation methods, BO does not guarantee</w:t>
      </w:r>
      <w:r w:rsidR="0009553A">
        <w:t xml:space="preserve"> improvement across consecutive iterations. </w:t>
      </w:r>
      <w:r w:rsidR="00442D46">
        <w:t>This is due to:</w:t>
      </w:r>
    </w:p>
    <w:p w14:paraId="5758DBC3" w14:textId="6C90F6FD" w:rsidR="00442D46" w:rsidRDefault="00442D46" w:rsidP="00BD3F4F">
      <w:pPr>
        <w:pStyle w:val="ListParagraph"/>
        <w:numPr>
          <w:ilvl w:val="0"/>
          <w:numId w:val="7"/>
        </w:numPr>
        <w:spacing w:line="240" w:lineRule="auto"/>
        <w:ind w:left="714" w:hanging="357"/>
      </w:pPr>
      <w:r>
        <w:t>The need to balance exploration and exploitation (global and local search).</w:t>
      </w:r>
      <w:r w:rsidR="00444061">
        <w:t xml:space="preserve"> In addition, the result at each step </w:t>
      </w:r>
      <w:r w:rsidR="009C00D9">
        <w:t>depends on both the choice of acquisition function and the surrogate model.</w:t>
      </w:r>
    </w:p>
    <w:p w14:paraId="085C30CB" w14:textId="1150D42C" w:rsidR="006805ED" w:rsidRPr="006E4803" w:rsidRDefault="006805ED" w:rsidP="00BD3F4F">
      <w:pPr>
        <w:pStyle w:val="ListParagraph"/>
        <w:numPr>
          <w:ilvl w:val="0"/>
          <w:numId w:val="7"/>
        </w:numPr>
        <w:spacing w:line="240" w:lineRule="auto"/>
        <w:ind w:left="714" w:hanging="357"/>
      </w:pPr>
      <w:r>
        <w:t xml:space="preserve">At best, </w:t>
      </w:r>
      <m:oMath>
        <m:r>
          <m:rPr>
            <m:scr m:val="script"/>
          </m:rPr>
          <w:rPr>
            <w:rFonts w:ascii="Cambria Math" w:eastAsiaTheme="minorEastAsia" w:hAnsi="Cambria Math"/>
          </w:rPr>
          <m:t>S</m:t>
        </m:r>
        <m:d>
          <m:dPr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>
        <w:rPr>
          <w:rFonts w:eastAsiaTheme="minorEastAsia"/>
          <w:iCs/>
        </w:rPr>
        <w:t xml:space="preserve"> only approximates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>
        <w:rPr>
          <w:rFonts w:eastAsiaTheme="minorEastAsia"/>
          <w:iCs/>
        </w:rPr>
        <w:t>.</w:t>
      </w:r>
    </w:p>
    <w:p w14:paraId="2977E0F2" w14:textId="77777777" w:rsidR="00B70116" w:rsidRDefault="006E4803" w:rsidP="00BD3F4F">
      <w:pPr>
        <w:rPr>
          <w:rFonts w:eastAsiaTheme="minorEastAsia"/>
          <w:iCs/>
          <w:color w:val="auto"/>
        </w:rPr>
      </w:pPr>
      <w:r>
        <w:t>To mitigate this issue, in practice it is essential to monitor the progress of the algorithm</w:t>
      </w:r>
      <w:r w:rsidR="00682080">
        <w:t xml:space="preserve"> as it proceeds</w:t>
      </w:r>
      <w:r w:rsidR="00832487">
        <w:t xml:space="preserve">. </w:t>
      </w:r>
      <w:r w:rsidR="005242F7">
        <w:t>If</w:t>
      </w:r>
      <w:r w:rsidR="00832487">
        <w:t xml:space="preserve"> oscillatory behaviour is observed in terms of the behaviour of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832487">
        <w:rPr>
          <w:rFonts w:eastAsiaTheme="minorEastAsia"/>
          <w:iCs/>
          <w:color w:val="auto"/>
        </w:rPr>
        <w:t xml:space="preserve"> </w:t>
      </w:r>
      <w:r w:rsidR="009D6AB5">
        <w:rPr>
          <w:rFonts w:eastAsiaTheme="minorEastAsia"/>
          <w:iCs/>
          <w:color w:val="auto"/>
        </w:rPr>
        <w:t>across iterations this suggests the acquisition function hyperparameters may favour exploration</w:t>
      </w:r>
      <w:r w:rsidR="005242F7">
        <w:rPr>
          <w:rFonts w:eastAsiaTheme="minorEastAsia"/>
          <w:iCs/>
          <w:color w:val="auto"/>
        </w:rPr>
        <w:t xml:space="preserve"> too much. Under these circumstances it may be necessary to </w:t>
      </w:r>
      <w:r w:rsidR="00231BF1">
        <w:rPr>
          <w:rFonts w:eastAsiaTheme="minorEastAsia"/>
          <w:iCs/>
          <w:color w:val="auto"/>
        </w:rPr>
        <w:t>change the hyperparameter values as the algorithm proceeds. Ho</w:t>
      </w:r>
      <w:r w:rsidR="005C6B3A">
        <w:rPr>
          <w:rFonts w:eastAsiaTheme="minorEastAsia"/>
          <w:iCs/>
          <w:color w:val="auto"/>
        </w:rPr>
        <w:t>w</w:t>
      </w:r>
      <w:r w:rsidR="00231BF1">
        <w:rPr>
          <w:rFonts w:eastAsiaTheme="minorEastAsia"/>
          <w:iCs/>
          <w:color w:val="auto"/>
        </w:rPr>
        <w:t xml:space="preserve"> to </w:t>
      </w:r>
      <w:r w:rsidR="005C6B3A">
        <w:rPr>
          <w:rFonts w:eastAsiaTheme="minorEastAsia"/>
          <w:iCs/>
          <w:color w:val="auto"/>
        </w:rPr>
        <w:t xml:space="preserve">accomplish this is </w:t>
      </w:r>
      <w:r w:rsidR="00553B4E">
        <w:rPr>
          <w:rFonts w:eastAsiaTheme="minorEastAsia"/>
          <w:iCs/>
          <w:color w:val="auto"/>
        </w:rPr>
        <w:t xml:space="preserve">not always clear or obvious, particularly in the case of the EI </w:t>
      </w:r>
      <w:r w:rsidR="009A5864">
        <w:rPr>
          <w:rFonts w:eastAsiaTheme="minorEastAsia"/>
          <w:iCs/>
          <w:color w:val="auto"/>
        </w:rPr>
        <w:t xml:space="preserve">algorithm. </w:t>
      </w:r>
    </w:p>
    <w:p w14:paraId="469BCF22" w14:textId="2C3757F5" w:rsidR="006E4803" w:rsidRPr="00553B4E" w:rsidRDefault="00B70116" w:rsidP="00BD3F4F">
      <w:pPr>
        <w:rPr>
          <w:rFonts w:eastAsiaTheme="minorEastAsia"/>
          <w:iCs/>
          <w:color w:val="auto"/>
        </w:rPr>
      </w:pPr>
      <w:r>
        <w:rPr>
          <w:rFonts w:eastAsiaTheme="minorEastAsia"/>
          <w:iCs/>
          <w:color w:val="auto"/>
        </w:rPr>
        <w:t xml:space="preserve">The solution </w:t>
      </w:r>
      <w:r w:rsidR="00FF4FD6">
        <w:rPr>
          <w:rFonts w:eastAsiaTheme="minorEastAsia"/>
          <w:iCs/>
          <w:color w:val="auto"/>
        </w:rPr>
        <w:t>is sensitive to the choice of the initial training data, the choice of surrogate model</w:t>
      </w:r>
      <w:r w:rsidR="005C6B3A">
        <w:rPr>
          <w:rFonts w:eastAsiaTheme="minorEastAsia"/>
          <w:iCs/>
          <w:color w:val="auto"/>
        </w:rPr>
        <w:t xml:space="preserve"> </w:t>
      </w:r>
      <w:r w:rsidR="00FF4FD6">
        <w:rPr>
          <w:rFonts w:eastAsiaTheme="minorEastAsia"/>
          <w:iCs/>
          <w:color w:val="auto"/>
        </w:rPr>
        <w:t>and the acquisition function.</w:t>
      </w:r>
      <w:r w:rsidR="00CC4C4E">
        <w:rPr>
          <w:rFonts w:eastAsiaTheme="minorEastAsia"/>
          <w:iCs/>
          <w:color w:val="auto"/>
        </w:rPr>
        <w:t xml:space="preserve"> Both the solution and the rate of convergence depend on these. </w:t>
      </w:r>
      <w:r w:rsidR="00316C5F">
        <w:rPr>
          <w:rFonts w:eastAsiaTheme="minorEastAsia"/>
          <w:iCs/>
          <w:color w:val="auto"/>
        </w:rPr>
        <w:t>Typically,</w:t>
      </w:r>
      <w:r w:rsidR="00CC4C4E">
        <w:rPr>
          <w:rFonts w:eastAsiaTheme="minorEastAsia"/>
          <w:iCs/>
          <w:color w:val="auto"/>
        </w:rPr>
        <w:t xml:space="preserve"> the initial </w:t>
      </w:r>
      <w:r w:rsidR="00545AB1">
        <w:rPr>
          <w:rFonts w:eastAsiaTheme="minorEastAsia"/>
          <w:iCs/>
          <w:color w:val="auto"/>
        </w:rPr>
        <w:t xml:space="preserve">query sites are based on space-filling </w:t>
      </w:r>
      <w:r w:rsidR="006E578D">
        <w:rPr>
          <w:rFonts w:eastAsiaTheme="minorEastAsia"/>
          <w:iCs/>
          <w:color w:val="auto"/>
        </w:rPr>
        <w:t xml:space="preserve">design of experiment </w:t>
      </w:r>
      <w:r w:rsidR="00545AB1">
        <w:rPr>
          <w:rFonts w:eastAsiaTheme="minorEastAsia"/>
          <w:iCs/>
          <w:color w:val="auto"/>
        </w:rPr>
        <w:t>principles</w:t>
      </w:r>
      <w:r w:rsidR="006E578D">
        <w:rPr>
          <w:rFonts w:eastAsiaTheme="minorEastAsia"/>
          <w:iCs/>
          <w:color w:val="auto"/>
        </w:rPr>
        <w:t xml:space="preserve"> [</w:t>
      </w:r>
      <w:r w:rsidR="006E578D">
        <w:rPr>
          <w:rStyle w:val="EndnoteReference"/>
          <w:rFonts w:eastAsiaTheme="minorEastAsia"/>
          <w:iCs/>
          <w:color w:val="auto"/>
        </w:rPr>
        <w:endnoteReference w:id="16"/>
      </w:r>
      <w:r w:rsidR="00583F64">
        <w:rPr>
          <w:rFonts w:eastAsiaTheme="minorEastAsia"/>
          <w:iCs/>
          <w:color w:val="auto"/>
        </w:rPr>
        <w:t xml:space="preserve">, </w:t>
      </w:r>
      <w:r w:rsidR="00705432">
        <w:rPr>
          <w:rStyle w:val="EndnoteReference"/>
          <w:rFonts w:eastAsiaTheme="minorEastAsia"/>
          <w:iCs/>
          <w:color w:val="auto"/>
        </w:rPr>
        <w:endnoteReference w:id="17"/>
      </w:r>
      <w:r w:rsidR="00CD5BC1">
        <w:rPr>
          <w:rFonts w:eastAsiaTheme="minorEastAsia"/>
          <w:iCs/>
          <w:color w:val="auto"/>
        </w:rPr>
        <w:t xml:space="preserve">, </w:t>
      </w:r>
      <w:r w:rsidR="007F4227">
        <w:rPr>
          <w:rStyle w:val="EndnoteReference"/>
          <w:rFonts w:eastAsiaTheme="minorEastAsia"/>
          <w:iCs/>
          <w:color w:val="auto"/>
        </w:rPr>
        <w:endnoteReference w:id="18"/>
      </w:r>
      <w:r w:rsidR="0015555F">
        <w:rPr>
          <w:rFonts w:eastAsiaTheme="minorEastAsia"/>
          <w:iCs/>
          <w:color w:val="auto"/>
        </w:rPr>
        <w:t xml:space="preserve">, </w:t>
      </w:r>
      <w:r w:rsidR="004F38AB">
        <w:rPr>
          <w:rStyle w:val="EndnoteReference"/>
          <w:rFonts w:eastAsiaTheme="minorEastAsia"/>
          <w:iCs/>
          <w:color w:val="auto"/>
        </w:rPr>
        <w:endnoteReference w:id="19"/>
      </w:r>
      <w:r w:rsidR="006E578D">
        <w:rPr>
          <w:rFonts w:eastAsiaTheme="minorEastAsia"/>
          <w:iCs/>
          <w:color w:val="auto"/>
        </w:rPr>
        <w:t>].</w:t>
      </w:r>
      <w:r w:rsidR="00316C5F">
        <w:rPr>
          <w:rFonts w:eastAsiaTheme="minorEastAsia"/>
          <w:iCs/>
          <w:color w:val="auto"/>
        </w:rPr>
        <w:t xml:space="preserve"> Heuristic ideas, such as including known points of interest are also germane. </w:t>
      </w:r>
      <w:r w:rsidR="008578EB">
        <w:rPr>
          <w:rFonts w:eastAsiaTheme="minorEastAsia"/>
          <w:iCs/>
          <w:color w:val="auto"/>
        </w:rPr>
        <w:t xml:space="preserve">When the inputs </w:t>
      </w:r>
      <w:r w:rsidR="00CF1A61">
        <w:rPr>
          <w:rFonts w:eastAsiaTheme="minorEastAsia"/>
          <w:iCs/>
          <w:color w:val="auto"/>
        </w:rPr>
        <w:t xml:space="preserve">to the model and the function to be maximised are known to be continuous, then </w:t>
      </w:r>
      <w:r w:rsidR="00C3217E">
        <w:rPr>
          <w:rFonts w:eastAsiaTheme="minorEastAsia"/>
          <w:iCs/>
          <w:color w:val="auto"/>
        </w:rPr>
        <w:t xml:space="preserve">the surrogate model is often a Gaussian process, </w:t>
      </w:r>
      <m:oMath>
        <m:r>
          <m:rPr>
            <m:scr m:val="script"/>
          </m:rPr>
          <w:rPr>
            <w:rFonts w:ascii="Cambria Math" w:eastAsiaTheme="minorEastAsia" w:hAnsi="Cambria Math"/>
            <w:color w:val="auto"/>
          </w:rPr>
          <m:t>G</m:t>
        </m:r>
        <m:d>
          <m:d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eastAsiaTheme="minorEastAsia" w:hAnsi="Cambria Math"/>
                <w:color w:val="auto"/>
              </w:rPr>
              <m:t>x</m:t>
            </m:r>
          </m:e>
        </m:d>
      </m:oMath>
      <w:r w:rsidR="00C3217E">
        <w:rPr>
          <w:rFonts w:eastAsiaTheme="minorEastAsia"/>
          <w:iCs/>
          <w:color w:val="auto"/>
        </w:rPr>
        <w:t xml:space="preserve">. When </w:t>
      </w:r>
      <w:r w:rsidR="00F23497">
        <w:rPr>
          <w:rFonts w:eastAsiaTheme="minorEastAsia"/>
          <w:iCs/>
          <w:color w:val="auto"/>
        </w:rPr>
        <w:t>some or all t</w:t>
      </w:r>
      <w:r w:rsidR="00C3217E">
        <w:rPr>
          <w:rFonts w:eastAsiaTheme="minorEastAsia"/>
          <w:iCs/>
          <w:color w:val="auto"/>
        </w:rPr>
        <w:t xml:space="preserve">he inputs to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F23497">
        <w:rPr>
          <w:rFonts w:eastAsiaTheme="minorEastAsia"/>
          <w:iCs/>
          <w:color w:val="auto"/>
        </w:rPr>
        <w:t xml:space="preserve"> are discrete then the random forest</w:t>
      </w:r>
      <w:r w:rsidR="00F945C1">
        <w:rPr>
          <w:rFonts w:eastAsiaTheme="minorEastAsia"/>
          <w:iCs/>
          <w:color w:val="auto"/>
        </w:rPr>
        <w:t xml:space="preserve">, </w:t>
      </w:r>
      <m:oMath>
        <m:r>
          <m:rPr>
            <m:scr m:val="script"/>
          </m:rPr>
          <w:rPr>
            <w:rFonts w:ascii="Cambria Math" w:eastAsiaTheme="minorEastAsia" w:hAnsi="Cambria Math"/>
            <w:color w:val="auto"/>
          </w:rPr>
          <m:t>R</m:t>
        </m:r>
        <m:d>
          <m:d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eastAsiaTheme="minorEastAsia" w:hAnsi="Cambria Math"/>
                <w:color w:val="auto"/>
              </w:rPr>
              <m:t>x</m:t>
            </m:r>
          </m:e>
        </m:d>
      </m:oMath>
      <w:r w:rsidR="00F945C1">
        <w:rPr>
          <w:rFonts w:eastAsiaTheme="minorEastAsia"/>
          <w:iCs/>
          <w:color w:val="auto"/>
        </w:rPr>
        <w:t>,</w:t>
      </w:r>
      <w:r w:rsidR="00F23497">
        <w:rPr>
          <w:rFonts w:eastAsiaTheme="minorEastAsia"/>
          <w:iCs/>
          <w:color w:val="auto"/>
        </w:rPr>
        <w:t xml:space="preserve"> is more appropriate as a choice for </w:t>
      </w:r>
      <m:oMath>
        <m:r>
          <m:rPr>
            <m:scr m:val="script"/>
          </m:rPr>
          <w:rPr>
            <w:rFonts w:ascii="Cambria Math" w:eastAsiaTheme="minorEastAsia" w:hAnsi="Cambria Math"/>
          </w:rPr>
          <m:t>S</m:t>
        </m:r>
        <m:d>
          <m:dPr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 w:rsidR="00F23497">
        <w:rPr>
          <w:rFonts w:eastAsiaTheme="minorEastAsia"/>
          <w:iCs/>
        </w:rPr>
        <w:t>.</w:t>
      </w:r>
    </w:p>
    <w:p w14:paraId="53EC1D6D" w14:textId="77777777" w:rsidR="00915C6F" w:rsidRDefault="00915C6F" w:rsidP="00BD3F4F">
      <w:pPr>
        <w:pStyle w:val="Heading1"/>
      </w:pPr>
      <w:bookmarkStart w:id="20" w:name="_Toc42844874"/>
      <w:bookmarkStart w:id="21" w:name="_Toc120103055"/>
      <w:r>
        <w:t>Note on Abstract Classes and Composition</w:t>
      </w:r>
      <w:bookmarkEnd w:id="20"/>
      <w:bookmarkEnd w:id="21"/>
    </w:p>
    <w:p w14:paraId="2431B5BE" w14:textId="1742B613" w:rsidR="00915C6F" w:rsidRDefault="00915C6F" w:rsidP="00BD3F4F">
      <w:r>
        <w:t xml:space="preserve">The code architecture makes considerable use of </w:t>
      </w:r>
      <w:r w:rsidRPr="007749CF">
        <w:rPr>
          <w:i/>
          <w:iCs/>
        </w:rPr>
        <w:t>abstract interfaces</w:t>
      </w:r>
      <w:r>
        <w:t xml:space="preserve"> and </w:t>
      </w:r>
      <w:r>
        <w:rPr>
          <w:i/>
          <w:iCs/>
        </w:rPr>
        <w:t>aggre</w:t>
      </w:r>
      <w:r w:rsidR="00FC2421">
        <w:rPr>
          <w:i/>
          <w:iCs/>
        </w:rPr>
        <w:t>gation</w:t>
      </w:r>
      <w:r>
        <w:t xml:space="preserve">. Consequently, we include a brief introduction to these concepts in the following two sub-sections. </w:t>
      </w:r>
    </w:p>
    <w:p w14:paraId="197F0A3B" w14:textId="77777777" w:rsidR="00EF3405" w:rsidRDefault="00EF3405" w:rsidP="00BD3F4F">
      <w:pPr>
        <w:pStyle w:val="Heading2"/>
      </w:pPr>
      <w:bookmarkStart w:id="22" w:name="_Toc42844875"/>
      <w:bookmarkStart w:id="23" w:name="_Toc120103056"/>
      <w:r>
        <w:t>Abstract Interfaces</w:t>
      </w:r>
      <w:bookmarkEnd w:id="22"/>
      <w:bookmarkEnd w:id="23"/>
    </w:p>
    <w:p w14:paraId="39B82977" w14:textId="2372180C" w:rsidR="00EF3405" w:rsidRDefault="00EF3405" w:rsidP="00BD3F4F">
      <w:r>
        <w:t xml:space="preserve">Abstract classes are extremely useful for describing functionality common to a group of subclasses but requires unique implementations within each subclass. An abstract class cannot be </w:t>
      </w:r>
      <w:r w:rsidRPr="00FF0013">
        <w:rPr>
          <w:i/>
          <w:iCs/>
        </w:rPr>
        <w:t>instantiated</w:t>
      </w:r>
      <w:r w:rsidR="006E62CB">
        <w:t>. That is,</w:t>
      </w:r>
      <w:r>
        <w:t xml:space="preserve"> you cannot create an abstract class object in the workspace. Instead</w:t>
      </w:r>
      <w:r w:rsidR="006E62CB">
        <w:t>,</w:t>
      </w:r>
      <w:r>
        <w:t xml:space="preserve"> an abstract class defines the components used by its subclasses. The terminology </w:t>
      </w:r>
      <w:r>
        <w:rPr>
          <w:i/>
          <w:iCs/>
        </w:rPr>
        <w:t xml:space="preserve">abstract member </w:t>
      </w:r>
      <w:r>
        <w:t xml:space="preserve">is used to refer to properties or methods declared in the abstract parent but implemented in a child subclass. </w:t>
      </w:r>
    </w:p>
    <w:p w14:paraId="56A21D22" w14:textId="4EC66DDA" w:rsidR="00F1352D" w:rsidRDefault="00EF3405" w:rsidP="00BD3F4F">
      <w:r>
        <w:t xml:space="preserve">In contrast, a </w:t>
      </w:r>
      <w:r>
        <w:rPr>
          <w:i/>
          <w:iCs/>
        </w:rPr>
        <w:t>concrete class</w:t>
      </w:r>
      <w:r>
        <w:t xml:space="preserve"> can be instantiated. A concrete class has no abstract members. The terminology </w:t>
      </w:r>
      <w:r>
        <w:rPr>
          <w:i/>
          <w:iCs/>
        </w:rPr>
        <w:t>concrete members</w:t>
      </w:r>
      <w:r>
        <w:t xml:space="preserve"> </w:t>
      </w:r>
      <w:r w:rsidR="00F35AA1">
        <w:t>applied</w:t>
      </w:r>
      <w:r>
        <w:t xml:space="preserve"> to properties or methods fully implemented within a class. Note an abstract class may contain concrete as well as abstract members. In this scenario, the concrete elements realised in the abstract class would be required by all subclasses. </w:t>
      </w:r>
      <w:r w:rsidR="00EF3430">
        <w:t>Thus, a</w:t>
      </w:r>
      <w:r>
        <w:t xml:space="preserve">n abstract class predominantly forms an </w:t>
      </w:r>
      <w:r w:rsidRPr="00FF0013">
        <w:rPr>
          <w:i/>
          <w:iCs/>
        </w:rPr>
        <w:t>interface</w:t>
      </w:r>
      <w:r>
        <w:t>, describing functionality common to a group of subclasses. The abstract class defines the interface of every subclass without specifying the concrete implementation, which is contained in the subclass.</w:t>
      </w:r>
      <w:r w:rsidR="00F31852">
        <w:t xml:space="preserve"> </w:t>
      </w:r>
      <w:r>
        <w:t xml:space="preserve">Any concrete subclass must implement all inherited abstract members </w:t>
      </w:r>
      <w:r w:rsidR="00AF043F">
        <w:t>to</w:t>
      </w:r>
      <w:r>
        <w:t xml:space="preserve"> be</w:t>
      </w:r>
      <w:r w:rsidR="00AF043F">
        <w:t xml:space="preserve"> able to access </w:t>
      </w:r>
      <w:r w:rsidR="00DC5A87">
        <w:t>(</w:t>
      </w:r>
      <w:r w:rsidR="006E62CB">
        <w:t xml:space="preserve">or </w:t>
      </w:r>
      <w:r w:rsidR="00DC5A87">
        <w:t xml:space="preserve">plug into) </w:t>
      </w:r>
      <w:r w:rsidR="00AF043F">
        <w:t xml:space="preserve">the parent interface. </w:t>
      </w:r>
      <w:r>
        <w:t xml:space="preserve"> </w:t>
      </w:r>
      <w:r w:rsidR="00295B7E">
        <w:t>The primary advantages of this approach are:</w:t>
      </w:r>
    </w:p>
    <w:p w14:paraId="674F544D" w14:textId="6D6DC3B2" w:rsidR="00295B7E" w:rsidRDefault="00295B7E" w:rsidP="00BD3F4F">
      <w:pPr>
        <w:pStyle w:val="ListParagraph"/>
        <w:numPr>
          <w:ilvl w:val="0"/>
          <w:numId w:val="4"/>
        </w:numPr>
        <w:spacing w:line="240" w:lineRule="auto"/>
      </w:pPr>
      <w:r>
        <w:lastRenderedPageBreak/>
        <w:t>Any concrete members in the abstract parent</w:t>
      </w:r>
      <w:r w:rsidR="00BB3CCA">
        <w:t xml:space="preserve"> are reused repeatedly in each child application.</w:t>
      </w:r>
    </w:p>
    <w:p w14:paraId="4A704DFC" w14:textId="39286CEB" w:rsidR="00BB3CCA" w:rsidRDefault="0072104F" w:rsidP="00BD3F4F">
      <w:pPr>
        <w:pStyle w:val="ListParagraph"/>
        <w:numPr>
          <w:ilvl w:val="0"/>
          <w:numId w:val="4"/>
        </w:numPr>
        <w:spacing w:line="240" w:lineRule="auto"/>
      </w:pPr>
      <w:r>
        <w:t>From a user-perspective, all concrete implementations behave very similarly.</w:t>
      </w:r>
    </w:p>
    <w:p w14:paraId="1774EC64" w14:textId="7A6FDBEC" w:rsidR="00BC427C" w:rsidRDefault="007A4CD1" w:rsidP="00BD3F4F">
      <w:r w:rsidRPr="007A4CD1">
        <w:rPr>
          <w:i/>
          <w:iCs/>
        </w:rPr>
        <w:t>Inheritance</w:t>
      </w:r>
      <w:r>
        <w:t xml:space="preserve"> provides the means of </w:t>
      </w:r>
      <w:r w:rsidR="00111E2A">
        <w:t xml:space="preserve">associating the abstract parent with the </w:t>
      </w:r>
      <w:r w:rsidR="00295B7E">
        <w:t xml:space="preserve">concrete child class. </w:t>
      </w:r>
      <w:r w:rsidR="00E523B1" w:rsidRPr="00E523B1">
        <w:t xml:space="preserve">Inheritance is the procedure in which one class inherits the attributes and methods of another class. The class whose properties and methods are inherited is known as the </w:t>
      </w:r>
      <w:r w:rsidR="00C44C37" w:rsidRPr="00C44C37">
        <w:rPr>
          <w:i/>
          <w:iCs/>
        </w:rPr>
        <w:t>p</w:t>
      </w:r>
      <w:r w:rsidR="00E523B1" w:rsidRPr="00C44C37">
        <w:rPr>
          <w:i/>
          <w:iCs/>
        </w:rPr>
        <w:t>arent</w:t>
      </w:r>
      <w:r w:rsidR="00E523B1" w:rsidRPr="00E523B1">
        <w:t xml:space="preserve"> class</w:t>
      </w:r>
      <w:r w:rsidR="00C44C37">
        <w:t>, whereas</w:t>
      </w:r>
      <w:r w:rsidR="00E523B1" w:rsidRPr="00E523B1">
        <w:t xml:space="preserve"> the class inherit</w:t>
      </w:r>
      <w:r w:rsidR="00C44C37">
        <w:t>ing</w:t>
      </w:r>
      <w:r w:rsidR="00E523B1" w:rsidRPr="00E523B1">
        <w:t xml:space="preserve"> the </w:t>
      </w:r>
      <w:r w:rsidR="00C44C37">
        <w:t>parent attributes</w:t>
      </w:r>
      <w:r w:rsidR="00E523B1" w:rsidRPr="00E523B1">
        <w:t xml:space="preserve"> is the </w:t>
      </w:r>
      <w:r w:rsidR="00C44C37">
        <w:t>c</w:t>
      </w:r>
      <w:r w:rsidR="00E523B1" w:rsidRPr="00E523B1">
        <w:t>hild class.</w:t>
      </w:r>
      <w:r w:rsidR="00C44C37">
        <w:t xml:space="preserve"> </w:t>
      </w:r>
      <w:r w:rsidR="002C204D">
        <w:t xml:space="preserve">Inheritance </w:t>
      </w:r>
      <w:r w:rsidR="00D2246C">
        <w:t xml:space="preserve">permits the implementation of an </w:t>
      </w:r>
      <w:r w:rsidR="00D8129A" w:rsidRPr="00D8129A">
        <w:rPr>
          <w:b/>
          <w:bCs/>
          <w:i/>
          <w:iCs/>
        </w:rPr>
        <w:t>is</w:t>
      </w:r>
      <w:r w:rsidR="00D8129A">
        <w:rPr>
          <w:b/>
          <w:bCs/>
          <w:i/>
          <w:iCs/>
        </w:rPr>
        <w:t>-</w:t>
      </w:r>
      <w:r w:rsidR="00D8129A" w:rsidRPr="00D8129A">
        <w:rPr>
          <w:b/>
          <w:bCs/>
          <w:i/>
          <w:iCs/>
        </w:rPr>
        <w:t>a</w:t>
      </w:r>
      <w:r w:rsidR="00510A78">
        <w:rPr>
          <w:b/>
          <w:bCs/>
          <w:i/>
          <w:iCs/>
        </w:rPr>
        <w:t>n</w:t>
      </w:r>
      <w:r w:rsidR="00D2246C">
        <w:t xml:space="preserve"> or </w:t>
      </w:r>
      <w:r w:rsidR="00D2246C" w:rsidRPr="00D8129A">
        <w:rPr>
          <w:b/>
          <w:bCs/>
          <w:i/>
          <w:iCs/>
        </w:rPr>
        <w:t>is-a</w:t>
      </w:r>
      <w:r w:rsidR="00D2246C">
        <w:t xml:space="preserve"> relationship among objects.</w:t>
      </w:r>
      <w:r w:rsidR="00BC427C">
        <w:t xml:space="preserve"> For example, an engineer </w:t>
      </w:r>
      <w:r w:rsidR="00BC427C" w:rsidRPr="00934DA2">
        <w:rPr>
          <w:b/>
          <w:bCs/>
          <w:i/>
          <w:iCs/>
        </w:rPr>
        <w:t>is an</w:t>
      </w:r>
      <w:r w:rsidR="00BC427C">
        <w:t xml:space="preserve"> employee</w:t>
      </w:r>
      <w:r w:rsidR="00D47333">
        <w:t xml:space="preserve">. Class hierarchies can be assembled </w:t>
      </w:r>
      <w:r w:rsidR="00A94791">
        <w:t xml:space="preserve">by </w:t>
      </w:r>
      <w:r w:rsidR="004C5D02">
        <w:t>inherit</w:t>
      </w:r>
      <w:r w:rsidR="00236A4C">
        <w:t>ing</w:t>
      </w:r>
      <w:r w:rsidR="004C5D02">
        <w:t xml:space="preserve"> from child class</w:t>
      </w:r>
      <w:r w:rsidR="00934DA2">
        <w:t>es</w:t>
      </w:r>
      <w:r w:rsidR="004C5D02">
        <w:t>. Again, for example, we may define an engineer class</w:t>
      </w:r>
      <w:r w:rsidR="00E335C9">
        <w:t xml:space="preserve"> and </w:t>
      </w:r>
      <w:r w:rsidR="00D35723">
        <w:t>subsequently</w:t>
      </w:r>
      <w:r w:rsidR="00E335C9">
        <w:t xml:space="preserve"> a mechanical engineer class</w:t>
      </w:r>
      <w:r w:rsidR="00D35723">
        <w:t>. Inheritance is the appro</w:t>
      </w:r>
      <w:r w:rsidR="00E1460F">
        <w:t>priate association given that “</w:t>
      </w:r>
      <w:r w:rsidR="00E335C9" w:rsidRPr="00E01696">
        <w:rPr>
          <w:b/>
          <w:bCs/>
          <w:i/>
          <w:iCs/>
        </w:rPr>
        <w:t>a mechanical engineer is a</w:t>
      </w:r>
      <w:r w:rsidR="00D35723" w:rsidRPr="00E01696">
        <w:rPr>
          <w:b/>
          <w:bCs/>
          <w:i/>
          <w:iCs/>
        </w:rPr>
        <w:t>n engineer</w:t>
      </w:r>
      <w:r w:rsidR="00E1460F">
        <w:t>”</w:t>
      </w:r>
      <w:r w:rsidR="00D35723">
        <w:t>.</w:t>
      </w:r>
      <w:r w:rsidR="00236A4C">
        <w:t xml:space="preserve"> Note </w:t>
      </w:r>
      <w:r w:rsidR="00150C37">
        <w:t>as we proceed along the class hierarchy</w:t>
      </w:r>
      <w:r w:rsidR="00CC6C8F">
        <w:t>,</w:t>
      </w:r>
      <w:r w:rsidR="00236A4C">
        <w:t xml:space="preserve"> each </w:t>
      </w:r>
      <w:r w:rsidR="00150C37">
        <w:t>child represents an increasing level of specialisation</w:t>
      </w:r>
      <w:r w:rsidR="00CC6C8F">
        <w:t>.</w:t>
      </w:r>
    </w:p>
    <w:p w14:paraId="569F33E5" w14:textId="7B886435" w:rsidR="00EF3405" w:rsidRDefault="00146CDE" w:rsidP="00BD3F4F">
      <w:pPr>
        <w:pStyle w:val="Heading2"/>
      </w:pPr>
      <w:bookmarkStart w:id="24" w:name="_Toc120103057"/>
      <w:r>
        <w:t xml:space="preserve">Composition and </w:t>
      </w:r>
      <w:r w:rsidR="00F16473">
        <w:t>Aggregation</w:t>
      </w:r>
      <w:bookmarkEnd w:id="24"/>
    </w:p>
    <w:p w14:paraId="09ECE320" w14:textId="74EB3FD9" w:rsidR="00EF3405" w:rsidRDefault="00EF3405" w:rsidP="00BD3F4F">
      <w:r>
        <w:t xml:space="preserve">Composition </w:t>
      </w:r>
      <w:r w:rsidR="003023CB">
        <w:t>and aggregation are two</w:t>
      </w:r>
      <w:r>
        <w:t xml:space="preserve"> of the </w:t>
      </w:r>
      <w:r w:rsidR="003023CB">
        <w:t xml:space="preserve">most </w:t>
      </w:r>
      <w:r w:rsidRPr="00E73C89">
        <w:t>fundamental concepts in object-oriented programming</w:t>
      </w:r>
      <w:r>
        <w:t xml:space="preserve">. It describes a class that references one or more objects of other classes in instance variables. Essentially an object of another class (child) is stored as a property of the parent. This allows you to </w:t>
      </w:r>
      <w:r w:rsidRPr="009B6482">
        <w:t>model a </w:t>
      </w:r>
      <w:r w:rsidRPr="009B6482">
        <w:rPr>
          <w:b/>
          <w:bCs/>
          <w:i/>
          <w:iCs/>
        </w:rPr>
        <w:t>has-a</w:t>
      </w:r>
      <w:r w:rsidR="00E900BC">
        <w:rPr>
          <w:b/>
          <w:bCs/>
          <w:i/>
          <w:iCs/>
        </w:rPr>
        <w:t>, has-an</w:t>
      </w:r>
      <w:r w:rsidR="008115AE">
        <w:rPr>
          <w:b/>
          <w:bCs/>
          <w:i/>
          <w:iCs/>
        </w:rPr>
        <w:t>,</w:t>
      </w:r>
      <w:r w:rsidR="00E900BC">
        <w:rPr>
          <w:b/>
          <w:bCs/>
          <w:i/>
          <w:iCs/>
        </w:rPr>
        <w:t xml:space="preserve"> </w:t>
      </w:r>
      <w:bookmarkStart w:id="25" w:name="_Hlk109726543"/>
      <w:r w:rsidR="00E900BC">
        <w:rPr>
          <w:b/>
          <w:bCs/>
          <w:i/>
          <w:iCs/>
        </w:rPr>
        <w:t>have</w:t>
      </w:r>
      <w:r w:rsidR="00550D1E">
        <w:rPr>
          <w:b/>
          <w:bCs/>
          <w:i/>
          <w:iCs/>
        </w:rPr>
        <w:t>-</w:t>
      </w:r>
      <w:r w:rsidR="00E900BC">
        <w:rPr>
          <w:b/>
          <w:bCs/>
          <w:i/>
          <w:iCs/>
        </w:rPr>
        <w:t>a</w:t>
      </w:r>
      <w:r w:rsidRPr="009B6482">
        <w:t> </w:t>
      </w:r>
      <w:bookmarkEnd w:id="25"/>
      <w:r w:rsidR="008115AE" w:rsidRPr="00550D1E">
        <w:t>or</w:t>
      </w:r>
      <w:r w:rsidR="008115AE">
        <w:rPr>
          <w:b/>
          <w:bCs/>
          <w:i/>
          <w:iCs/>
        </w:rPr>
        <w:t xml:space="preserve"> have-</w:t>
      </w:r>
      <w:r w:rsidR="008115AE" w:rsidRPr="00EC5292">
        <w:rPr>
          <w:b/>
          <w:bCs/>
          <w:i/>
          <w:iCs/>
        </w:rPr>
        <w:t>an</w:t>
      </w:r>
      <w:r w:rsidR="008115AE">
        <w:rPr>
          <w:b/>
          <w:bCs/>
          <w:i/>
          <w:iCs/>
        </w:rPr>
        <w:t xml:space="preserve"> </w:t>
      </w:r>
      <w:r w:rsidRPr="009B6482">
        <w:t>association</w:t>
      </w:r>
      <w:r>
        <w:t xml:space="preserve"> between objects. Such relationships occur quite naturally in the real world. For example, a car, has an engine and modern coffee machines may have an integrated grinder and a brewing unit. </w:t>
      </w:r>
      <w:r w:rsidR="001A2524">
        <w:t xml:space="preserve">However, there is a distinct difference in behaviour </w:t>
      </w:r>
      <w:r w:rsidR="00146CDE">
        <w:t>between composition and aggregation when the parent object is deleted.</w:t>
      </w:r>
      <w:r w:rsidR="005B1190">
        <w:t xml:space="preserve"> With composition, when the parent object is destroyed, so is the child. </w:t>
      </w:r>
      <w:r w:rsidR="005764E2">
        <w:t>A real-world example would be “w</w:t>
      </w:r>
      <w:r w:rsidR="005B1190">
        <w:t xml:space="preserve">hen we scrap a </w:t>
      </w:r>
      <w:r w:rsidR="00E53E6D">
        <w:t>car,</w:t>
      </w:r>
      <w:r w:rsidR="005B1190">
        <w:t xml:space="preserve"> we </w:t>
      </w:r>
      <w:r w:rsidR="00E53E6D">
        <w:t xml:space="preserve">also </w:t>
      </w:r>
      <w:r w:rsidR="005B1190">
        <w:t>scrap the engine</w:t>
      </w:r>
      <w:r w:rsidR="005764E2">
        <w:t>”</w:t>
      </w:r>
      <w:r w:rsidR="00E53E6D">
        <w:t xml:space="preserve">. In contrast, with </w:t>
      </w:r>
      <w:r w:rsidR="00932F30">
        <w:t>aggregation when</w:t>
      </w:r>
      <w:r w:rsidR="005764E2">
        <w:t xml:space="preserve"> the parent object is deleted, the child persists. A corresponding </w:t>
      </w:r>
      <w:r w:rsidR="00932F30">
        <w:t>real-world example is “</w:t>
      </w:r>
      <w:r w:rsidR="00BE69F2">
        <w:t xml:space="preserve">a car has passengers, but when we scrap the </w:t>
      </w:r>
      <w:r w:rsidR="00433137">
        <w:t>car,</w:t>
      </w:r>
      <w:r w:rsidR="00BE69F2">
        <w:t xml:space="preserve"> the passengers </w:t>
      </w:r>
      <w:r w:rsidR="00BB31F9">
        <w:t>remain</w:t>
      </w:r>
      <w:r w:rsidR="00BE69F2">
        <w:t xml:space="preserve"> unharmed”.</w:t>
      </w:r>
      <w:r w:rsidR="00E54B8E">
        <w:t xml:space="preserve"> </w:t>
      </w:r>
      <w:r>
        <w:t xml:space="preserve">Given </w:t>
      </w:r>
      <w:r w:rsidR="00433137">
        <w:t>their</w:t>
      </w:r>
      <w:r>
        <w:t xml:space="preserve"> broad use in the real world, it is not surprising that composition </w:t>
      </w:r>
      <w:r w:rsidR="00E54B8E">
        <w:t>and aggregation are</w:t>
      </w:r>
      <w:r>
        <w:t xml:space="preserve"> routinely </w:t>
      </w:r>
      <w:r w:rsidR="00E54B8E">
        <w:t>applied to software component design</w:t>
      </w:r>
      <w:r>
        <w:t xml:space="preserve">. The advantages of composition </w:t>
      </w:r>
      <w:r w:rsidR="00786A43">
        <w:t xml:space="preserve">and aggregation </w:t>
      </w:r>
      <w:r>
        <w:t>are:</w:t>
      </w:r>
    </w:p>
    <w:p w14:paraId="5FD1EF6E" w14:textId="77777777" w:rsidR="00EF3405" w:rsidRDefault="00EF3405" w:rsidP="00BD3F4F">
      <w:pPr>
        <w:pStyle w:val="ListParagraph"/>
        <w:numPr>
          <w:ilvl w:val="0"/>
          <w:numId w:val="1"/>
        </w:numPr>
        <w:spacing w:line="240" w:lineRule="auto"/>
      </w:pPr>
      <w:r>
        <w:t>Code re-use. The child class requires no modification.</w:t>
      </w:r>
    </w:p>
    <w:p w14:paraId="13DB40A1" w14:textId="77777777" w:rsidR="00EF3405" w:rsidRPr="00FA49E2" w:rsidRDefault="00EF3405" w:rsidP="00BD3F4F">
      <w:pPr>
        <w:pStyle w:val="ListParagraph"/>
        <w:numPr>
          <w:ilvl w:val="0"/>
          <w:numId w:val="1"/>
        </w:numPr>
        <w:spacing w:line="240" w:lineRule="auto"/>
      </w:pPr>
      <w:r w:rsidRPr="00FA49E2">
        <w:t>Implementing clean interfaces.</w:t>
      </w:r>
    </w:p>
    <w:p w14:paraId="6DB20195" w14:textId="6C29743B" w:rsidR="00ED1492" w:rsidRDefault="00EF3405" w:rsidP="00BD3F4F">
      <w:pPr>
        <w:pStyle w:val="ListParagraph"/>
        <w:numPr>
          <w:ilvl w:val="0"/>
          <w:numId w:val="1"/>
        </w:numPr>
        <w:spacing w:line="240" w:lineRule="auto"/>
      </w:pPr>
      <w:r w:rsidRPr="00FA49E2">
        <w:t>Chang</w:t>
      </w:r>
      <w:r w:rsidR="00150FC2">
        <w:t>ing</w:t>
      </w:r>
      <w:r w:rsidRPr="00FA49E2">
        <w:t xml:space="preserve"> the implementation of a </w:t>
      </w:r>
      <w:r w:rsidR="00E303DA">
        <w:t xml:space="preserve">composited or aggregated child </w:t>
      </w:r>
      <w:r w:rsidRPr="00FA49E2">
        <w:t xml:space="preserve">class </w:t>
      </w:r>
      <w:r w:rsidR="00786A43">
        <w:t xml:space="preserve">does not </w:t>
      </w:r>
      <w:r w:rsidR="00433137">
        <w:t>require</w:t>
      </w:r>
      <w:r w:rsidR="00786A43">
        <w:t xml:space="preserve"> </w:t>
      </w:r>
      <w:r w:rsidR="00433137">
        <w:t xml:space="preserve">modification of </w:t>
      </w:r>
      <w:r w:rsidRPr="00FA49E2">
        <w:t>any external clients</w:t>
      </w:r>
      <w:r w:rsidR="00433137">
        <w:t>.</w:t>
      </w:r>
    </w:p>
    <w:p w14:paraId="671F03F3" w14:textId="5C80977E" w:rsidR="00F847CB" w:rsidRDefault="00F847CB" w:rsidP="00BD3F4F">
      <w:pPr>
        <w:pStyle w:val="Heading1"/>
      </w:pPr>
      <w:bookmarkStart w:id="26" w:name="_Toc120103058"/>
      <w:r>
        <w:t>Installation Instructions &amp; MATLAB Toolbox Dependencies</w:t>
      </w:r>
      <w:bookmarkEnd w:id="26"/>
    </w:p>
    <w:p w14:paraId="468E9DD7" w14:textId="38429E48" w:rsidR="00D92B3D" w:rsidRDefault="00662190" w:rsidP="00BD3F4F">
      <w:r>
        <w:t xml:space="preserve">The software was </w:t>
      </w:r>
      <w:r w:rsidR="00B67DDC">
        <w:t xml:space="preserve">developed in </w:t>
      </w:r>
      <w:r w:rsidR="00B67DDC" w:rsidRPr="00C151FA">
        <w:rPr>
          <w:b/>
          <w:bCs/>
          <w:i/>
          <w:iCs/>
          <w:color w:val="FF0000"/>
        </w:rPr>
        <w:t>MATLAB version</w:t>
      </w:r>
      <w:r w:rsidR="00083E2F" w:rsidRPr="00C151FA">
        <w:rPr>
          <w:b/>
          <w:bCs/>
          <w:i/>
          <w:iCs/>
          <w:color w:val="FF0000"/>
        </w:rPr>
        <w:t xml:space="preserve"> 9.12.0.1956245</w:t>
      </w:r>
      <w:r w:rsidR="00B67DDC" w:rsidRPr="00C151FA">
        <w:rPr>
          <w:b/>
          <w:bCs/>
          <w:i/>
          <w:iCs/>
          <w:color w:val="FF0000"/>
        </w:rPr>
        <w:t xml:space="preserve"> </w:t>
      </w:r>
      <w:r w:rsidR="00083E2F" w:rsidRPr="00C151FA">
        <w:rPr>
          <w:b/>
          <w:bCs/>
          <w:i/>
          <w:iCs/>
          <w:color w:val="FF0000"/>
        </w:rPr>
        <w:t>(</w:t>
      </w:r>
      <w:r w:rsidR="00B67DDC" w:rsidRPr="00C151FA">
        <w:rPr>
          <w:b/>
          <w:bCs/>
          <w:i/>
          <w:iCs/>
          <w:color w:val="FF0000"/>
        </w:rPr>
        <w:t>2022a</w:t>
      </w:r>
      <w:r w:rsidR="00083E2F" w:rsidRPr="00C151FA">
        <w:rPr>
          <w:b/>
          <w:bCs/>
          <w:i/>
          <w:iCs/>
          <w:color w:val="FF0000"/>
        </w:rPr>
        <w:t>)</w:t>
      </w:r>
      <w:r w:rsidR="00B67DDC" w:rsidRPr="00C151FA">
        <w:rPr>
          <w:color w:val="FF0000"/>
        </w:rPr>
        <w:t xml:space="preserve"> </w:t>
      </w:r>
      <w:r w:rsidR="001F4864">
        <w:t xml:space="preserve">- </w:t>
      </w:r>
      <w:r w:rsidR="00B67DDC">
        <w:t>Update 2</w:t>
      </w:r>
      <w:r w:rsidR="001F4864">
        <w:t xml:space="preserve">. </w:t>
      </w:r>
      <w:r w:rsidR="00D92B3D">
        <w:t>In addition, the code assumes the presence of the following MATLAB toolboxes:</w:t>
      </w:r>
    </w:p>
    <w:p w14:paraId="330BE082" w14:textId="51A7E5C2" w:rsidR="00D92B3D" w:rsidRDefault="00D92B3D" w:rsidP="00BD3F4F">
      <w:pPr>
        <w:pStyle w:val="ListParagraph"/>
        <w:numPr>
          <w:ilvl w:val="0"/>
          <w:numId w:val="9"/>
        </w:numPr>
        <w:spacing w:line="240" w:lineRule="auto"/>
      </w:pPr>
      <w:r w:rsidRPr="00C151FA">
        <w:rPr>
          <w:b/>
          <w:bCs/>
          <w:i/>
          <w:iCs/>
          <w:color w:val="FF0000"/>
        </w:rPr>
        <w:t>Optimi</w:t>
      </w:r>
      <w:r w:rsidR="00C641EE" w:rsidRPr="00C151FA">
        <w:rPr>
          <w:b/>
          <w:bCs/>
          <w:i/>
          <w:iCs/>
          <w:color w:val="FF0000"/>
        </w:rPr>
        <w:t>sation Toolbox</w:t>
      </w:r>
      <w:r w:rsidR="00DF57EF" w:rsidRPr="00C151FA">
        <w:rPr>
          <w:b/>
          <w:bCs/>
          <w:i/>
          <w:iCs/>
          <w:color w:val="FF0000"/>
        </w:rPr>
        <w:t>,</w:t>
      </w:r>
      <w:r w:rsidR="00C641EE" w:rsidRPr="00C151FA">
        <w:rPr>
          <w:b/>
          <w:bCs/>
          <w:i/>
          <w:iCs/>
          <w:color w:val="FF0000"/>
        </w:rPr>
        <w:t xml:space="preserve"> version 9.3</w:t>
      </w:r>
      <w:r w:rsidR="00C641EE" w:rsidRPr="00C151FA">
        <w:rPr>
          <w:color w:val="FF0000"/>
        </w:rPr>
        <w:t xml:space="preserve"> </w:t>
      </w:r>
      <w:r w:rsidR="00C641EE">
        <w:t xml:space="preserve">or </w:t>
      </w:r>
      <w:r w:rsidR="00DF57EF">
        <w:t>l</w:t>
      </w:r>
      <w:r w:rsidR="00C641EE">
        <w:t>ater</w:t>
      </w:r>
    </w:p>
    <w:p w14:paraId="3189A3BA" w14:textId="1113907E" w:rsidR="00C641EE" w:rsidRDefault="00C641EE" w:rsidP="00BD3F4F">
      <w:pPr>
        <w:pStyle w:val="ListParagraph"/>
        <w:numPr>
          <w:ilvl w:val="0"/>
          <w:numId w:val="9"/>
        </w:numPr>
        <w:spacing w:line="240" w:lineRule="auto"/>
      </w:pPr>
      <w:r w:rsidRPr="00C151FA">
        <w:rPr>
          <w:b/>
          <w:bCs/>
          <w:i/>
          <w:iCs/>
          <w:color w:val="FF0000"/>
        </w:rPr>
        <w:t xml:space="preserve">Statistics and </w:t>
      </w:r>
      <w:r w:rsidR="00DF57EF" w:rsidRPr="00C151FA">
        <w:rPr>
          <w:b/>
          <w:bCs/>
          <w:i/>
          <w:iCs/>
          <w:color w:val="FF0000"/>
        </w:rPr>
        <w:t>Machine Learning Toolbox, version 12.3</w:t>
      </w:r>
      <w:r w:rsidR="00DF57EF" w:rsidRPr="00C151FA">
        <w:rPr>
          <w:color w:val="FF0000"/>
        </w:rPr>
        <w:t xml:space="preserve"> </w:t>
      </w:r>
      <w:r w:rsidR="00DF57EF">
        <w:t>or later.</w:t>
      </w:r>
    </w:p>
    <w:p w14:paraId="362003F1" w14:textId="6116AF82" w:rsidR="005F2B59" w:rsidRDefault="000746B1" w:rsidP="00BD3F4F">
      <w:r>
        <w:t>The software</w:t>
      </w:r>
      <w:r w:rsidR="00C57D7E">
        <w:t xml:space="preserve"> </w:t>
      </w:r>
      <w:r w:rsidR="00320EDB">
        <w:t xml:space="preserve">is available from the following </w:t>
      </w:r>
      <w:r w:rsidR="00CF1C87">
        <w:t>p</w:t>
      </w:r>
      <w:r w:rsidR="001D4573">
        <w:t>rivate</w:t>
      </w:r>
      <w:r w:rsidR="00CF1C87">
        <w:t xml:space="preserve"> </w:t>
      </w:r>
      <w:r w:rsidR="00320EDB">
        <w:t xml:space="preserve">GitHub repository: </w:t>
      </w:r>
    </w:p>
    <w:p w14:paraId="75A0FDEF" w14:textId="77777777" w:rsidR="00CF1C87" w:rsidRDefault="00CF1C87" w:rsidP="00BD3F4F"/>
    <w:p w14:paraId="02EA9132" w14:textId="0E7D5929" w:rsidR="000746B1" w:rsidRDefault="00000000" w:rsidP="00BD3F4F">
      <w:hyperlink r:id="rId9" w:history="1">
        <w:r w:rsidR="00CF1C87" w:rsidRPr="004A0E87">
          <w:rPr>
            <w:rStyle w:val="Hyperlink"/>
          </w:rPr>
          <w:t>https://github.com/MarkCaryLboro/BayesOpt</w:t>
        </w:r>
      </w:hyperlink>
      <w:r w:rsidR="00320EDB">
        <w:t xml:space="preserve"> </w:t>
      </w:r>
    </w:p>
    <w:p w14:paraId="0EF29C01" w14:textId="77777777" w:rsidR="00690456" w:rsidRDefault="00690456" w:rsidP="00BD3F4F"/>
    <w:p w14:paraId="4EEA521D" w14:textId="640752AF" w:rsidR="00E303DA" w:rsidRDefault="008F3162" w:rsidP="00BD3F4F">
      <w:pPr>
        <w:pStyle w:val="Heading1"/>
      </w:pPr>
      <w:bookmarkStart w:id="27" w:name="_Toc120103059"/>
      <w:r>
        <w:t>Package Architecture</w:t>
      </w:r>
      <w:r w:rsidR="00EF0AFA">
        <w:t xml:space="preserve"> </w:t>
      </w:r>
      <w:r w:rsidR="00B6383A">
        <w:t>and</w:t>
      </w:r>
      <w:r w:rsidR="00E1159B">
        <w:t xml:space="preserve"> the</w:t>
      </w:r>
      <w:r w:rsidR="00B6383A">
        <w:t xml:space="preserve"> </w:t>
      </w:r>
      <w:r w:rsidR="00EF0AFA" w:rsidRPr="00E1159B">
        <w:rPr>
          <w:b/>
          <w:bCs/>
          <w:i/>
          <w:iCs/>
        </w:rPr>
        <w:t>bayesOpt</w:t>
      </w:r>
      <w:r w:rsidR="00EF0AFA">
        <w:t xml:space="preserve"> </w:t>
      </w:r>
      <w:r w:rsidR="00E9245E">
        <w:t>Class</w:t>
      </w:r>
      <w:r w:rsidR="00B6383A">
        <w:t xml:space="preserve"> Description</w:t>
      </w:r>
      <w:bookmarkEnd w:id="27"/>
    </w:p>
    <w:p w14:paraId="2ADF319F" w14:textId="4CB7C3C6" w:rsidR="00CF0E5C" w:rsidRDefault="00F7329A" w:rsidP="00BD3F4F">
      <w:r>
        <w:t xml:space="preserve">The Bayesian Optimisation package </w:t>
      </w:r>
      <w:r w:rsidR="00F63B40">
        <w:t xml:space="preserve">architecture is presented in </w:t>
      </w:r>
      <w:r w:rsidR="00F63B40">
        <w:fldChar w:fldCharType="begin"/>
      </w:r>
      <w:r w:rsidR="00F63B40">
        <w:instrText xml:space="preserve"> REF _Ref110862288 \h </w:instrText>
      </w:r>
      <w:r w:rsidR="00BD3F4F">
        <w:instrText xml:space="preserve"> \* MERGEFORMAT </w:instrText>
      </w:r>
      <w:r w:rsidR="00F63B40">
        <w:fldChar w:fldCharType="separate"/>
      </w:r>
      <w:r w:rsidR="00FE7B18">
        <w:t xml:space="preserve">Figure </w:t>
      </w:r>
      <w:r w:rsidR="00FE7B18">
        <w:rPr>
          <w:noProof/>
        </w:rPr>
        <w:t>2</w:t>
      </w:r>
      <w:r w:rsidR="00F63B40">
        <w:fldChar w:fldCharType="end"/>
      </w:r>
      <w:r w:rsidR="00F63B40">
        <w:t>.</w:t>
      </w:r>
      <w:r w:rsidR="00C8466C">
        <w:t xml:space="preserve"> </w:t>
      </w:r>
      <w:r w:rsidR="004E459C">
        <w:t>Note, t</w:t>
      </w:r>
      <w:r w:rsidR="00C8466C">
        <w:t xml:space="preserve">he </w:t>
      </w:r>
      <w:r w:rsidR="00C8466C" w:rsidRPr="00207353">
        <w:rPr>
          <w:b/>
          <w:bCs/>
          <w:i/>
          <w:iCs/>
          <w:color w:val="C45911" w:themeColor="accent2" w:themeShade="BF"/>
        </w:rPr>
        <w:t>bayesOpt</w:t>
      </w:r>
      <w:r w:rsidR="00C8466C" w:rsidRPr="00207353">
        <w:rPr>
          <w:color w:val="C45911" w:themeColor="accent2" w:themeShade="BF"/>
        </w:rPr>
        <w:t xml:space="preserve"> </w:t>
      </w:r>
      <w:r w:rsidR="00C8466C">
        <w:t>class</w:t>
      </w:r>
      <w:r>
        <w:t xml:space="preserve"> </w:t>
      </w:r>
      <w:r w:rsidR="00C16056">
        <w:t xml:space="preserve">is the master </w:t>
      </w:r>
      <w:r w:rsidR="00C63845">
        <w:t>process</w:t>
      </w:r>
      <w:r w:rsidR="00C16056">
        <w:t xml:space="preserve"> and the only one with which the </w:t>
      </w:r>
      <w:r w:rsidR="003072DF">
        <w:t xml:space="preserve">user need by familiar with. </w:t>
      </w:r>
      <w:r w:rsidR="00C16056">
        <w:t xml:space="preserve"> </w:t>
      </w:r>
      <w:r w:rsidR="004E459C">
        <w:t>In principle, t</w:t>
      </w:r>
      <w:r w:rsidR="000130DA">
        <w:t xml:space="preserve">he </w:t>
      </w:r>
      <w:r w:rsidR="000130DA" w:rsidRPr="00207353">
        <w:rPr>
          <w:b/>
          <w:bCs/>
          <w:i/>
          <w:iCs/>
          <w:color w:val="C45911" w:themeColor="accent2" w:themeShade="BF"/>
        </w:rPr>
        <w:t>bayesOpt</w:t>
      </w:r>
      <w:r w:rsidR="000130DA" w:rsidRPr="00207353">
        <w:rPr>
          <w:color w:val="C45911" w:themeColor="accent2" w:themeShade="BF"/>
        </w:rPr>
        <w:t xml:space="preserve"> </w:t>
      </w:r>
      <w:r w:rsidR="000130DA">
        <w:t xml:space="preserve">class aggregates two </w:t>
      </w:r>
      <w:r w:rsidR="004E459C">
        <w:t xml:space="preserve">concrete </w:t>
      </w:r>
      <w:r w:rsidR="00EA595A">
        <w:t xml:space="preserve">implementations: one for the surrogate model and another for </w:t>
      </w:r>
      <w:r w:rsidR="00BF415A">
        <w:t xml:space="preserve">evaluating and </w:t>
      </w:r>
      <w:r w:rsidR="00EA595A">
        <w:t xml:space="preserve">maximising </w:t>
      </w:r>
      <w:r w:rsidR="00BF415A">
        <w:t>the acquisition function.</w:t>
      </w:r>
      <w:r w:rsidR="008B72F0">
        <w:t xml:space="preserve"> Both make use of the OOP </w:t>
      </w:r>
      <w:r w:rsidR="008B72F0" w:rsidRPr="005438B6">
        <w:rPr>
          <w:i/>
          <w:iCs/>
        </w:rPr>
        <w:t>strategy</w:t>
      </w:r>
      <w:r w:rsidR="008B72F0">
        <w:t xml:space="preserve"> </w:t>
      </w:r>
      <w:r w:rsidR="008B72F0" w:rsidRPr="005438B6">
        <w:rPr>
          <w:i/>
          <w:iCs/>
        </w:rPr>
        <w:t>pattern</w:t>
      </w:r>
      <w:r w:rsidR="008B72F0">
        <w:t xml:space="preserve"> </w:t>
      </w:r>
      <w:r w:rsidR="008B72F0" w:rsidRPr="00754923">
        <w:t>[</w:t>
      </w:r>
      <w:bookmarkStart w:id="28" w:name="_Ref111710238"/>
      <w:r w:rsidR="008B72F0" w:rsidRPr="00754923">
        <w:rPr>
          <w:rStyle w:val="EndnoteReference"/>
        </w:rPr>
        <w:endnoteReference w:id="20"/>
      </w:r>
      <w:bookmarkEnd w:id="28"/>
      <w:r w:rsidR="008B72F0" w:rsidRPr="00754923">
        <w:t>]</w:t>
      </w:r>
      <w:r w:rsidR="008B72F0">
        <w:t>, implying that the specific concrete implementation is selected at run-time.</w:t>
      </w:r>
      <w:r w:rsidR="007435F1">
        <w:t xml:space="preserve"> Use of the strategy </w:t>
      </w:r>
      <w:r w:rsidR="00280991">
        <w:lastRenderedPageBreak/>
        <w:t>pattern makes it easy to include a</w:t>
      </w:r>
      <w:r w:rsidR="005317B3">
        <w:t xml:space="preserve">lternative surrogate models and </w:t>
      </w:r>
      <w:r w:rsidR="00C213F0">
        <w:t>acquisition functions. To do so only requires the user to implement new appropriate concrete implementations as indicated in the figure.</w:t>
      </w:r>
    </w:p>
    <w:p w14:paraId="6C632F0D" w14:textId="30FD35E3" w:rsidR="003C1E27" w:rsidRDefault="003C1E27" w:rsidP="00BD3F4F">
      <w:pPr>
        <w:rPr>
          <w:rFonts w:eastAsiaTheme="minorEastAsia"/>
        </w:rPr>
      </w:pPr>
      <w:r>
        <w:t xml:space="preserve">The architecture makes use of </w:t>
      </w:r>
      <w:r w:rsidR="007C4A3B">
        <w:t xml:space="preserve">both inheritance and aggregation as class associations. Inheritance is required to link the abstract interfaces to the </w:t>
      </w:r>
      <w:r w:rsidR="00AA77AE">
        <w:t>respective concrete implementations</w:t>
      </w:r>
      <w:r w:rsidR="00AE54D3">
        <w:t xml:space="preserve">. However, the acquisition function object is aggregated with the master </w:t>
      </w:r>
      <w:r w:rsidR="00AE54D3" w:rsidRPr="00207353">
        <w:rPr>
          <w:b/>
          <w:bCs/>
          <w:i/>
          <w:iCs/>
          <w:color w:val="C45911" w:themeColor="accent2" w:themeShade="BF"/>
        </w:rPr>
        <w:t>bayesOpt</w:t>
      </w:r>
      <w:r w:rsidR="00AE54D3" w:rsidRPr="00207353">
        <w:rPr>
          <w:color w:val="C45911" w:themeColor="accent2" w:themeShade="BF"/>
        </w:rPr>
        <w:t xml:space="preserve"> </w:t>
      </w:r>
      <w:r w:rsidR="00AE54D3">
        <w:t xml:space="preserve">class. This provides a clean interface for the optimisation process. The surrogate model is aggregated with the </w:t>
      </w:r>
      <w:r w:rsidR="00C222A4">
        <w:t>acquisition function object, as th</w:t>
      </w:r>
      <w:r w:rsidR="0022021E">
        <w:t>is</w:t>
      </w:r>
      <w:r w:rsidR="00C222A4">
        <w:t xml:space="preserve"> class is required to </w:t>
      </w:r>
      <w:r w:rsidR="00510A78">
        <w:t xml:space="preserve">calculate </w:t>
      </w:r>
      <m:oMath>
        <m:r>
          <w:rPr>
            <w:rFonts w:ascii="Cambria Math" w:hAnsi="Cambria Math"/>
          </w:rPr>
          <m:t>μ(x)</m:t>
        </m:r>
      </m:oMath>
      <w:r w:rsidR="0022021E"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σ(x)</m:t>
        </m:r>
      </m:oMath>
      <w:r w:rsidR="0022021E">
        <w:rPr>
          <w:rFonts w:eastAsiaTheme="minorEastAsia"/>
        </w:rPr>
        <w:t xml:space="preserve">. </w:t>
      </w:r>
      <w:r w:rsidR="00332ABF">
        <w:rPr>
          <w:rFonts w:eastAsiaTheme="minorEastAsia"/>
        </w:rPr>
        <w:t>Note t</w:t>
      </w:r>
      <w:r w:rsidR="001F4ACE">
        <w:rPr>
          <w:rFonts w:eastAsiaTheme="minorEastAsia"/>
        </w:rPr>
        <w:t>he master process does not require knowledge of the surrogate model, only the acquisition function.</w:t>
      </w:r>
    </w:p>
    <w:p w14:paraId="50D83631" w14:textId="47F04E07" w:rsidR="000902E1" w:rsidRDefault="00A23018" w:rsidP="00BD3F4F">
      <w:r>
        <w:t xml:space="preserve">The user need only understand the </w:t>
      </w:r>
      <w:r w:rsidRPr="00207353">
        <w:rPr>
          <w:b/>
          <w:bCs/>
          <w:i/>
          <w:iCs/>
          <w:color w:val="C45911" w:themeColor="accent2" w:themeShade="BF"/>
        </w:rPr>
        <w:t>bayesOpt</w:t>
      </w:r>
      <w:r w:rsidRPr="00207353">
        <w:rPr>
          <w:color w:val="C45911" w:themeColor="accent2" w:themeShade="BF"/>
        </w:rPr>
        <w:t xml:space="preserve"> </w:t>
      </w:r>
      <w:r>
        <w:t xml:space="preserve">class to </w:t>
      </w:r>
      <w:r w:rsidR="00F67345">
        <w:t xml:space="preserve">implement the entire process. </w:t>
      </w:r>
      <w:r w:rsidR="00A11D39">
        <w:t xml:space="preserve">The chosen surrogate model and acquisition function objects are created </w:t>
      </w:r>
      <w:r w:rsidR="006E238C">
        <w:t>by</w:t>
      </w:r>
      <w:r w:rsidR="00A11D39">
        <w:t xml:space="preserve"> the class constructor method</w:t>
      </w:r>
      <w:r w:rsidR="006F2C58">
        <w:t xml:space="preserve">, which creates an instance of the class, i.e., a </w:t>
      </w:r>
      <w:r w:rsidR="006F2C58" w:rsidRPr="00FB3657">
        <w:rPr>
          <w:b/>
          <w:bCs/>
          <w:i/>
          <w:iCs/>
          <w:color w:val="C45911" w:themeColor="accent2" w:themeShade="BF"/>
        </w:rPr>
        <w:t>bayesOpt</w:t>
      </w:r>
      <w:r w:rsidR="006F2C58" w:rsidRPr="00FB3657">
        <w:rPr>
          <w:color w:val="C45911" w:themeColor="accent2" w:themeShade="BF"/>
        </w:rPr>
        <w:t xml:space="preserve"> </w:t>
      </w:r>
      <w:r w:rsidR="006F2C58">
        <w:t>object.</w:t>
      </w:r>
      <w:r w:rsidR="00E9245E">
        <w:t xml:space="preserve"> In this </w:t>
      </w:r>
      <w:r w:rsidR="00406A79">
        <w:t xml:space="preserve">first </w:t>
      </w:r>
      <w:r w:rsidR="00E9245E">
        <w:t>release</w:t>
      </w:r>
      <w:r w:rsidR="00AD7040">
        <w:t>, the only surrogate model supported is Gaussian process</w:t>
      </w:r>
      <w:r w:rsidR="00166E23">
        <w:t xml:space="preserve"> regression. Therefore, this initial release is restricted to applications with </w:t>
      </w:r>
      <w:r w:rsidR="007927BD">
        <w:t xml:space="preserve">continuous inputs. However, </w:t>
      </w:r>
      <w:r w:rsidR="00D560F5">
        <w:t xml:space="preserve">the user may </w:t>
      </w:r>
      <w:r w:rsidR="005A6DFF">
        <w:t xml:space="preserve">currently </w:t>
      </w:r>
      <w:r w:rsidR="00D560F5">
        <w:t xml:space="preserve">select either the </w:t>
      </w:r>
      <w:r w:rsidR="00CD41D6">
        <w:t>EI or</w:t>
      </w:r>
      <w:r w:rsidR="00D560F5">
        <w:t xml:space="preserve"> UCB acquisition function</w:t>
      </w:r>
      <w:r w:rsidR="00CD41D6">
        <w:t xml:space="preserve"> forms</w:t>
      </w:r>
      <w:r w:rsidR="00196EAB">
        <w:t>.</w:t>
      </w:r>
      <w:r w:rsidR="00CD41D6">
        <w:t xml:space="preserve"> </w:t>
      </w:r>
    </w:p>
    <w:p w14:paraId="73427F59" w14:textId="2F2F1101" w:rsidR="00F26DD5" w:rsidRDefault="00F26DD5" w:rsidP="00BD3F4F">
      <w:r>
        <w:fldChar w:fldCharType="begin"/>
      </w:r>
      <w:r>
        <w:instrText xml:space="preserve"> REF _Ref117839974 \h </w:instrText>
      </w:r>
      <w:r w:rsidR="00BD3F4F">
        <w:instrText xml:space="preserve"> \* MERGEFORMAT </w:instrText>
      </w:r>
      <w:r>
        <w:fldChar w:fldCharType="separate"/>
      </w:r>
      <w:r>
        <w:t xml:space="preserve">Table </w:t>
      </w:r>
      <w:r>
        <w:rPr>
          <w:noProof/>
        </w:rPr>
        <w:t>1</w:t>
      </w:r>
      <w:r>
        <w:fldChar w:fldCharType="end"/>
      </w:r>
      <w:r>
        <w:t xml:space="preserve"> presents a list of the accessible </w:t>
      </w:r>
      <w:r w:rsidR="00C94573" w:rsidRPr="00FB3657">
        <w:rPr>
          <w:b/>
          <w:bCs/>
          <w:i/>
          <w:iCs/>
          <w:color w:val="C45911" w:themeColor="accent2" w:themeShade="BF"/>
        </w:rPr>
        <w:t>bayesOpt</w:t>
      </w:r>
      <w:r w:rsidR="00C94573" w:rsidRPr="00FB3657">
        <w:rPr>
          <w:color w:val="C45911" w:themeColor="accent2" w:themeShade="BF"/>
        </w:rPr>
        <w:t xml:space="preserve"> </w:t>
      </w:r>
      <w:r>
        <w:t>class properties and their definition</w:t>
      </w:r>
      <w:r w:rsidR="00570A2D">
        <w:t xml:space="preserve">. These data are </w:t>
      </w:r>
      <w:r w:rsidR="00546F89">
        <w:t>displayable in</w:t>
      </w:r>
      <w:r w:rsidR="0090275A">
        <w:t xml:space="preserve"> the MATLAB command window.</w:t>
      </w:r>
      <w:r w:rsidR="00531BE8">
        <w:t xml:space="preserve"> </w:t>
      </w:r>
      <w:r w:rsidR="000D4DE6">
        <w:t xml:space="preserve">The </w:t>
      </w:r>
      <w:r w:rsidR="000D4DE6" w:rsidRPr="00FB3657">
        <w:rPr>
          <w:b/>
          <w:bCs/>
          <w:i/>
          <w:iCs/>
          <w:color w:val="C45911" w:themeColor="accent2" w:themeShade="BF"/>
        </w:rPr>
        <w:t xml:space="preserve">bayesOpt </w:t>
      </w:r>
      <w:r w:rsidR="000D4DE6">
        <w:t xml:space="preserve">class is designed to </w:t>
      </w:r>
      <w:r w:rsidR="00C5005A">
        <w:t xml:space="preserve">implement </w:t>
      </w:r>
      <w:r w:rsidR="00D7104E">
        <w:t xml:space="preserve">steps 3 </w:t>
      </w:r>
      <w:r w:rsidR="00470218">
        <w:t>through</w:t>
      </w:r>
      <w:r w:rsidR="00D7104E">
        <w:t xml:space="preserve"> 4 of the basic </w:t>
      </w:r>
      <w:proofErr w:type="gramStart"/>
      <w:r w:rsidR="007F4B30">
        <w:t>algorithm</w:t>
      </w:r>
      <w:proofErr w:type="gramEnd"/>
      <w:r w:rsidR="00D7104E">
        <w:t xml:space="preserve"> presented in section </w:t>
      </w:r>
      <w:r w:rsidR="00470218">
        <w:fldChar w:fldCharType="begin"/>
      </w:r>
      <w:r w:rsidR="00470218">
        <w:instrText xml:space="preserve"> REF _Ref117840490 \r \h </w:instrText>
      </w:r>
      <w:r w:rsidR="00BD3F4F">
        <w:instrText xml:space="preserve"> \* MERGEFORMAT </w:instrText>
      </w:r>
      <w:r w:rsidR="00470218">
        <w:fldChar w:fldCharType="separate"/>
      </w:r>
      <w:r w:rsidR="00470218">
        <w:t>1</w:t>
      </w:r>
      <w:r w:rsidR="00470218">
        <w:fldChar w:fldCharType="end"/>
      </w:r>
      <w:r w:rsidR="00AE040B">
        <w:t xml:space="preserve">. </w:t>
      </w:r>
      <w:r w:rsidR="000B3815">
        <w:t>Thus</w:t>
      </w:r>
      <w:r w:rsidR="00977AA5">
        <w:t>,</w:t>
      </w:r>
      <w:r w:rsidR="000B3815">
        <w:t xml:space="preserve"> it utilises prior queries to train a surrogate model and subsequently </w:t>
      </w:r>
      <w:r w:rsidR="00977AA5">
        <w:t>optimise the acquisition function.</w:t>
      </w:r>
    </w:p>
    <w:p w14:paraId="04E6CBF6" w14:textId="77777777" w:rsidR="002528EF" w:rsidRDefault="002528EF" w:rsidP="00BD3F4F"/>
    <w:p w14:paraId="2786C9C8" w14:textId="1765C39D" w:rsidR="00AB04A2" w:rsidRDefault="00AB04A2" w:rsidP="00BD3F4F">
      <w:pPr>
        <w:pStyle w:val="Caption"/>
        <w:keepNext/>
      </w:pPr>
      <w:bookmarkStart w:id="29" w:name="_Ref117839974"/>
      <w:r>
        <w:t xml:space="preserve">Table </w:t>
      </w:r>
      <w:fldSimple w:instr=" SEQ Table \* ARABIC ">
        <w:r w:rsidR="001D14C1">
          <w:rPr>
            <w:noProof/>
          </w:rPr>
          <w:t>1</w:t>
        </w:r>
      </w:fldSimple>
      <w:bookmarkEnd w:id="29"/>
      <w:r>
        <w:t xml:space="preserve">: List of </w:t>
      </w:r>
      <w:r w:rsidRPr="00AB04A2">
        <w:rPr>
          <w:b/>
          <w:bCs/>
        </w:rPr>
        <w:t>bayesOpt</w:t>
      </w:r>
      <w:r>
        <w:t xml:space="preserve"> </w:t>
      </w:r>
      <w:r>
        <w:rPr>
          <w:noProof/>
        </w:rPr>
        <w:t>properties and their definition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1"/>
        <w:gridCol w:w="2268"/>
        <w:gridCol w:w="3402"/>
        <w:gridCol w:w="2075"/>
      </w:tblGrid>
      <w:tr w:rsidR="002528EF" w:rsidRPr="00A74C3E" w14:paraId="3535A25B" w14:textId="77777777" w:rsidTr="001E5DAE">
        <w:tc>
          <w:tcPr>
            <w:tcW w:w="1271" w:type="dxa"/>
          </w:tcPr>
          <w:p w14:paraId="3DE23487" w14:textId="77777777" w:rsidR="002528EF" w:rsidRPr="00A74C3E" w:rsidRDefault="002528EF" w:rsidP="00BD3F4F">
            <w:pPr>
              <w:rPr>
                <w:sz w:val="20"/>
                <w:szCs w:val="20"/>
              </w:rPr>
            </w:pPr>
            <w:r w:rsidRPr="00A74C3E">
              <w:rPr>
                <w:b/>
                <w:bCs/>
                <w:sz w:val="20"/>
                <w:szCs w:val="20"/>
              </w:rPr>
              <w:t>Property Name</w:t>
            </w:r>
          </w:p>
        </w:tc>
        <w:tc>
          <w:tcPr>
            <w:tcW w:w="2268" w:type="dxa"/>
          </w:tcPr>
          <w:p w14:paraId="2A05FCB4" w14:textId="77777777" w:rsidR="002528EF" w:rsidRPr="00A74C3E" w:rsidRDefault="002528EF" w:rsidP="00BD3F4F">
            <w:pPr>
              <w:rPr>
                <w:sz w:val="20"/>
                <w:szCs w:val="20"/>
              </w:rPr>
            </w:pPr>
            <w:r w:rsidRPr="00A74C3E">
              <w:rPr>
                <w:b/>
                <w:bCs/>
                <w:sz w:val="20"/>
                <w:szCs w:val="20"/>
              </w:rPr>
              <w:t>Description</w:t>
            </w:r>
          </w:p>
        </w:tc>
        <w:tc>
          <w:tcPr>
            <w:tcW w:w="3402" w:type="dxa"/>
          </w:tcPr>
          <w:p w14:paraId="42BC612E" w14:textId="77777777" w:rsidR="002528EF" w:rsidRPr="00447A1C" w:rsidRDefault="002528EF" w:rsidP="00BD3F4F">
            <w:pPr>
              <w:rPr>
                <w:b/>
                <w:bCs/>
                <w:color w:val="C45911" w:themeColor="accent2" w:themeShade="BF"/>
                <w:sz w:val="20"/>
                <w:szCs w:val="20"/>
              </w:rPr>
            </w:pPr>
            <w:r w:rsidRPr="00447A1C">
              <w:rPr>
                <w:b/>
                <w:bCs/>
                <w:color w:val="C45911" w:themeColor="accent2" w:themeShade="BF"/>
                <w:sz w:val="20"/>
                <w:szCs w:val="20"/>
              </w:rPr>
              <w:t>Class {default}</w:t>
            </w:r>
          </w:p>
        </w:tc>
        <w:tc>
          <w:tcPr>
            <w:tcW w:w="2075" w:type="dxa"/>
          </w:tcPr>
          <w:p w14:paraId="4FE8E8BE" w14:textId="77777777" w:rsidR="002528EF" w:rsidRPr="00A74C3E" w:rsidRDefault="002528EF" w:rsidP="00BD3F4F">
            <w:pPr>
              <w:rPr>
                <w:sz w:val="20"/>
                <w:szCs w:val="20"/>
              </w:rPr>
            </w:pPr>
            <w:r w:rsidRPr="00A74C3E">
              <w:rPr>
                <w:b/>
                <w:bCs/>
                <w:sz w:val="20"/>
                <w:szCs w:val="20"/>
              </w:rPr>
              <w:t>Attributes</w:t>
            </w:r>
          </w:p>
        </w:tc>
      </w:tr>
      <w:tr w:rsidR="00D415C6" w:rsidRPr="00A74C3E" w14:paraId="67819190" w14:textId="77777777" w:rsidTr="001E5DAE">
        <w:tc>
          <w:tcPr>
            <w:tcW w:w="1271" w:type="dxa"/>
          </w:tcPr>
          <w:p w14:paraId="0B15F089" w14:textId="2A7A32D8" w:rsidR="00D415C6" w:rsidRPr="00A74C3E" w:rsidRDefault="00D415C6" w:rsidP="00BD3F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Ac</w:t>
            </w:r>
            <w:r w:rsidR="009A2897">
              <w:rPr>
                <w:sz w:val="20"/>
                <w:szCs w:val="20"/>
              </w:rPr>
              <w:t>qObj</w:t>
            </w:r>
          </w:p>
        </w:tc>
        <w:tc>
          <w:tcPr>
            <w:tcW w:w="2268" w:type="dxa"/>
          </w:tcPr>
          <w:p w14:paraId="63B97F19" w14:textId="19F17D80" w:rsidR="00D415C6" w:rsidRDefault="009A2897" w:rsidP="00BD3F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Acquisition function object</w:t>
            </w:r>
          </w:p>
        </w:tc>
        <w:tc>
          <w:tcPr>
            <w:tcW w:w="3402" w:type="dxa"/>
          </w:tcPr>
          <w:p w14:paraId="5E4DDF49" w14:textId="726A18B1" w:rsidR="00D415C6" w:rsidRPr="00447A1C" w:rsidRDefault="009A2897" w:rsidP="00BD3F4F">
            <w:pPr>
              <w:rPr>
                <w:color w:val="C45911" w:themeColor="accent2" w:themeShade="BF"/>
                <w:sz w:val="20"/>
                <w:szCs w:val="20"/>
              </w:rPr>
            </w:pPr>
            <w:r w:rsidRPr="00447A1C">
              <w:rPr>
                <w:color w:val="C45911" w:themeColor="accent2" w:themeShade="BF"/>
                <w:sz w:val="20"/>
                <w:szCs w:val="20"/>
              </w:rPr>
              <w:t xml:space="preserve">{ucb} </w:t>
            </w:r>
            <w:r w:rsidRPr="00447A1C">
              <w:rPr>
                <w:sz w:val="20"/>
                <w:szCs w:val="20"/>
              </w:rPr>
              <w:t>or</w:t>
            </w:r>
            <w:r w:rsidRPr="00447A1C">
              <w:rPr>
                <w:color w:val="C45911" w:themeColor="accent2" w:themeShade="BF"/>
                <w:sz w:val="20"/>
                <w:szCs w:val="20"/>
              </w:rPr>
              <w:t xml:space="preserve"> </w:t>
            </w:r>
            <w:r w:rsidR="004450BD" w:rsidRPr="00447A1C">
              <w:rPr>
                <w:color w:val="C45911" w:themeColor="accent2" w:themeShade="BF"/>
                <w:sz w:val="20"/>
                <w:szCs w:val="20"/>
              </w:rPr>
              <w:t>ei</w:t>
            </w:r>
          </w:p>
        </w:tc>
        <w:tc>
          <w:tcPr>
            <w:tcW w:w="2075" w:type="dxa"/>
          </w:tcPr>
          <w:p w14:paraId="6C7BE15D" w14:textId="725D6BF2" w:rsidR="00D415C6" w:rsidRDefault="004450BD" w:rsidP="00BD3F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SetAccess = protected</w:t>
            </w:r>
          </w:p>
        </w:tc>
      </w:tr>
      <w:tr w:rsidR="00D415C6" w:rsidRPr="00A74C3E" w14:paraId="5B7B638F" w14:textId="77777777" w:rsidTr="001E5DAE">
        <w:tc>
          <w:tcPr>
            <w:tcW w:w="1271" w:type="dxa"/>
          </w:tcPr>
          <w:p w14:paraId="30CC31D5" w14:textId="1A7FD6D5" w:rsidR="00D415C6" w:rsidRPr="00A74C3E" w:rsidRDefault="00884344" w:rsidP="00BD3F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AcqFcn</w:t>
            </w:r>
          </w:p>
        </w:tc>
        <w:tc>
          <w:tcPr>
            <w:tcW w:w="2268" w:type="dxa"/>
          </w:tcPr>
          <w:p w14:paraId="24A07380" w14:textId="43B67FD1" w:rsidR="00D415C6" w:rsidRDefault="00884344" w:rsidP="00BD3F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Acquisition function type</w:t>
            </w:r>
          </w:p>
        </w:tc>
        <w:tc>
          <w:tcPr>
            <w:tcW w:w="3402" w:type="dxa"/>
          </w:tcPr>
          <w:p w14:paraId="3A7BB50A" w14:textId="3CA43FC9" w:rsidR="00D415C6" w:rsidRPr="00447A1C" w:rsidRDefault="00A32949" w:rsidP="00BD3F4F">
            <w:pPr>
              <w:rPr>
                <w:color w:val="C45911" w:themeColor="accent2" w:themeShade="BF"/>
                <w:sz w:val="20"/>
                <w:szCs w:val="20"/>
              </w:rPr>
            </w:pPr>
            <w:r w:rsidRPr="00447A1C">
              <w:rPr>
                <w:color w:val="C45911" w:themeColor="accent2" w:themeShade="BF"/>
                <w:sz w:val="20"/>
                <w:szCs w:val="20"/>
              </w:rPr>
              <w:t>string</w:t>
            </w:r>
          </w:p>
        </w:tc>
        <w:tc>
          <w:tcPr>
            <w:tcW w:w="2075" w:type="dxa"/>
          </w:tcPr>
          <w:p w14:paraId="6B203CC9" w14:textId="77777777" w:rsidR="00884344" w:rsidRDefault="00884344" w:rsidP="00BD3F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SetAccess = protected</w:t>
            </w:r>
          </w:p>
          <w:p w14:paraId="36DD1BAC" w14:textId="4EC8DE2F" w:rsidR="00D415C6" w:rsidRDefault="00884344" w:rsidP="00BD3F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Dependent = true</w:t>
            </w:r>
          </w:p>
        </w:tc>
      </w:tr>
      <w:tr w:rsidR="00D54470" w:rsidRPr="00A74C3E" w14:paraId="14D50011" w14:textId="77777777" w:rsidTr="001E5DAE">
        <w:tc>
          <w:tcPr>
            <w:tcW w:w="1271" w:type="dxa"/>
          </w:tcPr>
          <w:p w14:paraId="187E5F83" w14:textId="00ACFB6A" w:rsidR="00D54470" w:rsidRPr="00A74C3E" w:rsidRDefault="00D54470" w:rsidP="00BD3F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HyperPar</w:t>
            </w:r>
          </w:p>
        </w:tc>
        <w:tc>
          <w:tcPr>
            <w:tcW w:w="2268" w:type="dxa"/>
          </w:tcPr>
          <w:p w14:paraId="4322F13E" w14:textId="5C8F6556" w:rsidR="00D54470" w:rsidRDefault="00D54470" w:rsidP="00BD3F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Hyper-parameter value</w:t>
            </w:r>
          </w:p>
        </w:tc>
        <w:tc>
          <w:tcPr>
            <w:tcW w:w="3402" w:type="dxa"/>
          </w:tcPr>
          <w:p w14:paraId="2E8DAA65" w14:textId="55CA0A49" w:rsidR="00D54470" w:rsidRPr="00447A1C" w:rsidRDefault="00D54470" w:rsidP="00BD3F4F">
            <w:pPr>
              <w:rPr>
                <w:color w:val="C45911" w:themeColor="accent2" w:themeShade="BF"/>
                <w:sz w:val="20"/>
                <w:szCs w:val="20"/>
              </w:rPr>
            </w:pPr>
            <w:r w:rsidRPr="00447A1C">
              <w:rPr>
                <w:color w:val="C45911" w:themeColor="accent2" w:themeShade="BF"/>
                <w:sz w:val="20"/>
                <w:szCs w:val="20"/>
              </w:rPr>
              <w:t>double</w:t>
            </w:r>
          </w:p>
        </w:tc>
        <w:tc>
          <w:tcPr>
            <w:tcW w:w="2075" w:type="dxa"/>
          </w:tcPr>
          <w:p w14:paraId="11BA183F" w14:textId="77777777" w:rsidR="00D54470" w:rsidRDefault="00D54470" w:rsidP="00BD3F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SetAccess = protected</w:t>
            </w:r>
          </w:p>
          <w:p w14:paraId="0BCEBA7D" w14:textId="2B40DED6" w:rsidR="00D54470" w:rsidRDefault="00D54470" w:rsidP="00BD3F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Dependent = true</w:t>
            </w:r>
          </w:p>
        </w:tc>
      </w:tr>
      <w:tr w:rsidR="00D54470" w:rsidRPr="00A74C3E" w14:paraId="24DEC240" w14:textId="77777777" w:rsidTr="001E5DAE">
        <w:tc>
          <w:tcPr>
            <w:tcW w:w="1271" w:type="dxa"/>
          </w:tcPr>
          <w:p w14:paraId="65A25506" w14:textId="495850C2" w:rsidR="00D54470" w:rsidRPr="00A74C3E" w:rsidRDefault="00D54470" w:rsidP="00BD3F4F">
            <w:pPr>
              <w:rPr>
                <w:sz w:val="20"/>
                <w:szCs w:val="20"/>
              </w:rPr>
            </w:pPr>
            <w:r w:rsidRPr="00A74C3E">
              <w:rPr>
                <w:sz w:val="20"/>
                <w:szCs w:val="20"/>
              </w:rPr>
              <w:t>Model</w:t>
            </w:r>
          </w:p>
        </w:tc>
        <w:tc>
          <w:tcPr>
            <w:tcW w:w="2268" w:type="dxa"/>
          </w:tcPr>
          <w:p w14:paraId="1FA4AA76" w14:textId="77777777" w:rsidR="00D54470" w:rsidRPr="00A74C3E" w:rsidRDefault="00D54470" w:rsidP="00BD3F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</w:t>
            </w:r>
            <w:r w:rsidRPr="00A74C3E">
              <w:rPr>
                <w:sz w:val="20"/>
                <w:szCs w:val="20"/>
              </w:rPr>
              <w:t>urrogate model</w:t>
            </w:r>
            <w:r>
              <w:rPr>
                <w:sz w:val="20"/>
                <w:szCs w:val="20"/>
              </w:rPr>
              <w:t xml:space="preserve"> name</w:t>
            </w:r>
          </w:p>
        </w:tc>
        <w:tc>
          <w:tcPr>
            <w:tcW w:w="3402" w:type="dxa"/>
          </w:tcPr>
          <w:p w14:paraId="0B2C3E32" w14:textId="042FC6A9" w:rsidR="00D54470" w:rsidRPr="00447A1C" w:rsidRDefault="00D54470" w:rsidP="00BD3F4F">
            <w:pPr>
              <w:rPr>
                <w:color w:val="C45911" w:themeColor="accent2" w:themeShade="BF"/>
                <w:sz w:val="20"/>
                <w:szCs w:val="20"/>
              </w:rPr>
            </w:pPr>
            <w:r w:rsidRPr="00447A1C">
              <w:rPr>
                <w:color w:val="C45911" w:themeColor="accent2" w:themeShade="BF"/>
                <w:sz w:val="20"/>
                <w:szCs w:val="20"/>
              </w:rPr>
              <w:t xml:space="preserve">string </w:t>
            </w:r>
          </w:p>
        </w:tc>
        <w:tc>
          <w:tcPr>
            <w:tcW w:w="2075" w:type="dxa"/>
          </w:tcPr>
          <w:p w14:paraId="75707DAF" w14:textId="77777777" w:rsidR="00D54470" w:rsidRDefault="00D54470" w:rsidP="00BD3F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SetAccess = protected</w:t>
            </w:r>
          </w:p>
          <w:p w14:paraId="3B5AC906" w14:textId="41E9F3DD" w:rsidR="00D54470" w:rsidRPr="00A74C3E" w:rsidRDefault="00D54470" w:rsidP="00BD3F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Dependent = true</w:t>
            </w:r>
          </w:p>
        </w:tc>
      </w:tr>
      <w:tr w:rsidR="001B470A" w:rsidRPr="00A74C3E" w14:paraId="0DE88176" w14:textId="77777777" w:rsidTr="001E5DAE">
        <w:tc>
          <w:tcPr>
            <w:tcW w:w="1271" w:type="dxa"/>
          </w:tcPr>
          <w:p w14:paraId="00F1FD19" w14:textId="7D8D6BCE" w:rsidR="001B470A" w:rsidRPr="00A74C3E" w:rsidRDefault="001B470A" w:rsidP="00BD3F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ModelObj</w:t>
            </w:r>
          </w:p>
        </w:tc>
        <w:tc>
          <w:tcPr>
            <w:tcW w:w="2268" w:type="dxa"/>
          </w:tcPr>
          <w:p w14:paraId="5E874CB8" w14:textId="695B235C" w:rsidR="001B470A" w:rsidRDefault="001B470A" w:rsidP="00BD3F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Surrogate model object</w:t>
            </w:r>
          </w:p>
        </w:tc>
        <w:tc>
          <w:tcPr>
            <w:tcW w:w="3402" w:type="dxa"/>
          </w:tcPr>
          <w:p w14:paraId="0797283C" w14:textId="351B8D96" w:rsidR="001B470A" w:rsidRPr="00447A1C" w:rsidRDefault="001B470A" w:rsidP="00BD3F4F">
            <w:pPr>
              <w:rPr>
                <w:color w:val="C45911" w:themeColor="accent2" w:themeShade="BF"/>
                <w:sz w:val="20"/>
                <w:szCs w:val="20"/>
              </w:rPr>
            </w:pPr>
            <w:r w:rsidRPr="00447A1C">
              <w:rPr>
                <w:color w:val="C45911" w:themeColor="accent2" w:themeShade="BF"/>
                <w:sz w:val="20"/>
                <w:szCs w:val="20"/>
              </w:rPr>
              <w:t>{gpr}</w:t>
            </w:r>
          </w:p>
        </w:tc>
        <w:tc>
          <w:tcPr>
            <w:tcW w:w="2075" w:type="dxa"/>
          </w:tcPr>
          <w:p w14:paraId="5D975A89" w14:textId="77777777" w:rsidR="001B470A" w:rsidRDefault="001B470A" w:rsidP="00BD3F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SetAccess = protected</w:t>
            </w:r>
          </w:p>
          <w:p w14:paraId="4CEF2843" w14:textId="12792046" w:rsidR="001B470A" w:rsidRDefault="001B470A" w:rsidP="00BD3F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Dependent = true</w:t>
            </w:r>
          </w:p>
        </w:tc>
      </w:tr>
      <w:tr w:rsidR="00C81AB5" w:rsidRPr="00A74C3E" w14:paraId="0CACD898" w14:textId="77777777" w:rsidTr="001E5DAE">
        <w:tc>
          <w:tcPr>
            <w:tcW w:w="1271" w:type="dxa"/>
          </w:tcPr>
          <w:p w14:paraId="5ACC321A" w14:textId="5DFDE6B5" w:rsidR="00C81AB5" w:rsidRDefault="00C81AB5" w:rsidP="00BD3F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X</w:t>
            </w:r>
          </w:p>
        </w:tc>
        <w:tc>
          <w:tcPr>
            <w:tcW w:w="2268" w:type="dxa"/>
          </w:tcPr>
          <w:p w14:paraId="66AB035B" w14:textId="11C1179B" w:rsidR="00C81AB5" w:rsidRDefault="00D235B2" w:rsidP="00BD3F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Current training input matrix.</w:t>
            </w:r>
          </w:p>
        </w:tc>
        <w:tc>
          <w:tcPr>
            <w:tcW w:w="3402" w:type="dxa"/>
          </w:tcPr>
          <w:p w14:paraId="49ACBA30" w14:textId="4541455C" w:rsidR="00C81AB5" w:rsidRPr="00447A1C" w:rsidRDefault="00D235B2" w:rsidP="00BD3F4F">
            <w:pPr>
              <w:rPr>
                <w:color w:val="C45911" w:themeColor="accent2" w:themeShade="BF"/>
                <w:sz w:val="20"/>
                <w:szCs w:val="20"/>
              </w:rPr>
            </w:pPr>
            <w:r w:rsidRPr="00447A1C">
              <w:rPr>
                <w:color w:val="C45911" w:themeColor="accent2" w:themeShade="BF"/>
                <w:sz w:val="20"/>
                <w:szCs w:val="20"/>
              </w:rPr>
              <w:t>double</w:t>
            </w:r>
          </w:p>
        </w:tc>
        <w:tc>
          <w:tcPr>
            <w:tcW w:w="2075" w:type="dxa"/>
          </w:tcPr>
          <w:p w14:paraId="68A15814" w14:textId="77777777" w:rsidR="00D235B2" w:rsidRDefault="00D235B2" w:rsidP="00BD3F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SetAccess = protected</w:t>
            </w:r>
          </w:p>
          <w:p w14:paraId="026F8E25" w14:textId="10BCE2DE" w:rsidR="00C81AB5" w:rsidRDefault="00D235B2" w:rsidP="00BD3F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Dependent = true</w:t>
            </w:r>
          </w:p>
        </w:tc>
      </w:tr>
      <w:tr w:rsidR="00D235B2" w:rsidRPr="00A74C3E" w14:paraId="5B0054F0" w14:textId="77777777" w:rsidTr="001E5DAE">
        <w:tc>
          <w:tcPr>
            <w:tcW w:w="1271" w:type="dxa"/>
          </w:tcPr>
          <w:p w14:paraId="1A68BCD5" w14:textId="36C76297" w:rsidR="00D235B2" w:rsidRDefault="00D235B2" w:rsidP="00BD3F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</w:t>
            </w:r>
          </w:p>
        </w:tc>
        <w:tc>
          <w:tcPr>
            <w:tcW w:w="2268" w:type="dxa"/>
          </w:tcPr>
          <w:p w14:paraId="3F20FABD" w14:textId="5F0A1A8B" w:rsidR="00D235B2" w:rsidRDefault="00DA7939" w:rsidP="00BD3F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Corresponding training response data vector</w:t>
            </w:r>
          </w:p>
        </w:tc>
        <w:tc>
          <w:tcPr>
            <w:tcW w:w="3402" w:type="dxa"/>
          </w:tcPr>
          <w:p w14:paraId="6F4009D0" w14:textId="716901DF" w:rsidR="00D235B2" w:rsidRPr="00447A1C" w:rsidRDefault="00D235B2" w:rsidP="00BD3F4F">
            <w:pPr>
              <w:rPr>
                <w:color w:val="C45911" w:themeColor="accent2" w:themeShade="BF"/>
                <w:sz w:val="20"/>
                <w:szCs w:val="20"/>
              </w:rPr>
            </w:pPr>
            <w:r w:rsidRPr="00447A1C">
              <w:rPr>
                <w:color w:val="C45911" w:themeColor="accent2" w:themeShade="BF"/>
                <w:sz w:val="20"/>
                <w:szCs w:val="20"/>
              </w:rPr>
              <w:t>double</w:t>
            </w:r>
          </w:p>
        </w:tc>
        <w:tc>
          <w:tcPr>
            <w:tcW w:w="2075" w:type="dxa"/>
          </w:tcPr>
          <w:p w14:paraId="085ED034" w14:textId="77777777" w:rsidR="00D235B2" w:rsidRDefault="00D235B2" w:rsidP="00BD3F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SetAccess = protected</w:t>
            </w:r>
          </w:p>
          <w:p w14:paraId="06C552A6" w14:textId="38661E8D" w:rsidR="00D235B2" w:rsidRDefault="00D235B2" w:rsidP="00BD3F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Dependent = true</w:t>
            </w:r>
          </w:p>
        </w:tc>
      </w:tr>
      <w:tr w:rsidR="00DA7939" w:rsidRPr="00A74C3E" w14:paraId="35CADF73" w14:textId="77777777" w:rsidTr="001E5DAE">
        <w:tc>
          <w:tcPr>
            <w:tcW w:w="1271" w:type="dxa"/>
          </w:tcPr>
          <w:p w14:paraId="04014FAF" w14:textId="2C9E6322" w:rsidR="00DA7939" w:rsidRDefault="00DA7939" w:rsidP="00BD3F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Xnext</w:t>
            </w:r>
          </w:p>
        </w:tc>
        <w:tc>
          <w:tcPr>
            <w:tcW w:w="2268" w:type="dxa"/>
          </w:tcPr>
          <w:p w14:paraId="415AB029" w14:textId="1EF83254" w:rsidR="00DA7939" w:rsidRDefault="00DA7939" w:rsidP="00BD3F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Next input configuration to query.</w:t>
            </w:r>
          </w:p>
        </w:tc>
        <w:tc>
          <w:tcPr>
            <w:tcW w:w="3402" w:type="dxa"/>
          </w:tcPr>
          <w:p w14:paraId="4F24E897" w14:textId="56C83DA4" w:rsidR="00DA7939" w:rsidRPr="00447A1C" w:rsidRDefault="00203262" w:rsidP="00BD3F4F">
            <w:pPr>
              <w:rPr>
                <w:color w:val="C45911" w:themeColor="accent2" w:themeShade="BF"/>
                <w:sz w:val="20"/>
                <w:szCs w:val="20"/>
              </w:rPr>
            </w:pPr>
            <w:r w:rsidRPr="00447A1C">
              <w:rPr>
                <w:color w:val="C45911" w:themeColor="accent2" w:themeShade="BF"/>
                <w:sz w:val="20"/>
                <w:szCs w:val="20"/>
              </w:rPr>
              <w:t>double</w:t>
            </w:r>
          </w:p>
        </w:tc>
        <w:tc>
          <w:tcPr>
            <w:tcW w:w="2075" w:type="dxa"/>
          </w:tcPr>
          <w:p w14:paraId="7B758D71" w14:textId="77777777" w:rsidR="00203262" w:rsidRDefault="00203262" w:rsidP="00BD3F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SetAccess = protected</w:t>
            </w:r>
          </w:p>
          <w:p w14:paraId="55FBBE93" w14:textId="67C017EB" w:rsidR="00DA7939" w:rsidRDefault="00203262" w:rsidP="00BD3F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Dependent = true</w:t>
            </w:r>
          </w:p>
        </w:tc>
      </w:tr>
    </w:tbl>
    <w:p w14:paraId="081ED49A" w14:textId="77777777" w:rsidR="002528EF" w:rsidRDefault="002528EF" w:rsidP="00BD3F4F"/>
    <w:p w14:paraId="25915C6B" w14:textId="77777777" w:rsidR="00310CB0" w:rsidRDefault="00310CB0" w:rsidP="00BD3F4F"/>
    <w:p w14:paraId="2A7A09FE" w14:textId="0E11C44E" w:rsidR="00D51660" w:rsidRDefault="00D51660" w:rsidP="00BD3F4F">
      <w:pPr>
        <w:pStyle w:val="Caption"/>
        <w:keepNext/>
      </w:pPr>
      <w:r>
        <w:t xml:space="preserve">Table </w:t>
      </w:r>
      <w:fldSimple w:instr=" SEQ Table \* ARABIC ">
        <w:r w:rsidR="001D14C1">
          <w:rPr>
            <w:noProof/>
          </w:rPr>
          <w:t>2</w:t>
        </w:r>
      </w:fldSimple>
      <w:r>
        <w:t xml:space="preserve">: List of </w:t>
      </w:r>
      <w:r w:rsidRPr="00AB04A2">
        <w:rPr>
          <w:b/>
          <w:bCs/>
        </w:rPr>
        <w:t>bayesOpt</w:t>
      </w:r>
      <w:r>
        <w:t xml:space="preserve"> </w:t>
      </w:r>
      <w:r>
        <w:rPr>
          <w:noProof/>
        </w:rPr>
        <w:t>methods and their function</w:t>
      </w:r>
    </w:p>
    <w:tbl>
      <w:tblPr>
        <w:tblStyle w:val="TableGrid"/>
        <w:tblW w:w="9067" w:type="dxa"/>
        <w:tblLook w:val="04A0" w:firstRow="1" w:lastRow="0" w:firstColumn="1" w:lastColumn="0" w:noHBand="0" w:noVBand="1"/>
      </w:tblPr>
      <w:tblGrid>
        <w:gridCol w:w="2254"/>
        <w:gridCol w:w="3837"/>
        <w:gridCol w:w="2976"/>
      </w:tblGrid>
      <w:tr w:rsidR="005F0FA7" w:rsidRPr="00F52C8B" w14:paraId="2360B308" w14:textId="77777777" w:rsidTr="00BD4BB8">
        <w:tc>
          <w:tcPr>
            <w:tcW w:w="2254" w:type="dxa"/>
          </w:tcPr>
          <w:p w14:paraId="0B8BA42F" w14:textId="77777777" w:rsidR="005F0FA7" w:rsidRPr="00F52C8B" w:rsidRDefault="005F0FA7" w:rsidP="00BD3F4F">
            <w:pPr>
              <w:rPr>
                <w:b/>
                <w:bCs/>
              </w:rPr>
            </w:pPr>
            <w:r w:rsidRPr="00F52C8B">
              <w:rPr>
                <w:b/>
                <w:bCs/>
              </w:rPr>
              <w:t>Method Name</w:t>
            </w:r>
          </w:p>
        </w:tc>
        <w:tc>
          <w:tcPr>
            <w:tcW w:w="3837" w:type="dxa"/>
          </w:tcPr>
          <w:p w14:paraId="07266570" w14:textId="77777777" w:rsidR="005F0FA7" w:rsidRPr="00F52C8B" w:rsidRDefault="005F0FA7" w:rsidP="00BD3F4F">
            <w:pPr>
              <w:rPr>
                <w:b/>
                <w:bCs/>
              </w:rPr>
            </w:pPr>
            <w:r w:rsidRPr="00F52C8B">
              <w:rPr>
                <w:b/>
                <w:bCs/>
              </w:rPr>
              <w:t>Description</w:t>
            </w:r>
          </w:p>
        </w:tc>
        <w:tc>
          <w:tcPr>
            <w:tcW w:w="2976" w:type="dxa"/>
          </w:tcPr>
          <w:p w14:paraId="670E1C4D" w14:textId="77777777" w:rsidR="005F0FA7" w:rsidRPr="00F52C8B" w:rsidRDefault="005F0FA7" w:rsidP="00BD3F4F">
            <w:pPr>
              <w:rPr>
                <w:b/>
                <w:bCs/>
              </w:rPr>
            </w:pPr>
            <w:r w:rsidRPr="00F52C8B">
              <w:rPr>
                <w:b/>
                <w:bCs/>
              </w:rPr>
              <w:t>Attributes</w:t>
            </w:r>
          </w:p>
        </w:tc>
      </w:tr>
      <w:tr w:rsidR="005F0FA7" w14:paraId="027CAE99" w14:textId="77777777" w:rsidTr="00BD4BB8">
        <w:tc>
          <w:tcPr>
            <w:tcW w:w="2254" w:type="dxa"/>
          </w:tcPr>
          <w:p w14:paraId="4FC0F373" w14:textId="3ED0B71E" w:rsidR="005F0FA7" w:rsidRDefault="005F0FA7" w:rsidP="00BD3F4F">
            <w:r>
              <w:t>bayesOpt</w:t>
            </w:r>
          </w:p>
        </w:tc>
        <w:tc>
          <w:tcPr>
            <w:tcW w:w="3837" w:type="dxa"/>
          </w:tcPr>
          <w:p w14:paraId="38486FCC" w14:textId="2A3EC5CB" w:rsidR="005F0FA7" w:rsidRDefault="005F0FA7" w:rsidP="00BD3F4F">
            <w:r>
              <w:t>Class constructor</w:t>
            </w:r>
          </w:p>
        </w:tc>
        <w:tc>
          <w:tcPr>
            <w:tcW w:w="2976" w:type="dxa"/>
          </w:tcPr>
          <w:p w14:paraId="6951CEF0" w14:textId="77777777" w:rsidR="005F0FA7" w:rsidRDefault="005F0FA7" w:rsidP="00BD3F4F">
            <w:r>
              <w:t>Ordinary method</w:t>
            </w:r>
          </w:p>
        </w:tc>
      </w:tr>
      <w:tr w:rsidR="005F0FA7" w14:paraId="7C939100" w14:textId="77777777" w:rsidTr="00BD4BB8">
        <w:tc>
          <w:tcPr>
            <w:tcW w:w="2254" w:type="dxa"/>
          </w:tcPr>
          <w:p w14:paraId="0442DC28" w14:textId="7AAA0AA5" w:rsidR="005F0FA7" w:rsidRDefault="005F0FA7" w:rsidP="00BD3F4F">
            <w:r>
              <w:t>set</w:t>
            </w:r>
            <w:r w:rsidR="007E5479">
              <w:t>TrainingData</w:t>
            </w:r>
          </w:p>
        </w:tc>
        <w:tc>
          <w:tcPr>
            <w:tcW w:w="3837" w:type="dxa"/>
          </w:tcPr>
          <w:p w14:paraId="1404A355" w14:textId="376AD33D" w:rsidR="005F0FA7" w:rsidRDefault="00CB6C80" w:rsidP="00BD3F4F">
            <w:r>
              <w:t>Define the initial training data</w:t>
            </w:r>
            <w:r w:rsidR="00FB2210">
              <w:t xml:space="preserve"> and train the surrogate model</w:t>
            </w:r>
          </w:p>
        </w:tc>
        <w:tc>
          <w:tcPr>
            <w:tcW w:w="2976" w:type="dxa"/>
          </w:tcPr>
          <w:p w14:paraId="10FAB237" w14:textId="77777777" w:rsidR="005F0FA7" w:rsidRDefault="005F0FA7" w:rsidP="00BD3F4F">
            <w:r>
              <w:t>Ordinary method</w:t>
            </w:r>
          </w:p>
        </w:tc>
      </w:tr>
      <w:tr w:rsidR="005F0FA7" w14:paraId="62468F14" w14:textId="77777777" w:rsidTr="00BD4BB8">
        <w:tc>
          <w:tcPr>
            <w:tcW w:w="2254" w:type="dxa"/>
          </w:tcPr>
          <w:p w14:paraId="442EAB37" w14:textId="07823858" w:rsidR="005F0FA7" w:rsidRDefault="007E5479" w:rsidP="00BD3F4F">
            <w:r>
              <w:t>predict</w:t>
            </w:r>
          </w:p>
        </w:tc>
        <w:tc>
          <w:tcPr>
            <w:tcW w:w="3837" w:type="dxa"/>
          </w:tcPr>
          <w:p w14:paraId="4D6B491A" w14:textId="512C3E50" w:rsidR="005F0FA7" w:rsidRDefault="00FB2210" w:rsidP="00BD3F4F">
            <w:r>
              <w:t>Generate model prediction</w:t>
            </w:r>
            <w:r w:rsidR="004A7D04">
              <w:t xml:space="preserve">, </w:t>
            </w:r>
            <m:oMath>
              <m:r>
                <w:rPr>
                  <w:rFonts w:ascii="Cambria Math" w:hAnsi="Cambria Math"/>
                </w:rPr>
                <m:t>μ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oMath>
            <w:r w:rsidR="004A7D04">
              <w:rPr>
                <w:rFonts w:eastAsiaTheme="minorEastAsia"/>
              </w:rPr>
              <w:t xml:space="preserve">, calculate the corresponding uncertainty </w:t>
            </w:r>
            <w:r w:rsidR="004A7D04">
              <w:rPr>
                <w:rFonts w:eastAsiaTheme="minorEastAsia"/>
              </w:rPr>
              <w:lastRenderedPageBreak/>
              <w:t xml:space="preserve">measure, </w:t>
            </w:r>
            <m:oMath>
              <m:r>
                <w:rPr>
                  <w:rFonts w:ascii="Cambria Math" w:eastAsiaTheme="minorEastAsia" w:hAnsi="Cambria Math"/>
                </w:rPr>
                <m:t>σ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oMath>
            <w:r w:rsidR="001E3F1F">
              <w:rPr>
                <w:rFonts w:eastAsiaTheme="minorEastAsia"/>
              </w:rPr>
              <w:t>, and provide</w:t>
            </w:r>
            <w:r w:rsidR="002300BA">
              <w:rPr>
                <w:rFonts w:eastAsiaTheme="minorEastAsia"/>
              </w:rPr>
              <w:t xml:space="preserve"> upper and lower</w:t>
            </w:r>
            <w:r w:rsidR="001E3F1F">
              <w:rPr>
                <w:rFonts w:eastAsiaTheme="minorEastAsia"/>
              </w:rPr>
              <w:t xml:space="preserve"> </w:t>
            </w:r>
            <w:r w:rsidR="002300BA">
              <w:rPr>
                <w:rFonts w:eastAsiaTheme="minorEastAsia"/>
              </w:rPr>
              <w:t xml:space="preserve">95% prediction intervals for </w:t>
            </w:r>
            <m:oMath>
              <m:r>
                <w:rPr>
                  <w:rFonts w:ascii="Cambria Math" w:hAnsi="Cambria Math"/>
                </w:rPr>
                <m:t>μ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oMath>
          </w:p>
        </w:tc>
        <w:tc>
          <w:tcPr>
            <w:tcW w:w="2976" w:type="dxa"/>
          </w:tcPr>
          <w:p w14:paraId="27E04868" w14:textId="77777777" w:rsidR="005F0FA7" w:rsidRDefault="005F0FA7" w:rsidP="00BD3F4F">
            <w:r>
              <w:lastRenderedPageBreak/>
              <w:t>Ordinary method</w:t>
            </w:r>
          </w:p>
        </w:tc>
      </w:tr>
      <w:tr w:rsidR="00906EC6" w14:paraId="00CF50D5" w14:textId="77777777" w:rsidTr="00BD4BB8">
        <w:tc>
          <w:tcPr>
            <w:tcW w:w="2254" w:type="dxa"/>
          </w:tcPr>
          <w:p w14:paraId="442045A8" w14:textId="2EDA25E0" w:rsidR="00906EC6" w:rsidRDefault="00906EC6" w:rsidP="00BD3F4F">
            <w:r>
              <w:t>set</w:t>
            </w:r>
            <w:r w:rsidR="003B1DC9">
              <w:t>HyperPar</w:t>
            </w:r>
          </w:p>
        </w:tc>
        <w:tc>
          <w:tcPr>
            <w:tcW w:w="3837" w:type="dxa"/>
          </w:tcPr>
          <w:p w14:paraId="251D24FC" w14:textId="01EBCD02" w:rsidR="00906EC6" w:rsidRDefault="00D84269" w:rsidP="00BD3F4F">
            <w:r>
              <w:t>Set the hyperparameter for the acquisition function. Note this initial value may be over</w:t>
            </w:r>
            <w:r w:rsidR="00317FCF">
              <w:t>written b</w:t>
            </w:r>
            <w:r w:rsidR="003B1DC9">
              <w:t>y</w:t>
            </w:r>
            <w:r w:rsidR="00317FCF">
              <w:t xml:space="preserve"> the hyperparameter selection algorithm implemented in the acquisition function object.</w:t>
            </w:r>
          </w:p>
        </w:tc>
        <w:tc>
          <w:tcPr>
            <w:tcW w:w="2976" w:type="dxa"/>
          </w:tcPr>
          <w:p w14:paraId="6A20A10D" w14:textId="574CEFCA" w:rsidR="00906EC6" w:rsidRDefault="00317FCF" w:rsidP="00BD3F4F">
            <w:r>
              <w:t>Ordinary method</w:t>
            </w:r>
          </w:p>
        </w:tc>
      </w:tr>
      <w:tr w:rsidR="007E5479" w14:paraId="451275BA" w14:textId="77777777" w:rsidTr="00BD4BB8">
        <w:tc>
          <w:tcPr>
            <w:tcW w:w="2254" w:type="dxa"/>
          </w:tcPr>
          <w:p w14:paraId="5FECEDA0" w14:textId="12F15A36" w:rsidR="007E5479" w:rsidRDefault="007E5479" w:rsidP="00BD3F4F">
            <w:r>
              <w:t>acqFcnMaxTemplate</w:t>
            </w:r>
          </w:p>
        </w:tc>
        <w:tc>
          <w:tcPr>
            <w:tcW w:w="3837" w:type="dxa"/>
          </w:tcPr>
          <w:p w14:paraId="4B4D2345" w14:textId="77777777" w:rsidR="007E5479" w:rsidRDefault="001541F1" w:rsidP="00BD3F4F">
            <w:r>
              <w:t xml:space="preserve">Optimise the acquisition function </w:t>
            </w:r>
            <w:r w:rsidR="00F14776">
              <w:t>on</w:t>
            </w:r>
            <w:r>
              <w:t xml:space="preserve"> the current </w:t>
            </w:r>
            <w:r w:rsidR="00F14776">
              <w:t>training data</w:t>
            </w:r>
            <w:r w:rsidR="003A4FD9">
              <w:t>. That is solve:</w:t>
            </w:r>
          </w:p>
          <w:p w14:paraId="1F6505B1" w14:textId="5494DDEE" w:rsidR="003A4FD9" w:rsidRDefault="00000000" w:rsidP="00BD3F4F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i+1</m:t>
                    </m:r>
                  </m:sub>
                </m:sSub>
                <m:r>
                  <w:rPr>
                    <w:rFonts w:ascii="Cambria Math" w:hAnsi="Cambria Math"/>
                  </w:rPr>
                  <m:t>=arg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min</m:t>
                        </m:r>
                      </m:e>
                      <m:lim>
                        <m:r>
                          <w:rPr>
                            <w:rFonts w:ascii="Cambria Math" w:hAnsi="Cambria Math"/>
                          </w:rPr>
                          <m:t>x∈A</m:t>
                        </m:r>
                      </m:lim>
                    </m:limLow>
                  </m:fNam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eastAsiaTheme="minorEastAsia"/>
                      </w:rPr>
                      <m:t>α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dPr>
                      <m:e>
                        <m:r>
                          <w:rPr>
                            <w:rFonts w:eastAsiaTheme="minorEastAsia"/>
                          </w:rPr>
                          <m:t>x,μ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</w:rPr>
                            </m:ctrlPr>
                          </m:dPr>
                          <m:e>
                            <m:r>
                              <w:rPr>
                                <w:rFonts w:eastAsiaTheme="minorEastAsia"/>
                              </w:rPr>
                              <m:t>x</m:t>
                            </m:r>
                          </m:e>
                        </m:d>
                        <m:r>
                          <w:rPr>
                            <w:rFonts w:eastAsiaTheme="minorEastAsia"/>
                          </w:rPr>
                          <m:t>, σ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</w:rPr>
                            </m:ctrlPr>
                          </m:dPr>
                          <m:e>
                            <m:r>
                              <w:rPr>
                                <w:rFonts w:eastAsiaTheme="minorEastAsia"/>
                              </w:rPr>
                              <m:t>x</m:t>
                            </m:r>
                          </m:e>
                        </m:d>
                      </m:e>
                    </m:d>
                  </m:e>
                </m:func>
              </m:oMath>
            </m:oMathPara>
          </w:p>
        </w:tc>
        <w:tc>
          <w:tcPr>
            <w:tcW w:w="2976" w:type="dxa"/>
          </w:tcPr>
          <w:p w14:paraId="019826BB" w14:textId="6A568E8C" w:rsidR="007E5479" w:rsidRDefault="00F14776" w:rsidP="00BD3F4F">
            <w:r>
              <w:t>Ordinary method</w:t>
            </w:r>
          </w:p>
        </w:tc>
      </w:tr>
      <w:tr w:rsidR="007E5479" w14:paraId="060C9769" w14:textId="77777777" w:rsidTr="00BD4BB8">
        <w:tc>
          <w:tcPr>
            <w:tcW w:w="2254" w:type="dxa"/>
          </w:tcPr>
          <w:p w14:paraId="55427C12" w14:textId="59F004FD" w:rsidR="007E5479" w:rsidRDefault="007E5479" w:rsidP="00BD3F4F">
            <w:r>
              <w:t>addNewQuery</w:t>
            </w:r>
          </w:p>
        </w:tc>
        <w:tc>
          <w:tcPr>
            <w:tcW w:w="3837" w:type="dxa"/>
          </w:tcPr>
          <w:p w14:paraId="729E9B99" w14:textId="22F33089" w:rsidR="007E5479" w:rsidRDefault="002D0371" w:rsidP="00BD3F4F">
            <w:r>
              <w:t xml:space="preserve">Add a new function query, </w:t>
            </w:r>
            <m:oMath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i+1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i+1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i+1</m:t>
                          </m:r>
                        </m:sub>
                      </m:sSub>
                    </m:e>
                  </m:d>
                </m:e>
              </m:d>
            </m:oMath>
            <w:r w:rsidR="00794066">
              <w:rPr>
                <w:rFonts w:eastAsiaTheme="minorEastAsia"/>
              </w:rPr>
              <w:t xml:space="preserve"> </w:t>
            </w:r>
            <w:r w:rsidR="001541F1">
              <w:rPr>
                <w:rFonts w:eastAsiaTheme="minorEastAsia"/>
              </w:rPr>
              <w:t>to the training data and retrain the surrogate model.</w:t>
            </w:r>
          </w:p>
        </w:tc>
        <w:tc>
          <w:tcPr>
            <w:tcW w:w="2976" w:type="dxa"/>
          </w:tcPr>
          <w:p w14:paraId="49C42D59" w14:textId="5604239B" w:rsidR="007E5479" w:rsidRDefault="007E5479" w:rsidP="00BD3F4F">
            <w:r>
              <w:t>Ordinary method</w:t>
            </w:r>
          </w:p>
        </w:tc>
      </w:tr>
      <w:tr w:rsidR="0058333C" w14:paraId="16853898" w14:textId="77777777" w:rsidTr="00BD4BB8">
        <w:tc>
          <w:tcPr>
            <w:tcW w:w="2254" w:type="dxa"/>
          </w:tcPr>
          <w:p w14:paraId="3B033AC0" w14:textId="6B01E7D1" w:rsidR="0058333C" w:rsidRDefault="0058333C" w:rsidP="00BD3F4F">
            <w:r>
              <w:t>conDataCoding</w:t>
            </w:r>
          </w:p>
        </w:tc>
        <w:tc>
          <w:tcPr>
            <w:tcW w:w="3837" w:type="dxa"/>
          </w:tcPr>
          <w:p w14:paraId="12CAE508" w14:textId="77777777" w:rsidR="0058333C" w:rsidRDefault="0058333C" w:rsidP="00BD3F4F">
            <w:r>
              <w:t>Configure the data coding</w:t>
            </w:r>
            <w:r w:rsidR="00C30916">
              <w:t>; that is, define the mapping:</w:t>
            </w:r>
          </w:p>
          <w:p w14:paraId="05F1B38B" w14:textId="14BDB403" w:rsidR="00C30916" w:rsidRDefault="00C30916" w:rsidP="00BD3F4F">
            <m:oMathPara>
              <m:oMath>
                <m:r>
                  <w:rPr>
                    <w:rFonts w:ascii="Cambria Math" w:hAnsi="Cambria Math"/>
                  </w:rPr>
                  <m:t>x∈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A,B</m:t>
                    </m:r>
                  </m:e>
                </m:d>
                <m:r>
                  <w:rPr>
                    <w:rFonts w:ascii="Cambria Math" w:hAnsi="Cambria Math"/>
                  </w:rPr>
                  <m:t>→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c</m:t>
                    </m:r>
                  </m:sub>
                </m:sSub>
                <m:r>
                  <w:rPr>
                    <w:rFonts w:ascii="Cambria Math" w:hAnsi="Cambria Math"/>
                  </w:rPr>
                  <m:t>∈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-1, 1</m:t>
                    </m:r>
                  </m:e>
                </m:d>
              </m:oMath>
            </m:oMathPara>
          </w:p>
        </w:tc>
        <w:tc>
          <w:tcPr>
            <w:tcW w:w="2976" w:type="dxa"/>
          </w:tcPr>
          <w:p w14:paraId="24817C2B" w14:textId="723C4F1B" w:rsidR="0058333C" w:rsidRDefault="00141812" w:rsidP="00BD3F4F">
            <w:r>
              <w:t>Ordinary method</w:t>
            </w:r>
          </w:p>
        </w:tc>
      </w:tr>
    </w:tbl>
    <w:p w14:paraId="40B83C6F" w14:textId="77777777" w:rsidR="005F5F56" w:rsidRPr="00CF0E5C" w:rsidRDefault="005F5F56" w:rsidP="00BD3F4F"/>
    <w:p w14:paraId="547041FC" w14:textId="7825B38A" w:rsidR="001671EA" w:rsidRDefault="00FD3FC0" w:rsidP="00BD3F4F">
      <w:pPr>
        <w:keepNext/>
      </w:pPr>
      <w:r>
        <w:rPr>
          <w:noProof/>
        </w:rPr>
        <w:drawing>
          <wp:inline distT="0" distB="0" distL="0" distR="0" wp14:anchorId="5F54F549" wp14:editId="3CEE88AD">
            <wp:extent cx="5699760" cy="3423024"/>
            <wp:effectExtent l="19050" t="19050" r="15240" b="2540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7644" cy="3427759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A03058" w14:textId="12AD0801" w:rsidR="001671EA" w:rsidRDefault="001671EA" w:rsidP="00BD3F4F">
      <w:pPr>
        <w:pStyle w:val="Caption"/>
      </w:pPr>
      <w:bookmarkStart w:id="30" w:name="_Ref110862288"/>
      <w:r>
        <w:t xml:space="preserve">Figure </w:t>
      </w:r>
      <w:fldSimple w:instr=" SEQ Figure \* ARABIC ">
        <w:r w:rsidR="007A0F6E">
          <w:rPr>
            <w:noProof/>
          </w:rPr>
          <w:t>2</w:t>
        </w:r>
      </w:fldSimple>
      <w:bookmarkEnd w:id="30"/>
      <w:r>
        <w:t>: Bayesian Optimisation Package Architecture</w:t>
      </w:r>
      <w:r w:rsidR="003072DF">
        <w:t xml:space="preserve">. The bayesOpt class </w:t>
      </w:r>
      <w:r w:rsidR="00B42688">
        <w:t xml:space="preserve">aggregates the concrete surrogate model and </w:t>
      </w:r>
      <w:r w:rsidR="00EE084F">
        <w:t xml:space="preserve">acquisition function </w:t>
      </w:r>
      <w:r w:rsidR="00DB6AB9">
        <w:t xml:space="preserve">implementations. </w:t>
      </w:r>
      <w:r w:rsidR="005317B3">
        <w:t>To extend the choice of surrogate models or acquisition functions the user need only add in new concrete implem</w:t>
      </w:r>
      <w:r w:rsidR="00196A6E">
        <w:t>entations to the corresponding abstract interface.</w:t>
      </w:r>
    </w:p>
    <w:p w14:paraId="60E7B0D2" w14:textId="5BC2C46D" w:rsidR="00977AA5" w:rsidRDefault="006F50C0" w:rsidP="00BD3F4F">
      <w:pPr>
        <w:pStyle w:val="Heading2"/>
      </w:pPr>
      <w:bookmarkStart w:id="31" w:name="_Toc120103060"/>
      <w:r>
        <w:t>Creating</w:t>
      </w:r>
      <w:r w:rsidR="00F660F5">
        <w:t xml:space="preserve"> and using a </w:t>
      </w:r>
      <w:r w:rsidR="00F660F5" w:rsidRPr="00F660F5">
        <w:rPr>
          <w:b/>
          <w:bCs/>
          <w:i/>
          <w:iCs/>
        </w:rPr>
        <w:t>bayesOpt</w:t>
      </w:r>
      <w:r w:rsidR="00F660F5">
        <w:t xml:space="preserve"> Object</w:t>
      </w:r>
      <w:bookmarkEnd w:id="31"/>
    </w:p>
    <w:p w14:paraId="3F14F449" w14:textId="2D1681A1" w:rsidR="00F660F5" w:rsidRDefault="00F660F5" w:rsidP="00BD3F4F">
      <w:r>
        <w:t xml:space="preserve">As the </w:t>
      </w:r>
      <w:r w:rsidRPr="00FB3657">
        <w:rPr>
          <w:b/>
          <w:bCs/>
          <w:i/>
          <w:iCs/>
          <w:color w:val="C45911" w:themeColor="accent2" w:themeShade="BF"/>
        </w:rPr>
        <w:t>bayesOpt</w:t>
      </w:r>
      <w:r w:rsidRPr="00FB3657">
        <w:rPr>
          <w:color w:val="C45911" w:themeColor="accent2" w:themeShade="BF"/>
        </w:rPr>
        <w:t xml:space="preserve"> </w:t>
      </w:r>
      <w:r>
        <w:t xml:space="preserve">class is the only class with which the user </w:t>
      </w:r>
      <w:r w:rsidR="00516069">
        <w:t xml:space="preserve">directly interacts with, in this section we detail the </w:t>
      </w:r>
      <w:r w:rsidR="006F50C0">
        <w:t xml:space="preserve">how to create </w:t>
      </w:r>
      <w:r w:rsidR="005A5073">
        <w:t xml:space="preserve">an object and define the </w:t>
      </w:r>
      <w:r w:rsidR="008C747E">
        <w:t xml:space="preserve">class </w:t>
      </w:r>
      <w:r w:rsidR="005A5073">
        <w:t xml:space="preserve">method arguments necessary </w:t>
      </w:r>
      <w:r w:rsidR="008C747E">
        <w:t>to implement</w:t>
      </w:r>
      <w:r w:rsidR="004E2A5B">
        <w:t xml:space="preserve"> the BO algorithm. To </w:t>
      </w:r>
      <w:r w:rsidR="00842EBD">
        <w:t xml:space="preserve">create a </w:t>
      </w:r>
      <w:r w:rsidR="00842EBD" w:rsidRPr="00FB3657">
        <w:rPr>
          <w:b/>
          <w:bCs/>
          <w:i/>
          <w:iCs/>
          <w:color w:val="C45911" w:themeColor="accent2" w:themeShade="BF"/>
        </w:rPr>
        <w:t xml:space="preserve">bayesOpt </w:t>
      </w:r>
      <w:r w:rsidR="00842EBD">
        <w:t>object utilise the following syntax:</w:t>
      </w:r>
    </w:p>
    <w:p w14:paraId="32C6DA27" w14:textId="77777777" w:rsidR="00842EBD" w:rsidRDefault="00842EBD" w:rsidP="00BD3F4F"/>
    <w:p w14:paraId="0848EA12" w14:textId="4B7A631D" w:rsidR="00842EBD" w:rsidRDefault="000057CE" w:rsidP="00BD3F4F">
      <w:r>
        <w:rPr>
          <w:b/>
          <w:bCs/>
          <w:color w:val="70AD47" w:themeColor="accent6"/>
        </w:rPr>
        <w:t xml:space="preserve">B = </w:t>
      </w:r>
      <w:proofErr w:type="gramStart"/>
      <w:r>
        <w:rPr>
          <w:b/>
          <w:bCs/>
          <w:color w:val="70AD47" w:themeColor="accent6"/>
        </w:rPr>
        <w:t>bayesOpt( Model</w:t>
      </w:r>
      <w:proofErr w:type="gramEnd"/>
      <w:r>
        <w:rPr>
          <w:b/>
          <w:bCs/>
          <w:color w:val="70AD47" w:themeColor="accent6"/>
        </w:rPr>
        <w:t>, AcqFcn );</w:t>
      </w:r>
    </w:p>
    <w:p w14:paraId="568AC672" w14:textId="77777777" w:rsidR="00162391" w:rsidRDefault="00162391" w:rsidP="00BD3F4F"/>
    <w:p w14:paraId="0A4B78FE" w14:textId="53130F6F" w:rsidR="00162391" w:rsidRDefault="00162391" w:rsidP="00BD3F4F">
      <w:r>
        <w:t xml:space="preserve">We will use </w:t>
      </w:r>
      <w:r w:rsidRPr="00162391">
        <w:rPr>
          <w:b/>
          <w:bCs/>
          <w:color w:val="70AD47" w:themeColor="accent6"/>
        </w:rPr>
        <w:t>B</w:t>
      </w:r>
      <w:r>
        <w:t xml:space="preserve"> to denote an instance of the </w:t>
      </w:r>
      <w:r w:rsidRPr="001348EB">
        <w:rPr>
          <w:b/>
          <w:bCs/>
          <w:i/>
          <w:iCs/>
          <w:color w:val="C45911" w:themeColor="accent2" w:themeShade="BF"/>
        </w:rPr>
        <w:t>bayesOpt</w:t>
      </w:r>
      <w:r w:rsidRPr="001348EB">
        <w:rPr>
          <w:color w:val="C45911" w:themeColor="accent2" w:themeShade="BF"/>
        </w:rPr>
        <w:t xml:space="preserve"> </w:t>
      </w:r>
      <w:r>
        <w:t>class throughout.</w:t>
      </w:r>
      <w:r w:rsidR="00016B85">
        <w:t xml:space="preserve"> </w:t>
      </w:r>
      <w:r w:rsidR="00BA4DB5">
        <w:t xml:space="preserve">At this juncture, </w:t>
      </w:r>
      <w:r w:rsidR="00016B85" w:rsidRPr="00BA4DB5">
        <w:rPr>
          <w:b/>
          <w:bCs/>
          <w:color w:val="70AD47" w:themeColor="accent6"/>
        </w:rPr>
        <w:t>Model</w:t>
      </w:r>
      <w:r w:rsidR="00016B85">
        <w:t xml:space="preserve"> </w:t>
      </w:r>
      <w:r w:rsidR="001A55C8">
        <w:t>must be</w:t>
      </w:r>
      <w:r w:rsidR="00016B85">
        <w:t xml:space="preserve"> </w:t>
      </w:r>
      <w:r w:rsidR="001A55C8">
        <w:t xml:space="preserve">the string </w:t>
      </w:r>
      <w:r w:rsidR="001A55C8" w:rsidRPr="001A55C8">
        <w:rPr>
          <w:b/>
          <w:bCs/>
          <w:color w:val="70AD47" w:themeColor="accent6"/>
        </w:rPr>
        <w:t>“gpr”</w:t>
      </w:r>
      <w:r w:rsidR="00BA4DB5">
        <w:rPr>
          <w:b/>
          <w:bCs/>
          <w:color w:val="70AD47" w:themeColor="accent6"/>
        </w:rPr>
        <w:t>,</w:t>
      </w:r>
      <w:r w:rsidR="001A55C8">
        <w:t xml:space="preserve"> where gpr </w:t>
      </w:r>
      <w:r w:rsidR="00265EDE">
        <w:t>denotes</w:t>
      </w:r>
      <w:r w:rsidR="001A55C8">
        <w:t xml:space="preserve"> Gaussian process regression</w:t>
      </w:r>
      <w:r w:rsidR="00265EDE">
        <w:t>, the only supported surrogate model at this time.</w:t>
      </w:r>
      <w:r w:rsidR="006C7575">
        <w:t xml:space="preserve"> Similarly, the </w:t>
      </w:r>
      <w:r w:rsidR="006C7575">
        <w:rPr>
          <w:b/>
          <w:bCs/>
          <w:color w:val="70AD47" w:themeColor="accent6"/>
        </w:rPr>
        <w:t xml:space="preserve">AcqFcn </w:t>
      </w:r>
      <w:r w:rsidR="004B2848" w:rsidRPr="004B2848">
        <w:t>argument</w:t>
      </w:r>
      <w:r w:rsidR="004B2848">
        <w:rPr>
          <w:b/>
          <w:bCs/>
          <w:color w:val="70AD47" w:themeColor="accent6"/>
        </w:rPr>
        <w:t xml:space="preserve"> </w:t>
      </w:r>
      <w:r w:rsidR="006C7575">
        <w:t xml:space="preserve">string </w:t>
      </w:r>
      <w:r w:rsidR="004B2848">
        <w:t xml:space="preserve">denotes the choice of acquisition function. It must be either </w:t>
      </w:r>
      <w:r w:rsidR="004B2848" w:rsidRPr="00582AD3">
        <w:rPr>
          <w:b/>
          <w:bCs/>
          <w:color w:val="70AD47" w:themeColor="accent6"/>
        </w:rPr>
        <w:t>“ucb”</w:t>
      </w:r>
      <w:r w:rsidR="004B2848">
        <w:t xml:space="preserve"> for upper confidence bound or </w:t>
      </w:r>
      <w:r w:rsidR="004B2848" w:rsidRPr="00582AD3">
        <w:rPr>
          <w:b/>
          <w:bCs/>
          <w:color w:val="70AD47" w:themeColor="accent6"/>
        </w:rPr>
        <w:t>“ei”</w:t>
      </w:r>
      <w:r w:rsidR="004B2848">
        <w:t xml:space="preserve"> for </w:t>
      </w:r>
      <w:r w:rsidR="00582AD3">
        <w:t>the expected improvement function.</w:t>
      </w:r>
      <w:r w:rsidR="00D80A8F">
        <w:t xml:space="preserve"> Use of the UCB function is strongly recommended as the hyperparameter can be determined automatically. In our experience, if using </w:t>
      </w:r>
      <w:r w:rsidR="00E25A60">
        <w:t xml:space="preserve">the EI approach, setting the hyperparameter in the interval </w:t>
      </w:r>
      <m:oMath>
        <m:r>
          <w:rPr>
            <w:rFonts w:ascii="Cambria Math" w:hAnsi="Cambria Math"/>
          </w:rPr>
          <m:t>β∈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0,1</m:t>
            </m:r>
          </m:e>
        </m:d>
      </m:oMath>
      <w:r w:rsidR="00D80A8F">
        <w:t xml:space="preserve"> </w:t>
      </w:r>
      <w:r w:rsidR="00E25A60">
        <w:t>usually affords good results.</w:t>
      </w:r>
      <w:r w:rsidR="00141FC9">
        <w:t xml:space="preserve"> The default choices for the surrogate model are the Gaussian process regression </w:t>
      </w:r>
      <w:r w:rsidR="00A97BA2">
        <w:t xml:space="preserve">surrogate model </w:t>
      </w:r>
      <w:r w:rsidR="00141FC9">
        <w:t xml:space="preserve">and </w:t>
      </w:r>
      <w:r w:rsidR="00A97BA2">
        <w:t>the UCB acquisition function. To utilise the default choice, use:</w:t>
      </w:r>
    </w:p>
    <w:p w14:paraId="62CFADE5" w14:textId="3413579F" w:rsidR="00FC465C" w:rsidRPr="006200CD" w:rsidRDefault="00A97BA2" w:rsidP="00BD3F4F">
      <w:pPr>
        <w:rPr>
          <w:b/>
          <w:bCs/>
          <w:color w:val="70AD47" w:themeColor="accent6"/>
        </w:rPr>
      </w:pPr>
      <w:r>
        <w:rPr>
          <w:b/>
          <w:bCs/>
          <w:color w:val="70AD47" w:themeColor="accent6"/>
        </w:rPr>
        <w:t xml:space="preserve">B = </w:t>
      </w:r>
      <w:proofErr w:type="gramStart"/>
      <w:r>
        <w:rPr>
          <w:b/>
          <w:bCs/>
          <w:color w:val="70AD47" w:themeColor="accent6"/>
        </w:rPr>
        <w:t>bayesOpt(</w:t>
      </w:r>
      <w:proofErr w:type="gramEnd"/>
      <w:r>
        <w:rPr>
          <w:b/>
          <w:bCs/>
          <w:color w:val="70AD47" w:themeColor="accent6"/>
        </w:rPr>
        <w:t>);</w:t>
      </w:r>
    </w:p>
    <w:p w14:paraId="77B928CC" w14:textId="7B337515" w:rsidR="00FC465C" w:rsidRDefault="00FC465C" w:rsidP="00BD3F4F">
      <w:r w:rsidRPr="00FC465C">
        <w:t xml:space="preserve">To use </w:t>
      </w:r>
      <w:r>
        <w:t>the default surrogate model, but with the EI acquisition function, use the syntax:</w:t>
      </w:r>
    </w:p>
    <w:p w14:paraId="5FB0726C" w14:textId="0683A32F" w:rsidR="00FC465C" w:rsidRDefault="00FC465C" w:rsidP="00BD3F4F">
      <w:pPr>
        <w:rPr>
          <w:b/>
          <w:bCs/>
          <w:color w:val="70AD47" w:themeColor="accent6"/>
        </w:rPr>
      </w:pPr>
      <w:r>
        <w:rPr>
          <w:b/>
          <w:bCs/>
          <w:color w:val="70AD47" w:themeColor="accent6"/>
        </w:rPr>
        <w:t xml:space="preserve">B = </w:t>
      </w:r>
      <w:proofErr w:type="gramStart"/>
      <w:r>
        <w:rPr>
          <w:b/>
          <w:bCs/>
          <w:color w:val="70AD47" w:themeColor="accent6"/>
        </w:rPr>
        <w:t>bayesOpt( [</w:t>
      </w:r>
      <w:proofErr w:type="gramEnd"/>
      <w:r>
        <w:rPr>
          <w:b/>
          <w:bCs/>
          <w:color w:val="70AD47" w:themeColor="accent6"/>
        </w:rPr>
        <w:t>], “ei” );</w:t>
      </w:r>
    </w:p>
    <w:p w14:paraId="6244E3A1" w14:textId="33E5AC29" w:rsidR="007D770F" w:rsidRDefault="007D770F" w:rsidP="00BD3F4F">
      <w:r>
        <w:t>With the EI acquisition function,</w:t>
      </w:r>
      <w:r w:rsidR="006200CD">
        <w:t xml:space="preserve"> to set the hyperparameter use:</w:t>
      </w:r>
    </w:p>
    <w:p w14:paraId="67CC43B4" w14:textId="4D99D267" w:rsidR="006200CD" w:rsidRPr="00C14062" w:rsidRDefault="006200CD" w:rsidP="00BD3F4F">
      <w:pPr>
        <w:rPr>
          <w:b/>
          <w:bCs/>
          <w:color w:val="70AD47" w:themeColor="accent6"/>
        </w:rPr>
      </w:pPr>
      <w:r w:rsidRPr="00C14062">
        <w:rPr>
          <w:b/>
          <w:bCs/>
          <w:color w:val="70AD47" w:themeColor="accent6"/>
        </w:rPr>
        <w:t xml:space="preserve">B = </w:t>
      </w:r>
      <w:proofErr w:type="gramStart"/>
      <w:r w:rsidRPr="00C14062">
        <w:rPr>
          <w:b/>
          <w:bCs/>
          <w:color w:val="70AD47" w:themeColor="accent6"/>
        </w:rPr>
        <w:t>B.set</w:t>
      </w:r>
      <w:r w:rsidR="00A423C4">
        <w:rPr>
          <w:b/>
          <w:bCs/>
          <w:color w:val="70AD47" w:themeColor="accent6"/>
        </w:rPr>
        <w:t>HyperPar</w:t>
      </w:r>
      <w:proofErr w:type="gramEnd"/>
      <w:r w:rsidRPr="00C14062">
        <w:rPr>
          <w:b/>
          <w:bCs/>
          <w:color w:val="70AD47" w:themeColor="accent6"/>
        </w:rPr>
        <w:t>( Value );</w:t>
      </w:r>
    </w:p>
    <w:p w14:paraId="4B60AD38" w14:textId="2B27ACD6" w:rsidR="00294697" w:rsidRDefault="00C14062" w:rsidP="00BD3F4F">
      <w:pPr>
        <w:rPr>
          <w:rFonts w:eastAsiaTheme="minorEastAsia"/>
        </w:rPr>
      </w:pPr>
      <w:r>
        <w:t xml:space="preserve">Where </w:t>
      </w:r>
      <w:r w:rsidRPr="00C14062">
        <w:rPr>
          <w:b/>
          <w:bCs/>
          <w:color w:val="70AD47" w:themeColor="accent6"/>
        </w:rPr>
        <w:t>Value</w:t>
      </w:r>
      <w:r>
        <w:t xml:space="preserve"> is number in the interval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0,1</m:t>
            </m:r>
          </m:e>
        </m:d>
      </m:oMath>
      <w:r w:rsidR="000E2A97">
        <w:rPr>
          <w:rFonts w:eastAsiaTheme="minorEastAsia"/>
        </w:rPr>
        <w:t>.</w:t>
      </w:r>
      <w:r w:rsidR="004E732F">
        <w:rPr>
          <w:rFonts w:eastAsiaTheme="minorEastAsia"/>
        </w:rPr>
        <w:t xml:space="preserve"> </w:t>
      </w:r>
      <w:r w:rsidR="00294697">
        <w:rPr>
          <w:rFonts w:eastAsiaTheme="minorEastAsia"/>
        </w:rPr>
        <w:t>Next</w:t>
      </w:r>
      <w:r w:rsidR="00A06958">
        <w:rPr>
          <w:rFonts w:eastAsiaTheme="minorEastAsia"/>
        </w:rPr>
        <w:t>,</w:t>
      </w:r>
      <w:r w:rsidR="00294697">
        <w:rPr>
          <w:rFonts w:eastAsiaTheme="minorEastAsia"/>
        </w:rPr>
        <w:t xml:space="preserve"> </w:t>
      </w:r>
      <w:r w:rsidR="00800DE8">
        <w:rPr>
          <w:rFonts w:eastAsiaTheme="minorEastAsia"/>
        </w:rPr>
        <w:t xml:space="preserve">we may </w:t>
      </w:r>
      <w:r w:rsidR="00294697">
        <w:rPr>
          <w:rFonts w:eastAsiaTheme="minorEastAsia"/>
        </w:rPr>
        <w:t>define the data codin</w:t>
      </w:r>
      <w:r w:rsidR="002C28E7">
        <w:rPr>
          <w:rFonts w:eastAsiaTheme="minorEastAsia"/>
        </w:rPr>
        <w:t xml:space="preserve">g. All fitting actions are carried out in coded units, which defines a standardised scale for any problem. This </w:t>
      </w:r>
      <w:r w:rsidR="00D14A60">
        <w:rPr>
          <w:rFonts w:eastAsiaTheme="minorEastAsia"/>
        </w:rPr>
        <w:t>simplifies</w:t>
      </w:r>
      <w:r w:rsidR="002C28E7">
        <w:rPr>
          <w:rFonts w:eastAsiaTheme="minorEastAsia"/>
        </w:rPr>
        <w:t xml:space="preserve"> any subsequent tuning</w:t>
      </w:r>
      <w:r w:rsidR="00D14A60">
        <w:rPr>
          <w:rFonts w:eastAsiaTheme="minorEastAsia"/>
        </w:rPr>
        <w:t xml:space="preserve"> of any hyperparameters and permits the user to build on any previous experience. </w:t>
      </w:r>
      <w:r w:rsidR="00831810">
        <w:rPr>
          <w:rFonts w:eastAsiaTheme="minorEastAsia"/>
        </w:rPr>
        <w:t>The coding is the</w:t>
      </w:r>
      <w:r w:rsidR="00996129">
        <w:rPr>
          <w:rFonts w:eastAsiaTheme="minorEastAsia"/>
        </w:rPr>
        <w:t xml:space="preserve"> linear</w:t>
      </w:r>
      <w:r w:rsidR="00831810">
        <w:rPr>
          <w:rFonts w:eastAsiaTheme="minorEastAsia"/>
        </w:rPr>
        <w:t xml:space="preserve"> vector mapping:</w:t>
      </w:r>
      <w:r w:rsidR="00611BEE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x∈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L,U</m:t>
            </m:r>
          </m:e>
        </m:d>
        <m:r>
          <w:rPr>
            <w:rFonts w:ascii="Cambria Math" w:eastAsiaTheme="minorEastAsia" w:hAnsi="Cambria Math"/>
          </w:rPr>
          <m:t>→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c</m:t>
            </m:r>
          </m:sub>
        </m:sSub>
        <m:r>
          <w:rPr>
            <w:rFonts w:ascii="Cambria Math" w:eastAsiaTheme="minorEastAsia" w:hAnsi="Cambria Math"/>
          </w:rPr>
          <m:t>∈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-1, 1</m:t>
            </m:r>
          </m:e>
        </m:d>
      </m:oMath>
      <w:r w:rsidR="00A81486">
        <w:rPr>
          <w:rFonts w:eastAsiaTheme="minorEastAsia"/>
        </w:rPr>
        <w:t xml:space="preserve">, where </w:t>
      </w:r>
      <m:oMath>
        <m:r>
          <w:rPr>
            <w:rFonts w:ascii="Cambria Math" w:eastAsiaTheme="minorEastAsia" w:hAnsi="Cambria Math"/>
          </w:rPr>
          <m:t>L∈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d</m:t>
            </m:r>
          </m:sup>
        </m:sSup>
      </m:oMath>
      <w:r w:rsidR="00A81486">
        <w:rPr>
          <w:rFonts w:eastAsiaTheme="minorEastAsia"/>
        </w:rPr>
        <w:t xml:space="preserve"> </w:t>
      </w:r>
      <w:r w:rsidR="00FE57DF">
        <w:rPr>
          <w:rFonts w:eastAsiaTheme="minorEastAsia"/>
        </w:rPr>
        <w:t xml:space="preserve">and </w:t>
      </w:r>
      <m:oMath>
        <m:r>
          <w:rPr>
            <w:rFonts w:ascii="Cambria Math" w:eastAsiaTheme="minorEastAsia" w:hAnsi="Cambria Math"/>
          </w:rPr>
          <m:t>U∈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d</m:t>
            </m:r>
          </m:sup>
        </m:sSup>
      </m:oMath>
      <w:r w:rsidR="00FE57DF">
        <w:rPr>
          <w:rFonts w:eastAsiaTheme="minorEastAsia"/>
        </w:rPr>
        <w:t xml:space="preserve"> </w:t>
      </w:r>
      <w:r w:rsidR="00A81486">
        <w:rPr>
          <w:rFonts w:eastAsiaTheme="minorEastAsia"/>
        </w:rPr>
        <w:t xml:space="preserve">denote the </w:t>
      </w:r>
      <w:r w:rsidR="00470381">
        <w:rPr>
          <w:rFonts w:eastAsiaTheme="minorEastAsia"/>
        </w:rPr>
        <w:t xml:space="preserve">respective </w:t>
      </w:r>
      <w:r w:rsidR="00A81486">
        <w:rPr>
          <w:rFonts w:eastAsiaTheme="minorEastAsia"/>
        </w:rPr>
        <w:t xml:space="preserve">lower </w:t>
      </w:r>
      <w:r w:rsidR="00470381">
        <w:rPr>
          <w:rFonts w:eastAsiaTheme="minorEastAsia"/>
        </w:rPr>
        <w:t xml:space="preserve">and upper </w:t>
      </w:r>
      <w:r w:rsidR="00A81486">
        <w:rPr>
          <w:rFonts w:eastAsiaTheme="minorEastAsia"/>
        </w:rPr>
        <w:t>bound</w:t>
      </w:r>
      <w:r w:rsidR="00470381">
        <w:rPr>
          <w:rFonts w:eastAsiaTheme="minorEastAsia"/>
        </w:rPr>
        <w:t>s</w:t>
      </w:r>
      <w:r w:rsidR="00FE57DF">
        <w:rPr>
          <w:rFonts w:eastAsiaTheme="minorEastAsia"/>
        </w:rPr>
        <w:t xml:space="preserve"> for </w:t>
      </w:r>
      <m:oMath>
        <m:r>
          <w:rPr>
            <w:rFonts w:ascii="Cambria Math" w:eastAsiaTheme="minorEastAsia" w:hAnsi="Cambria Math"/>
          </w:rPr>
          <m:t>x∈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d</m:t>
            </m:r>
          </m:sup>
        </m:sSup>
      </m:oMath>
      <w:r w:rsidR="00470381">
        <w:rPr>
          <w:rFonts w:eastAsiaTheme="minorEastAsia"/>
        </w:rPr>
        <w:t xml:space="preserve">, and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c</m:t>
            </m:r>
          </m:sub>
        </m:sSub>
        <m:r>
          <w:rPr>
            <w:rFonts w:ascii="Cambria Math" w:eastAsiaTheme="minorEastAsia" w:hAnsi="Cambria Math"/>
          </w:rPr>
          <m:t>∈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d</m:t>
            </m:r>
          </m:sup>
        </m:sSup>
      </m:oMath>
      <w:r w:rsidR="00470381">
        <w:rPr>
          <w:rFonts w:eastAsiaTheme="minorEastAsia"/>
        </w:rPr>
        <w:t xml:space="preserve"> is the corresponding coded input data. </w:t>
      </w:r>
      <w:r w:rsidR="00957D8E">
        <w:rPr>
          <w:rFonts w:eastAsiaTheme="minorEastAsia"/>
        </w:rPr>
        <w:t>The necessary syntax is:</w:t>
      </w:r>
    </w:p>
    <w:p w14:paraId="5CCCE7D0" w14:textId="13A541DD" w:rsidR="00957D8E" w:rsidRPr="005E0E0E" w:rsidRDefault="00957D8E" w:rsidP="00BD3F4F">
      <w:pPr>
        <w:rPr>
          <w:b/>
          <w:bCs/>
          <w:color w:val="70AD47" w:themeColor="accent6"/>
        </w:rPr>
      </w:pPr>
      <w:r w:rsidRPr="005E0E0E">
        <w:rPr>
          <w:b/>
          <w:bCs/>
          <w:color w:val="70AD47" w:themeColor="accent6"/>
        </w:rPr>
        <w:t xml:space="preserve">B = </w:t>
      </w:r>
      <w:proofErr w:type="gramStart"/>
      <w:r w:rsidRPr="005E0E0E">
        <w:rPr>
          <w:b/>
          <w:bCs/>
          <w:color w:val="70AD47" w:themeColor="accent6"/>
        </w:rPr>
        <w:t>B.conDataCoding</w:t>
      </w:r>
      <w:proofErr w:type="gramEnd"/>
      <w:r w:rsidRPr="005E0E0E">
        <w:rPr>
          <w:b/>
          <w:bCs/>
          <w:color w:val="70AD47" w:themeColor="accent6"/>
        </w:rPr>
        <w:t xml:space="preserve">( </w:t>
      </w:r>
      <w:r w:rsidR="005E0E0E">
        <w:rPr>
          <w:b/>
          <w:bCs/>
          <w:color w:val="70AD47" w:themeColor="accent6"/>
        </w:rPr>
        <w:t>L</w:t>
      </w:r>
      <w:r w:rsidRPr="005E0E0E">
        <w:rPr>
          <w:b/>
          <w:bCs/>
          <w:color w:val="70AD47" w:themeColor="accent6"/>
        </w:rPr>
        <w:t xml:space="preserve">, </w:t>
      </w:r>
      <w:r w:rsidR="005E0E0E">
        <w:rPr>
          <w:b/>
          <w:bCs/>
          <w:color w:val="70AD47" w:themeColor="accent6"/>
        </w:rPr>
        <w:t>U</w:t>
      </w:r>
      <w:r w:rsidRPr="005E0E0E">
        <w:rPr>
          <w:b/>
          <w:bCs/>
          <w:color w:val="70AD47" w:themeColor="accent6"/>
        </w:rPr>
        <w:t xml:space="preserve"> );</w:t>
      </w:r>
    </w:p>
    <w:p w14:paraId="46F1EAFA" w14:textId="1B58FE76" w:rsidR="00FC465C" w:rsidRDefault="00800DE8" w:rsidP="00BD3F4F">
      <w:r>
        <w:t>we</w:t>
      </w:r>
      <w:r w:rsidR="00B17687">
        <w:t xml:space="preserve"> may </w:t>
      </w:r>
      <w:r>
        <w:t xml:space="preserve">now </w:t>
      </w:r>
      <w:r w:rsidR="00B17687">
        <w:t xml:space="preserve">supply training data to the </w:t>
      </w:r>
      <w:r w:rsidR="00584922">
        <w:t>object using the command:</w:t>
      </w:r>
    </w:p>
    <w:p w14:paraId="440F08D5" w14:textId="1209E98B" w:rsidR="00584922" w:rsidRPr="009043D9" w:rsidRDefault="00584922" w:rsidP="00BD3F4F">
      <w:pPr>
        <w:rPr>
          <w:b/>
          <w:bCs/>
          <w:color w:val="70AD47" w:themeColor="accent6"/>
        </w:rPr>
      </w:pPr>
      <w:r w:rsidRPr="009043D9">
        <w:rPr>
          <w:b/>
          <w:bCs/>
          <w:color w:val="70AD47" w:themeColor="accent6"/>
        </w:rPr>
        <w:t xml:space="preserve">B = </w:t>
      </w:r>
      <w:proofErr w:type="gramStart"/>
      <w:r w:rsidRPr="009043D9">
        <w:rPr>
          <w:b/>
          <w:bCs/>
          <w:color w:val="70AD47" w:themeColor="accent6"/>
        </w:rPr>
        <w:t>B.</w:t>
      </w:r>
      <w:r w:rsidRPr="00007FF3">
        <w:rPr>
          <w:b/>
          <w:bCs/>
          <w:color w:val="70AD47" w:themeColor="accent6"/>
        </w:rPr>
        <w:t>setTrainingData</w:t>
      </w:r>
      <w:proofErr w:type="gramEnd"/>
      <w:r w:rsidRPr="009043D9">
        <w:rPr>
          <w:b/>
          <w:bCs/>
          <w:color w:val="70AD47" w:themeColor="accent6"/>
        </w:rPr>
        <w:t>( X, Y );</w:t>
      </w:r>
    </w:p>
    <w:p w14:paraId="23B4FBFD" w14:textId="21AC64F0" w:rsidR="00584922" w:rsidRDefault="00584922" w:rsidP="00BD3F4F">
      <w:pPr>
        <w:rPr>
          <w:rFonts w:eastAsiaTheme="minorEastAsia"/>
        </w:rPr>
      </w:pPr>
      <w:r>
        <w:t xml:space="preserve">Where the matrix </w:t>
      </w:r>
      <w:r w:rsidRPr="009043D9">
        <w:rPr>
          <w:b/>
          <w:bCs/>
          <w:color w:val="70AD47" w:themeColor="accent6"/>
        </w:rPr>
        <w:t>X</w:t>
      </w:r>
      <w:r>
        <w:t xml:space="preserve"> </w:t>
      </w:r>
      <w:r w:rsidR="00213C0E">
        <w:t xml:space="preserve">is the matrix of inputs, </w:t>
      </w:r>
      <w:r w:rsidR="009043D9" w:rsidRPr="009043D9">
        <w:rPr>
          <w:b/>
          <w:bCs/>
          <w:color w:val="70AD47" w:themeColor="accent6"/>
        </w:rPr>
        <w:t>X</w:t>
      </w:r>
      <w:r w:rsidR="009043D9">
        <w:rPr>
          <w:b/>
          <w:bCs/>
          <w:color w:val="70AD47" w:themeColor="accent6"/>
        </w:rPr>
        <w:t xml:space="preserve"> </w:t>
      </w:r>
      <m:oMath>
        <m:r>
          <w:rPr>
            <w:rFonts w:ascii="Cambria Math" w:hAnsi="Cambria Math"/>
          </w:rPr>
          <m:t>∈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n×d</m:t>
            </m:r>
          </m:sup>
        </m:sSup>
      </m:oMath>
      <w:r w:rsidR="00213C0E">
        <w:rPr>
          <w:rFonts w:eastAsiaTheme="minorEastAsia"/>
        </w:rPr>
        <w:t>,</w:t>
      </w:r>
      <w:r w:rsidR="00723AAE">
        <w:rPr>
          <w:rFonts w:eastAsiaTheme="minorEastAsia"/>
        </w:rPr>
        <w:t xml:space="preserve"> and </w:t>
      </w:r>
      <w:r w:rsidR="00723AAE" w:rsidRPr="00C96838">
        <w:rPr>
          <w:b/>
          <w:bCs/>
          <w:color w:val="70AD47" w:themeColor="accent6"/>
        </w:rPr>
        <w:t>Y</w:t>
      </w:r>
      <w:r w:rsidR="00723AAE">
        <w:rPr>
          <w:rFonts w:eastAsiaTheme="minorEastAsia"/>
        </w:rPr>
        <w:t xml:space="preserve"> the corresponding vector of </w:t>
      </w:r>
      <w:r w:rsidR="009043D9">
        <w:rPr>
          <w:rFonts w:eastAsiaTheme="minorEastAsia"/>
        </w:rPr>
        <w:t>objective function queries</w:t>
      </w:r>
      <w:r w:rsidR="00C96838">
        <w:rPr>
          <w:rFonts w:eastAsiaTheme="minorEastAsia"/>
        </w:rPr>
        <w:t xml:space="preserve">, </w:t>
      </w:r>
      <w:r w:rsidR="00C96838" w:rsidRPr="00C96838">
        <w:rPr>
          <w:b/>
          <w:bCs/>
          <w:color w:val="70AD47" w:themeColor="accent6"/>
        </w:rPr>
        <w:t>Y</w:t>
      </w:r>
      <m:oMath>
        <m:r>
          <m:rPr>
            <m:sty m:val="bi"/>
          </m:rPr>
          <w:rPr>
            <w:rFonts w:ascii="Cambria Math" w:hAnsi="Cambria Math"/>
            <w:color w:val="70AD47" w:themeColor="accent6"/>
          </w:rPr>
          <m:t xml:space="preserve"> </m:t>
        </m:r>
        <m:r>
          <w:rPr>
            <w:rFonts w:ascii="Cambria Math" w:hAnsi="Cambria Math"/>
          </w:rPr>
          <m:t>∈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 w:rsidR="009043D9">
        <w:rPr>
          <w:rFonts w:eastAsiaTheme="minorEastAsia"/>
        </w:rPr>
        <w:t>.</w:t>
      </w:r>
      <w:r w:rsidR="00C34ACB">
        <w:rPr>
          <w:rFonts w:eastAsiaTheme="minorEastAsia"/>
        </w:rPr>
        <w:t xml:space="preserve"> Adding training data to the </w:t>
      </w:r>
      <w:r w:rsidR="00C34ACB" w:rsidRPr="001348EB">
        <w:rPr>
          <w:b/>
          <w:bCs/>
          <w:i/>
          <w:iCs/>
          <w:color w:val="C45911" w:themeColor="accent2" w:themeShade="BF"/>
        </w:rPr>
        <w:t>bayesOpt</w:t>
      </w:r>
      <w:r w:rsidR="00C34ACB">
        <w:rPr>
          <w:rFonts w:eastAsiaTheme="minorEastAsia"/>
        </w:rPr>
        <w:t xml:space="preserve"> object automatically trains the </w:t>
      </w:r>
      <w:r w:rsidR="00490D30">
        <w:rPr>
          <w:rFonts w:eastAsiaTheme="minorEastAsia"/>
        </w:rPr>
        <w:t xml:space="preserve">corresponding </w:t>
      </w:r>
      <w:r w:rsidR="00007FF3">
        <w:rPr>
          <w:rFonts w:eastAsiaTheme="minorEastAsia"/>
        </w:rPr>
        <w:t xml:space="preserve">preferred </w:t>
      </w:r>
      <w:r w:rsidR="00C34ACB">
        <w:rPr>
          <w:rFonts w:eastAsiaTheme="minorEastAsia"/>
        </w:rPr>
        <w:t>surrogate model.</w:t>
      </w:r>
      <w:r w:rsidR="00007FF3">
        <w:rPr>
          <w:rFonts w:eastAsiaTheme="minorEastAsia"/>
        </w:rPr>
        <w:t xml:space="preserve"> </w:t>
      </w:r>
      <w:r w:rsidR="00351123">
        <w:rPr>
          <w:rFonts w:eastAsiaTheme="minorEastAsia"/>
        </w:rPr>
        <w:t>At this point we may optimise the acquisition function using the command:</w:t>
      </w:r>
    </w:p>
    <w:p w14:paraId="49BA2330" w14:textId="4F69CF99" w:rsidR="00351123" w:rsidRPr="00411B73" w:rsidRDefault="0088639A" w:rsidP="00BD3F4F">
      <w:pPr>
        <w:rPr>
          <w:b/>
          <w:bCs/>
          <w:color w:val="70AD47" w:themeColor="accent6"/>
        </w:rPr>
      </w:pPr>
      <w:r w:rsidRPr="00411B73">
        <w:rPr>
          <w:b/>
          <w:bCs/>
          <w:color w:val="70AD47" w:themeColor="accent6"/>
        </w:rPr>
        <w:t xml:space="preserve">B = </w:t>
      </w:r>
      <w:proofErr w:type="gramStart"/>
      <w:r w:rsidRPr="00411B73">
        <w:rPr>
          <w:b/>
          <w:bCs/>
          <w:color w:val="70AD47" w:themeColor="accent6"/>
        </w:rPr>
        <w:t>B.acqFcnTemplate</w:t>
      </w:r>
      <w:proofErr w:type="gramEnd"/>
      <w:r w:rsidRPr="00411B73">
        <w:rPr>
          <w:b/>
          <w:bCs/>
          <w:color w:val="70AD47" w:themeColor="accent6"/>
        </w:rPr>
        <w:t>();</w:t>
      </w:r>
    </w:p>
    <w:p w14:paraId="4D69848A" w14:textId="076F8480" w:rsidR="0088639A" w:rsidRDefault="0088639A" w:rsidP="00BD3F4F">
      <w:pPr>
        <w:rPr>
          <w:rFonts w:eastAsiaTheme="minorEastAsia"/>
        </w:rPr>
      </w:pPr>
      <w:r>
        <w:rPr>
          <w:rFonts w:eastAsiaTheme="minorEastAsia"/>
        </w:rPr>
        <w:t>This solves the pro</w:t>
      </w:r>
      <w:r w:rsidR="00C12105">
        <w:rPr>
          <w:rFonts w:eastAsiaTheme="minorEastAsia"/>
        </w:rPr>
        <w:t xml:space="preserve">blem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i+1</m:t>
            </m:r>
          </m:sub>
        </m:sSub>
        <m:r>
          <w:rPr>
            <w:rFonts w:ascii="Cambria Math" w:eastAsiaTheme="minorEastAsia" w:hAnsi="Cambria Math"/>
          </w:rPr>
          <m:t>=arg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min</m:t>
                </m:r>
              </m:e>
              <m:lim>
                <m:r>
                  <w:rPr>
                    <w:rFonts w:ascii="Cambria Math" w:eastAsiaTheme="minorEastAsia" w:hAnsi="Cambria Math"/>
                  </w:rPr>
                  <m:t>x∈</m:t>
                </m:r>
                <m:r>
                  <m:rPr>
                    <m:scr m:val="script"/>
                  </m:rPr>
                  <w:rPr>
                    <w:rFonts w:ascii="Cambria Math" w:hAnsi="Cambria Math"/>
                  </w:rPr>
                  <m:t>A</m:t>
                </m:r>
              </m:lim>
            </m:limLow>
          </m:fName>
          <m:e>
            <m:r>
              <w:rPr>
                <w:rFonts w:ascii="Cambria Math" w:eastAsiaTheme="minorEastAsia" w:hAnsi="Cambria Math"/>
              </w:rPr>
              <m:t>-</m:t>
            </m:r>
          </m:e>
        </m:func>
        <m:r>
          <w:rPr>
            <w:rFonts w:eastAsiaTheme="minorEastAsia"/>
          </w:rPr>
          <m:t>α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w:rPr>
                <w:rFonts w:eastAsiaTheme="minorEastAsia"/>
              </w:rPr>
              <m:t>x,μ</m:t>
            </m:r>
            <m:d>
              <m:dPr>
                <m:ctrlPr>
                  <w:rPr>
                    <w:rFonts w:ascii="Cambria Math" w:eastAsiaTheme="minorEastAsia" w:hAnsi="Cambria Math"/>
                  </w:rPr>
                </m:ctrlPr>
              </m:dPr>
              <m:e>
                <m:r>
                  <w:rPr>
                    <w:rFonts w:eastAsiaTheme="minorEastAsia"/>
                  </w:rPr>
                  <m:t>x</m:t>
                </m:r>
              </m:e>
            </m:d>
            <m:r>
              <w:rPr>
                <w:rFonts w:eastAsiaTheme="minorEastAsia"/>
              </w:rPr>
              <m:t>, σ</m:t>
            </m:r>
            <m:d>
              <m:dPr>
                <m:ctrlPr>
                  <w:rPr>
                    <w:rFonts w:ascii="Cambria Math" w:eastAsiaTheme="minorEastAsia" w:hAnsi="Cambria Math"/>
                  </w:rPr>
                </m:ctrlPr>
              </m:dPr>
              <m:e>
                <m:r>
                  <w:rPr>
                    <w:rFonts w:eastAsiaTheme="minorEastAsia"/>
                  </w:rPr>
                  <m:t>x</m:t>
                </m:r>
              </m:e>
            </m:d>
          </m:e>
        </m:d>
      </m:oMath>
      <w:r w:rsidR="00C12105">
        <w:rPr>
          <w:rFonts w:eastAsiaTheme="minorEastAsia"/>
        </w:rPr>
        <w:t xml:space="preserve"> using the </w:t>
      </w:r>
      <w:r w:rsidR="00C12105" w:rsidRPr="00411B73">
        <w:rPr>
          <w:rFonts w:eastAsiaTheme="minorEastAsia"/>
          <w:b/>
          <w:bCs/>
          <w:color w:val="FF0000"/>
        </w:rPr>
        <w:t>MATLAB optimisation toolbox</w:t>
      </w:r>
      <w:r w:rsidR="00C12105" w:rsidRPr="00411B73">
        <w:rPr>
          <w:rFonts w:eastAsiaTheme="minorEastAsia"/>
          <w:color w:val="FF0000"/>
        </w:rPr>
        <w:t xml:space="preserve"> </w:t>
      </w:r>
      <w:r w:rsidR="00C12105">
        <w:rPr>
          <w:rFonts w:eastAsiaTheme="minorEastAsia"/>
        </w:rPr>
        <w:t xml:space="preserve">function </w:t>
      </w:r>
      <w:r w:rsidR="00C12105" w:rsidRPr="00411B73">
        <w:rPr>
          <w:b/>
          <w:bCs/>
          <w:color w:val="70AD47" w:themeColor="accent6"/>
        </w:rPr>
        <w:t>fmincon</w:t>
      </w:r>
      <w:r w:rsidR="00C12105">
        <w:rPr>
          <w:rFonts w:eastAsiaTheme="minorEastAsia"/>
        </w:rPr>
        <w:t>.</w:t>
      </w:r>
      <w:r w:rsidR="00411B73">
        <w:rPr>
          <w:rFonts w:eastAsiaTheme="minorEastAsia"/>
        </w:rPr>
        <w:t xml:space="preserve"> </w:t>
      </w:r>
      <w:r w:rsidR="002E2BAE">
        <w:rPr>
          <w:rFonts w:eastAsiaTheme="minorEastAsia"/>
        </w:rPr>
        <w:t>As t</w:t>
      </w:r>
      <w:r w:rsidR="00A74F66">
        <w:rPr>
          <w:rFonts w:eastAsiaTheme="minorEastAsia"/>
        </w:rPr>
        <w:t xml:space="preserve">his method </w:t>
      </w:r>
      <w:r w:rsidR="002E2BAE">
        <w:rPr>
          <w:rFonts w:eastAsiaTheme="minorEastAsia"/>
        </w:rPr>
        <w:t xml:space="preserve">utilises </w:t>
      </w:r>
      <w:r w:rsidR="002E2BAE" w:rsidRPr="00DC477E">
        <w:rPr>
          <w:b/>
          <w:bCs/>
          <w:color w:val="70AD47" w:themeColor="accent6"/>
        </w:rPr>
        <w:t>fmincon</w:t>
      </w:r>
      <w:r w:rsidR="00DC477E">
        <w:rPr>
          <w:rFonts w:eastAsiaTheme="minorEastAsia"/>
        </w:rPr>
        <w:t xml:space="preserve">, the user may supply any optional arguments supported by </w:t>
      </w:r>
      <w:r w:rsidR="00DC477E" w:rsidRPr="006C00C8">
        <w:rPr>
          <w:b/>
          <w:bCs/>
          <w:color w:val="70AD47" w:themeColor="accent6"/>
        </w:rPr>
        <w:t>fmincon</w:t>
      </w:r>
      <w:r w:rsidR="00DC477E">
        <w:rPr>
          <w:rFonts w:eastAsiaTheme="minorEastAsia"/>
        </w:rPr>
        <w:t xml:space="preserve"> to the </w:t>
      </w:r>
      <w:r w:rsidR="006C00C8">
        <w:rPr>
          <w:rFonts w:eastAsiaTheme="minorEastAsia"/>
        </w:rPr>
        <w:t xml:space="preserve">method as </w:t>
      </w:r>
      <w:r w:rsidR="006C00C8" w:rsidRPr="004208F1">
        <w:rPr>
          <w:rFonts w:eastAsiaTheme="minorEastAsia"/>
          <w:b/>
          <w:bCs/>
          <w:i/>
          <w:iCs/>
        </w:rPr>
        <w:t>name</w:t>
      </w:r>
      <w:r w:rsidR="004208F1" w:rsidRPr="004208F1">
        <w:rPr>
          <w:rFonts w:eastAsiaTheme="minorEastAsia"/>
          <w:b/>
          <w:bCs/>
          <w:i/>
          <w:iCs/>
        </w:rPr>
        <w:t>-</w:t>
      </w:r>
      <w:r w:rsidR="006C00C8" w:rsidRPr="004208F1">
        <w:rPr>
          <w:rFonts w:eastAsiaTheme="minorEastAsia"/>
          <w:b/>
          <w:bCs/>
          <w:i/>
          <w:iCs/>
        </w:rPr>
        <w:t>value</w:t>
      </w:r>
      <w:r w:rsidR="006C00C8">
        <w:rPr>
          <w:rFonts w:eastAsiaTheme="minorEastAsia"/>
        </w:rPr>
        <w:t xml:space="preserve"> pairs. For example, to </w:t>
      </w:r>
      <w:r w:rsidR="00457CD6">
        <w:rPr>
          <w:rFonts w:eastAsiaTheme="minorEastAsia"/>
        </w:rPr>
        <w:t>apply the bound</w:t>
      </w:r>
      <w:r w:rsidR="00086D4B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x∈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0,10</m:t>
            </m:r>
          </m:e>
        </m:d>
      </m:oMath>
      <w:r w:rsidR="00086D4B">
        <w:rPr>
          <w:rFonts w:eastAsiaTheme="minorEastAsia"/>
        </w:rPr>
        <w:t xml:space="preserve"> to the single input </w:t>
      </w:r>
      <m:oMath>
        <m:r>
          <w:rPr>
            <w:rFonts w:ascii="Cambria Math" w:eastAsiaTheme="minorEastAsia" w:hAnsi="Cambria Math"/>
          </w:rPr>
          <m:t>x</m:t>
        </m:r>
      </m:oMath>
      <w:r w:rsidR="00086D4B">
        <w:rPr>
          <w:rFonts w:eastAsiaTheme="minorEastAsia"/>
        </w:rPr>
        <w:t>, use:</w:t>
      </w:r>
    </w:p>
    <w:p w14:paraId="708897E9" w14:textId="69FB1398" w:rsidR="001D77A7" w:rsidRPr="00411B73" w:rsidRDefault="001D77A7" w:rsidP="00BD3F4F">
      <w:pPr>
        <w:rPr>
          <w:b/>
          <w:bCs/>
          <w:color w:val="70AD47" w:themeColor="accent6"/>
        </w:rPr>
      </w:pPr>
      <w:r w:rsidRPr="00411B73">
        <w:rPr>
          <w:b/>
          <w:bCs/>
          <w:color w:val="70AD47" w:themeColor="accent6"/>
        </w:rPr>
        <w:t xml:space="preserve">B = </w:t>
      </w:r>
      <w:proofErr w:type="gramStart"/>
      <w:r w:rsidRPr="00411B73">
        <w:rPr>
          <w:b/>
          <w:bCs/>
          <w:color w:val="70AD47" w:themeColor="accent6"/>
        </w:rPr>
        <w:t>B.acqFcnTemplate</w:t>
      </w:r>
      <w:proofErr w:type="gramEnd"/>
      <w:r w:rsidRPr="00411B73">
        <w:rPr>
          <w:b/>
          <w:bCs/>
          <w:color w:val="70AD47" w:themeColor="accent6"/>
        </w:rPr>
        <w:t>(</w:t>
      </w:r>
      <w:r>
        <w:rPr>
          <w:b/>
          <w:bCs/>
          <w:color w:val="70AD47" w:themeColor="accent6"/>
        </w:rPr>
        <w:t xml:space="preserve"> “</w:t>
      </w:r>
      <w:r w:rsidR="00194DDD">
        <w:rPr>
          <w:b/>
          <w:bCs/>
          <w:color w:val="70AD47" w:themeColor="accent6"/>
        </w:rPr>
        <w:t xml:space="preserve">lb”, 0, “ub”, 10 </w:t>
      </w:r>
      <w:r w:rsidRPr="00411B73">
        <w:rPr>
          <w:b/>
          <w:bCs/>
          <w:color w:val="70AD47" w:themeColor="accent6"/>
        </w:rPr>
        <w:t>);</w:t>
      </w:r>
    </w:p>
    <w:p w14:paraId="033DA6E5" w14:textId="40EB9C19" w:rsidR="00111E04" w:rsidRPr="00111E04" w:rsidRDefault="006E492C" w:rsidP="00BD3F4F">
      <w:pPr>
        <w:rPr>
          <w:b/>
          <w:bCs/>
          <w:color w:val="70AD47" w:themeColor="accent6"/>
        </w:rPr>
      </w:pPr>
      <w:r>
        <w:rPr>
          <w:rFonts w:eastAsiaTheme="minorEastAsia"/>
        </w:rPr>
        <w:t xml:space="preserve">For a complete list of options consult the associated MATLAB </w:t>
      </w:r>
      <w:r w:rsidR="00111E04" w:rsidRPr="00111E04">
        <w:rPr>
          <w:b/>
          <w:bCs/>
          <w:color w:val="70AD47" w:themeColor="accent6"/>
        </w:rPr>
        <w:t>fmincon</w:t>
      </w:r>
      <w:r w:rsidR="00111E04">
        <w:rPr>
          <w:rFonts w:eastAsiaTheme="minorEastAsia"/>
        </w:rPr>
        <w:t xml:space="preserve"> </w:t>
      </w:r>
      <w:r>
        <w:rPr>
          <w:rFonts w:eastAsiaTheme="minorEastAsia"/>
        </w:rPr>
        <w:t>documentation</w:t>
      </w:r>
      <w:r w:rsidR="00AC76DA">
        <w:rPr>
          <w:rFonts w:eastAsiaTheme="minorEastAsia"/>
        </w:rPr>
        <w:t xml:space="preserve"> by </w:t>
      </w:r>
      <w:r w:rsidR="00111E04">
        <w:rPr>
          <w:rFonts w:eastAsiaTheme="minorEastAsia"/>
        </w:rPr>
        <w:t>executing</w:t>
      </w:r>
      <w:r w:rsidR="00AC76DA">
        <w:rPr>
          <w:rFonts w:eastAsiaTheme="minorEastAsia"/>
        </w:rPr>
        <w:t xml:space="preserve"> the following at the command line:</w:t>
      </w:r>
      <w:r w:rsidR="00E3684A">
        <w:rPr>
          <w:rFonts w:eastAsiaTheme="minorEastAsia"/>
        </w:rPr>
        <w:t xml:space="preserve"> </w:t>
      </w:r>
      <w:r w:rsidR="00111E04" w:rsidRPr="00111E04">
        <w:rPr>
          <w:b/>
          <w:bCs/>
          <w:color w:val="70AD47" w:themeColor="accent6"/>
        </w:rPr>
        <w:t>doc fmincon</w:t>
      </w:r>
    </w:p>
    <w:p w14:paraId="7CB9CA68" w14:textId="03B3A276" w:rsidR="00111E04" w:rsidRDefault="00F33458" w:rsidP="00BD3F4F">
      <w:pPr>
        <w:rPr>
          <w:rFonts w:eastAsiaTheme="minorEastAsia"/>
        </w:rPr>
      </w:pPr>
      <w:r>
        <w:t xml:space="preserve">With reference to the MATLAB </w:t>
      </w:r>
      <w:r w:rsidRPr="001F24A4">
        <w:rPr>
          <w:b/>
          <w:bCs/>
          <w:color w:val="70AD47" w:themeColor="accent6"/>
        </w:rPr>
        <w:t>fmincon</w:t>
      </w:r>
      <w:r>
        <w:t xml:space="preserve"> documentation, any field defined </w:t>
      </w:r>
      <w:r w:rsidR="00C053F4">
        <w:t xml:space="preserve">in the structure </w:t>
      </w:r>
      <w:r w:rsidR="00C053F4" w:rsidRPr="00084A7B">
        <w:rPr>
          <w:b/>
          <w:bCs/>
          <w:color w:val="70AD47" w:themeColor="accent6"/>
        </w:rPr>
        <w:t>PROBLEM</w:t>
      </w:r>
      <w:r w:rsidR="00C053F4">
        <w:t xml:space="preserve"> for command call </w:t>
      </w:r>
      <w:proofErr w:type="gramStart"/>
      <w:r w:rsidR="00C053F4" w:rsidRPr="00D60A77">
        <w:rPr>
          <w:b/>
          <w:bCs/>
          <w:color w:val="70AD47" w:themeColor="accent6"/>
        </w:rPr>
        <w:t>fmincon( PROBLEM</w:t>
      </w:r>
      <w:proofErr w:type="gramEnd"/>
      <w:r w:rsidR="00C053F4" w:rsidRPr="00D60A77">
        <w:rPr>
          <w:b/>
          <w:bCs/>
          <w:color w:val="70AD47" w:themeColor="accent6"/>
        </w:rPr>
        <w:t xml:space="preserve"> )</w:t>
      </w:r>
      <w:r w:rsidR="00C053F4">
        <w:t xml:space="preserve"> </w:t>
      </w:r>
      <w:r w:rsidR="004208F1">
        <w:t xml:space="preserve">is a possible </w:t>
      </w:r>
      <w:r w:rsidR="00D60A77">
        <w:t xml:space="preserve">name argument for the </w:t>
      </w:r>
      <w:r w:rsidR="00D60A77" w:rsidRPr="00D60A77">
        <w:rPr>
          <w:b/>
          <w:bCs/>
          <w:color w:val="70AD47" w:themeColor="accent6"/>
        </w:rPr>
        <w:t>acqFcnTemplate</w:t>
      </w:r>
      <w:r w:rsidR="00D60A77">
        <w:t xml:space="preserve"> method. This provides the user with complete </w:t>
      </w:r>
      <w:r w:rsidR="001A3076">
        <w:t xml:space="preserve">control over the optimisation process. However, sensible defaults are set by the </w:t>
      </w:r>
      <w:r w:rsidR="000260E2" w:rsidRPr="001348EB">
        <w:rPr>
          <w:b/>
          <w:bCs/>
          <w:i/>
          <w:iCs/>
          <w:color w:val="C45911" w:themeColor="accent2" w:themeShade="BF"/>
        </w:rPr>
        <w:t>bayesOpt</w:t>
      </w:r>
      <w:r w:rsidR="000260E2" w:rsidRPr="001348EB">
        <w:rPr>
          <w:color w:val="C45911" w:themeColor="accent2" w:themeShade="BF"/>
        </w:rPr>
        <w:t xml:space="preserve"> </w:t>
      </w:r>
      <w:r w:rsidR="001A3076">
        <w:t>code.</w:t>
      </w:r>
      <w:r w:rsidR="00DC3F76">
        <w:t xml:space="preserve"> Note </w:t>
      </w:r>
      <w:r w:rsidR="002F46C0">
        <w:t>once</w:t>
      </w:r>
      <w:r w:rsidR="00DC3F76">
        <w:t xml:space="preserve"> </w:t>
      </w:r>
      <w:r w:rsidR="00C67686">
        <w:t xml:space="preserve">the </w:t>
      </w:r>
      <w:r w:rsidR="00C67686" w:rsidRPr="00411B73">
        <w:rPr>
          <w:b/>
          <w:bCs/>
          <w:color w:val="70AD47" w:themeColor="accent6"/>
        </w:rPr>
        <w:t>acqFcnTemplate</w:t>
      </w:r>
      <w:r w:rsidR="00C67686">
        <w:t xml:space="preserve"> </w:t>
      </w:r>
      <w:r w:rsidR="00653375">
        <w:t xml:space="preserve">method is </w:t>
      </w:r>
      <w:r w:rsidR="00DC3F76">
        <w:t>executed</w:t>
      </w:r>
      <w:r w:rsidR="002F46C0">
        <w:t xml:space="preserve"> the property </w:t>
      </w:r>
      <w:r w:rsidR="005210D0" w:rsidRPr="005210D0">
        <w:rPr>
          <w:b/>
          <w:bCs/>
          <w:color w:val="70AD47" w:themeColor="accent6"/>
        </w:rPr>
        <w:t>Xne</w:t>
      </w:r>
      <w:r w:rsidR="005210D0">
        <w:rPr>
          <w:b/>
          <w:bCs/>
          <w:color w:val="70AD47" w:themeColor="accent6"/>
        </w:rPr>
        <w:t>w</w:t>
      </w:r>
      <w:r w:rsidR="005210D0" w:rsidRPr="00764F56">
        <w:rPr>
          <w:b/>
          <w:bCs/>
          <w:color w:val="70AD47" w:themeColor="accent6"/>
        </w:rPr>
        <w:t xml:space="preserve"> </w:t>
      </w:r>
      <w:r w:rsidR="005210D0">
        <w:rPr>
          <w:b/>
          <w:bCs/>
          <w:color w:val="70AD47" w:themeColor="accent6"/>
        </w:rPr>
        <w:t xml:space="preserve">= </w:t>
      </w:r>
      <w:proofErr w:type="gramStart"/>
      <w:r w:rsidR="002F46C0" w:rsidRPr="00764F56">
        <w:rPr>
          <w:b/>
          <w:bCs/>
          <w:color w:val="70AD47" w:themeColor="accent6"/>
        </w:rPr>
        <w:t>B.Xnext</w:t>
      </w:r>
      <w:proofErr w:type="gramEnd"/>
      <w:r w:rsidR="002F46C0">
        <w:rPr>
          <w:sz w:val="20"/>
          <w:szCs w:val="20"/>
        </w:rPr>
        <w:t xml:space="preserve"> is updated. This </w:t>
      </w:r>
      <w:proofErr w:type="gramStart"/>
      <w:r w:rsidR="002F46C0">
        <w:rPr>
          <w:sz w:val="20"/>
          <w:szCs w:val="20"/>
        </w:rPr>
        <w:t>is</w:t>
      </w:r>
      <w:r w:rsidR="00653375">
        <w:rPr>
          <w:sz w:val="20"/>
          <w:szCs w:val="20"/>
        </w:rPr>
        <w:t>,</w:t>
      </w:r>
      <w:proofErr w:type="gramEnd"/>
      <w:r w:rsidR="002F46C0">
        <w:rPr>
          <w:sz w:val="20"/>
          <w:szCs w:val="20"/>
        </w:rPr>
        <w:t xml:space="preserve"> the next point at which to evaluate the objective function or </w:t>
      </w:r>
      <w:r w:rsidR="002F46C0">
        <w:rPr>
          <w:sz w:val="20"/>
          <w:szCs w:val="20"/>
        </w:rPr>
        <w:lastRenderedPageBreak/>
        <w:t xml:space="preserve">collect data </w:t>
      </w:r>
      <w:r w:rsidR="00764F56">
        <w:rPr>
          <w:sz w:val="20"/>
          <w:szCs w:val="20"/>
        </w:rPr>
        <w:t>as appropriate</w:t>
      </w:r>
      <w:r w:rsidR="00653375">
        <w:rPr>
          <w:sz w:val="20"/>
          <w:szCs w:val="20"/>
        </w:rPr>
        <w:t xml:space="preserve"> is now known</w:t>
      </w:r>
      <w:r w:rsidR="00764F56">
        <w:rPr>
          <w:sz w:val="20"/>
          <w:szCs w:val="20"/>
        </w:rPr>
        <w:t xml:space="preserve">. Once </w:t>
      </w:r>
      <w:r w:rsidR="00B50242">
        <w:rPr>
          <w:sz w:val="20"/>
          <w:szCs w:val="20"/>
        </w:rPr>
        <w:t xml:space="preserve">the objective function is </w:t>
      </w:r>
      <w:r w:rsidR="00764F56">
        <w:rPr>
          <w:sz w:val="20"/>
          <w:szCs w:val="20"/>
        </w:rPr>
        <w:t>querie</w:t>
      </w:r>
      <w:r w:rsidR="00B50242">
        <w:rPr>
          <w:sz w:val="20"/>
          <w:szCs w:val="20"/>
        </w:rPr>
        <w:t>d</w:t>
      </w:r>
      <w:r w:rsidR="0011546B">
        <w:rPr>
          <w:sz w:val="20"/>
          <w:szCs w:val="20"/>
        </w:rPr>
        <w:t xml:space="preserve"> at </w:t>
      </w:r>
      <w:r w:rsidR="0011546B" w:rsidRPr="005210D0">
        <w:rPr>
          <w:b/>
          <w:bCs/>
          <w:color w:val="70AD47" w:themeColor="accent6"/>
        </w:rPr>
        <w:t>Xne</w:t>
      </w:r>
      <w:r w:rsidR="005210D0">
        <w:rPr>
          <w:b/>
          <w:bCs/>
          <w:color w:val="70AD47" w:themeColor="accent6"/>
        </w:rPr>
        <w:t>w</w:t>
      </w:r>
      <w:r w:rsidR="00764F56">
        <w:rPr>
          <w:sz w:val="20"/>
          <w:szCs w:val="20"/>
        </w:rPr>
        <w:t xml:space="preserve">, </w:t>
      </w:r>
      <w:r w:rsidR="0011546B">
        <w:rPr>
          <w:sz w:val="20"/>
          <w:szCs w:val="20"/>
        </w:rPr>
        <w:t>to yield the corresponding</w:t>
      </w:r>
      <w:r w:rsidR="007B41E6">
        <w:rPr>
          <w:sz w:val="20"/>
          <w:szCs w:val="20"/>
        </w:rPr>
        <w:t xml:space="preserve"> </w:t>
      </w:r>
      <w:r w:rsidR="007B41E6" w:rsidRPr="007B41E6">
        <w:rPr>
          <w:b/>
          <w:bCs/>
          <w:color w:val="70AD47" w:themeColor="accent6"/>
        </w:rPr>
        <w:t>Yne</w:t>
      </w:r>
      <w:r w:rsidR="005210D0">
        <w:rPr>
          <w:b/>
          <w:bCs/>
          <w:color w:val="70AD47" w:themeColor="accent6"/>
        </w:rPr>
        <w:t>w</w:t>
      </w:r>
      <w:r w:rsidR="007B41E6">
        <w:rPr>
          <w:rFonts w:eastAsiaTheme="minorEastAsia"/>
        </w:rPr>
        <w:t xml:space="preserve">, </w:t>
      </w:r>
      <w:r w:rsidR="00B50242">
        <w:rPr>
          <w:rFonts w:eastAsiaTheme="minorEastAsia"/>
        </w:rPr>
        <w:t xml:space="preserve">then we can add this new ordinate pair to the existing training data </w:t>
      </w:r>
      <w:r w:rsidR="00825A2A">
        <w:rPr>
          <w:rFonts w:eastAsiaTheme="minorEastAsia"/>
        </w:rPr>
        <w:t xml:space="preserve">and </w:t>
      </w:r>
      <w:r w:rsidR="001C1393">
        <w:rPr>
          <w:rFonts w:eastAsiaTheme="minorEastAsia"/>
        </w:rPr>
        <w:t xml:space="preserve">simultaneously </w:t>
      </w:r>
      <w:r w:rsidR="00825A2A">
        <w:rPr>
          <w:rFonts w:eastAsiaTheme="minorEastAsia"/>
        </w:rPr>
        <w:t>retrain the surrogate model using:</w:t>
      </w:r>
    </w:p>
    <w:p w14:paraId="2C712792" w14:textId="3917078D" w:rsidR="00825A2A" w:rsidRPr="00116614" w:rsidRDefault="0011546B" w:rsidP="00BD3F4F">
      <w:pPr>
        <w:rPr>
          <w:b/>
          <w:bCs/>
          <w:color w:val="70AD47" w:themeColor="accent6"/>
        </w:rPr>
      </w:pPr>
      <w:r w:rsidRPr="00116614">
        <w:rPr>
          <w:b/>
          <w:bCs/>
          <w:color w:val="70AD47" w:themeColor="accent6"/>
        </w:rPr>
        <w:t xml:space="preserve">B = </w:t>
      </w:r>
      <w:proofErr w:type="gramStart"/>
      <w:r w:rsidRPr="00116614">
        <w:rPr>
          <w:b/>
          <w:bCs/>
          <w:color w:val="70AD47" w:themeColor="accent6"/>
        </w:rPr>
        <w:t>B.addNew</w:t>
      </w:r>
      <w:r w:rsidR="001C1393" w:rsidRPr="00116614">
        <w:rPr>
          <w:b/>
          <w:bCs/>
          <w:color w:val="70AD47" w:themeColor="accent6"/>
        </w:rPr>
        <w:t>Query</w:t>
      </w:r>
      <w:proofErr w:type="gramEnd"/>
      <w:r w:rsidR="001C1393" w:rsidRPr="00116614">
        <w:rPr>
          <w:b/>
          <w:bCs/>
          <w:color w:val="70AD47" w:themeColor="accent6"/>
        </w:rPr>
        <w:t>( Xnext, Ynext );</w:t>
      </w:r>
    </w:p>
    <w:p w14:paraId="209DF77A" w14:textId="56662009" w:rsidR="00A97BA2" w:rsidRPr="006C7575" w:rsidRDefault="00FF4E4F" w:rsidP="00BD3F4F">
      <w:r>
        <w:t>This sequence of commands represents steps 3 and 4 in the basic algorithm.</w:t>
      </w:r>
      <w:r w:rsidR="00F5645F">
        <w:t xml:space="preserve"> In sections </w:t>
      </w:r>
      <w:r w:rsidR="004B24A5">
        <w:fldChar w:fldCharType="begin"/>
      </w:r>
      <w:r w:rsidR="004B24A5">
        <w:instrText xml:space="preserve"> REF _Ref117853505 \r \h </w:instrText>
      </w:r>
      <w:r w:rsidR="00BD3F4F">
        <w:instrText xml:space="preserve"> \* MERGEFORMAT </w:instrText>
      </w:r>
      <w:r w:rsidR="004B24A5">
        <w:fldChar w:fldCharType="separate"/>
      </w:r>
      <w:r w:rsidR="004B24A5">
        <w:t>5</w:t>
      </w:r>
      <w:r w:rsidR="004B24A5">
        <w:fldChar w:fldCharType="end"/>
      </w:r>
      <w:r w:rsidR="004B24A5">
        <w:t xml:space="preserve"> and </w:t>
      </w:r>
      <w:r w:rsidR="004B24A5">
        <w:fldChar w:fldCharType="begin"/>
      </w:r>
      <w:r w:rsidR="004B24A5">
        <w:instrText xml:space="preserve"> REF _Ref117853516 \r \h </w:instrText>
      </w:r>
      <w:r w:rsidR="00BD3F4F">
        <w:instrText xml:space="preserve"> \* MERGEFORMAT </w:instrText>
      </w:r>
      <w:r w:rsidR="004B24A5">
        <w:fldChar w:fldCharType="separate"/>
      </w:r>
      <w:r w:rsidR="004B24A5">
        <w:t>6</w:t>
      </w:r>
      <w:r w:rsidR="004B24A5">
        <w:fldChar w:fldCharType="end"/>
      </w:r>
      <w:r w:rsidR="004B24A5">
        <w:t xml:space="preserve">, we describe the </w:t>
      </w:r>
      <w:r w:rsidR="001107FD">
        <w:t xml:space="preserve">individual classes which implement the acquisition </w:t>
      </w:r>
      <w:r w:rsidR="00447A1C">
        <w:t>function and</w:t>
      </w:r>
      <w:r w:rsidR="001107FD">
        <w:t xml:space="preserve"> surrogate model elements of the general algorithm.</w:t>
      </w:r>
    </w:p>
    <w:p w14:paraId="1EB62720" w14:textId="1003DF7D" w:rsidR="006D79F8" w:rsidRDefault="006D79F8" w:rsidP="00BD3F4F">
      <w:pPr>
        <w:pStyle w:val="Heading1"/>
      </w:pPr>
      <w:bookmarkStart w:id="32" w:name="_Ref117853505"/>
      <w:bookmarkStart w:id="33" w:name="_Toc120103061"/>
      <w:r>
        <w:t xml:space="preserve">The </w:t>
      </w:r>
      <w:r w:rsidR="0061232B">
        <w:t xml:space="preserve">Surrogate Model </w:t>
      </w:r>
      <w:r w:rsidR="000D279A">
        <w:t>Interface</w:t>
      </w:r>
      <w:r w:rsidR="003848D7">
        <w:t xml:space="preserve"> (</w:t>
      </w:r>
      <w:r w:rsidR="000D279A" w:rsidRPr="00D11BB4">
        <w:rPr>
          <w:b/>
          <w:bCs/>
          <w:i/>
          <w:iCs/>
        </w:rPr>
        <w:t>surrogateModel</w:t>
      </w:r>
      <w:r w:rsidR="003848D7">
        <w:t>)</w:t>
      </w:r>
      <w:bookmarkEnd w:id="32"/>
      <w:bookmarkEnd w:id="33"/>
    </w:p>
    <w:p w14:paraId="70F6B37C" w14:textId="2A915D31" w:rsidR="000D279A" w:rsidRDefault="00332ABF" w:rsidP="00BD3F4F">
      <w:r>
        <w:t xml:space="preserve">The purpose of the surrogate model interface is to provide a consistent approach to </w:t>
      </w:r>
      <w:r w:rsidR="009C06CB">
        <w:t>accessing concrete implementations inherit</w:t>
      </w:r>
      <w:r w:rsidR="00BA2CA0">
        <w:t>ing</w:t>
      </w:r>
      <w:r w:rsidR="009C06CB">
        <w:t xml:space="preserve"> from this class. </w:t>
      </w:r>
      <w:r w:rsidR="006B6C60">
        <w:t xml:space="preserve">As such the class defines several </w:t>
      </w:r>
      <w:r w:rsidR="00206071">
        <w:t>abstract members which any child class</w:t>
      </w:r>
      <w:r w:rsidR="00CB6B81">
        <w:t xml:space="preserve">, inheriting from the </w:t>
      </w:r>
      <w:r w:rsidR="00CB6B81" w:rsidRPr="001348EB">
        <w:rPr>
          <w:b/>
          <w:bCs/>
          <w:i/>
          <w:iCs/>
          <w:color w:val="C45911" w:themeColor="accent2" w:themeShade="BF"/>
        </w:rPr>
        <w:t>surrogateModel</w:t>
      </w:r>
      <w:r w:rsidR="00CB6B81" w:rsidRPr="001348EB">
        <w:rPr>
          <w:color w:val="C45911" w:themeColor="accent2" w:themeShade="BF"/>
        </w:rPr>
        <w:t xml:space="preserve"> </w:t>
      </w:r>
      <w:r w:rsidR="00CB6B81">
        <w:t>abstract parent,</w:t>
      </w:r>
      <w:r w:rsidR="00206071">
        <w:t xml:space="preserve"> must provide a concrete implementation for.</w:t>
      </w:r>
      <w:r w:rsidR="001C147D">
        <w:t xml:space="preserve"> </w:t>
      </w:r>
      <w:r w:rsidR="005C6B9A">
        <w:t xml:space="preserve">Abstract property </w:t>
      </w:r>
      <w:r w:rsidR="00B27F41">
        <w:t xml:space="preserve">and method </w:t>
      </w:r>
      <w:r w:rsidR="005C6B9A">
        <w:t xml:space="preserve">definitions </w:t>
      </w:r>
      <w:r w:rsidR="00B27F41">
        <w:t>are pr</w:t>
      </w:r>
      <w:r w:rsidR="00BE2FAD">
        <w:t xml:space="preserve">ovided in </w:t>
      </w:r>
      <w:r w:rsidR="00F602DC">
        <w:fldChar w:fldCharType="begin"/>
      </w:r>
      <w:r w:rsidR="00F602DC">
        <w:instrText xml:space="preserve"> REF _Ref115246681 \h </w:instrText>
      </w:r>
      <w:r w:rsidR="00BD3F4F">
        <w:instrText xml:space="preserve"> \* MERGEFORMAT </w:instrText>
      </w:r>
      <w:r w:rsidR="00F602DC">
        <w:fldChar w:fldCharType="separate"/>
      </w:r>
      <w:r w:rsidR="001F0B5B">
        <w:t xml:space="preserve">Table </w:t>
      </w:r>
      <w:r w:rsidR="001F0B5B">
        <w:rPr>
          <w:noProof/>
        </w:rPr>
        <w:t>3</w:t>
      </w:r>
      <w:r w:rsidR="00F602DC">
        <w:fldChar w:fldCharType="end"/>
      </w:r>
      <w:r w:rsidR="00F602DC">
        <w:t xml:space="preserve"> and </w:t>
      </w:r>
      <w:r w:rsidR="00F602DC">
        <w:fldChar w:fldCharType="begin"/>
      </w:r>
      <w:r w:rsidR="00F602DC">
        <w:instrText xml:space="preserve"> REF _Ref115246692 \h </w:instrText>
      </w:r>
      <w:r w:rsidR="00BD3F4F">
        <w:instrText xml:space="preserve"> \* MERGEFORMAT </w:instrText>
      </w:r>
      <w:r w:rsidR="00F602DC">
        <w:fldChar w:fldCharType="separate"/>
      </w:r>
      <w:r w:rsidR="001F0B5B">
        <w:t xml:space="preserve">Table </w:t>
      </w:r>
      <w:r w:rsidR="001F0B5B">
        <w:rPr>
          <w:noProof/>
        </w:rPr>
        <w:t>4</w:t>
      </w:r>
      <w:r w:rsidR="00F602DC">
        <w:fldChar w:fldCharType="end"/>
      </w:r>
      <w:r w:rsidR="00F602DC">
        <w:t xml:space="preserve"> re</w:t>
      </w:r>
      <w:r w:rsidR="008F05D6">
        <w:t>s</w:t>
      </w:r>
      <w:r w:rsidR="00F602DC">
        <w:t xml:space="preserve">pectively. </w:t>
      </w:r>
      <w:r w:rsidR="0097742E">
        <w:t xml:space="preserve">Any future surrogate model </w:t>
      </w:r>
      <w:r w:rsidR="00B7447F">
        <w:t>implementations (child class) must implement these abstract members</w:t>
      </w:r>
      <w:r w:rsidR="00CD29DA">
        <w:t xml:space="preserve"> for the interface to function.</w:t>
      </w:r>
    </w:p>
    <w:p w14:paraId="1D9288B7" w14:textId="10E2D192" w:rsidR="00AC3C67" w:rsidRDefault="00AC3C67" w:rsidP="00BD3F4F">
      <w:r>
        <w:t>Property attributes either define the nature of class data or access to them</w:t>
      </w:r>
      <w:r w:rsidR="00166D2F">
        <w:t xml:space="preserve">. The “Constant” attribute implies the variable is </w:t>
      </w:r>
      <w:r w:rsidR="007C0505">
        <w:t>a constant. The “SetAccess”</w:t>
      </w:r>
      <w:r w:rsidR="00D41425">
        <w:t xml:space="preserve"> attribute defines write access to the </w:t>
      </w:r>
      <w:r w:rsidR="009729C9">
        <w:t>property. If “protected”, the value of the property can only be set in a child method.</w:t>
      </w:r>
      <w:r w:rsidR="00960B3D">
        <w:t xml:space="preserve"> In contrast, all abstract method signatures are defined as ordinary methods. </w:t>
      </w:r>
      <w:r w:rsidR="00E96730">
        <w:t>Consequently,</w:t>
      </w:r>
      <w:r w:rsidR="000E4E29">
        <w:t xml:space="preserve"> these methods can be </w:t>
      </w:r>
      <w:r w:rsidR="002C5FCE">
        <w:t>executed</w:t>
      </w:r>
      <w:r w:rsidR="000E4E29">
        <w:t xml:space="preserve"> at the command line.</w:t>
      </w:r>
    </w:p>
    <w:p w14:paraId="34418878" w14:textId="77777777" w:rsidR="001C147D" w:rsidRDefault="001C147D" w:rsidP="00BD3F4F"/>
    <w:p w14:paraId="4FF51CAC" w14:textId="3896CCB1" w:rsidR="0063512F" w:rsidRDefault="0063512F" w:rsidP="00BD3F4F">
      <w:pPr>
        <w:pStyle w:val="Caption"/>
        <w:keepNext/>
      </w:pPr>
      <w:bookmarkStart w:id="34" w:name="_Ref115246681"/>
      <w:r>
        <w:t xml:space="preserve">Table </w:t>
      </w:r>
      <w:fldSimple w:instr=" SEQ Table \* ARABIC ">
        <w:r w:rsidR="001D14C1">
          <w:rPr>
            <w:noProof/>
          </w:rPr>
          <w:t>3</w:t>
        </w:r>
      </w:fldSimple>
      <w:bookmarkEnd w:id="34"/>
      <w:r>
        <w:t xml:space="preserve">: Abstract </w:t>
      </w:r>
      <w:r w:rsidR="000D06CE">
        <w:t>p</w:t>
      </w:r>
      <w:r w:rsidR="005C6B9A">
        <w:t>roperties</w:t>
      </w:r>
      <w:r>
        <w:t xml:space="preserve"> </w:t>
      </w:r>
      <w:r w:rsidR="00B23CE3">
        <w:t>defined by</w:t>
      </w:r>
      <w:r>
        <w:t xml:space="preserve"> the </w:t>
      </w:r>
      <w:r w:rsidRPr="0063512F">
        <w:rPr>
          <w:b/>
          <w:bCs/>
        </w:rPr>
        <w:t>surrogateModel</w:t>
      </w:r>
      <w:r>
        <w:t xml:space="preserve"> class</w:t>
      </w:r>
      <w:r w:rsidR="00646189">
        <w:t>. A concrete implementation must be provided in the child class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1"/>
        <w:gridCol w:w="2977"/>
        <w:gridCol w:w="2611"/>
        <w:gridCol w:w="2157"/>
      </w:tblGrid>
      <w:tr w:rsidR="001C147D" w:rsidRPr="00A74C3E" w14:paraId="408D4D12" w14:textId="77777777" w:rsidTr="00BD0850">
        <w:tc>
          <w:tcPr>
            <w:tcW w:w="1271" w:type="dxa"/>
          </w:tcPr>
          <w:p w14:paraId="74A4616B" w14:textId="77777777" w:rsidR="001C147D" w:rsidRPr="00A74C3E" w:rsidRDefault="001C147D" w:rsidP="00BD3F4F">
            <w:pPr>
              <w:rPr>
                <w:sz w:val="20"/>
                <w:szCs w:val="20"/>
              </w:rPr>
            </w:pPr>
            <w:r w:rsidRPr="00A74C3E">
              <w:rPr>
                <w:b/>
                <w:bCs/>
                <w:sz w:val="20"/>
                <w:szCs w:val="20"/>
              </w:rPr>
              <w:t>Property Name</w:t>
            </w:r>
          </w:p>
        </w:tc>
        <w:tc>
          <w:tcPr>
            <w:tcW w:w="2977" w:type="dxa"/>
          </w:tcPr>
          <w:p w14:paraId="613A4EB0" w14:textId="77777777" w:rsidR="001C147D" w:rsidRPr="00A74C3E" w:rsidRDefault="001C147D" w:rsidP="00BD3F4F">
            <w:pPr>
              <w:rPr>
                <w:sz w:val="20"/>
                <w:szCs w:val="20"/>
              </w:rPr>
            </w:pPr>
            <w:r w:rsidRPr="00A74C3E">
              <w:rPr>
                <w:b/>
                <w:bCs/>
                <w:sz w:val="20"/>
                <w:szCs w:val="20"/>
              </w:rPr>
              <w:t>Description</w:t>
            </w:r>
          </w:p>
        </w:tc>
        <w:tc>
          <w:tcPr>
            <w:tcW w:w="2611" w:type="dxa"/>
          </w:tcPr>
          <w:p w14:paraId="14E9A9DB" w14:textId="75E6AA29" w:rsidR="001C147D" w:rsidRPr="00090C55" w:rsidRDefault="001C147D" w:rsidP="00BD3F4F">
            <w:pPr>
              <w:rPr>
                <w:b/>
                <w:bCs/>
                <w:color w:val="C45911" w:themeColor="accent2" w:themeShade="BF"/>
              </w:rPr>
            </w:pPr>
            <w:r w:rsidRPr="00090C55">
              <w:rPr>
                <w:b/>
                <w:bCs/>
                <w:color w:val="C45911" w:themeColor="accent2" w:themeShade="BF"/>
                <w:sz w:val="20"/>
                <w:szCs w:val="20"/>
              </w:rPr>
              <w:t>Class</w:t>
            </w:r>
            <w:r w:rsidRPr="00090C55">
              <w:rPr>
                <w:b/>
                <w:bCs/>
                <w:color w:val="C45911" w:themeColor="accent2" w:themeShade="BF"/>
              </w:rPr>
              <w:t xml:space="preserve"> </w:t>
            </w:r>
          </w:p>
        </w:tc>
        <w:tc>
          <w:tcPr>
            <w:tcW w:w="2157" w:type="dxa"/>
          </w:tcPr>
          <w:p w14:paraId="6325E9F5" w14:textId="77777777" w:rsidR="001C147D" w:rsidRPr="00A74C3E" w:rsidRDefault="001C147D" w:rsidP="00BD3F4F">
            <w:pPr>
              <w:rPr>
                <w:sz w:val="20"/>
                <w:szCs w:val="20"/>
              </w:rPr>
            </w:pPr>
            <w:r w:rsidRPr="00A74C3E">
              <w:rPr>
                <w:b/>
                <w:bCs/>
                <w:sz w:val="20"/>
                <w:szCs w:val="20"/>
              </w:rPr>
              <w:t>Attributes</w:t>
            </w:r>
          </w:p>
        </w:tc>
      </w:tr>
      <w:tr w:rsidR="001C147D" w:rsidRPr="00A74C3E" w14:paraId="704672F8" w14:textId="77777777" w:rsidTr="00BD0850">
        <w:tc>
          <w:tcPr>
            <w:tcW w:w="1271" w:type="dxa"/>
          </w:tcPr>
          <w:p w14:paraId="07D2890E" w14:textId="77777777" w:rsidR="001C147D" w:rsidRPr="00A74C3E" w:rsidRDefault="001C147D" w:rsidP="00BD3F4F">
            <w:pPr>
              <w:rPr>
                <w:sz w:val="20"/>
                <w:szCs w:val="20"/>
              </w:rPr>
            </w:pPr>
            <w:r w:rsidRPr="00A74C3E">
              <w:rPr>
                <w:sz w:val="20"/>
                <w:szCs w:val="20"/>
              </w:rPr>
              <w:t>ModelType</w:t>
            </w:r>
          </w:p>
        </w:tc>
        <w:tc>
          <w:tcPr>
            <w:tcW w:w="2977" w:type="dxa"/>
          </w:tcPr>
          <w:p w14:paraId="32E08593" w14:textId="77777777" w:rsidR="001C147D" w:rsidRPr="00A74C3E" w:rsidRDefault="001C147D" w:rsidP="00BD3F4F">
            <w:pPr>
              <w:rPr>
                <w:sz w:val="20"/>
                <w:szCs w:val="20"/>
              </w:rPr>
            </w:pPr>
            <w:r w:rsidRPr="00A74C3E">
              <w:rPr>
                <w:sz w:val="20"/>
                <w:szCs w:val="20"/>
              </w:rPr>
              <w:t>Name of surrogate model</w:t>
            </w:r>
          </w:p>
        </w:tc>
        <w:tc>
          <w:tcPr>
            <w:tcW w:w="2611" w:type="dxa"/>
          </w:tcPr>
          <w:p w14:paraId="6A7127AD" w14:textId="2D1AE1B4" w:rsidR="001C147D" w:rsidRPr="00CB7084" w:rsidRDefault="001C147D" w:rsidP="00BD3F4F">
            <w:pPr>
              <w:rPr>
                <w:color w:val="C45911" w:themeColor="accent2" w:themeShade="BF"/>
                <w:sz w:val="20"/>
                <w:szCs w:val="20"/>
              </w:rPr>
            </w:pPr>
            <w:r w:rsidRPr="00CB7084">
              <w:rPr>
                <w:color w:val="C45911" w:themeColor="accent2" w:themeShade="BF"/>
                <w:sz w:val="20"/>
                <w:szCs w:val="20"/>
              </w:rPr>
              <w:t xml:space="preserve">string </w:t>
            </w:r>
          </w:p>
        </w:tc>
        <w:tc>
          <w:tcPr>
            <w:tcW w:w="2157" w:type="dxa"/>
          </w:tcPr>
          <w:p w14:paraId="120BF86F" w14:textId="77777777" w:rsidR="001C147D" w:rsidRPr="00A74C3E" w:rsidRDefault="001C147D" w:rsidP="00BD3F4F">
            <w:pPr>
              <w:rPr>
                <w:sz w:val="20"/>
                <w:szCs w:val="20"/>
              </w:rPr>
            </w:pPr>
            <w:r w:rsidRPr="00A74C3E">
              <w:rPr>
                <w:sz w:val="20"/>
                <w:szCs w:val="20"/>
              </w:rPr>
              <w:t>Constant</w:t>
            </w:r>
          </w:p>
        </w:tc>
      </w:tr>
      <w:tr w:rsidR="00E37EB6" w:rsidRPr="00A74C3E" w14:paraId="60E5284C" w14:textId="77777777" w:rsidTr="00BD0850">
        <w:tc>
          <w:tcPr>
            <w:tcW w:w="1271" w:type="dxa"/>
          </w:tcPr>
          <w:p w14:paraId="132F9A51" w14:textId="6F05C10E" w:rsidR="00E37EB6" w:rsidRPr="00A74C3E" w:rsidRDefault="00B23CE3" w:rsidP="00BD3F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Cov</w:t>
            </w:r>
          </w:p>
        </w:tc>
        <w:tc>
          <w:tcPr>
            <w:tcW w:w="2977" w:type="dxa"/>
          </w:tcPr>
          <w:p w14:paraId="243FE394" w14:textId="5BA7BB58" w:rsidR="00E37EB6" w:rsidRDefault="00485C77" w:rsidP="00BD3F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Kernel (covariance) matrix</w:t>
            </w:r>
          </w:p>
        </w:tc>
        <w:tc>
          <w:tcPr>
            <w:tcW w:w="2611" w:type="dxa"/>
          </w:tcPr>
          <w:p w14:paraId="420A698D" w14:textId="079C1070" w:rsidR="00E37EB6" w:rsidRPr="00CB7084" w:rsidRDefault="00B23CE3" w:rsidP="00BD3F4F">
            <w:pPr>
              <w:rPr>
                <w:color w:val="C45911" w:themeColor="accent2" w:themeShade="BF"/>
                <w:sz w:val="20"/>
                <w:szCs w:val="20"/>
              </w:rPr>
            </w:pPr>
            <w:r w:rsidRPr="00CB7084">
              <w:rPr>
                <w:color w:val="C45911" w:themeColor="accent2" w:themeShade="BF"/>
                <w:sz w:val="20"/>
                <w:szCs w:val="20"/>
              </w:rPr>
              <w:t xml:space="preserve">double </w:t>
            </w:r>
          </w:p>
        </w:tc>
        <w:tc>
          <w:tcPr>
            <w:tcW w:w="2157" w:type="dxa"/>
          </w:tcPr>
          <w:p w14:paraId="24801653" w14:textId="2CA6C612" w:rsidR="00E37EB6" w:rsidRPr="00BB4879" w:rsidRDefault="00B23CE3" w:rsidP="00BD3F4F">
            <w:pPr>
              <w:rPr>
                <w:sz w:val="20"/>
                <w:szCs w:val="20"/>
              </w:rPr>
            </w:pPr>
            <w:r w:rsidRPr="00BB4879">
              <w:rPr>
                <w:sz w:val="20"/>
                <w:szCs w:val="20"/>
              </w:rPr>
              <w:t>SetAccess = protected</w:t>
            </w:r>
          </w:p>
        </w:tc>
      </w:tr>
    </w:tbl>
    <w:p w14:paraId="65B44C12" w14:textId="77777777" w:rsidR="001C147D" w:rsidRDefault="001C147D" w:rsidP="00BD3F4F"/>
    <w:p w14:paraId="695A4511" w14:textId="5E0D6F32" w:rsidR="000D06CE" w:rsidRDefault="000D06CE" w:rsidP="00BD3F4F">
      <w:pPr>
        <w:pStyle w:val="Caption"/>
        <w:keepNext/>
      </w:pPr>
      <w:bookmarkStart w:id="35" w:name="_Ref115246692"/>
      <w:r>
        <w:t xml:space="preserve">Table </w:t>
      </w:r>
      <w:fldSimple w:instr=" SEQ Table \* ARABIC ">
        <w:r w:rsidR="001D14C1">
          <w:rPr>
            <w:noProof/>
          </w:rPr>
          <w:t>4</w:t>
        </w:r>
      </w:fldSimple>
      <w:bookmarkEnd w:id="35"/>
      <w:r>
        <w:t xml:space="preserve">: Abstract methods defined by the </w:t>
      </w:r>
      <w:r w:rsidRPr="0063512F">
        <w:rPr>
          <w:b/>
          <w:bCs/>
        </w:rPr>
        <w:t>surrogateModel</w:t>
      </w:r>
      <w:r>
        <w:t xml:space="preserve"> class</w:t>
      </w:r>
      <w:r w:rsidR="00646189">
        <w:t xml:space="preserve">. A concrete implementation must be </w:t>
      </w:r>
      <w:r w:rsidR="00B27F41">
        <w:t>provided in the child class.</w:t>
      </w:r>
    </w:p>
    <w:tbl>
      <w:tblPr>
        <w:tblStyle w:val="TableGrid"/>
        <w:tblW w:w="9067" w:type="dxa"/>
        <w:tblLook w:val="04A0" w:firstRow="1" w:lastRow="0" w:firstColumn="1" w:lastColumn="0" w:noHBand="0" w:noVBand="1"/>
      </w:tblPr>
      <w:tblGrid>
        <w:gridCol w:w="2254"/>
        <w:gridCol w:w="3837"/>
        <w:gridCol w:w="2976"/>
      </w:tblGrid>
      <w:tr w:rsidR="000D06CE" w:rsidRPr="00F52C8B" w14:paraId="178A9DB4" w14:textId="77777777" w:rsidTr="00BD0850">
        <w:tc>
          <w:tcPr>
            <w:tcW w:w="2254" w:type="dxa"/>
          </w:tcPr>
          <w:p w14:paraId="4718827B" w14:textId="77777777" w:rsidR="000D06CE" w:rsidRPr="00F52C8B" w:rsidRDefault="000D06CE" w:rsidP="00BD3F4F">
            <w:pPr>
              <w:rPr>
                <w:b/>
                <w:bCs/>
              </w:rPr>
            </w:pPr>
            <w:r w:rsidRPr="00F52C8B">
              <w:rPr>
                <w:b/>
                <w:bCs/>
              </w:rPr>
              <w:t>Method Name</w:t>
            </w:r>
          </w:p>
        </w:tc>
        <w:tc>
          <w:tcPr>
            <w:tcW w:w="3837" w:type="dxa"/>
          </w:tcPr>
          <w:p w14:paraId="12527257" w14:textId="77777777" w:rsidR="000D06CE" w:rsidRPr="00F52C8B" w:rsidRDefault="000D06CE" w:rsidP="00BD3F4F">
            <w:pPr>
              <w:rPr>
                <w:b/>
                <w:bCs/>
              </w:rPr>
            </w:pPr>
            <w:r w:rsidRPr="00F52C8B">
              <w:rPr>
                <w:b/>
                <w:bCs/>
              </w:rPr>
              <w:t>Description</w:t>
            </w:r>
          </w:p>
        </w:tc>
        <w:tc>
          <w:tcPr>
            <w:tcW w:w="2976" w:type="dxa"/>
          </w:tcPr>
          <w:p w14:paraId="7FF93C48" w14:textId="77777777" w:rsidR="000D06CE" w:rsidRPr="00F52C8B" w:rsidRDefault="000D06CE" w:rsidP="00BD3F4F">
            <w:pPr>
              <w:rPr>
                <w:b/>
                <w:bCs/>
              </w:rPr>
            </w:pPr>
            <w:r w:rsidRPr="00F52C8B">
              <w:rPr>
                <w:b/>
                <w:bCs/>
              </w:rPr>
              <w:t>Attributes</w:t>
            </w:r>
          </w:p>
        </w:tc>
      </w:tr>
      <w:tr w:rsidR="000D06CE" w14:paraId="3B632C61" w14:textId="77777777" w:rsidTr="00BD0850">
        <w:tc>
          <w:tcPr>
            <w:tcW w:w="2254" w:type="dxa"/>
          </w:tcPr>
          <w:p w14:paraId="3BD0CC7F" w14:textId="42AFFF51" w:rsidR="000D06CE" w:rsidRDefault="00147789" w:rsidP="00BD3F4F">
            <w:proofErr w:type="gramStart"/>
            <w:r>
              <w:t>trainModel(</w:t>
            </w:r>
            <w:proofErr w:type="gramEnd"/>
            <w:r>
              <w:t>)</w:t>
            </w:r>
          </w:p>
        </w:tc>
        <w:tc>
          <w:tcPr>
            <w:tcW w:w="3837" w:type="dxa"/>
          </w:tcPr>
          <w:p w14:paraId="5D58FBF2" w14:textId="77777777" w:rsidR="000D06CE" w:rsidRDefault="00FB4E43" w:rsidP="00BD3F4F">
            <w:r>
              <w:t>Train the surrogate model.</w:t>
            </w:r>
          </w:p>
          <w:p w14:paraId="5441F043" w14:textId="431A5B04" w:rsidR="00FB4E43" w:rsidRPr="00577C66" w:rsidRDefault="00FB4E43" w:rsidP="00BD3F4F">
            <w:pPr>
              <w:rPr>
                <w:b/>
                <w:bCs/>
              </w:rPr>
            </w:pPr>
            <w:r w:rsidRPr="00577C66">
              <w:rPr>
                <w:b/>
                <w:bCs/>
                <w:color w:val="70AD47" w:themeColor="accent6"/>
              </w:rPr>
              <w:t xml:space="preserve">obj = </w:t>
            </w:r>
            <w:proofErr w:type="gramStart"/>
            <w:r w:rsidRPr="00577C66">
              <w:rPr>
                <w:b/>
                <w:bCs/>
                <w:color w:val="70AD47" w:themeColor="accent6"/>
              </w:rPr>
              <w:t xml:space="preserve">trainModel( </w:t>
            </w:r>
            <w:r w:rsidR="00577C66" w:rsidRPr="00577C66">
              <w:rPr>
                <w:b/>
                <w:bCs/>
                <w:color w:val="70AD47" w:themeColor="accent6"/>
              </w:rPr>
              <w:t>obj</w:t>
            </w:r>
            <w:proofErr w:type="gramEnd"/>
            <w:r w:rsidR="00577C66" w:rsidRPr="00577C66">
              <w:rPr>
                <w:b/>
                <w:bCs/>
                <w:color w:val="70AD47" w:themeColor="accent6"/>
              </w:rPr>
              <w:t xml:space="preserve">, </w:t>
            </w:r>
            <w:r w:rsidRPr="00577C66">
              <w:rPr>
                <w:b/>
                <w:bCs/>
                <w:color w:val="70AD47" w:themeColor="accent6"/>
              </w:rPr>
              <w:t>X, varargin )</w:t>
            </w:r>
            <w:r w:rsidR="007C63CE" w:rsidRPr="00577C66">
              <w:rPr>
                <w:b/>
                <w:bCs/>
                <w:color w:val="70AD47" w:themeColor="accent6"/>
              </w:rPr>
              <w:t>;</w:t>
            </w:r>
          </w:p>
        </w:tc>
        <w:tc>
          <w:tcPr>
            <w:tcW w:w="2976" w:type="dxa"/>
          </w:tcPr>
          <w:p w14:paraId="4156D62C" w14:textId="77777777" w:rsidR="000D06CE" w:rsidRDefault="000D06CE" w:rsidP="00BD3F4F">
            <w:r>
              <w:t>Ordinary method</w:t>
            </w:r>
          </w:p>
        </w:tc>
      </w:tr>
      <w:tr w:rsidR="007C63CE" w14:paraId="46C2A275" w14:textId="77777777" w:rsidTr="00BD0850">
        <w:tc>
          <w:tcPr>
            <w:tcW w:w="2254" w:type="dxa"/>
          </w:tcPr>
          <w:p w14:paraId="35904A07" w14:textId="4B5CEB52" w:rsidR="007C63CE" w:rsidRDefault="00577C66" w:rsidP="00BD3F4F">
            <w:proofErr w:type="gramStart"/>
            <w:r>
              <w:t>p</w:t>
            </w:r>
            <w:r w:rsidR="007C63CE">
              <w:t>redict(</w:t>
            </w:r>
            <w:proofErr w:type="gramEnd"/>
            <w:r w:rsidR="007C63CE">
              <w:t>)</w:t>
            </w:r>
          </w:p>
        </w:tc>
        <w:tc>
          <w:tcPr>
            <w:tcW w:w="3837" w:type="dxa"/>
          </w:tcPr>
          <w:p w14:paraId="095E58C9" w14:textId="5DA223E3" w:rsidR="007C63CE" w:rsidRDefault="007C63CE" w:rsidP="00BD3F4F">
            <w:r>
              <w:t>Calculate model outputs at input coordinates provided.</w:t>
            </w:r>
          </w:p>
          <w:p w14:paraId="7B74AE01" w14:textId="2DD8CF9F" w:rsidR="007C63CE" w:rsidRPr="00467E84" w:rsidRDefault="00577C66" w:rsidP="00BD3F4F">
            <w:pPr>
              <w:rPr>
                <w:b/>
                <w:bCs/>
              </w:rPr>
            </w:pPr>
            <w:r w:rsidRPr="00467E84">
              <w:rPr>
                <w:b/>
                <w:bCs/>
                <w:color w:val="70AD47" w:themeColor="accent6"/>
              </w:rPr>
              <w:t xml:space="preserve">Y = </w:t>
            </w:r>
            <w:proofErr w:type="gramStart"/>
            <w:r w:rsidRPr="00467E84">
              <w:rPr>
                <w:b/>
                <w:bCs/>
                <w:color w:val="70AD47" w:themeColor="accent6"/>
              </w:rPr>
              <w:t>predict( obj</w:t>
            </w:r>
            <w:proofErr w:type="gramEnd"/>
            <w:r w:rsidRPr="00467E84">
              <w:rPr>
                <w:b/>
                <w:bCs/>
                <w:color w:val="70AD47" w:themeColor="accent6"/>
              </w:rPr>
              <w:t>, X, varargin );</w:t>
            </w:r>
          </w:p>
        </w:tc>
        <w:tc>
          <w:tcPr>
            <w:tcW w:w="2976" w:type="dxa"/>
          </w:tcPr>
          <w:p w14:paraId="464456CC" w14:textId="4639FFF5" w:rsidR="007C63CE" w:rsidRDefault="00577C66" w:rsidP="00BD3F4F">
            <w:r>
              <w:t>Ordinary method</w:t>
            </w:r>
          </w:p>
        </w:tc>
      </w:tr>
      <w:tr w:rsidR="007C63CE" w14:paraId="3773C75A" w14:textId="77777777" w:rsidTr="00BD0850">
        <w:tc>
          <w:tcPr>
            <w:tcW w:w="2254" w:type="dxa"/>
          </w:tcPr>
          <w:p w14:paraId="2F685B40" w14:textId="3EA244F7" w:rsidR="007C63CE" w:rsidRDefault="00B42FDE" w:rsidP="00BD3F4F">
            <w:proofErr w:type="gramStart"/>
            <w:r>
              <w:t>sigma(</w:t>
            </w:r>
            <w:proofErr w:type="gramEnd"/>
            <w:r>
              <w:t>)</w:t>
            </w:r>
          </w:p>
        </w:tc>
        <w:tc>
          <w:tcPr>
            <w:tcW w:w="3837" w:type="dxa"/>
          </w:tcPr>
          <w:p w14:paraId="6F2F6481" w14:textId="53F79F2B" w:rsidR="007C63CE" w:rsidRDefault="00B42FDE" w:rsidP="00BD3F4F">
            <w:r>
              <w:t xml:space="preserve">Calculate </w:t>
            </w:r>
            <w:r w:rsidR="00467E84">
              <w:t xml:space="preserve">the covariance (kernel) matrix for the </w:t>
            </w:r>
            <w:r w:rsidR="00646189">
              <w:t xml:space="preserve">input </w:t>
            </w:r>
            <w:r w:rsidR="00467E84">
              <w:t>data</w:t>
            </w:r>
            <w:r w:rsidR="00646189">
              <w:t xml:space="preserve"> coordinates provided</w:t>
            </w:r>
            <w:r w:rsidR="00467E84">
              <w:t>.</w:t>
            </w:r>
          </w:p>
          <w:p w14:paraId="51817586" w14:textId="1D54AF09" w:rsidR="00467E84" w:rsidRDefault="00646189" w:rsidP="00BD3F4F">
            <w:r w:rsidRPr="00646189">
              <w:rPr>
                <w:b/>
                <w:bCs/>
                <w:color w:val="70AD47" w:themeColor="accent6"/>
              </w:rPr>
              <w:t xml:space="preserve">S = </w:t>
            </w:r>
            <w:proofErr w:type="gramStart"/>
            <w:r w:rsidRPr="00646189">
              <w:rPr>
                <w:b/>
                <w:bCs/>
                <w:color w:val="70AD47" w:themeColor="accent6"/>
              </w:rPr>
              <w:t>sigma( obj</w:t>
            </w:r>
            <w:proofErr w:type="gramEnd"/>
            <w:r w:rsidRPr="00646189">
              <w:rPr>
                <w:b/>
                <w:bCs/>
                <w:color w:val="70AD47" w:themeColor="accent6"/>
              </w:rPr>
              <w:t>, X );</w:t>
            </w:r>
          </w:p>
        </w:tc>
        <w:tc>
          <w:tcPr>
            <w:tcW w:w="2976" w:type="dxa"/>
          </w:tcPr>
          <w:p w14:paraId="6E867642" w14:textId="26C145C3" w:rsidR="007C63CE" w:rsidRDefault="00646189" w:rsidP="00BD3F4F">
            <w:r>
              <w:t>Ordinary method</w:t>
            </w:r>
          </w:p>
        </w:tc>
      </w:tr>
    </w:tbl>
    <w:p w14:paraId="45E41802" w14:textId="77777777" w:rsidR="00CB6B81" w:rsidRDefault="00CB6B81" w:rsidP="00BD3F4F"/>
    <w:p w14:paraId="7B03E310" w14:textId="25B0FD44" w:rsidR="00E10E24" w:rsidRDefault="00FC2DEE" w:rsidP="00BD3F4F">
      <w:r>
        <w:t xml:space="preserve">With reference to </w:t>
      </w:r>
      <w:r>
        <w:fldChar w:fldCharType="begin"/>
      </w:r>
      <w:r>
        <w:instrText xml:space="preserve"> REF _Ref110862288 \h </w:instrText>
      </w:r>
      <w:r w:rsidR="00BD3F4F">
        <w:instrText xml:space="preserve"> \* MERGEFORMAT </w:instrText>
      </w:r>
      <w:r>
        <w:fldChar w:fldCharType="separate"/>
      </w:r>
      <w:r>
        <w:t xml:space="preserve">Figure </w:t>
      </w:r>
      <w:r>
        <w:rPr>
          <w:noProof/>
        </w:rPr>
        <w:t>1</w:t>
      </w:r>
      <w:r>
        <w:fldChar w:fldCharType="end"/>
      </w:r>
      <w:r>
        <w:t>,</w:t>
      </w:r>
      <w:r w:rsidR="0027266E">
        <w:t xml:space="preserve"> if</w:t>
      </w:r>
      <w:r>
        <w:t xml:space="preserve"> </w:t>
      </w:r>
      <w:r w:rsidR="008576A9">
        <w:t xml:space="preserve">the concrete </w:t>
      </w:r>
      <w:r w:rsidR="008576A9" w:rsidRPr="001348EB">
        <w:rPr>
          <w:b/>
          <w:bCs/>
          <w:i/>
          <w:iCs/>
          <w:color w:val="C45911" w:themeColor="accent2" w:themeShade="BF"/>
        </w:rPr>
        <w:t>newModel</w:t>
      </w:r>
      <w:r w:rsidR="008576A9" w:rsidRPr="001348EB">
        <w:rPr>
          <w:color w:val="C45911" w:themeColor="accent2" w:themeShade="BF"/>
        </w:rPr>
        <w:t xml:space="preserve"> </w:t>
      </w:r>
      <w:r w:rsidR="008576A9">
        <w:t>class</w:t>
      </w:r>
      <w:r w:rsidR="00B60FBF">
        <w:t xml:space="preserve"> implement</w:t>
      </w:r>
      <w:r w:rsidR="0027266E">
        <w:t>ed</w:t>
      </w:r>
      <w:r w:rsidR="00B60FBF">
        <w:t xml:space="preserve"> all abstract members </w:t>
      </w:r>
      <w:r w:rsidR="0027266E">
        <w:t>it</w:t>
      </w:r>
      <w:r w:rsidR="00B60FBF">
        <w:t xml:space="preserve"> would plugin seamlessly into the interface</w:t>
      </w:r>
      <w:r w:rsidR="002E7CFE">
        <w:t xml:space="preserve">, </w:t>
      </w:r>
      <w:r w:rsidR="00DD6CBF">
        <w:t>permitting</w:t>
      </w:r>
      <w:r w:rsidR="002E7CFE">
        <w:t xml:space="preserve"> the master process class, </w:t>
      </w:r>
      <w:r w:rsidR="002F4B8D" w:rsidRPr="001348EB">
        <w:rPr>
          <w:b/>
          <w:bCs/>
          <w:i/>
          <w:iCs/>
          <w:color w:val="C45911" w:themeColor="accent2" w:themeShade="BF"/>
        </w:rPr>
        <w:t>bayesOpt</w:t>
      </w:r>
      <w:r w:rsidR="002E7CFE">
        <w:t>,</w:t>
      </w:r>
      <w:r w:rsidR="00B07381">
        <w:t xml:space="preserve"> </w:t>
      </w:r>
      <w:r w:rsidR="00DD6CBF">
        <w:t>to subsequently</w:t>
      </w:r>
      <w:r w:rsidR="00B07381">
        <w:t xml:space="preserve"> utilise this new surrogate model alternative</w:t>
      </w:r>
      <w:r w:rsidR="00AB3720">
        <w:t xml:space="preserve">, without </w:t>
      </w:r>
      <w:r w:rsidR="00915A09">
        <w:t>knowing</w:t>
      </w:r>
      <w:r w:rsidR="00AB3720">
        <w:t xml:space="preserve"> the specific algorithmic details</w:t>
      </w:r>
      <w:r w:rsidR="00DD6CBF">
        <w:t xml:space="preserve">. In this way, </w:t>
      </w:r>
      <w:r w:rsidR="007034B2">
        <w:t xml:space="preserve">new </w:t>
      </w:r>
      <w:r w:rsidR="007C6F39">
        <w:t xml:space="preserve">surrogate modelling approaches can be efficiently </w:t>
      </w:r>
      <w:r w:rsidR="00AB3720">
        <w:t xml:space="preserve">integrated into the </w:t>
      </w:r>
      <w:r w:rsidR="00B95ABF">
        <w:t>package.</w:t>
      </w:r>
    </w:p>
    <w:p w14:paraId="07BEB30A" w14:textId="5ED0E5D0" w:rsidR="00E10E24" w:rsidRDefault="00E10E24" w:rsidP="00BD3F4F">
      <w:r>
        <w:lastRenderedPageBreak/>
        <w:t xml:space="preserve">The </w:t>
      </w:r>
      <w:r w:rsidRPr="001348EB">
        <w:rPr>
          <w:b/>
          <w:bCs/>
          <w:i/>
          <w:iCs/>
          <w:color w:val="C45911" w:themeColor="accent2" w:themeShade="BF"/>
        </w:rPr>
        <w:t>surrogateModel</w:t>
      </w:r>
      <w:r w:rsidRPr="001348EB">
        <w:rPr>
          <w:color w:val="C45911" w:themeColor="accent2" w:themeShade="BF"/>
        </w:rPr>
        <w:t xml:space="preserve"> </w:t>
      </w:r>
      <w:r>
        <w:t xml:space="preserve">class also implements several concrete members. Concrete properties and methods are defined in </w:t>
      </w:r>
      <w:r w:rsidR="00712628">
        <w:fldChar w:fldCharType="begin"/>
      </w:r>
      <w:r w:rsidR="00712628">
        <w:instrText xml:space="preserve"> REF _Ref115948278 \h </w:instrText>
      </w:r>
      <w:r w:rsidR="00BD3F4F">
        <w:instrText xml:space="preserve"> \* MERGEFORMAT </w:instrText>
      </w:r>
      <w:r w:rsidR="00712628">
        <w:fldChar w:fldCharType="separate"/>
      </w:r>
      <w:r w:rsidR="00712628">
        <w:t xml:space="preserve">Table </w:t>
      </w:r>
      <w:r w:rsidR="00712628">
        <w:rPr>
          <w:noProof/>
        </w:rPr>
        <w:t>3</w:t>
      </w:r>
      <w:r w:rsidR="00712628">
        <w:fldChar w:fldCharType="end"/>
      </w:r>
      <w:r>
        <w:t xml:space="preserve"> and </w:t>
      </w:r>
      <w:r w:rsidR="00E5204D">
        <w:fldChar w:fldCharType="begin"/>
      </w:r>
      <w:r w:rsidR="00E5204D">
        <w:instrText xml:space="preserve"> REF _Ref115949137 \h </w:instrText>
      </w:r>
      <w:r w:rsidR="00BD3F4F">
        <w:instrText xml:space="preserve"> \* MERGEFORMAT </w:instrText>
      </w:r>
      <w:r w:rsidR="00E5204D">
        <w:fldChar w:fldCharType="separate"/>
      </w:r>
      <w:r w:rsidR="00E5204D">
        <w:t xml:space="preserve">Table </w:t>
      </w:r>
      <w:r w:rsidR="00E5204D">
        <w:rPr>
          <w:noProof/>
        </w:rPr>
        <w:t>4</w:t>
      </w:r>
      <w:r w:rsidR="00E5204D">
        <w:fldChar w:fldCharType="end"/>
      </w:r>
      <w:r>
        <w:t xml:space="preserve"> respectively.</w:t>
      </w:r>
      <w:r w:rsidR="00C6785C">
        <w:t xml:space="preserve"> The concrete </w:t>
      </w:r>
      <w:r w:rsidR="003A20EB">
        <w:t xml:space="preserve">property </w:t>
      </w:r>
      <w:r w:rsidR="00C6785C">
        <w:t xml:space="preserve">members represent </w:t>
      </w:r>
      <w:r w:rsidR="003530BF">
        <w:t>general,</w:t>
      </w:r>
      <w:r w:rsidR="003A20EB">
        <w:t xml:space="preserve"> or summary</w:t>
      </w:r>
      <w:r w:rsidR="003530BF">
        <w:t>,</w:t>
      </w:r>
      <w:r w:rsidR="003A20EB">
        <w:t xml:space="preserve"> data </w:t>
      </w:r>
      <w:r w:rsidR="003530BF">
        <w:t>pertinent to</w:t>
      </w:r>
      <w:r w:rsidR="003A20EB">
        <w:t xml:space="preserve"> all child classes. For example, the name of the response variable</w:t>
      </w:r>
      <w:r w:rsidR="003530BF">
        <w:t xml:space="preserve">, </w:t>
      </w:r>
      <w:r w:rsidR="008E361F">
        <w:t>or the</w:t>
      </w:r>
      <w:r w:rsidR="003530BF">
        <w:t xml:space="preserve"> names of the input variables. The ability to </w:t>
      </w:r>
      <w:r w:rsidR="008E361F">
        <w:t>define both</w:t>
      </w:r>
      <w:r w:rsidR="003530BF">
        <w:t xml:space="preserve"> </w:t>
      </w:r>
      <w:r w:rsidR="008E361F">
        <w:t xml:space="preserve">abstract and concrete members in an abstract interface class is </w:t>
      </w:r>
      <w:r w:rsidR="00B71D43">
        <w:t xml:space="preserve">a very useful feature and maximises code re-use. Similarly, the concrete methods </w:t>
      </w:r>
      <w:r w:rsidR="005802C5">
        <w:t xml:space="preserve">implemented </w:t>
      </w:r>
      <w:r w:rsidR="00B71D43">
        <w:t xml:space="preserve">provide </w:t>
      </w:r>
      <w:r w:rsidR="00226F9E" w:rsidRPr="00226F9E">
        <w:rPr>
          <w:b/>
          <w:bCs/>
          <w:i/>
          <w:iCs/>
        </w:rPr>
        <w:t>SetAccess</w:t>
      </w:r>
      <w:r w:rsidR="00B71D43">
        <w:t xml:space="preserve"> to the</w:t>
      </w:r>
      <w:r w:rsidR="005802C5">
        <w:t xml:space="preserve"> corresponding concrete properties. For example, the </w:t>
      </w:r>
      <w:r w:rsidR="005802C5" w:rsidRPr="005802C5">
        <w:rPr>
          <w:b/>
          <w:bCs/>
          <w:i/>
          <w:iCs/>
          <w:color w:val="70AD47" w:themeColor="accent6"/>
        </w:rPr>
        <w:t>setYname</w:t>
      </w:r>
      <w:r w:rsidR="005802C5" w:rsidRPr="005802C5">
        <w:rPr>
          <w:color w:val="70AD47" w:themeColor="accent6"/>
        </w:rPr>
        <w:t xml:space="preserve"> </w:t>
      </w:r>
      <w:r w:rsidR="005802C5">
        <w:t xml:space="preserve">method </w:t>
      </w:r>
      <w:r w:rsidR="00627FB6">
        <w:t xml:space="preserve">permits the user to define the name of the </w:t>
      </w:r>
      <w:r w:rsidR="00226F9E">
        <w:t>response variable.</w:t>
      </w:r>
      <w:r w:rsidR="002C5FCE">
        <w:t xml:space="preserve"> Again, all these concrete me</w:t>
      </w:r>
      <w:r w:rsidR="00141894">
        <w:t>mber</w:t>
      </w:r>
      <w:r w:rsidR="002C5FCE">
        <w:t>s are ordinary methods and can thus be executed at the command line.</w:t>
      </w:r>
    </w:p>
    <w:p w14:paraId="581457C8" w14:textId="77777777" w:rsidR="005E56ED" w:rsidRDefault="005E56ED" w:rsidP="00BD3F4F"/>
    <w:p w14:paraId="7C3D45B6" w14:textId="47E16FBF" w:rsidR="00D93FA2" w:rsidRDefault="00D93FA2" w:rsidP="00BD3F4F">
      <w:pPr>
        <w:pStyle w:val="Caption"/>
        <w:keepNext/>
      </w:pPr>
      <w:bookmarkStart w:id="36" w:name="_Ref115948278"/>
      <w:bookmarkStart w:id="37" w:name="_Ref118010854"/>
      <w:r>
        <w:t xml:space="preserve">Table </w:t>
      </w:r>
      <w:fldSimple w:instr=" SEQ Table \* ARABIC ">
        <w:r w:rsidR="001D14C1">
          <w:rPr>
            <w:noProof/>
          </w:rPr>
          <w:t>5</w:t>
        </w:r>
      </w:fldSimple>
      <w:bookmarkEnd w:id="36"/>
      <w:r>
        <w:t xml:space="preserve">: Concrete </w:t>
      </w:r>
      <w:r w:rsidR="007335E2">
        <w:t xml:space="preserve">property </w:t>
      </w:r>
      <w:r>
        <w:t xml:space="preserve">members for </w:t>
      </w:r>
      <w:r w:rsidRPr="00D93FA2">
        <w:rPr>
          <w:b/>
          <w:bCs/>
        </w:rPr>
        <w:t>surrogateModel</w:t>
      </w:r>
      <w:r>
        <w:t xml:space="preserve"> class.</w:t>
      </w:r>
      <w:bookmarkEnd w:id="3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205709" w14:paraId="082AAAA2" w14:textId="77777777" w:rsidTr="005E56ED">
        <w:tc>
          <w:tcPr>
            <w:tcW w:w="2254" w:type="dxa"/>
          </w:tcPr>
          <w:p w14:paraId="7C398A4F" w14:textId="46BDADCC" w:rsidR="00205709" w:rsidRDefault="00205709" w:rsidP="00BD3F4F">
            <w:r w:rsidRPr="00A74C3E">
              <w:rPr>
                <w:b/>
                <w:bCs/>
                <w:sz w:val="20"/>
                <w:szCs w:val="20"/>
              </w:rPr>
              <w:t>Property Name</w:t>
            </w:r>
          </w:p>
        </w:tc>
        <w:tc>
          <w:tcPr>
            <w:tcW w:w="2254" w:type="dxa"/>
          </w:tcPr>
          <w:p w14:paraId="467BFF0C" w14:textId="75C142C6" w:rsidR="00205709" w:rsidRDefault="00205709" w:rsidP="00BD3F4F">
            <w:r w:rsidRPr="00A74C3E">
              <w:rPr>
                <w:b/>
                <w:bCs/>
                <w:sz w:val="20"/>
                <w:szCs w:val="20"/>
              </w:rPr>
              <w:t>Description</w:t>
            </w:r>
          </w:p>
        </w:tc>
        <w:tc>
          <w:tcPr>
            <w:tcW w:w="2254" w:type="dxa"/>
          </w:tcPr>
          <w:p w14:paraId="1DF43D10" w14:textId="122B93B4" w:rsidR="00205709" w:rsidRDefault="00205709" w:rsidP="00BD3F4F">
            <w:r w:rsidRPr="006A1F54">
              <w:rPr>
                <w:b/>
                <w:bCs/>
                <w:color w:val="C45911" w:themeColor="accent2" w:themeShade="BF"/>
                <w:sz w:val="20"/>
                <w:szCs w:val="20"/>
              </w:rPr>
              <w:t>Class {default}</w:t>
            </w:r>
          </w:p>
        </w:tc>
        <w:tc>
          <w:tcPr>
            <w:tcW w:w="2254" w:type="dxa"/>
          </w:tcPr>
          <w:p w14:paraId="3DD75027" w14:textId="2CCE17EA" w:rsidR="00205709" w:rsidRDefault="00205709" w:rsidP="00BD3F4F">
            <w:r w:rsidRPr="00A74C3E">
              <w:rPr>
                <w:b/>
                <w:bCs/>
                <w:sz w:val="20"/>
                <w:szCs w:val="20"/>
              </w:rPr>
              <w:t>Attributes</w:t>
            </w:r>
          </w:p>
        </w:tc>
      </w:tr>
      <w:tr w:rsidR="006A0AF2" w14:paraId="76257E0B" w14:textId="77777777" w:rsidTr="005E56ED">
        <w:tc>
          <w:tcPr>
            <w:tcW w:w="2254" w:type="dxa"/>
          </w:tcPr>
          <w:p w14:paraId="67E0C0BF" w14:textId="54013CB4" w:rsidR="006A0AF2" w:rsidRDefault="006A0AF2" w:rsidP="00BD3F4F">
            <w:r w:rsidRPr="00A74C3E">
              <w:rPr>
                <w:sz w:val="20"/>
                <w:szCs w:val="20"/>
              </w:rPr>
              <w:t>X</w:t>
            </w:r>
          </w:p>
        </w:tc>
        <w:tc>
          <w:tcPr>
            <w:tcW w:w="2254" w:type="dxa"/>
          </w:tcPr>
          <w:p w14:paraId="344F4C8F" w14:textId="4E82B602" w:rsidR="006A0AF2" w:rsidRDefault="006A0AF2" w:rsidP="00BD3F4F">
            <w:r w:rsidRPr="00A74C3E">
              <w:rPr>
                <w:sz w:val="20"/>
                <w:szCs w:val="20"/>
              </w:rPr>
              <w:t>Training inputs</w:t>
            </w:r>
          </w:p>
        </w:tc>
        <w:tc>
          <w:tcPr>
            <w:tcW w:w="2254" w:type="dxa"/>
          </w:tcPr>
          <w:p w14:paraId="6138D660" w14:textId="078D44CB" w:rsidR="006A0AF2" w:rsidRPr="00CB7084" w:rsidRDefault="006A0AF2" w:rsidP="00BD3F4F">
            <w:pPr>
              <w:rPr>
                <w:color w:val="C45911" w:themeColor="accent2" w:themeShade="BF"/>
                <w:sz w:val="20"/>
                <w:szCs w:val="20"/>
              </w:rPr>
            </w:pPr>
            <w:r w:rsidRPr="00CB7084">
              <w:rPr>
                <w:color w:val="C45911" w:themeColor="accent2" w:themeShade="BF"/>
                <w:sz w:val="20"/>
                <w:szCs w:val="20"/>
              </w:rPr>
              <w:t>double</w:t>
            </w:r>
          </w:p>
        </w:tc>
        <w:tc>
          <w:tcPr>
            <w:tcW w:w="2254" w:type="dxa"/>
          </w:tcPr>
          <w:p w14:paraId="5C850534" w14:textId="5194DFF5" w:rsidR="006A0AF2" w:rsidRDefault="006A0AF2" w:rsidP="00BD3F4F">
            <w:r w:rsidRPr="00A74C3E">
              <w:rPr>
                <w:sz w:val="20"/>
                <w:szCs w:val="20"/>
              </w:rPr>
              <w:t>SetAccess = protected</w:t>
            </w:r>
          </w:p>
        </w:tc>
      </w:tr>
      <w:tr w:rsidR="006A0AF2" w14:paraId="283C99F2" w14:textId="77777777" w:rsidTr="005E56ED">
        <w:tc>
          <w:tcPr>
            <w:tcW w:w="2254" w:type="dxa"/>
          </w:tcPr>
          <w:p w14:paraId="17616A41" w14:textId="5760AD64" w:rsidR="006A0AF2" w:rsidRDefault="006A0AF2" w:rsidP="00BD3F4F">
            <w:r w:rsidRPr="00A74C3E">
              <w:rPr>
                <w:sz w:val="20"/>
                <w:szCs w:val="20"/>
              </w:rPr>
              <w:t>Y</w:t>
            </w:r>
          </w:p>
        </w:tc>
        <w:tc>
          <w:tcPr>
            <w:tcW w:w="2254" w:type="dxa"/>
          </w:tcPr>
          <w:p w14:paraId="0F35F5A4" w14:textId="32E8CB0B" w:rsidR="006A0AF2" w:rsidRDefault="006A0AF2" w:rsidP="00BD3F4F">
            <w:r w:rsidRPr="00A74C3E">
              <w:rPr>
                <w:sz w:val="20"/>
                <w:szCs w:val="20"/>
              </w:rPr>
              <w:t>Training responses</w:t>
            </w:r>
          </w:p>
        </w:tc>
        <w:tc>
          <w:tcPr>
            <w:tcW w:w="2254" w:type="dxa"/>
          </w:tcPr>
          <w:p w14:paraId="241D46A2" w14:textId="27C2262F" w:rsidR="006A0AF2" w:rsidRPr="00CB7084" w:rsidRDefault="006A0AF2" w:rsidP="00BD3F4F">
            <w:pPr>
              <w:rPr>
                <w:color w:val="C45911" w:themeColor="accent2" w:themeShade="BF"/>
                <w:sz w:val="20"/>
                <w:szCs w:val="20"/>
              </w:rPr>
            </w:pPr>
            <w:r w:rsidRPr="00CB7084">
              <w:rPr>
                <w:color w:val="C45911" w:themeColor="accent2" w:themeShade="BF"/>
                <w:sz w:val="20"/>
                <w:szCs w:val="20"/>
              </w:rPr>
              <w:t>double</w:t>
            </w:r>
          </w:p>
        </w:tc>
        <w:tc>
          <w:tcPr>
            <w:tcW w:w="2254" w:type="dxa"/>
          </w:tcPr>
          <w:p w14:paraId="122B7538" w14:textId="5E3FB3F6" w:rsidR="006A0AF2" w:rsidRDefault="006A0AF2" w:rsidP="00BD3F4F">
            <w:r w:rsidRPr="00A74C3E">
              <w:rPr>
                <w:sz w:val="20"/>
                <w:szCs w:val="20"/>
              </w:rPr>
              <w:t>SetAccess = protected</w:t>
            </w:r>
          </w:p>
        </w:tc>
      </w:tr>
      <w:tr w:rsidR="006A0AF2" w14:paraId="5397D96E" w14:textId="77777777" w:rsidTr="005E56ED">
        <w:tc>
          <w:tcPr>
            <w:tcW w:w="2254" w:type="dxa"/>
          </w:tcPr>
          <w:p w14:paraId="149FB7A3" w14:textId="4CE7CADE" w:rsidR="006A0AF2" w:rsidRDefault="006A0AF2" w:rsidP="00BD3F4F">
            <w:r w:rsidRPr="00A74C3E">
              <w:rPr>
                <w:sz w:val="20"/>
                <w:szCs w:val="20"/>
              </w:rPr>
              <w:t>Yname</w:t>
            </w:r>
          </w:p>
        </w:tc>
        <w:tc>
          <w:tcPr>
            <w:tcW w:w="2254" w:type="dxa"/>
          </w:tcPr>
          <w:p w14:paraId="4E54A5CE" w14:textId="735E9311" w:rsidR="006A0AF2" w:rsidRDefault="006A0AF2" w:rsidP="00BD3F4F">
            <w:r>
              <w:rPr>
                <w:sz w:val="20"/>
                <w:szCs w:val="20"/>
              </w:rPr>
              <w:t>Name of response variable</w:t>
            </w:r>
          </w:p>
        </w:tc>
        <w:tc>
          <w:tcPr>
            <w:tcW w:w="2254" w:type="dxa"/>
          </w:tcPr>
          <w:p w14:paraId="2069B584" w14:textId="0E3CED03" w:rsidR="006A0AF2" w:rsidRPr="00CB7084" w:rsidRDefault="006A0AF2" w:rsidP="00BD3F4F">
            <w:pPr>
              <w:rPr>
                <w:color w:val="C45911" w:themeColor="accent2" w:themeShade="BF"/>
                <w:sz w:val="20"/>
                <w:szCs w:val="20"/>
              </w:rPr>
            </w:pPr>
            <w:r w:rsidRPr="00CB7084">
              <w:rPr>
                <w:color w:val="C45911" w:themeColor="accent2" w:themeShade="BF"/>
                <w:sz w:val="20"/>
                <w:szCs w:val="20"/>
              </w:rPr>
              <w:t>string</w:t>
            </w:r>
          </w:p>
        </w:tc>
        <w:tc>
          <w:tcPr>
            <w:tcW w:w="2254" w:type="dxa"/>
          </w:tcPr>
          <w:p w14:paraId="12654F17" w14:textId="525D4D0D" w:rsidR="006A0AF2" w:rsidRDefault="006A0AF2" w:rsidP="00BD3F4F">
            <w:r w:rsidRPr="00BB4879">
              <w:rPr>
                <w:sz w:val="20"/>
                <w:szCs w:val="20"/>
              </w:rPr>
              <w:t>SetAccess = protected</w:t>
            </w:r>
          </w:p>
        </w:tc>
      </w:tr>
      <w:tr w:rsidR="006A0AF2" w14:paraId="7D243572" w14:textId="77777777" w:rsidTr="005E56ED">
        <w:tc>
          <w:tcPr>
            <w:tcW w:w="2254" w:type="dxa"/>
          </w:tcPr>
          <w:p w14:paraId="037D3405" w14:textId="6061D811" w:rsidR="006A0AF2" w:rsidRDefault="006A0AF2" w:rsidP="00BD3F4F">
            <w:r w:rsidRPr="00A74C3E">
              <w:rPr>
                <w:sz w:val="20"/>
                <w:szCs w:val="20"/>
              </w:rPr>
              <w:t>Xname</w:t>
            </w:r>
          </w:p>
        </w:tc>
        <w:tc>
          <w:tcPr>
            <w:tcW w:w="2254" w:type="dxa"/>
          </w:tcPr>
          <w:p w14:paraId="75415C3C" w14:textId="24AAF70B" w:rsidR="006A0AF2" w:rsidRDefault="006A0AF2" w:rsidP="00BD3F4F">
            <w:r>
              <w:rPr>
                <w:sz w:val="20"/>
                <w:szCs w:val="20"/>
              </w:rPr>
              <w:t>Array of input variable names</w:t>
            </w:r>
          </w:p>
        </w:tc>
        <w:tc>
          <w:tcPr>
            <w:tcW w:w="2254" w:type="dxa"/>
          </w:tcPr>
          <w:p w14:paraId="677C6161" w14:textId="4DD425EE" w:rsidR="006A0AF2" w:rsidRPr="00CB7084" w:rsidRDefault="006A0AF2" w:rsidP="00BD3F4F">
            <w:pPr>
              <w:rPr>
                <w:color w:val="C45911" w:themeColor="accent2" w:themeShade="BF"/>
                <w:sz w:val="20"/>
                <w:szCs w:val="20"/>
              </w:rPr>
            </w:pPr>
            <w:r w:rsidRPr="00CB7084">
              <w:rPr>
                <w:color w:val="C45911" w:themeColor="accent2" w:themeShade="BF"/>
                <w:sz w:val="20"/>
                <w:szCs w:val="20"/>
              </w:rPr>
              <w:t>string</w:t>
            </w:r>
          </w:p>
        </w:tc>
        <w:tc>
          <w:tcPr>
            <w:tcW w:w="2254" w:type="dxa"/>
          </w:tcPr>
          <w:p w14:paraId="29B0C28C" w14:textId="5EBFF97F" w:rsidR="006A0AF2" w:rsidRDefault="006A0AF2" w:rsidP="00BD3F4F">
            <w:r w:rsidRPr="00BB4879">
              <w:rPr>
                <w:sz w:val="20"/>
                <w:szCs w:val="20"/>
              </w:rPr>
              <w:t>SetAccess = protected</w:t>
            </w:r>
          </w:p>
        </w:tc>
      </w:tr>
      <w:tr w:rsidR="00A43A5C" w14:paraId="38BF4BE6" w14:textId="77777777" w:rsidTr="005E56ED">
        <w:tc>
          <w:tcPr>
            <w:tcW w:w="2254" w:type="dxa"/>
          </w:tcPr>
          <w:p w14:paraId="0211AF9A" w14:textId="34C55AF4" w:rsidR="00A43A5C" w:rsidRDefault="00A43A5C" w:rsidP="00BD3F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Xunits</w:t>
            </w:r>
          </w:p>
        </w:tc>
        <w:tc>
          <w:tcPr>
            <w:tcW w:w="2254" w:type="dxa"/>
          </w:tcPr>
          <w:p w14:paraId="7B8A67AE" w14:textId="2EF0BAA7" w:rsidR="00A43A5C" w:rsidRDefault="003633C9" w:rsidP="00BD3F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Array of unit symbols for </w:t>
            </w:r>
            <w:r w:rsidR="00712628">
              <w:rPr>
                <w:sz w:val="20"/>
                <w:szCs w:val="20"/>
              </w:rPr>
              <w:t>input variables</w:t>
            </w:r>
          </w:p>
        </w:tc>
        <w:tc>
          <w:tcPr>
            <w:tcW w:w="2254" w:type="dxa"/>
          </w:tcPr>
          <w:p w14:paraId="07B87C06" w14:textId="570839C5" w:rsidR="00A43A5C" w:rsidRPr="00CB7084" w:rsidRDefault="00A43A5C" w:rsidP="00BD3F4F">
            <w:pPr>
              <w:rPr>
                <w:color w:val="C45911" w:themeColor="accent2" w:themeShade="BF"/>
                <w:sz w:val="20"/>
                <w:szCs w:val="20"/>
              </w:rPr>
            </w:pPr>
            <w:r w:rsidRPr="00CB7084">
              <w:rPr>
                <w:color w:val="C45911" w:themeColor="accent2" w:themeShade="BF"/>
                <w:sz w:val="20"/>
                <w:szCs w:val="20"/>
              </w:rPr>
              <w:t>string</w:t>
            </w:r>
          </w:p>
        </w:tc>
        <w:tc>
          <w:tcPr>
            <w:tcW w:w="2254" w:type="dxa"/>
          </w:tcPr>
          <w:p w14:paraId="4B7A9552" w14:textId="453AACBF" w:rsidR="00A43A5C" w:rsidRDefault="003633C9" w:rsidP="00BD3F4F">
            <w:pPr>
              <w:rPr>
                <w:sz w:val="20"/>
                <w:szCs w:val="20"/>
              </w:rPr>
            </w:pPr>
            <w:r w:rsidRPr="00BB4879">
              <w:rPr>
                <w:sz w:val="20"/>
                <w:szCs w:val="20"/>
              </w:rPr>
              <w:t>SetAccess = protected</w:t>
            </w:r>
          </w:p>
        </w:tc>
      </w:tr>
      <w:tr w:rsidR="00A43A5C" w14:paraId="1FD3B19D" w14:textId="77777777" w:rsidTr="005E56ED">
        <w:tc>
          <w:tcPr>
            <w:tcW w:w="2254" w:type="dxa"/>
          </w:tcPr>
          <w:p w14:paraId="32325F55" w14:textId="1A495080" w:rsidR="00A43A5C" w:rsidRDefault="00A43A5C" w:rsidP="00BD3F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Yunits</w:t>
            </w:r>
          </w:p>
        </w:tc>
        <w:tc>
          <w:tcPr>
            <w:tcW w:w="2254" w:type="dxa"/>
          </w:tcPr>
          <w:p w14:paraId="518009FB" w14:textId="5E8F9C5F" w:rsidR="00A43A5C" w:rsidRDefault="00712628" w:rsidP="00BD3F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Unit symbol for response variable</w:t>
            </w:r>
          </w:p>
        </w:tc>
        <w:tc>
          <w:tcPr>
            <w:tcW w:w="2254" w:type="dxa"/>
          </w:tcPr>
          <w:p w14:paraId="380BD4AD" w14:textId="5102F411" w:rsidR="00A43A5C" w:rsidRPr="00CB7084" w:rsidRDefault="00A43A5C" w:rsidP="00BD3F4F">
            <w:pPr>
              <w:rPr>
                <w:color w:val="C45911" w:themeColor="accent2" w:themeShade="BF"/>
                <w:sz w:val="20"/>
                <w:szCs w:val="20"/>
              </w:rPr>
            </w:pPr>
            <w:r w:rsidRPr="00CB7084">
              <w:rPr>
                <w:color w:val="C45911" w:themeColor="accent2" w:themeShade="BF"/>
                <w:sz w:val="20"/>
                <w:szCs w:val="20"/>
              </w:rPr>
              <w:t>string</w:t>
            </w:r>
          </w:p>
        </w:tc>
        <w:tc>
          <w:tcPr>
            <w:tcW w:w="2254" w:type="dxa"/>
          </w:tcPr>
          <w:p w14:paraId="38EAB94E" w14:textId="7701EB55" w:rsidR="00A43A5C" w:rsidRDefault="003633C9" w:rsidP="00BD3F4F">
            <w:pPr>
              <w:rPr>
                <w:sz w:val="20"/>
                <w:szCs w:val="20"/>
              </w:rPr>
            </w:pPr>
            <w:r w:rsidRPr="00BB4879">
              <w:rPr>
                <w:sz w:val="20"/>
                <w:szCs w:val="20"/>
              </w:rPr>
              <w:t>SetAccess = protected</w:t>
            </w:r>
          </w:p>
        </w:tc>
      </w:tr>
      <w:tr w:rsidR="00E73682" w14:paraId="27C60E88" w14:textId="77777777" w:rsidTr="005E56ED">
        <w:tc>
          <w:tcPr>
            <w:tcW w:w="2254" w:type="dxa"/>
          </w:tcPr>
          <w:p w14:paraId="4F7BABB2" w14:textId="7ED6EBFE" w:rsidR="00E73682" w:rsidRDefault="00E73682" w:rsidP="00BD3F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Xlo</w:t>
            </w:r>
          </w:p>
        </w:tc>
        <w:tc>
          <w:tcPr>
            <w:tcW w:w="2254" w:type="dxa"/>
          </w:tcPr>
          <w:p w14:paraId="5676AB32" w14:textId="7D72191E" w:rsidR="00E73682" w:rsidRDefault="005131BF" w:rsidP="00BD3F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Lower bound for x-data (used for data coding)</w:t>
            </w:r>
          </w:p>
        </w:tc>
        <w:tc>
          <w:tcPr>
            <w:tcW w:w="2254" w:type="dxa"/>
          </w:tcPr>
          <w:p w14:paraId="21928DB5" w14:textId="3FF996F5" w:rsidR="00E73682" w:rsidRDefault="005131BF" w:rsidP="00BD3F4F">
            <w:pPr>
              <w:rPr>
                <w:color w:val="C45911" w:themeColor="accent2" w:themeShade="BF"/>
                <w:sz w:val="20"/>
                <w:szCs w:val="20"/>
              </w:rPr>
            </w:pPr>
            <w:r>
              <w:rPr>
                <w:color w:val="C45911" w:themeColor="accent2" w:themeShade="BF"/>
                <w:sz w:val="20"/>
                <w:szCs w:val="20"/>
              </w:rPr>
              <w:t>double</w:t>
            </w:r>
          </w:p>
        </w:tc>
        <w:tc>
          <w:tcPr>
            <w:tcW w:w="2254" w:type="dxa"/>
          </w:tcPr>
          <w:p w14:paraId="0E532BDA" w14:textId="0A98A63F" w:rsidR="00E73682" w:rsidRDefault="005131BF" w:rsidP="00BD3F4F">
            <w:pPr>
              <w:rPr>
                <w:sz w:val="20"/>
                <w:szCs w:val="20"/>
              </w:rPr>
            </w:pPr>
            <w:r w:rsidRPr="00BB4879">
              <w:rPr>
                <w:sz w:val="20"/>
                <w:szCs w:val="20"/>
              </w:rPr>
              <w:t>SetAccess = protected</w:t>
            </w:r>
          </w:p>
        </w:tc>
      </w:tr>
      <w:tr w:rsidR="005131BF" w14:paraId="2B47BEF9" w14:textId="77777777" w:rsidTr="005E56ED">
        <w:tc>
          <w:tcPr>
            <w:tcW w:w="2254" w:type="dxa"/>
          </w:tcPr>
          <w:p w14:paraId="7428440E" w14:textId="4D721522" w:rsidR="005131BF" w:rsidRDefault="005131BF" w:rsidP="00BD3F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Xhi</w:t>
            </w:r>
          </w:p>
        </w:tc>
        <w:tc>
          <w:tcPr>
            <w:tcW w:w="2254" w:type="dxa"/>
          </w:tcPr>
          <w:p w14:paraId="47C7C652" w14:textId="527CA740" w:rsidR="005131BF" w:rsidRDefault="005131BF" w:rsidP="00BD3F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Upper bound for x-data (used for data coding)</w:t>
            </w:r>
          </w:p>
        </w:tc>
        <w:tc>
          <w:tcPr>
            <w:tcW w:w="2254" w:type="dxa"/>
          </w:tcPr>
          <w:p w14:paraId="56100DBB" w14:textId="47F6550B" w:rsidR="005131BF" w:rsidRDefault="005131BF" w:rsidP="00BD3F4F">
            <w:pPr>
              <w:rPr>
                <w:color w:val="C45911" w:themeColor="accent2" w:themeShade="BF"/>
                <w:sz w:val="20"/>
                <w:szCs w:val="20"/>
              </w:rPr>
            </w:pPr>
            <w:r>
              <w:rPr>
                <w:color w:val="C45911" w:themeColor="accent2" w:themeShade="BF"/>
                <w:sz w:val="20"/>
                <w:szCs w:val="20"/>
              </w:rPr>
              <w:t>double</w:t>
            </w:r>
          </w:p>
        </w:tc>
        <w:tc>
          <w:tcPr>
            <w:tcW w:w="2254" w:type="dxa"/>
          </w:tcPr>
          <w:p w14:paraId="40EBA5E3" w14:textId="50295140" w:rsidR="005131BF" w:rsidRDefault="005131BF" w:rsidP="00BD3F4F">
            <w:pPr>
              <w:rPr>
                <w:sz w:val="20"/>
                <w:szCs w:val="20"/>
              </w:rPr>
            </w:pPr>
            <w:r w:rsidRPr="00BB4879">
              <w:rPr>
                <w:sz w:val="20"/>
                <w:szCs w:val="20"/>
              </w:rPr>
              <w:t>SetAccess = protected</w:t>
            </w:r>
          </w:p>
        </w:tc>
      </w:tr>
      <w:tr w:rsidR="0006508B" w14:paraId="6879BF7F" w14:textId="77777777" w:rsidTr="005E56ED">
        <w:tc>
          <w:tcPr>
            <w:tcW w:w="2254" w:type="dxa"/>
          </w:tcPr>
          <w:p w14:paraId="330DC7BF" w14:textId="336E472E" w:rsidR="0006508B" w:rsidRPr="00A74C3E" w:rsidRDefault="0006508B" w:rsidP="00BD3F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Trained</w:t>
            </w:r>
          </w:p>
        </w:tc>
        <w:tc>
          <w:tcPr>
            <w:tcW w:w="2254" w:type="dxa"/>
          </w:tcPr>
          <w:p w14:paraId="32B4BDDC" w14:textId="1C939603" w:rsidR="0006508B" w:rsidRDefault="0006508B" w:rsidP="00BD3F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Set to true if model has been fitted to training d</w:t>
            </w:r>
            <w:r w:rsidR="00A43A5C">
              <w:rPr>
                <w:sz w:val="20"/>
                <w:szCs w:val="20"/>
              </w:rPr>
              <w:t>ata</w:t>
            </w:r>
            <w:r>
              <w:rPr>
                <w:sz w:val="20"/>
                <w:szCs w:val="20"/>
              </w:rPr>
              <w:t xml:space="preserve"> </w:t>
            </w:r>
          </w:p>
        </w:tc>
        <w:tc>
          <w:tcPr>
            <w:tcW w:w="2254" w:type="dxa"/>
          </w:tcPr>
          <w:p w14:paraId="5AE461BC" w14:textId="42CBB229" w:rsidR="0006508B" w:rsidRPr="00CB7084" w:rsidRDefault="007426A9" w:rsidP="00BD3F4F">
            <w:pPr>
              <w:rPr>
                <w:color w:val="C45911" w:themeColor="accent2" w:themeShade="BF"/>
                <w:sz w:val="20"/>
                <w:szCs w:val="20"/>
              </w:rPr>
            </w:pPr>
            <w:r>
              <w:rPr>
                <w:color w:val="C45911" w:themeColor="accent2" w:themeShade="BF"/>
                <w:sz w:val="20"/>
                <w:szCs w:val="20"/>
              </w:rPr>
              <w:t>l</w:t>
            </w:r>
            <w:r w:rsidR="00A43A5C" w:rsidRPr="00CB7084">
              <w:rPr>
                <w:color w:val="C45911" w:themeColor="accent2" w:themeShade="BF"/>
                <w:sz w:val="20"/>
                <w:szCs w:val="20"/>
              </w:rPr>
              <w:t>ogical</w:t>
            </w:r>
            <w:r>
              <w:rPr>
                <w:color w:val="C45911" w:themeColor="accent2" w:themeShade="BF"/>
                <w:sz w:val="20"/>
                <w:szCs w:val="20"/>
              </w:rPr>
              <w:t xml:space="preserve"> {false}</w:t>
            </w:r>
          </w:p>
        </w:tc>
        <w:tc>
          <w:tcPr>
            <w:tcW w:w="2254" w:type="dxa"/>
          </w:tcPr>
          <w:p w14:paraId="068647B6" w14:textId="1FB083BA" w:rsidR="0006508B" w:rsidRPr="00BB4879" w:rsidRDefault="00A43A5C" w:rsidP="00BD3F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SetAccess = protected</w:t>
            </w:r>
          </w:p>
        </w:tc>
      </w:tr>
      <w:tr w:rsidR="00C50D8E" w14:paraId="14BEB059" w14:textId="77777777" w:rsidTr="005E56ED">
        <w:tc>
          <w:tcPr>
            <w:tcW w:w="2254" w:type="dxa"/>
          </w:tcPr>
          <w:p w14:paraId="0FD9EBEE" w14:textId="4178DEFD" w:rsidR="00C50D8E" w:rsidRDefault="00C50D8E" w:rsidP="00BD3F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</w:t>
            </w:r>
          </w:p>
        </w:tc>
        <w:tc>
          <w:tcPr>
            <w:tcW w:w="2254" w:type="dxa"/>
          </w:tcPr>
          <w:p w14:paraId="363CBE70" w14:textId="561C426A" w:rsidR="00C50D8E" w:rsidRDefault="007E70B4" w:rsidP="00BD3F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Number of input variables</w:t>
            </w:r>
          </w:p>
        </w:tc>
        <w:tc>
          <w:tcPr>
            <w:tcW w:w="2254" w:type="dxa"/>
          </w:tcPr>
          <w:p w14:paraId="53629246" w14:textId="3FF08000" w:rsidR="00C50D8E" w:rsidRPr="00CB7084" w:rsidRDefault="007E70B4" w:rsidP="00BD3F4F">
            <w:pPr>
              <w:rPr>
                <w:color w:val="C45911" w:themeColor="accent2" w:themeShade="BF"/>
                <w:sz w:val="20"/>
                <w:szCs w:val="20"/>
              </w:rPr>
            </w:pPr>
            <w:r w:rsidRPr="00CB7084">
              <w:rPr>
                <w:color w:val="C45911" w:themeColor="accent2" w:themeShade="BF"/>
                <w:sz w:val="20"/>
                <w:szCs w:val="20"/>
              </w:rPr>
              <w:t>Int8</w:t>
            </w:r>
          </w:p>
        </w:tc>
        <w:tc>
          <w:tcPr>
            <w:tcW w:w="2254" w:type="dxa"/>
          </w:tcPr>
          <w:p w14:paraId="07925B21" w14:textId="1D388433" w:rsidR="00C50D8E" w:rsidRDefault="007E70B4" w:rsidP="00BD3F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Dependent = true</w:t>
            </w:r>
          </w:p>
        </w:tc>
      </w:tr>
      <w:tr w:rsidR="007E70B4" w14:paraId="65B0ACF1" w14:textId="77777777" w:rsidTr="005E56ED">
        <w:tc>
          <w:tcPr>
            <w:tcW w:w="2254" w:type="dxa"/>
          </w:tcPr>
          <w:p w14:paraId="4CE6DF19" w14:textId="63B5E407" w:rsidR="007E70B4" w:rsidRDefault="007E70B4" w:rsidP="00BD3F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NumPoints</w:t>
            </w:r>
          </w:p>
        </w:tc>
        <w:tc>
          <w:tcPr>
            <w:tcW w:w="2254" w:type="dxa"/>
          </w:tcPr>
          <w:p w14:paraId="5009AFC7" w14:textId="67BD2750" w:rsidR="007E70B4" w:rsidRDefault="0005350D" w:rsidP="00BD3F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Number of data points</w:t>
            </w:r>
          </w:p>
        </w:tc>
        <w:tc>
          <w:tcPr>
            <w:tcW w:w="2254" w:type="dxa"/>
          </w:tcPr>
          <w:p w14:paraId="1EA93C23" w14:textId="5EEC6CF1" w:rsidR="007E70B4" w:rsidRPr="00CB7084" w:rsidRDefault="007E70B4" w:rsidP="00BD3F4F">
            <w:pPr>
              <w:rPr>
                <w:color w:val="C45911" w:themeColor="accent2" w:themeShade="BF"/>
                <w:sz w:val="20"/>
                <w:szCs w:val="20"/>
              </w:rPr>
            </w:pPr>
            <w:r w:rsidRPr="00CB7084">
              <w:rPr>
                <w:color w:val="C45911" w:themeColor="accent2" w:themeShade="BF"/>
                <w:sz w:val="20"/>
                <w:szCs w:val="20"/>
              </w:rPr>
              <w:t>Int64</w:t>
            </w:r>
          </w:p>
        </w:tc>
        <w:tc>
          <w:tcPr>
            <w:tcW w:w="2254" w:type="dxa"/>
          </w:tcPr>
          <w:p w14:paraId="5D74D232" w14:textId="297B1EB6" w:rsidR="007E70B4" w:rsidRDefault="007E70B4" w:rsidP="00BD3F4F">
            <w:pPr>
              <w:rPr>
                <w:sz w:val="20"/>
                <w:szCs w:val="20"/>
              </w:rPr>
            </w:pPr>
            <w:r w:rsidRPr="00847DE6">
              <w:rPr>
                <w:sz w:val="20"/>
                <w:szCs w:val="20"/>
              </w:rPr>
              <w:t>Dependent = true</w:t>
            </w:r>
          </w:p>
        </w:tc>
      </w:tr>
      <w:tr w:rsidR="007E70B4" w14:paraId="58B3A493" w14:textId="77777777" w:rsidTr="005E56ED">
        <w:tc>
          <w:tcPr>
            <w:tcW w:w="2254" w:type="dxa"/>
          </w:tcPr>
          <w:p w14:paraId="60DAD445" w14:textId="455AF09B" w:rsidR="007E70B4" w:rsidRDefault="007E70B4" w:rsidP="00BD3F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DataOk</w:t>
            </w:r>
          </w:p>
        </w:tc>
        <w:tc>
          <w:tcPr>
            <w:tcW w:w="2254" w:type="dxa"/>
          </w:tcPr>
          <w:p w14:paraId="460E40E5" w14:textId="00E0181E" w:rsidR="007E70B4" w:rsidRDefault="0005350D" w:rsidP="00BD3F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True if rows of X and Y are equal (i.e., data dimensions are consistent)</w:t>
            </w:r>
          </w:p>
        </w:tc>
        <w:tc>
          <w:tcPr>
            <w:tcW w:w="2254" w:type="dxa"/>
          </w:tcPr>
          <w:p w14:paraId="2BDC6543" w14:textId="74C562EB" w:rsidR="007E70B4" w:rsidRPr="00CB7084" w:rsidRDefault="007E70B4" w:rsidP="00BD3F4F">
            <w:pPr>
              <w:rPr>
                <w:color w:val="C45911" w:themeColor="accent2" w:themeShade="BF"/>
                <w:sz w:val="20"/>
                <w:szCs w:val="20"/>
              </w:rPr>
            </w:pPr>
            <w:r w:rsidRPr="00CB7084">
              <w:rPr>
                <w:color w:val="C45911" w:themeColor="accent2" w:themeShade="BF"/>
                <w:sz w:val="20"/>
                <w:szCs w:val="20"/>
              </w:rPr>
              <w:t>logical</w:t>
            </w:r>
          </w:p>
        </w:tc>
        <w:tc>
          <w:tcPr>
            <w:tcW w:w="2254" w:type="dxa"/>
          </w:tcPr>
          <w:p w14:paraId="41258D89" w14:textId="7355ECB4" w:rsidR="007E70B4" w:rsidRDefault="007E70B4" w:rsidP="00BD3F4F">
            <w:pPr>
              <w:rPr>
                <w:sz w:val="20"/>
                <w:szCs w:val="20"/>
              </w:rPr>
            </w:pPr>
            <w:r w:rsidRPr="00847DE6">
              <w:rPr>
                <w:sz w:val="20"/>
                <w:szCs w:val="20"/>
              </w:rPr>
              <w:t>Dependent = true</w:t>
            </w:r>
          </w:p>
        </w:tc>
      </w:tr>
      <w:tr w:rsidR="007E70B4" w14:paraId="78B48C57" w14:textId="77777777" w:rsidTr="005E56ED">
        <w:tc>
          <w:tcPr>
            <w:tcW w:w="2254" w:type="dxa"/>
          </w:tcPr>
          <w:p w14:paraId="6FE1AC8D" w14:textId="3A142277" w:rsidR="007E70B4" w:rsidRDefault="007E70B4" w:rsidP="00BD3F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Fmax</w:t>
            </w:r>
          </w:p>
        </w:tc>
        <w:tc>
          <w:tcPr>
            <w:tcW w:w="2254" w:type="dxa"/>
          </w:tcPr>
          <w:p w14:paraId="3FA595EF" w14:textId="144ABDE6" w:rsidR="007E70B4" w:rsidRDefault="0005350D" w:rsidP="00BD3F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Best </w:t>
            </w:r>
            <w:r w:rsidR="00752D6B">
              <w:rPr>
                <w:sz w:val="20"/>
                <w:szCs w:val="20"/>
              </w:rPr>
              <w:t>function query value in training data</w:t>
            </w:r>
          </w:p>
        </w:tc>
        <w:tc>
          <w:tcPr>
            <w:tcW w:w="2254" w:type="dxa"/>
          </w:tcPr>
          <w:p w14:paraId="4E75BD47" w14:textId="27016285" w:rsidR="007E70B4" w:rsidRPr="00CB7084" w:rsidRDefault="007E70B4" w:rsidP="00BD3F4F">
            <w:pPr>
              <w:rPr>
                <w:color w:val="C45911" w:themeColor="accent2" w:themeShade="BF"/>
                <w:sz w:val="20"/>
                <w:szCs w:val="20"/>
              </w:rPr>
            </w:pPr>
            <w:r w:rsidRPr="00CB7084">
              <w:rPr>
                <w:color w:val="C45911" w:themeColor="accent2" w:themeShade="BF"/>
                <w:sz w:val="20"/>
                <w:szCs w:val="20"/>
              </w:rPr>
              <w:t>double</w:t>
            </w:r>
          </w:p>
        </w:tc>
        <w:tc>
          <w:tcPr>
            <w:tcW w:w="2254" w:type="dxa"/>
          </w:tcPr>
          <w:p w14:paraId="15EB2343" w14:textId="4266A542" w:rsidR="007E70B4" w:rsidRDefault="007E70B4" w:rsidP="00BD3F4F">
            <w:pPr>
              <w:rPr>
                <w:sz w:val="20"/>
                <w:szCs w:val="20"/>
              </w:rPr>
            </w:pPr>
            <w:r w:rsidRPr="00847DE6">
              <w:rPr>
                <w:sz w:val="20"/>
                <w:szCs w:val="20"/>
              </w:rPr>
              <w:t>Dependent = true</w:t>
            </w:r>
          </w:p>
        </w:tc>
      </w:tr>
      <w:tr w:rsidR="007E70B4" w14:paraId="0CE23DC5" w14:textId="77777777" w:rsidTr="005E56ED">
        <w:tc>
          <w:tcPr>
            <w:tcW w:w="2254" w:type="dxa"/>
          </w:tcPr>
          <w:p w14:paraId="7EBD7324" w14:textId="297627EC" w:rsidR="007E70B4" w:rsidRDefault="007E70B4" w:rsidP="00BD3F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Xmax</w:t>
            </w:r>
          </w:p>
        </w:tc>
        <w:tc>
          <w:tcPr>
            <w:tcW w:w="2254" w:type="dxa"/>
          </w:tcPr>
          <w:p w14:paraId="44F720D1" w14:textId="2CFFC327" w:rsidR="007E70B4" w:rsidRDefault="00752D6B" w:rsidP="00BD3F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Input coordinates </w:t>
            </w:r>
            <w:r w:rsidR="009B2F47">
              <w:rPr>
                <w:sz w:val="20"/>
                <w:szCs w:val="20"/>
              </w:rPr>
              <w:t>corresponding to Fmax</w:t>
            </w:r>
            <w:r>
              <w:rPr>
                <w:sz w:val="20"/>
                <w:szCs w:val="20"/>
              </w:rPr>
              <w:t xml:space="preserve"> </w:t>
            </w:r>
          </w:p>
        </w:tc>
        <w:tc>
          <w:tcPr>
            <w:tcW w:w="2254" w:type="dxa"/>
          </w:tcPr>
          <w:p w14:paraId="57B2CBC4" w14:textId="7B2D5809" w:rsidR="007E70B4" w:rsidRPr="00CB7084" w:rsidRDefault="007E70B4" w:rsidP="00BD3F4F">
            <w:pPr>
              <w:rPr>
                <w:color w:val="C45911" w:themeColor="accent2" w:themeShade="BF"/>
                <w:sz w:val="20"/>
                <w:szCs w:val="20"/>
              </w:rPr>
            </w:pPr>
            <w:r w:rsidRPr="00CB7084">
              <w:rPr>
                <w:color w:val="C45911" w:themeColor="accent2" w:themeShade="BF"/>
                <w:sz w:val="20"/>
                <w:szCs w:val="20"/>
              </w:rPr>
              <w:t>double</w:t>
            </w:r>
          </w:p>
        </w:tc>
        <w:tc>
          <w:tcPr>
            <w:tcW w:w="2254" w:type="dxa"/>
          </w:tcPr>
          <w:p w14:paraId="013FEFE1" w14:textId="76DEB628" w:rsidR="007E70B4" w:rsidRDefault="007E70B4" w:rsidP="00BD3F4F">
            <w:pPr>
              <w:rPr>
                <w:sz w:val="20"/>
                <w:szCs w:val="20"/>
              </w:rPr>
            </w:pPr>
            <w:r w:rsidRPr="00847DE6">
              <w:rPr>
                <w:sz w:val="20"/>
                <w:szCs w:val="20"/>
              </w:rPr>
              <w:t>Dependent = true</w:t>
            </w:r>
          </w:p>
        </w:tc>
      </w:tr>
    </w:tbl>
    <w:p w14:paraId="6E3AC2B2" w14:textId="77777777" w:rsidR="005E56ED" w:rsidRDefault="005E56ED" w:rsidP="00BD3F4F"/>
    <w:p w14:paraId="6C4DA687" w14:textId="77777777" w:rsidR="00A70598" w:rsidRDefault="00A70598" w:rsidP="00BD3F4F"/>
    <w:p w14:paraId="187F77BD" w14:textId="6F021DBE" w:rsidR="007335E2" w:rsidRDefault="007335E2" w:rsidP="00BD3F4F">
      <w:pPr>
        <w:pStyle w:val="Caption"/>
        <w:keepNext/>
      </w:pPr>
      <w:bookmarkStart w:id="38" w:name="_Ref115949137"/>
      <w:r>
        <w:t xml:space="preserve">Table </w:t>
      </w:r>
      <w:fldSimple w:instr=" SEQ Table \* ARABIC ">
        <w:r w:rsidR="001D14C1">
          <w:rPr>
            <w:noProof/>
          </w:rPr>
          <w:t>6</w:t>
        </w:r>
      </w:fldSimple>
      <w:bookmarkEnd w:id="38"/>
      <w:r>
        <w:t xml:space="preserve">: </w:t>
      </w:r>
      <w:r w:rsidRPr="004F63EA">
        <w:t xml:space="preserve">Concrete </w:t>
      </w:r>
      <w:r w:rsidR="00E5204D">
        <w:t xml:space="preserve">method </w:t>
      </w:r>
      <w:r w:rsidR="00E5204D" w:rsidRPr="004F63EA">
        <w:t>members</w:t>
      </w:r>
      <w:r w:rsidRPr="004F63EA">
        <w:t xml:space="preserve"> for </w:t>
      </w:r>
      <w:r w:rsidRPr="00E5204D">
        <w:rPr>
          <w:b/>
          <w:bCs/>
        </w:rPr>
        <w:t>surrogateModel</w:t>
      </w:r>
      <w:r w:rsidRPr="004F63EA">
        <w:t xml:space="preserve"> class.</w:t>
      </w:r>
    </w:p>
    <w:tbl>
      <w:tblPr>
        <w:tblStyle w:val="TableGrid"/>
        <w:tblW w:w="9067" w:type="dxa"/>
        <w:tblLook w:val="04A0" w:firstRow="1" w:lastRow="0" w:firstColumn="1" w:lastColumn="0" w:noHBand="0" w:noVBand="1"/>
      </w:tblPr>
      <w:tblGrid>
        <w:gridCol w:w="2254"/>
        <w:gridCol w:w="3837"/>
        <w:gridCol w:w="2976"/>
      </w:tblGrid>
      <w:tr w:rsidR="00A72DEC" w14:paraId="595192A2" w14:textId="77777777" w:rsidTr="00804341">
        <w:tc>
          <w:tcPr>
            <w:tcW w:w="2254" w:type="dxa"/>
          </w:tcPr>
          <w:p w14:paraId="73E7A459" w14:textId="77777777" w:rsidR="00A72DEC" w:rsidRPr="00F52C8B" w:rsidRDefault="00A72DEC" w:rsidP="00BD3F4F">
            <w:pPr>
              <w:rPr>
                <w:b/>
                <w:bCs/>
              </w:rPr>
            </w:pPr>
            <w:r w:rsidRPr="00F52C8B">
              <w:rPr>
                <w:b/>
                <w:bCs/>
              </w:rPr>
              <w:t>Method Name</w:t>
            </w:r>
          </w:p>
        </w:tc>
        <w:tc>
          <w:tcPr>
            <w:tcW w:w="3837" w:type="dxa"/>
          </w:tcPr>
          <w:p w14:paraId="1898EF42" w14:textId="77777777" w:rsidR="00A72DEC" w:rsidRPr="00F52C8B" w:rsidRDefault="00A72DEC" w:rsidP="00BD3F4F">
            <w:pPr>
              <w:rPr>
                <w:b/>
                <w:bCs/>
              </w:rPr>
            </w:pPr>
            <w:r w:rsidRPr="00F52C8B">
              <w:rPr>
                <w:b/>
                <w:bCs/>
              </w:rPr>
              <w:t>Description</w:t>
            </w:r>
          </w:p>
        </w:tc>
        <w:tc>
          <w:tcPr>
            <w:tcW w:w="2976" w:type="dxa"/>
          </w:tcPr>
          <w:p w14:paraId="3E1F7ED5" w14:textId="77777777" w:rsidR="00A72DEC" w:rsidRPr="00F52C8B" w:rsidRDefault="00A72DEC" w:rsidP="00BD3F4F">
            <w:pPr>
              <w:rPr>
                <w:b/>
                <w:bCs/>
              </w:rPr>
            </w:pPr>
            <w:r w:rsidRPr="00F52C8B">
              <w:rPr>
                <w:b/>
                <w:bCs/>
              </w:rPr>
              <w:t>Attributes</w:t>
            </w:r>
          </w:p>
        </w:tc>
      </w:tr>
      <w:tr w:rsidR="00A72DEC" w14:paraId="47B2D7BC" w14:textId="77777777" w:rsidTr="00804341">
        <w:tc>
          <w:tcPr>
            <w:tcW w:w="2254" w:type="dxa"/>
          </w:tcPr>
          <w:p w14:paraId="29734837" w14:textId="274A5994" w:rsidR="00A72DEC" w:rsidRDefault="000519DA" w:rsidP="00BD3F4F">
            <w:r>
              <w:t>updateModel</w:t>
            </w:r>
          </w:p>
        </w:tc>
        <w:tc>
          <w:tcPr>
            <w:tcW w:w="3837" w:type="dxa"/>
          </w:tcPr>
          <w:p w14:paraId="46A62705" w14:textId="688A8151" w:rsidR="00A72DEC" w:rsidRDefault="00E125A7" w:rsidP="00BD3F4F">
            <w:r>
              <w:t>Add new data point</w:t>
            </w:r>
            <w:r w:rsidR="0040671E">
              <w:t>(s)</w:t>
            </w:r>
            <w:r>
              <w:t xml:space="preserve"> to the </w:t>
            </w:r>
            <w:r w:rsidR="0040671E">
              <w:t>current training data. Model is automatically retrained.</w:t>
            </w:r>
          </w:p>
        </w:tc>
        <w:tc>
          <w:tcPr>
            <w:tcW w:w="2976" w:type="dxa"/>
          </w:tcPr>
          <w:p w14:paraId="2E1DC8F3" w14:textId="77777777" w:rsidR="00A72DEC" w:rsidRDefault="00A72DEC" w:rsidP="00BD3F4F">
            <w:r>
              <w:t>Ordinary method</w:t>
            </w:r>
          </w:p>
        </w:tc>
      </w:tr>
      <w:tr w:rsidR="00A72DEC" w14:paraId="7E4250D2" w14:textId="77777777" w:rsidTr="00804341">
        <w:tc>
          <w:tcPr>
            <w:tcW w:w="2254" w:type="dxa"/>
          </w:tcPr>
          <w:p w14:paraId="330B2FBF" w14:textId="2A1715C6" w:rsidR="00A72DEC" w:rsidRDefault="000519DA" w:rsidP="00BD3F4F">
            <w:r>
              <w:t>setTrainingData</w:t>
            </w:r>
          </w:p>
        </w:tc>
        <w:tc>
          <w:tcPr>
            <w:tcW w:w="3837" w:type="dxa"/>
          </w:tcPr>
          <w:p w14:paraId="4F33942B" w14:textId="263D7236" w:rsidR="00A72DEC" w:rsidRDefault="005D0434" w:rsidP="00BD3F4F">
            <w:r>
              <w:t>Set the training data, define properties X and Y.</w:t>
            </w:r>
          </w:p>
        </w:tc>
        <w:tc>
          <w:tcPr>
            <w:tcW w:w="2976" w:type="dxa"/>
          </w:tcPr>
          <w:p w14:paraId="08C8110A" w14:textId="77777777" w:rsidR="00A72DEC" w:rsidRDefault="00A72DEC" w:rsidP="00BD3F4F">
            <w:r>
              <w:t>Ordinary method</w:t>
            </w:r>
          </w:p>
        </w:tc>
      </w:tr>
      <w:tr w:rsidR="00A72DEC" w14:paraId="2F113E11" w14:textId="77777777" w:rsidTr="00804341">
        <w:tc>
          <w:tcPr>
            <w:tcW w:w="2254" w:type="dxa"/>
          </w:tcPr>
          <w:p w14:paraId="51237E3A" w14:textId="3ED14979" w:rsidR="00A72DEC" w:rsidRDefault="00261085" w:rsidP="00BD3F4F">
            <w:r>
              <w:t>decode</w:t>
            </w:r>
          </w:p>
        </w:tc>
        <w:tc>
          <w:tcPr>
            <w:tcW w:w="3837" w:type="dxa"/>
          </w:tcPr>
          <w:p w14:paraId="59AE4D50" w14:textId="551F17B3" w:rsidR="00A72DEC" w:rsidRDefault="00580AE6" w:rsidP="00BD3F4F">
            <w:r>
              <w:t>Map the coded</w:t>
            </w:r>
            <w:r w:rsidR="00821786">
              <w:t xml:space="preserve"> inputs</w:t>
            </w:r>
            <w:r w:rsidR="000B5C5F">
              <w:t xml:space="preserve"> interval</w:t>
            </w:r>
            <w:r w:rsidR="00821786">
              <w:t>, [-1,1],</w:t>
            </w:r>
            <w:r>
              <w:t xml:space="preserve"> </w:t>
            </w:r>
            <w:r w:rsidR="000B5C5F">
              <w:t>on</w:t>
            </w:r>
            <w:r w:rsidR="00821786">
              <w:t>to the natural units.</w:t>
            </w:r>
          </w:p>
        </w:tc>
        <w:tc>
          <w:tcPr>
            <w:tcW w:w="2976" w:type="dxa"/>
          </w:tcPr>
          <w:p w14:paraId="0ED8D287" w14:textId="77777777" w:rsidR="00A72DEC" w:rsidRDefault="00A72DEC" w:rsidP="00BD3F4F">
            <w:r>
              <w:t>Ordinary method</w:t>
            </w:r>
          </w:p>
        </w:tc>
      </w:tr>
      <w:tr w:rsidR="007335E2" w14:paraId="30884F15" w14:textId="77777777" w:rsidTr="00804341">
        <w:tc>
          <w:tcPr>
            <w:tcW w:w="2254" w:type="dxa"/>
          </w:tcPr>
          <w:p w14:paraId="3B3BBF66" w14:textId="758D0E11" w:rsidR="007335E2" w:rsidRDefault="007335E2" w:rsidP="00BD3F4F">
            <w:r>
              <w:lastRenderedPageBreak/>
              <w:t>setVarUnits</w:t>
            </w:r>
          </w:p>
        </w:tc>
        <w:tc>
          <w:tcPr>
            <w:tcW w:w="3837" w:type="dxa"/>
          </w:tcPr>
          <w:p w14:paraId="7E2A90AE" w14:textId="6E8F5B7C" w:rsidR="007335E2" w:rsidRDefault="007335E2" w:rsidP="00BD3F4F">
            <w:r>
              <w:t xml:space="preserve">Set the unit symbols for the input </w:t>
            </w:r>
            <w:r w:rsidR="00BD4D1B">
              <w:t xml:space="preserve">and response </w:t>
            </w:r>
            <w:r>
              <w:t>variables.</w:t>
            </w:r>
          </w:p>
        </w:tc>
        <w:tc>
          <w:tcPr>
            <w:tcW w:w="2976" w:type="dxa"/>
          </w:tcPr>
          <w:p w14:paraId="41FD613E" w14:textId="2D5CB412" w:rsidR="007335E2" w:rsidRDefault="007335E2" w:rsidP="00BD3F4F">
            <w:r w:rsidRPr="006376F3">
              <w:t>Ordinary method</w:t>
            </w:r>
          </w:p>
        </w:tc>
      </w:tr>
      <w:tr w:rsidR="007335E2" w14:paraId="7DA8335E" w14:textId="77777777" w:rsidTr="00804341">
        <w:tc>
          <w:tcPr>
            <w:tcW w:w="2254" w:type="dxa"/>
          </w:tcPr>
          <w:p w14:paraId="5FADD088" w14:textId="5970A3D9" w:rsidR="007335E2" w:rsidRDefault="007335E2" w:rsidP="00BD3F4F">
            <w:r>
              <w:t>setVarNames</w:t>
            </w:r>
          </w:p>
        </w:tc>
        <w:tc>
          <w:tcPr>
            <w:tcW w:w="3837" w:type="dxa"/>
          </w:tcPr>
          <w:p w14:paraId="2A25E8B2" w14:textId="06BED849" w:rsidR="007335E2" w:rsidRDefault="007335E2" w:rsidP="00BD3F4F">
            <w:r>
              <w:t>Set the input variable names.</w:t>
            </w:r>
          </w:p>
        </w:tc>
        <w:tc>
          <w:tcPr>
            <w:tcW w:w="2976" w:type="dxa"/>
          </w:tcPr>
          <w:p w14:paraId="0B5CAEBD" w14:textId="5874F4DF" w:rsidR="007335E2" w:rsidRDefault="007335E2" w:rsidP="00BD3F4F">
            <w:r w:rsidRPr="006376F3">
              <w:t>Ordinary method</w:t>
            </w:r>
          </w:p>
        </w:tc>
      </w:tr>
      <w:tr w:rsidR="007335E2" w14:paraId="61E81373" w14:textId="77777777" w:rsidTr="00804341">
        <w:tc>
          <w:tcPr>
            <w:tcW w:w="2254" w:type="dxa"/>
          </w:tcPr>
          <w:p w14:paraId="67F8A392" w14:textId="5BF67C12" w:rsidR="007335E2" w:rsidRDefault="007335E2" w:rsidP="00BD3F4F">
            <w:r>
              <w:t>setYname</w:t>
            </w:r>
          </w:p>
        </w:tc>
        <w:tc>
          <w:tcPr>
            <w:tcW w:w="3837" w:type="dxa"/>
          </w:tcPr>
          <w:p w14:paraId="48A80A9B" w14:textId="19DC7531" w:rsidR="007335E2" w:rsidRDefault="007335E2" w:rsidP="00BD3F4F">
            <w:r>
              <w:t>Set the response variable name.</w:t>
            </w:r>
          </w:p>
        </w:tc>
        <w:tc>
          <w:tcPr>
            <w:tcW w:w="2976" w:type="dxa"/>
          </w:tcPr>
          <w:p w14:paraId="71ABABBB" w14:textId="19E30327" w:rsidR="007335E2" w:rsidRDefault="007335E2" w:rsidP="00BD3F4F">
            <w:r w:rsidRPr="006376F3">
              <w:t>Ordinary method</w:t>
            </w:r>
          </w:p>
        </w:tc>
      </w:tr>
      <w:tr w:rsidR="00DE6F1A" w14:paraId="55669E1E" w14:textId="77777777" w:rsidTr="00804341">
        <w:tc>
          <w:tcPr>
            <w:tcW w:w="2254" w:type="dxa"/>
          </w:tcPr>
          <w:p w14:paraId="0DD9E9A2" w14:textId="52D1C354" w:rsidR="00DE6F1A" w:rsidRDefault="00A870CB" w:rsidP="00BD3F4F">
            <w:r>
              <w:t>conDataCoding</w:t>
            </w:r>
          </w:p>
        </w:tc>
        <w:tc>
          <w:tcPr>
            <w:tcW w:w="3837" w:type="dxa"/>
          </w:tcPr>
          <w:p w14:paraId="186DC582" w14:textId="77777777" w:rsidR="00A6674C" w:rsidRDefault="00A870CB" w:rsidP="00BD3F4F">
            <w:r>
              <w:t>Configure the data coding:</w:t>
            </w:r>
          </w:p>
          <w:p w14:paraId="7493EB6E" w14:textId="463EBC41" w:rsidR="004B06C2" w:rsidRDefault="00B03B85" w:rsidP="00BD3F4F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x∈[A, B]→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c</m:t>
                    </m:r>
                  </m:sub>
                </m:sSub>
                <m:r>
                  <w:rPr>
                    <w:rFonts w:ascii="Cambria Math" w:hAnsi="Cambria Math"/>
                  </w:rPr>
                  <m:t>∈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-1,1</m:t>
                    </m:r>
                  </m:e>
                </m:d>
              </m:oMath>
            </m:oMathPara>
          </w:p>
          <w:p w14:paraId="05AF13C2" w14:textId="77777777" w:rsidR="00DE6F1A" w:rsidRDefault="004B06C2" w:rsidP="00BD3F4F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The default limits are:</w:t>
            </w:r>
          </w:p>
          <w:p w14:paraId="7BE4B50E" w14:textId="14D130DE" w:rsidR="00FE7193" w:rsidRPr="00A6674C" w:rsidRDefault="00FE7193" w:rsidP="00BD3F4F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x∈[</m:t>
                </m:r>
                <m:func>
                  <m:funcPr>
                    <m:ctrlPr>
                      <w:rPr>
                        <w:rFonts w:ascii="Cambria Math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min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d>
                  </m:e>
                </m:func>
                <m:r>
                  <w:rPr>
                    <w:rFonts w:ascii="Cambria Math" w:hAnsi="Cambria Math"/>
                  </w:rPr>
                  <m:t>,</m:t>
                </m:r>
                <m:func>
                  <m:funcPr>
                    <m:ctrlPr>
                      <w:rPr>
                        <w:rFonts w:ascii="Cambria Math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max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d>
                  </m:e>
                </m:func>
                <m:r>
                  <w:rPr>
                    <w:rFonts w:ascii="Cambria Math" w:hAnsi="Cambria Math"/>
                  </w:rPr>
                  <m:t>]→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c</m:t>
                    </m:r>
                  </m:sub>
                </m:sSub>
                <m:r>
                  <w:rPr>
                    <w:rFonts w:ascii="Cambria Math" w:hAnsi="Cambria Math"/>
                  </w:rPr>
                  <m:t>∈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-1,1</m:t>
                    </m:r>
                  </m:e>
                </m:d>
              </m:oMath>
            </m:oMathPara>
          </w:p>
        </w:tc>
        <w:tc>
          <w:tcPr>
            <w:tcW w:w="2976" w:type="dxa"/>
          </w:tcPr>
          <w:p w14:paraId="1002C5B0" w14:textId="79BA9790" w:rsidR="00DE6F1A" w:rsidRPr="006376F3" w:rsidRDefault="00A6674C" w:rsidP="00BD3F4F">
            <w:r>
              <w:t>Ordinary method</w:t>
            </w:r>
          </w:p>
        </w:tc>
      </w:tr>
    </w:tbl>
    <w:p w14:paraId="0087C6F0" w14:textId="77777777" w:rsidR="00A72DEC" w:rsidRDefault="00A72DEC" w:rsidP="00BD3F4F"/>
    <w:p w14:paraId="4AA771EE" w14:textId="1457DFB6" w:rsidR="000D279A" w:rsidRDefault="000D279A" w:rsidP="00BD3F4F">
      <w:pPr>
        <w:pStyle w:val="Heading2"/>
      </w:pPr>
      <w:bookmarkStart w:id="39" w:name="_Toc120103062"/>
      <w:r>
        <w:t xml:space="preserve">The </w:t>
      </w:r>
      <w:r w:rsidR="004A1CF7">
        <w:t>Gaussian Process Regression (</w:t>
      </w:r>
      <w:r w:rsidR="004A1CF7" w:rsidRPr="00D11BB4">
        <w:rPr>
          <w:b/>
          <w:bCs/>
          <w:i/>
          <w:iCs/>
        </w:rPr>
        <w:t>gpr</w:t>
      </w:r>
      <w:r w:rsidR="004A1CF7">
        <w:t>) Class</w:t>
      </w:r>
      <w:bookmarkEnd w:id="39"/>
    </w:p>
    <w:p w14:paraId="219940E2" w14:textId="1FB7948F" w:rsidR="004A1CF7" w:rsidRDefault="003E2F1C" w:rsidP="00BD3F4F">
      <w:r>
        <w:t xml:space="preserve">The </w:t>
      </w:r>
      <w:r w:rsidRPr="001348EB">
        <w:rPr>
          <w:b/>
          <w:bCs/>
          <w:i/>
          <w:iCs/>
          <w:color w:val="C45911" w:themeColor="accent2" w:themeShade="BF"/>
        </w:rPr>
        <w:t>gpr</w:t>
      </w:r>
      <w:r w:rsidRPr="001348EB">
        <w:rPr>
          <w:color w:val="C45911" w:themeColor="accent2" w:themeShade="BF"/>
        </w:rPr>
        <w:t xml:space="preserve"> </w:t>
      </w:r>
      <w:r>
        <w:t xml:space="preserve">class </w:t>
      </w:r>
      <w:r w:rsidR="006A33B7">
        <w:t xml:space="preserve">is essentially a </w:t>
      </w:r>
      <w:r w:rsidR="006A33B7" w:rsidRPr="002132EB">
        <w:rPr>
          <w:i/>
          <w:iCs/>
        </w:rPr>
        <w:t>wrapper</w:t>
      </w:r>
      <w:r w:rsidR="006A33B7">
        <w:t xml:space="preserve"> </w:t>
      </w:r>
      <w:r w:rsidR="000C7E56">
        <w:t>[</w:t>
      </w:r>
      <w:r w:rsidR="0010645B">
        <w:fldChar w:fldCharType="begin"/>
      </w:r>
      <w:r w:rsidR="0010645B">
        <w:instrText xml:space="preserve"> NOTEREF _Ref111710238 \h </w:instrText>
      </w:r>
      <w:r w:rsidR="00BD3F4F">
        <w:instrText xml:space="preserve"> \* MERGEFORMAT </w:instrText>
      </w:r>
      <w:r w:rsidR="0010645B">
        <w:fldChar w:fldCharType="separate"/>
      </w:r>
      <w:r w:rsidR="0010645B">
        <w:t>xiii</w:t>
      </w:r>
      <w:r w:rsidR="0010645B">
        <w:fldChar w:fldCharType="end"/>
      </w:r>
      <w:r w:rsidR="000C7E56">
        <w:t xml:space="preserve">] </w:t>
      </w:r>
      <w:r w:rsidR="006A33B7">
        <w:t xml:space="preserve">around </w:t>
      </w:r>
      <w:r w:rsidR="00915FC7">
        <w:t xml:space="preserve">the MATLAB </w:t>
      </w:r>
      <w:r w:rsidR="00915FC7" w:rsidRPr="001348EB">
        <w:rPr>
          <w:b/>
          <w:bCs/>
          <w:i/>
          <w:iCs/>
          <w:color w:val="C45911" w:themeColor="accent2" w:themeShade="BF"/>
        </w:rPr>
        <w:t>RegressionGP</w:t>
      </w:r>
      <w:r w:rsidR="00915FC7" w:rsidRPr="001348EB">
        <w:rPr>
          <w:color w:val="C45911" w:themeColor="accent2" w:themeShade="BF"/>
        </w:rPr>
        <w:t xml:space="preserve"> </w:t>
      </w:r>
      <w:r w:rsidR="00915FC7">
        <w:t xml:space="preserve">class provided in the </w:t>
      </w:r>
      <w:r w:rsidR="005F7C18">
        <w:t xml:space="preserve">MATLAB </w:t>
      </w:r>
      <w:r w:rsidR="009A5C0F" w:rsidRPr="005770F5">
        <w:rPr>
          <w:b/>
          <w:bCs/>
          <w:i/>
          <w:iCs/>
          <w:color w:val="FF0000"/>
        </w:rPr>
        <w:t>statistics and machine learning toolbox</w:t>
      </w:r>
      <w:r w:rsidR="009A5C0F">
        <w:t xml:space="preserve">. </w:t>
      </w:r>
      <w:r w:rsidR="00393BFC">
        <w:t xml:space="preserve">The concept is to simplify the user interface </w:t>
      </w:r>
      <w:r w:rsidR="00E5083F">
        <w:t>for multi-input, single output applications, as required for Bayesian optimisation.</w:t>
      </w:r>
      <w:r w:rsidR="00BC2BE4">
        <w:t xml:space="preserve"> To review the </w:t>
      </w:r>
      <w:r w:rsidR="005770F5" w:rsidRPr="001348EB">
        <w:rPr>
          <w:b/>
          <w:bCs/>
          <w:i/>
          <w:iCs/>
          <w:color w:val="C45911" w:themeColor="accent2" w:themeShade="BF"/>
        </w:rPr>
        <w:t>RegressionGP</w:t>
      </w:r>
      <w:r w:rsidR="005770F5" w:rsidRPr="001348EB">
        <w:rPr>
          <w:color w:val="C45911" w:themeColor="accent2" w:themeShade="BF"/>
        </w:rPr>
        <w:t xml:space="preserve"> </w:t>
      </w:r>
      <w:r w:rsidR="00DC4346">
        <w:t xml:space="preserve">class </w:t>
      </w:r>
      <w:r w:rsidR="005770F5">
        <w:t xml:space="preserve">properties refer to the MATLAB </w:t>
      </w:r>
      <w:r w:rsidR="00DC4346">
        <w:t xml:space="preserve">user documentation by typing </w:t>
      </w:r>
      <w:r w:rsidR="00DC4346" w:rsidRPr="00DC4346">
        <w:rPr>
          <w:b/>
          <w:bCs/>
          <w:i/>
          <w:iCs/>
          <w:color w:val="70AD47" w:themeColor="accent6"/>
        </w:rPr>
        <w:t>doc RegressionGP</w:t>
      </w:r>
      <w:r w:rsidR="00DC4346" w:rsidRPr="00DC4346">
        <w:rPr>
          <w:color w:val="70AD47" w:themeColor="accent6"/>
        </w:rPr>
        <w:t xml:space="preserve"> </w:t>
      </w:r>
      <w:r w:rsidR="00DC4346">
        <w:t>at the command line.</w:t>
      </w:r>
      <w:r w:rsidR="00E5290D">
        <w:t xml:space="preserve"> </w:t>
      </w:r>
      <w:r w:rsidR="00E5290D" w:rsidRPr="00CC67F4">
        <w:rPr>
          <w:i/>
          <w:iCs/>
        </w:rPr>
        <w:t xml:space="preserve">Note </w:t>
      </w:r>
      <w:r w:rsidR="009101EE">
        <w:rPr>
          <w:i/>
          <w:iCs/>
        </w:rPr>
        <w:t>with the</w:t>
      </w:r>
      <w:r w:rsidR="00E5290D" w:rsidRPr="00CC67F4">
        <w:rPr>
          <w:i/>
          <w:iCs/>
        </w:rPr>
        <w:t xml:space="preserve"> </w:t>
      </w:r>
      <w:r w:rsidR="00CC67F4" w:rsidRPr="00CC67F4">
        <w:rPr>
          <w:i/>
          <w:iCs/>
        </w:rPr>
        <w:t xml:space="preserve">gaussian process regression approach all input variables </w:t>
      </w:r>
      <w:r w:rsidR="009101EE">
        <w:rPr>
          <w:i/>
          <w:iCs/>
        </w:rPr>
        <w:t>must be</w:t>
      </w:r>
      <w:r w:rsidR="00CC67F4" w:rsidRPr="00CC67F4">
        <w:rPr>
          <w:i/>
          <w:iCs/>
        </w:rPr>
        <w:t xml:space="preserve"> continuous</w:t>
      </w:r>
      <w:r w:rsidR="00CC67F4">
        <w:t>.</w:t>
      </w:r>
      <w:r w:rsidR="00E5290D">
        <w:t xml:space="preserve"> </w:t>
      </w:r>
      <w:r w:rsidR="003A6F17">
        <w:t xml:space="preserve">As depicted in </w:t>
      </w:r>
      <w:r w:rsidR="003A6F17">
        <w:fldChar w:fldCharType="begin"/>
      </w:r>
      <w:r w:rsidR="003A6F17">
        <w:instrText xml:space="preserve"> REF _Ref110862288 \h </w:instrText>
      </w:r>
      <w:r w:rsidR="00BD3F4F">
        <w:instrText xml:space="preserve"> \* MERGEFORMAT </w:instrText>
      </w:r>
      <w:r w:rsidR="003A6F17">
        <w:fldChar w:fldCharType="separate"/>
      </w:r>
      <w:r w:rsidR="007767C8">
        <w:t xml:space="preserve">Figure </w:t>
      </w:r>
      <w:r w:rsidR="007767C8">
        <w:rPr>
          <w:noProof/>
        </w:rPr>
        <w:t>2</w:t>
      </w:r>
      <w:r w:rsidR="003A6F17">
        <w:fldChar w:fldCharType="end"/>
      </w:r>
      <w:r w:rsidR="003A6F17">
        <w:t>, t</w:t>
      </w:r>
      <w:r w:rsidR="00F91687">
        <w:t xml:space="preserve">he </w:t>
      </w:r>
      <w:r w:rsidR="00F91687" w:rsidRPr="001348EB">
        <w:rPr>
          <w:b/>
          <w:bCs/>
          <w:i/>
          <w:iCs/>
          <w:color w:val="C45911" w:themeColor="accent2" w:themeShade="BF"/>
        </w:rPr>
        <w:t>gpr</w:t>
      </w:r>
      <w:r w:rsidR="00F91687" w:rsidRPr="001348EB">
        <w:rPr>
          <w:color w:val="C45911" w:themeColor="accent2" w:themeShade="BF"/>
        </w:rPr>
        <w:t xml:space="preserve"> </w:t>
      </w:r>
      <w:r w:rsidR="00F91687">
        <w:t xml:space="preserve">class inherits from the abstract </w:t>
      </w:r>
      <w:r w:rsidR="00F91687" w:rsidRPr="001348EB">
        <w:rPr>
          <w:b/>
          <w:bCs/>
          <w:i/>
          <w:iCs/>
          <w:color w:val="C45911" w:themeColor="accent2" w:themeShade="BF"/>
        </w:rPr>
        <w:t>surrogateModel</w:t>
      </w:r>
      <w:r w:rsidR="00F91687" w:rsidRPr="001348EB">
        <w:rPr>
          <w:color w:val="C45911" w:themeColor="accent2" w:themeShade="BF"/>
        </w:rPr>
        <w:t xml:space="preserve"> </w:t>
      </w:r>
      <w:r w:rsidR="00F91687">
        <w:t>class.</w:t>
      </w:r>
      <w:r w:rsidR="003A6F17">
        <w:t xml:space="preserve"> </w:t>
      </w:r>
      <w:r w:rsidR="00505D2A">
        <w:fldChar w:fldCharType="begin"/>
      </w:r>
      <w:r w:rsidR="00505D2A">
        <w:instrText xml:space="preserve"> REF _Ref115951629 \h </w:instrText>
      </w:r>
      <w:r w:rsidR="00BD3F4F">
        <w:instrText xml:space="preserve"> \* MERGEFORMAT </w:instrText>
      </w:r>
      <w:r w:rsidR="00505D2A">
        <w:fldChar w:fldCharType="separate"/>
      </w:r>
      <w:r w:rsidR="00505D2A">
        <w:t xml:space="preserve">Table </w:t>
      </w:r>
      <w:r w:rsidR="00505D2A">
        <w:rPr>
          <w:noProof/>
        </w:rPr>
        <w:t>5</w:t>
      </w:r>
      <w:r w:rsidR="00505D2A">
        <w:fldChar w:fldCharType="end"/>
      </w:r>
      <w:r w:rsidR="00505D2A">
        <w:t xml:space="preserve"> defines the concrete property members for the </w:t>
      </w:r>
      <w:r w:rsidR="00505D2A" w:rsidRPr="001348EB">
        <w:rPr>
          <w:b/>
          <w:bCs/>
          <w:i/>
          <w:iCs/>
          <w:color w:val="C45911" w:themeColor="accent2" w:themeShade="BF"/>
        </w:rPr>
        <w:t>gpr</w:t>
      </w:r>
      <w:r w:rsidR="00505D2A" w:rsidRPr="001348EB">
        <w:rPr>
          <w:color w:val="C45911" w:themeColor="accent2" w:themeShade="BF"/>
        </w:rPr>
        <w:t xml:space="preserve"> </w:t>
      </w:r>
      <w:r w:rsidR="00505D2A">
        <w:t>class.</w:t>
      </w:r>
    </w:p>
    <w:p w14:paraId="7628AA5E" w14:textId="77777777" w:rsidR="001107FD" w:rsidRDefault="001107FD" w:rsidP="00BD3F4F">
      <w:pPr>
        <w:pStyle w:val="Caption"/>
        <w:keepNext/>
      </w:pPr>
      <w:bookmarkStart w:id="40" w:name="_Ref115951629"/>
    </w:p>
    <w:p w14:paraId="44BAADB8" w14:textId="0E7A0A82" w:rsidR="003E3782" w:rsidRPr="00090C55" w:rsidRDefault="003E3782" w:rsidP="00BD3F4F">
      <w:pPr>
        <w:pStyle w:val="Caption"/>
        <w:keepNext/>
        <w:rPr>
          <w:sz w:val="20"/>
          <w:szCs w:val="20"/>
        </w:rPr>
      </w:pPr>
      <w:r w:rsidRPr="00090C55">
        <w:rPr>
          <w:sz w:val="20"/>
          <w:szCs w:val="20"/>
        </w:rPr>
        <w:t xml:space="preserve">Table </w:t>
      </w:r>
      <w:r w:rsidRPr="00090C55">
        <w:rPr>
          <w:sz w:val="20"/>
          <w:szCs w:val="20"/>
        </w:rPr>
        <w:fldChar w:fldCharType="begin"/>
      </w:r>
      <w:r w:rsidRPr="00090C55">
        <w:rPr>
          <w:sz w:val="20"/>
          <w:szCs w:val="20"/>
        </w:rPr>
        <w:instrText xml:space="preserve"> SEQ Table \* ARABIC </w:instrText>
      </w:r>
      <w:r w:rsidRPr="00090C55">
        <w:rPr>
          <w:sz w:val="20"/>
          <w:szCs w:val="20"/>
        </w:rPr>
        <w:fldChar w:fldCharType="separate"/>
      </w:r>
      <w:r w:rsidR="001D14C1">
        <w:rPr>
          <w:noProof/>
          <w:sz w:val="20"/>
          <w:szCs w:val="20"/>
        </w:rPr>
        <w:t>7</w:t>
      </w:r>
      <w:r w:rsidRPr="00090C55">
        <w:rPr>
          <w:noProof/>
          <w:sz w:val="20"/>
          <w:szCs w:val="20"/>
        </w:rPr>
        <w:fldChar w:fldCharType="end"/>
      </w:r>
      <w:bookmarkEnd w:id="40"/>
      <w:r w:rsidRPr="00090C55">
        <w:rPr>
          <w:sz w:val="20"/>
          <w:szCs w:val="20"/>
        </w:rPr>
        <w:t xml:space="preserve">: </w:t>
      </w:r>
      <w:r w:rsidR="003F3347" w:rsidRPr="00090C55">
        <w:rPr>
          <w:sz w:val="20"/>
          <w:szCs w:val="20"/>
        </w:rPr>
        <w:t xml:space="preserve">List of </w:t>
      </w:r>
      <w:r w:rsidRPr="00090C55">
        <w:rPr>
          <w:b/>
          <w:bCs/>
          <w:sz w:val="20"/>
          <w:szCs w:val="20"/>
        </w:rPr>
        <w:t>gpr</w:t>
      </w:r>
      <w:r w:rsidRPr="00090C55">
        <w:rPr>
          <w:sz w:val="20"/>
          <w:szCs w:val="20"/>
        </w:rPr>
        <w:t xml:space="preserve"> class</w:t>
      </w:r>
      <w:r w:rsidR="003F3347" w:rsidRPr="00090C55">
        <w:rPr>
          <w:sz w:val="20"/>
          <w:szCs w:val="20"/>
        </w:rPr>
        <w:t xml:space="preserve"> properties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1"/>
        <w:gridCol w:w="2268"/>
        <w:gridCol w:w="3402"/>
        <w:gridCol w:w="2075"/>
      </w:tblGrid>
      <w:tr w:rsidR="00BD2A7A" w14:paraId="1AA53545" w14:textId="77777777" w:rsidTr="00BB08FF">
        <w:tc>
          <w:tcPr>
            <w:tcW w:w="1271" w:type="dxa"/>
          </w:tcPr>
          <w:p w14:paraId="4D67049F" w14:textId="0DDCFF5A" w:rsidR="00BD2A7A" w:rsidRPr="00A74C3E" w:rsidRDefault="00BD2A7A" w:rsidP="00BD3F4F">
            <w:pPr>
              <w:rPr>
                <w:sz w:val="20"/>
                <w:szCs w:val="20"/>
              </w:rPr>
            </w:pPr>
            <w:bookmarkStart w:id="41" w:name="_Hlk115245739"/>
            <w:r w:rsidRPr="00A74C3E">
              <w:rPr>
                <w:b/>
                <w:bCs/>
                <w:sz w:val="20"/>
                <w:szCs w:val="20"/>
              </w:rPr>
              <w:t>Property Name</w:t>
            </w:r>
          </w:p>
        </w:tc>
        <w:tc>
          <w:tcPr>
            <w:tcW w:w="2268" w:type="dxa"/>
          </w:tcPr>
          <w:p w14:paraId="04292E0B" w14:textId="723CE407" w:rsidR="00BD2A7A" w:rsidRPr="00A74C3E" w:rsidRDefault="00BD2A7A" w:rsidP="00BD3F4F">
            <w:pPr>
              <w:rPr>
                <w:sz w:val="20"/>
                <w:szCs w:val="20"/>
              </w:rPr>
            </w:pPr>
            <w:r w:rsidRPr="00A74C3E">
              <w:rPr>
                <w:b/>
                <w:bCs/>
                <w:sz w:val="20"/>
                <w:szCs w:val="20"/>
              </w:rPr>
              <w:t>Description</w:t>
            </w:r>
          </w:p>
        </w:tc>
        <w:tc>
          <w:tcPr>
            <w:tcW w:w="3402" w:type="dxa"/>
          </w:tcPr>
          <w:p w14:paraId="3AD80D26" w14:textId="2504D38F" w:rsidR="00BD2A7A" w:rsidRPr="00A74C3E" w:rsidRDefault="00BD2A7A" w:rsidP="00BD3F4F">
            <w:pPr>
              <w:rPr>
                <w:sz w:val="20"/>
                <w:szCs w:val="20"/>
              </w:rPr>
            </w:pPr>
            <w:r w:rsidRPr="00090C55">
              <w:rPr>
                <w:b/>
                <w:bCs/>
                <w:color w:val="C45911" w:themeColor="accent2" w:themeShade="BF"/>
                <w:sz w:val="20"/>
                <w:szCs w:val="20"/>
              </w:rPr>
              <w:t>Class {default}</w:t>
            </w:r>
          </w:p>
        </w:tc>
        <w:tc>
          <w:tcPr>
            <w:tcW w:w="2075" w:type="dxa"/>
          </w:tcPr>
          <w:p w14:paraId="0D7D4AA4" w14:textId="4534E7E5" w:rsidR="00BD2A7A" w:rsidRPr="00A74C3E" w:rsidRDefault="00BD2A7A" w:rsidP="00BD3F4F">
            <w:pPr>
              <w:rPr>
                <w:sz w:val="20"/>
                <w:szCs w:val="20"/>
              </w:rPr>
            </w:pPr>
            <w:r w:rsidRPr="00A74C3E">
              <w:rPr>
                <w:b/>
                <w:bCs/>
                <w:sz w:val="20"/>
                <w:szCs w:val="20"/>
              </w:rPr>
              <w:t>Attributes</w:t>
            </w:r>
          </w:p>
        </w:tc>
      </w:tr>
      <w:tr w:rsidR="00BD2A7A" w14:paraId="6109D8DD" w14:textId="77777777" w:rsidTr="00BB08FF">
        <w:tc>
          <w:tcPr>
            <w:tcW w:w="1271" w:type="dxa"/>
          </w:tcPr>
          <w:p w14:paraId="4EF95AAD" w14:textId="12C30CCC" w:rsidR="00BD2A7A" w:rsidRPr="00A74C3E" w:rsidRDefault="00BD2A7A" w:rsidP="00BD3F4F">
            <w:pPr>
              <w:rPr>
                <w:sz w:val="20"/>
                <w:szCs w:val="20"/>
              </w:rPr>
            </w:pPr>
            <w:r w:rsidRPr="00A74C3E">
              <w:rPr>
                <w:sz w:val="20"/>
                <w:szCs w:val="20"/>
              </w:rPr>
              <w:t>ModelType</w:t>
            </w:r>
          </w:p>
        </w:tc>
        <w:tc>
          <w:tcPr>
            <w:tcW w:w="2268" w:type="dxa"/>
          </w:tcPr>
          <w:p w14:paraId="4F188B0B" w14:textId="2353FFF5" w:rsidR="00BD2A7A" w:rsidRPr="00A74C3E" w:rsidRDefault="007012E1" w:rsidP="00BD3F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</w:t>
            </w:r>
            <w:r w:rsidR="00504BB9" w:rsidRPr="00A74C3E">
              <w:rPr>
                <w:sz w:val="20"/>
                <w:szCs w:val="20"/>
              </w:rPr>
              <w:t>urrogate model</w:t>
            </w:r>
            <w:r>
              <w:rPr>
                <w:sz w:val="20"/>
                <w:szCs w:val="20"/>
              </w:rPr>
              <w:t xml:space="preserve"> name</w:t>
            </w:r>
          </w:p>
        </w:tc>
        <w:tc>
          <w:tcPr>
            <w:tcW w:w="3402" w:type="dxa"/>
          </w:tcPr>
          <w:p w14:paraId="7B9B09EC" w14:textId="32E9DE2A" w:rsidR="00BD2A7A" w:rsidRPr="00090C55" w:rsidRDefault="009239F7" w:rsidP="00BD3F4F">
            <w:pPr>
              <w:rPr>
                <w:sz w:val="20"/>
                <w:szCs w:val="20"/>
              </w:rPr>
            </w:pPr>
            <w:r w:rsidRPr="00090C55">
              <w:rPr>
                <w:color w:val="C45911" w:themeColor="accent2" w:themeShade="BF"/>
                <w:sz w:val="20"/>
                <w:szCs w:val="20"/>
              </w:rPr>
              <w:t>s</w:t>
            </w:r>
            <w:r w:rsidR="00004F9F" w:rsidRPr="00090C55">
              <w:rPr>
                <w:color w:val="C45911" w:themeColor="accent2" w:themeShade="BF"/>
                <w:sz w:val="20"/>
                <w:szCs w:val="20"/>
              </w:rPr>
              <w:t xml:space="preserve">tring </w:t>
            </w:r>
            <w:r w:rsidRPr="00090C55">
              <w:rPr>
                <w:color w:val="C45911" w:themeColor="accent2" w:themeShade="BF"/>
                <w:sz w:val="20"/>
                <w:szCs w:val="20"/>
              </w:rPr>
              <w:t>{“GP”}</w:t>
            </w:r>
            <w:r w:rsidR="00004F9F" w:rsidRPr="00090C55">
              <w:rPr>
                <w:color w:val="FF0000"/>
                <w:sz w:val="20"/>
                <w:szCs w:val="20"/>
              </w:rPr>
              <w:t xml:space="preserve"> </w:t>
            </w:r>
          </w:p>
        </w:tc>
        <w:tc>
          <w:tcPr>
            <w:tcW w:w="2075" w:type="dxa"/>
          </w:tcPr>
          <w:p w14:paraId="05D89647" w14:textId="7640CC2A" w:rsidR="00504BB9" w:rsidRPr="00A74C3E" w:rsidRDefault="00504BB9" w:rsidP="00BD3F4F">
            <w:pPr>
              <w:rPr>
                <w:sz w:val="20"/>
                <w:szCs w:val="20"/>
              </w:rPr>
            </w:pPr>
            <w:r w:rsidRPr="00A74C3E">
              <w:rPr>
                <w:sz w:val="20"/>
                <w:szCs w:val="20"/>
              </w:rPr>
              <w:t>Constant</w:t>
            </w:r>
          </w:p>
        </w:tc>
      </w:tr>
      <w:bookmarkEnd w:id="41"/>
      <w:tr w:rsidR="00A72DEC" w14:paraId="79279D64" w14:textId="77777777" w:rsidTr="00BB08FF">
        <w:tc>
          <w:tcPr>
            <w:tcW w:w="1271" w:type="dxa"/>
          </w:tcPr>
          <w:p w14:paraId="51D18388" w14:textId="31E4B29F" w:rsidR="00A72DEC" w:rsidRPr="00A74C3E" w:rsidRDefault="00A72DEC" w:rsidP="00BD3F4F">
            <w:pPr>
              <w:rPr>
                <w:sz w:val="20"/>
                <w:szCs w:val="20"/>
              </w:rPr>
            </w:pPr>
            <w:r w:rsidRPr="00A74C3E">
              <w:rPr>
                <w:sz w:val="20"/>
                <w:szCs w:val="20"/>
              </w:rPr>
              <w:t>Kernel</w:t>
            </w:r>
          </w:p>
        </w:tc>
        <w:tc>
          <w:tcPr>
            <w:tcW w:w="2268" w:type="dxa"/>
          </w:tcPr>
          <w:p w14:paraId="6DAFCBCD" w14:textId="10B62742" w:rsidR="00A72DEC" w:rsidRPr="00A74C3E" w:rsidRDefault="00A052D5" w:rsidP="00BD3F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Covariance </w:t>
            </w:r>
            <w:r w:rsidR="00921DF4">
              <w:rPr>
                <w:sz w:val="20"/>
                <w:szCs w:val="20"/>
              </w:rPr>
              <w:t>matrix kernel function.</w:t>
            </w:r>
          </w:p>
        </w:tc>
        <w:tc>
          <w:tcPr>
            <w:tcW w:w="3402" w:type="dxa"/>
          </w:tcPr>
          <w:p w14:paraId="0331A932" w14:textId="77777777" w:rsidR="00A72DEC" w:rsidRPr="00090C55" w:rsidRDefault="00A72DEC" w:rsidP="00BD3F4F">
            <w:pPr>
              <w:rPr>
                <w:sz w:val="20"/>
                <w:szCs w:val="20"/>
              </w:rPr>
            </w:pPr>
            <w:r w:rsidRPr="00090C55">
              <w:rPr>
                <w:color w:val="C45911" w:themeColor="accent2" w:themeShade="BF"/>
                <w:sz w:val="20"/>
                <w:szCs w:val="20"/>
              </w:rPr>
              <w:t>kernels</w:t>
            </w:r>
          </w:p>
          <w:p w14:paraId="0C2A57AF" w14:textId="782ACEF5" w:rsidR="00A72DEC" w:rsidRPr="00090C55" w:rsidRDefault="00BB697A" w:rsidP="00BD3F4F">
            <w:pPr>
              <w:rPr>
                <w:sz w:val="20"/>
                <w:szCs w:val="20"/>
              </w:rPr>
            </w:pPr>
            <w:r w:rsidRPr="00090C55">
              <w:rPr>
                <w:color w:val="C45911" w:themeColor="accent2" w:themeShade="BF"/>
                <w:sz w:val="20"/>
                <w:szCs w:val="20"/>
              </w:rPr>
              <w:t>{</w:t>
            </w:r>
            <w:proofErr w:type="gramStart"/>
            <w:r w:rsidR="00A72DEC" w:rsidRPr="00090C55">
              <w:rPr>
                <w:color w:val="C45911" w:themeColor="accent2" w:themeShade="BF"/>
                <w:sz w:val="20"/>
                <w:szCs w:val="20"/>
              </w:rPr>
              <w:t>kernels</w:t>
            </w:r>
            <w:r w:rsidRPr="00090C55">
              <w:rPr>
                <w:color w:val="C45911" w:themeColor="accent2" w:themeShade="BF"/>
                <w:sz w:val="20"/>
                <w:szCs w:val="20"/>
              </w:rPr>
              <w:t>(</w:t>
            </w:r>
            <w:proofErr w:type="gramEnd"/>
            <w:r w:rsidR="00A72DEC" w:rsidRPr="00090C55">
              <w:rPr>
                <w:color w:val="C45911" w:themeColor="accent2" w:themeShade="BF"/>
                <w:sz w:val="20"/>
                <w:szCs w:val="20"/>
              </w:rPr>
              <w:t>“ ARDsquaredExponential”</w:t>
            </w:r>
            <w:r w:rsidRPr="00090C55">
              <w:rPr>
                <w:color w:val="C45911" w:themeColor="accent2" w:themeShade="BF"/>
                <w:sz w:val="20"/>
                <w:szCs w:val="20"/>
              </w:rPr>
              <w:t>)</w:t>
            </w:r>
            <w:r w:rsidR="00A72DEC" w:rsidRPr="00090C55">
              <w:rPr>
                <w:color w:val="C45911" w:themeColor="accent2" w:themeShade="BF"/>
                <w:sz w:val="20"/>
                <w:szCs w:val="20"/>
              </w:rPr>
              <w:t>}</w:t>
            </w:r>
          </w:p>
        </w:tc>
        <w:tc>
          <w:tcPr>
            <w:tcW w:w="2075" w:type="dxa"/>
          </w:tcPr>
          <w:p w14:paraId="4F7290BE" w14:textId="134330B8" w:rsidR="00A72DEC" w:rsidRPr="00A74C3E" w:rsidRDefault="00A72DEC" w:rsidP="00BD3F4F">
            <w:pPr>
              <w:rPr>
                <w:sz w:val="20"/>
                <w:szCs w:val="20"/>
              </w:rPr>
            </w:pPr>
            <w:r w:rsidRPr="00A74C3E">
              <w:rPr>
                <w:sz w:val="20"/>
                <w:szCs w:val="20"/>
              </w:rPr>
              <w:t>SetAccess = protected</w:t>
            </w:r>
          </w:p>
        </w:tc>
      </w:tr>
      <w:tr w:rsidR="00A72DEC" w14:paraId="3E47AD87" w14:textId="77777777" w:rsidTr="00BB08FF">
        <w:tc>
          <w:tcPr>
            <w:tcW w:w="1271" w:type="dxa"/>
          </w:tcPr>
          <w:p w14:paraId="7FCDF365" w14:textId="7D7497C7" w:rsidR="00A72DEC" w:rsidRPr="00A74C3E" w:rsidRDefault="00A72DEC" w:rsidP="00BD3F4F">
            <w:pPr>
              <w:rPr>
                <w:sz w:val="20"/>
                <w:szCs w:val="20"/>
              </w:rPr>
            </w:pPr>
            <w:r w:rsidRPr="00A74C3E">
              <w:rPr>
                <w:sz w:val="20"/>
                <w:szCs w:val="20"/>
              </w:rPr>
              <w:t>PredMethod</w:t>
            </w:r>
          </w:p>
        </w:tc>
        <w:tc>
          <w:tcPr>
            <w:tcW w:w="2268" w:type="dxa"/>
          </w:tcPr>
          <w:p w14:paraId="1AFF6374" w14:textId="0F86EDFE" w:rsidR="00A72DEC" w:rsidRPr="00A74C3E" w:rsidRDefault="00A72DEC" w:rsidP="00BD3F4F">
            <w:pPr>
              <w:rPr>
                <w:sz w:val="20"/>
                <w:szCs w:val="20"/>
              </w:rPr>
            </w:pPr>
            <w:r w:rsidRPr="00A74C3E">
              <w:rPr>
                <w:sz w:val="20"/>
                <w:szCs w:val="20"/>
              </w:rPr>
              <w:t>Prediction calculation method</w:t>
            </w:r>
          </w:p>
        </w:tc>
        <w:tc>
          <w:tcPr>
            <w:tcW w:w="3402" w:type="dxa"/>
          </w:tcPr>
          <w:p w14:paraId="73395963" w14:textId="77777777" w:rsidR="00BE5E78" w:rsidRPr="00090C55" w:rsidRDefault="00722A62" w:rsidP="00BD3F4F">
            <w:pPr>
              <w:rPr>
                <w:b/>
                <w:bCs/>
                <w:i/>
                <w:iCs/>
                <w:sz w:val="20"/>
                <w:szCs w:val="20"/>
              </w:rPr>
            </w:pPr>
            <w:r w:rsidRPr="00090C55">
              <w:rPr>
                <w:color w:val="C45911" w:themeColor="accent2" w:themeShade="BF"/>
                <w:sz w:val="20"/>
                <w:szCs w:val="20"/>
              </w:rPr>
              <w:t>gprPredMethod</w:t>
            </w:r>
          </w:p>
          <w:p w14:paraId="5297130F" w14:textId="74516FC2" w:rsidR="00A72DEC" w:rsidRPr="00090C55" w:rsidRDefault="00C33ABC" w:rsidP="00BD3F4F">
            <w:pPr>
              <w:rPr>
                <w:sz w:val="20"/>
                <w:szCs w:val="20"/>
              </w:rPr>
            </w:pPr>
            <w:r w:rsidRPr="00090C55">
              <w:rPr>
                <w:sz w:val="20"/>
                <w:szCs w:val="20"/>
              </w:rPr>
              <w:t xml:space="preserve">Algorithm for </w:t>
            </w:r>
            <w:r w:rsidR="00C96189" w:rsidRPr="00090C55">
              <w:rPr>
                <w:sz w:val="20"/>
                <w:szCs w:val="20"/>
              </w:rPr>
              <w:t xml:space="preserve">determining predictions from the model </w:t>
            </w:r>
            <w:r w:rsidR="00C96189" w:rsidRPr="00090C55">
              <w:rPr>
                <w:color w:val="C45911" w:themeColor="accent2" w:themeShade="BF"/>
                <w:sz w:val="20"/>
                <w:szCs w:val="20"/>
              </w:rPr>
              <w:t>{exact</w:t>
            </w:r>
            <w:r w:rsidR="00722A62" w:rsidRPr="00090C55">
              <w:rPr>
                <w:color w:val="C45911" w:themeColor="accent2" w:themeShade="BF"/>
                <w:sz w:val="20"/>
                <w:szCs w:val="20"/>
              </w:rPr>
              <w:t>}</w:t>
            </w:r>
          </w:p>
        </w:tc>
        <w:tc>
          <w:tcPr>
            <w:tcW w:w="2075" w:type="dxa"/>
          </w:tcPr>
          <w:p w14:paraId="08C30FF4" w14:textId="71BE428E" w:rsidR="00A72DEC" w:rsidRPr="00A74C3E" w:rsidRDefault="00A72DEC" w:rsidP="00BD3F4F">
            <w:pPr>
              <w:rPr>
                <w:sz w:val="20"/>
                <w:szCs w:val="20"/>
              </w:rPr>
            </w:pPr>
            <w:r w:rsidRPr="00BB4879">
              <w:rPr>
                <w:sz w:val="20"/>
                <w:szCs w:val="20"/>
              </w:rPr>
              <w:t>SetAccess = protected</w:t>
            </w:r>
          </w:p>
        </w:tc>
      </w:tr>
      <w:tr w:rsidR="00A72DEC" w14:paraId="117D0FC2" w14:textId="77777777" w:rsidTr="00BB08FF">
        <w:tc>
          <w:tcPr>
            <w:tcW w:w="1271" w:type="dxa"/>
          </w:tcPr>
          <w:p w14:paraId="5ED8DC1F" w14:textId="0EA9A68D" w:rsidR="00A72DEC" w:rsidRPr="00A74C3E" w:rsidRDefault="00A72DEC" w:rsidP="00BD3F4F">
            <w:pPr>
              <w:rPr>
                <w:sz w:val="20"/>
                <w:szCs w:val="20"/>
              </w:rPr>
            </w:pPr>
            <w:r w:rsidRPr="00A74C3E">
              <w:rPr>
                <w:sz w:val="20"/>
                <w:szCs w:val="20"/>
              </w:rPr>
              <w:t>FitMethod</w:t>
            </w:r>
          </w:p>
        </w:tc>
        <w:tc>
          <w:tcPr>
            <w:tcW w:w="2268" w:type="dxa"/>
          </w:tcPr>
          <w:p w14:paraId="4081876D" w14:textId="70450758" w:rsidR="00A72DEC" w:rsidRPr="00A74C3E" w:rsidRDefault="00F13D73" w:rsidP="00BD3F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Representation of the Gaussian process regression </w:t>
            </w:r>
            <w:r w:rsidR="008F3FCE">
              <w:rPr>
                <w:sz w:val="20"/>
                <w:szCs w:val="20"/>
              </w:rPr>
              <w:t>model during model training.</w:t>
            </w:r>
          </w:p>
        </w:tc>
        <w:tc>
          <w:tcPr>
            <w:tcW w:w="3402" w:type="dxa"/>
          </w:tcPr>
          <w:p w14:paraId="491B4089" w14:textId="77777777" w:rsidR="00A72DEC" w:rsidRPr="00090C55" w:rsidRDefault="008F3FCE" w:rsidP="00BD3F4F">
            <w:pPr>
              <w:rPr>
                <w:b/>
                <w:bCs/>
                <w:i/>
                <w:iCs/>
                <w:sz w:val="20"/>
                <w:szCs w:val="20"/>
              </w:rPr>
            </w:pPr>
            <w:r w:rsidRPr="00090C55">
              <w:rPr>
                <w:color w:val="C45911" w:themeColor="accent2" w:themeShade="BF"/>
                <w:sz w:val="20"/>
                <w:szCs w:val="20"/>
              </w:rPr>
              <w:t>gprFitMethod</w:t>
            </w:r>
          </w:p>
          <w:p w14:paraId="4435253B" w14:textId="065B1949" w:rsidR="008F3FCE" w:rsidRPr="00090C55" w:rsidRDefault="008F3FCE" w:rsidP="00BD3F4F">
            <w:pPr>
              <w:rPr>
                <w:sz w:val="20"/>
                <w:szCs w:val="20"/>
              </w:rPr>
            </w:pPr>
            <w:r w:rsidRPr="00090C55">
              <w:rPr>
                <w:sz w:val="20"/>
                <w:szCs w:val="20"/>
              </w:rPr>
              <w:t xml:space="preserve">Algorithm </w:t>
            </w:r>
            <w:r w:rsidR="007A79BA" w:rsidRPr="00090C55">
              <w:rPr>
                <w:sz w:val="20"/>
                <w:szCs w:val="20"/>
              </w:rPr>
              <w:t xml:space="preserve">for representing the </w:t>
            </w:r>
            <w:r w:rsidR="000F51EA" w:rsidRPr="00090C55">
              <w:rPr>
                <w:sz w:val="20"/>
                <w:szCs w:val="20"/>
              </w:rPr>
              <w:t xml:space="preserve">Gaussian process and active data set during model training </w:t>
            </w:r>
            <w:r w:rsidR="000F51EA" w:rsidRPr="00090C55">
              <w:rPr>
                <w:color w:val="C45911" w:themeColor="accent2" w:themeShade="BF"/>
                <w:sz w:val="20"/>
                <w:szCs w:val="20"/>
              </w:rPr>
              <w:t>{exact}</w:t>
            </w:r>
          </w:p>
        </w:tc>
        <w:tc>
          <w:tcPr>
            <w:tcW w:w="2075" w:type="dxa"/>
          </w:tcPr>
          <w:p w14:paraId="45E230F5" w14:textId="0E35FCD9" w:rsidR="00A72DEC" w:rsidRPr="00A74C3E" w:rsidRDefault="00A72DEC" w:rsidP="00BD3F4F">
            <w:pPr>
              <w:rPr>
                <w:sz w:val="20"/>
                <w:szCs w:val="20"/>
              </w:rPr>
            </w:pPr>
            <w:r w:rsidRPr="00BB4879">
              <w:rPr>
                <w:sz w:val="20"/>
                <w:szCs w:val="20"/>
              </w:rPr>
              <w:t>SetAccess = protected</w:t>
            </w:r>
          </w:p>
        </w:tc>
      </w:tr>
      <w:tr w:rsidR="00A72DEC" w14:paraId="1AD1AD21" w14:textId="77777777" w:rsidTr="00BB08FF">
        <w:tc>
          <w:tcPr>
            <w:tcW w:w="1271" w:type="dxa"/>
          </w:tcPr>
          <w:p w14:paraId="1F0A1DA2" w14:textId="7E4100F5" w:rsidR="00A72DEC" w:rsidRPr="00A74C3E" w:rsidRDefault="00A72DEC" w:rsidP="00BD3F4F">
            <w:pPr>
              <w:rPr>
                <w:sz w:val="20"/>
                <w:szCs w:val="20"/>
              </w:rPr>
            </w:pPr>
            <w:r w:rsidRPr="00A74C3E">
              <w:rPr>
                <w:sz w:val="20"/>
                <w:szCs w:val="20"/>
              </w:rPr>
              <w:t>LenScale</w:t>
            </w:r>
          </w:p>
        </w:tc>
        <w:tc>
          <w:tcPr>
            <w:tcW w:w="2268" w:type="dxa"/>
          </w:tcPr>
          <w:p w14:paraId="621F83A0" w14:textId="4B05863C" w:rsidR="00A72DEC" w:rsidRPr="00A74C3E" w:rsidRDefault="00921DF4" w:rsidP="00BD3F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Vector of length scales per input variable.</w:t>
            </w:r>
          </w:p>
        </w:tc>
        <w:tc>
          <w:tcPr>
            <w:tcW w:w="3402" w:type="dxa"/>
          </w:tcPr>
          <w:p w14:paraId="05DA56D0" w14:textId="10B63B73" w:rsidR="006A1F54" w:rsidRDefault="006A1F54" w:rsidP="00BD3F4F">
            <w:pPr>
              <w:rPr>
                <w:sz w:val="20"/>
                <w:szCs w:val="20"/>
              </w:rPr>
            </w:pPr>
            <w:r w:rsidRPr="006A1F54">
              <w:rPr>
                <w:color w:val="C45911" w:themeColor="accent2" w:themeShade="BF"/>
                <w:sz w:val="20"/>
                <w:szCs w:val="20"/>
              </w:rPr>
              <w:t>double</w:t>
            </w:r>
          </w:p>
          <w:p w14:paraId="6E097EAB" w14:textId="30609FAC" w:rsidR="00A72DEC" w:rsidRPr="00090C55" w:rsidRDefault="008E1A54" w:rsidP="00BD3F4F">
            <w:pPr>
              <w:rPr>
                <w:sz w:val="20"/>
                <w:szCs w:val="20"/>
              </w:rPr>
            </w:pPr>
            <w:r w:rsidRPr="00090C55">
              <w:rPr>
                <w:sz w:val="20"/>
                <w:szCs w:val="20"/>
              </w:rPr>
              <w:t xml:space="preserve">Vector of regularisation constants associated with each dimension. A large (small) value denotes smooth (non-smooth) behaviour in a particular </w:t>
            </w:r>
            <w:r w:rsidR="00917F3A" w:rsidRPr="00090C55">
              <w:rPr>
                <w:sz w:val="20"/>
                <w:szCs w:val="20"/>
              </w:rPr>
              <w:t>dimension.</w:t>
            </w:r>
          </w:p>
        </w:tc>
        <w:tc>
          <w:tcPr>
            <w:tcW w:w="2075" w:type="dxa"/>
          </w:tcPr>
          <w:p w14:paraId="7D4D5563" w14:textId="735F48EE" w:rsidR="00A72DEC" w:rsidRPr="00A74C3E" w:rsidRDefault="00A72DEC" w:rsidP="00BD3F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Dependent</w:t>
            </w:r>
            <w:r w:rsidR="00CF3CB0">
              <w:rPr>
                <w:sz w:val="20"/>
                <w:szCs w:val="20"/>
              </w:rPr>
              <w:t xml:space="preserve"> = true</w:t>
            </w:r>
          </w:p>
        </w:tc>
      </w:tr>
      <w:tr w:rsidR="00A72DEC" w14:paraId="70FBBB8A" w14:textId="77777777" w:rsidTr="00BB08FF">
        <w:tc>
          <w:tcPr>
            <w:tcW w:w="1271" w:type="dxa"/>
          </w:tcPr>
          <w:p w14:paraId="24B54E3A" w14:textId="12D067C6" w:rsidR="00A72DEC" w:rsidRPr="00A74C3E" w:rsidRDefault="00A72DEC" w:rsidP="00BD3F4F">
            <w:pPr>
              <w:rPr>
                <w:sz w:val="20"/>
                <w:szCs w:val="20"/>
              </w:rPr>
            </w:pPr>
            <w:r w:rsidRPr="00A74C3E">
              <w:rPr>
                <w:sz w:val="20"/>
                <w:szCs w:val="20"/>
              </w:rPr>
              <w:t>SigmaF</w:t>
            </w:r>
          </w:p>
        </w:tc>
        <w:tc>
          <w:tcPr>
            <w:tcW w:w="2268" w:type="dxa"/>
          </w:tcPr>
          <w:p w14:paraId="5A86D06C" w14:textId="39F1229C" w:rsidR="00A72DEC" w:rsidRPr="00A74C3E" w:rsidRDefault="00921DF4" w:rsidP="00BD3F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Process noise </w:t>
            </w:r>
            <w:r w:rsidR="0072777E">
              <w:rPr>
                <w:sz w:val="20"/>
                <w:szCs w:val="20"/>
              </w:rPr>
              <w:t>standard deviation</w:t>
            </w:r>
          </w:p>
        </w:tc>
        <w:tc>
          <w:tcPr>
            <w:tcW w:w="3402" w:type="dxa"/>
          </w:tcPr>
          <w:p w14:paraId="280E2E7B" w14:textId="436AAD1F" w:rsidR="00AC7CAF" w:rsidRDefault="00AC7CAF" w:rsidP="00BD3F4F">
            <w:pPr>
              <w:rPr>
                <w:sz w:val="20"/>
                <w:szCs w:val="20"/>
              </w:rPr>
            </w:pPr>
            <w:r w:rsidRPr="006A1F54">
              <w:rPr>
                <w:color w:val="C45911" w:themeColor="accent2" w:themeShade="BF"/>
                <w:sz w:val="20"/>
                <w:szCs w:val="20"/>
              </w:rPr>
              <w:t>double</w:t>
            </w:r>
          </w:p>
          <w:p w14:paraId="00F6B8C6" w14:textId="2059974D" w:rsidR="00A72DEC" w:rsidRPr="00090C55" w:rsidRDefault="00E50BE3" w:rsidP="00BD3F4F">
            <w:pPr>
              <w:rPr>
                <w:sz w:val="20"/>
                <w:szCs w:val="20"/>
              </w:rPr>
            </w:pPr>
            <w:r w:rsidRPr="00090C55">
              <w:rPr>
                <w:sz w:val="20"/>
                <w:szCs w:val="20"/>
              </w:rPr>
              <w:t>Estimate of the s</w:t>
            </w:r>
            <w:r w:rsidR="00524124" w:rsidRPr="00090C55">
              <w:rPr>
                <w:sz w:val="20"/>
                <w:szCs w:val="20"/>
              </w:rPr>
              <w:t xml:space="preserve">tandard deviation </w:t>
            </w:r>
            <w:r w:rsidR="00B60AEE" w:rsidRPr="00090C55">
              <w:rPr>
                <w:sz w:val="20"/>
                <w:szCs w:val="20"/>
              </w:rPr>
              <w:t xml:space="preserve">associated with the Gaussian prior </w:t>
            </w:r>
            <m:oMath>
              <m:sSubSup>
                <m:sSub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n</m:t>
                  </m:r>
                </m:sub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sup>
              </m:sSubSup>
            </m:oMath>
            <w:r w:rsidR="00B60AEE" w:rsidRPr="00090C55">
              <w:rPr>
                <w:sz w:val="20"/>
                <w:szCs w:val="20"/>
              </w:rPr>
              <w:t>.</w:t>
            </w:r>
          </w:p>
        </w:tc>
        <w:tc>
          <w:tcPr>
            <w:tcW w:w="2075" w:type="dxa"/>
          </w:tcPr>
          <w:p w14:paraId="141B28DF" w14:textId="6141C818" w:rsidR="00A72DEC" w:rsidRPr="00A74C3E" w:rsidRDefault="00A72DEC" w:rsidP="00BD3F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Dependent</w:t>
            </w:r>
            <w:r w:rsidR="001B087D">
              <w:rPr>
                <w:sz w:val="20"/>
                <w:szCs w:val="20"/>
              </w:rPr>
              <w:t xml:space="preserve"> = true</w:t>
            </w:r>
          </w:p>
        </w:tc>
      </w:tr>
      <w:tr w:rsidR="00A72DEC" w14:paraId="4D276E05" w14:textId="77777777" w:rsidTr="00BB08FF">
        <w:tc>
          <w:tcPr>
            <w:tcW w:w="1271" w:type="dxa"/>
          </w:tcPr>
          <w:p w14:paraId="6131EEF5" w14:textId="31B5BC80" w:rsidR="00A72DEC" w:rsidRPr="00A74C3E" w:rsidRDefault="00A72DEC" w:rsidP="00BD3F4F">
            <w:pPr>
              <w:rPr>
                <w:sz w:val="20"/>
                <w:szCs w:val="20"/>
              </w:rPr>
            </w:pPr>
            <w:r w:rsidRPr="00A74C3E">
              <w:rPr>
                <w:sz w:val="20"/>
                <w:szCs w:val="20"/>
              </w:rPr>
              <w:t>ModelObj</w:t>
            </w:r>
          </w:p>
        </w:tc>
        <w:tc>
          <w:tcPr>
            <w:tcW w:w="2268" w:type="dxa"/>
          </w:tcPr>
          <w:p w14:paraId="53A906EB" w14:textId="1B8BEC63" w:rsidR="00A72DEC" w:rsidRPr="00A74C3E" w:rsidRDefault="00CF3CB0" w:rsidP="00BD3F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The Gaussian process regression model.</w:t>
            </w:r>
          </w:p>
        </w:tc>
        <w:tc>
          <w:tcPr>
            <w:tcW w:w="3402" w:type="dxa"/>
          </w:tcPr>
          <w:p w14:paraId="6E5D2929" w14:textId="77777777" w:rsidR="00090C55" w:rsidRPr="00090C55" w:rsidRDefault="00A43940" w:rsidP="00BD3F4F">
            <w:pPr>
              <w:rPr>
                <w:color w:val="000000" w:themeColor="text1" w:themeShade="BF"/>
                <w:sz w:val="20"/>
                <w:szCs w:val="20"/>
              </w:rPr>
            </w:pPr>
            <w:r w:rsidRPr="00090C55">
              <w:rPr>
                <w:color w:val="C45911" w:themeColor="accent2" w:themeShade="BF"/>
                <w:sz w:val="20"/>
                <w:szCs w:val="20"/>
              </w:rPr>
              <w:t>Regressio</w:t>
            </w:r>
            <w:r w:rsidR="00BC043F" w:rsidRPr="00090C55">
              <w:rPr>
                <w:color w:val="C45911" w:themeColor="accent2" w:themeShade="BF"/>
                <w:sz w:val="20"/>
                <w:szCs w:val="20"/>
              </w:rPr>
              <w:t>nGP</w:t>
            </w:r>
          </w:p>
          <w:p w14:paraId="167B3E04" w14:textId="0005821C" w:rsidR="00A72DEC" w:rsidRPr="00090C55" w:rsidRDefault="00BC043F" w:rsidP="00BD3F4F">
            <w:pPr>
              <w:rPr>
                <w:sz w:val="20"/>
                <w:szCs w:val="20"/>
              </w:rPr>
            </w:pPr>
            <w:r w:rsidRPr="00090C55">
              <w:rPr>
                <w:sz w:val="20"/>
                <w:szCs w:val="20"/>
              </w:rPr>
              <w:t xml:space="preserve">This is a class implemented in the </w:t>
            </w:r>
            <w:r w:rsidRPr="00090C55">
              <w:rPr>
                <w:b/>
                <w:bCs/>
                <w:color w:val="FF0000"/>
                <w:sz w:val="20"/>
                <w:szCs w:val="20"/>
              </w:rPr>
              <w:t>MATLAB statistics and machine learning toolbox</w:t>
            </w:r>
            <w:r w:rsidRPr="00090C55">
              <w:rPr>
                <w:sz w:val="20"/>
                <w:szCs w:val="20"/>
              </w:rPr>
              <w:t>.</w:t>
            </w:r>
          </w:p>
        </w:tc>
        <w:tc>
          <w:tcPr>
            <w:tcW w:w="2075" w:type="dxa"/>
          </w:tcPr>
          <w:p w14:paraId="1106CE5D" w14:textId="3D29C44E" w:rsidR="00A72DEC" w:rsidRPr="00A74C3E" w:rsidRDefault="00CF3CB0" w:rsidP="00BD3F4F">
            <w:pPr>
              <w:rPr>
                <w:sz w:val="20"/>
                <w:szCs w:val="20"/>
              </w:rPr>
            </w:pPr>
            <w:r w:rsidRPr="00BB4879">
              <w:rPr>
                <w:sz w:val="20"/>
                <w:szCs w:val="20"/>
              </w:rPr>
              <w:t>SetAccess = protected</w:t>
            </w:r>
          </w:p>
        </w:tc>
      </w:tr>
    </w:tbl>
    <w:p w14:paraId="580DAFC2" w14:textId="77777777" w:rsidR="002B65AE" w:rsidRDefault="002B65AE" w:rsidP="00BD3F4F"/>
    <w:p w14:paraId="173C45C6" w14:textId="77777777" w:rsidR="00A6674C" w:rsidRDefault="00A6674C" w:rsidP="00BD3F4F"/>
    <w:p w14:paraId="7D9023EC" w14:textId="77777777" w:rsidR="00A6674C" w:rsidRDefault="00A6674C" w:rsidP="00BD3F4F"/>
    <w:p w14:paraId="0E2A3A35" w14:textId="10D5FD3D" w:rsidR="001754E8" w:rsidRDefault="001754E8" w:rsidP="00BD3F4F">
      <w:pPr>
        <w:pStyle w:val="Caption"/>
        <w:keepNext/>
      </w:pPr>
      <w:r>
        <w:lastRenderedPageBreak/>
        <w:t xml:space="preserve">Table </w:t>
      </w:r>
      <w:fldSimple w:instr=" SEQ Table \* ARABIC ">
        <w:r w:rsidR="001D14C1">
          <w:rPr>
            <w:noProof/>
          </w:rPr>
          <w:t>8</w:t>
        </w:r>
      </w:fldSimple>
      <w:r>
        <w:t xml:space="preserve">: List of </w:t>
      </w:r>
      <w:r w:rsidRPr="001754E8">
        <w:rPr>
          <w:b/>
          <w:bCs/>
        </w:rPr>
        <w:t>gpr</w:t>
      </w:r>
      <w:r>
        <w:t xml:space="preserve"> methods and their function</w:t>
      </w:r>
    </w:p>
    <w:tbl>
      <w:tblPr>
        <w:tblStyle w:val="TableGrid"/>
        <w:tblW w:w="9067" w:type="dxa"/>
        <w:tblLook w:val="04A0" w:firstRow="1" w:lastRow="0" w:firstColumn="1" w:lastColumn="0" w:noHBand="0" w:noVBand="1"/>
      </w:tblPr>
      <w:tblGrid>
        <w:gridCol w:w="2254"/>
        <w:gridCol w:w="4971"/>
        <w:gridCol w:w="1842"/>
      </w:tblGrid>
      <w:tr w:rsidR="001754E8" w:rsidRPr="00F52C8B" w14:paraId="4AEFECD2" w14:textId="77777777" w:rsidTr="000C37F5">
        <w:tc>
          <w:tcPr>
            <w:tcW w:w="2254" w:type="dxa"/>
          </w:tcPr>
          <w:p w14:paraId="158AA330" w14:textId="77777777" w:rsidR="001754E8" w:rsidRPr="00F52C8B" w:rsidRDefault="001754E8" w:rsidP="00BD3F4F">
            <w:pPr>
              <w:rPr>
                <w:b/>
                <w:bCs/>
              </w:rPr>
            </w:pPr>
            <w:r w:rsidRPr="00F52C8B">
              <w:rPr>
                <w:b/>
                <w:bCs/>
              </w:rPr>
              <w:t>Method Name</w:t>
            </w:r>
          </w:p>
        </w:tc>
        <w:tc>
          <w:tcPr>
            <w:tcW w:w="4971" w:type="dxa"/>
          </w:tcPr>
          <w:p w14:paraId="02A316F9" w14:textId="77777777" w:rsidR="001754E8" w:rsidRPr="00F52C8B" w:rsidRDefault="001754E8" w:rsidP="00BD3F4F">
            <w:pPr>
              <w:rPr>
                <w:b/>
                <w:bCs/>
              </w:rPr>
            </w:pPr>
            <w:r w:rsidRPr="00F52C8B">
              <w:rPr>
                <w:b/>
                <w:bCs/>
              </w:rPr>
              <w:t>Description</w:t>
            </w:r>
          </w:p>
        </w:tc>
        <w:tc>
          <w:tcPr>
            <w:tcW w:w="1842" w:type="dxa"/>
          </w:tcPr>
          <w:p w14:paraId="45B4FA37" w14:textId="77777777" w:rsidR="001754E8" w:rsidRPr="00F52C8B" w:rsidRDefault="001754E8" w:rsidP="00BD3F4F">
            <w:pPr>
              <w:rPr>
                <w:b/>
                <w:bCs/>
              </w:rPr>
            </w:pPr>
            <w:r w:rsidRPr="00F52C8B">
              <w:rPr>
                <w:b/>
                <w:bCs/>
              </w:rPr>
              <w:t>Attributes</w:t>
            </w:r>
          </w:p>
        </w:tc>
      </w:tr>
      <w:tr w:rsidR="001754E8" w14:paraId="6EC65EF5" w14:textId="77777777" w:rsidTr="000C37F5">
        <w:tc>
          <w:tcPr>
            <w:tcW w:w="2254" w:type="dxa"/>
          </w:tcPr>
          <w:p w14:paraId="715D00CA" w14:textId="53AE603C" w:rsidR="001754E8" w:rsidRDefault="001754E8" w:rsidP="00BD3F4F">
            <w:r>
              <w:t>setKernel</w:t>
            </w:r>
          </w:p>
        </w:tc>
        <w:tc>
          <w:tcPr>
            <w:tcW w:w="4971" w:type="dxa"/>
          </w:tcPr>
          <w:p w14:paraId="1AA17718" w14:textId="77777777" w:rsidR="001754E8" w:rsidRDefault="001E117F" w:rsidP="00BD3F4F">
            <w:pPr>
              <w:jc w:val="left"/>
            </w:pPr>
            <w:r>
              <w:t xml:space="preserve">Set the </w:t>
            </w:r>
            <w:r w:rsidR="00DD0243">
              <w:t>covariance matrix kernel function.</w:t>
            </w:r>
          </w:p>
          <w:p w14:paraId="0119C5FA" w14:textId="77777777" w:rsidR="00DD0243" w:rsidRDefault="00DD0243" w:rsidP="00BD3F4F">
            <w:pPr>
              <w:jc w:val="left"/>
              <w:rPr>
                <w:b/>
                <w:bCs/>
                <w:color w:val="auto"/>
              </w:rPr>
            </w:pPr>
            <w:r w:rsidRPr="009C4D4A">
              <w:rPr>
                <w:b/>
                <w:bCs/>
                <w:color w:val="70AD47" w:themeColor="accent6"/>
              </w:rPr>
              <w:t xml:space="preserve">G = </w:t>
            </w:r>
            <w:proofErr w:type="gramStart"/>
            <w:r w:rsidRPr="009C4D4A">
              <w:rPr>
                <w:b/>
                <w:bCs/>
                <w:color w:val="70AD47" w:themeColor="accent6"/>
              </w:rPr>
              <w:t>G.setKernel</w:t>
            </w:r>
            <w:proofErr w:type="gramEnd"/>
            <w:r w:rsidR="009C4D4A" w:rsidRPr="009C4D4A">
              <w:rPr>
                <w:b/>
                <w:bCs/>
                <w:color w:val="70AD47" w:themeColor="accent6"/>
              </w:rPr>
              <w:t>( Name );</w:t>
            </w:r>
          </w:p>
          <w:p w14:paraId="475D576D" w14:textId="77777777" w:rsidR="009C4D4A" w:rsidRDefault="00AE1795" w:rsidP="00BD3F4F">
            <w:pPr>
              <w:jc w:val="left"/>
            </w:pPr>
            <w:r>
              <w:t xml:space="preserve">The </w:t>
            </w:r>
            <w:r w:rsidRPr="003A08E6">
              <w:rPr>
                <w:color w:val="C45911" w:themeColor="accent2" w:themeShade="BF"/>
              </w:rPr>
              <w:t xml:space="preserve">string </w:t>
            </w:r>
            <w:r w:rsidRPr="003A08E6">
              <w:rPr>
                <w:b/>
                <w:bCs/>
                <w:color w:val="70AD47" w:themeColor="accent6"/>
              </w:rPr>
              <w:t>Name</w:t>
            </w:r>
            <w:r>
              <w:t xml:space="preserve"> may be any of the following:</w:t>
            </w:r>
          </w:p>
          <w:p w14:paraId="364E705C" w14:textId="77777777" w:rsidR="00AE1795" w:rsidRDefault="00AE1795" w:rsidP="00BD3F4F">
            <w:pPr>
              <w:jc w:val="left"/>
            </w:pPr>
            <w:r>
              <w:t>“ARDsquaredExponential”</w:t>
            </w:r>
          </w:p>
          <w:p w14:paraId="73867ED5" w14:textId="77777777" w:rsidR="00AE1795" w:rsidRDefault="00AE1795" w:rsidP="00BD3F4F">
            <w:pPr>
              <w:jc w:val="left"/>
            </w:pPr>
            <w:r>
              <w:t>“ARD</w:t>
            </w:r>
            <w:r w:rsidR="003A08E6">
              <w:t>exponential”</w:t>
            </w:r>
          </w:p>
          <w:p w14:paraId="58B94FBE" w14:textId="77777777" w:rsidR="003A08E6" w:rsidRDefault="003A08E6" w:rsidP="00BD3F4F">
            <w:pPr>
              <w:jc w:val="left"/>
            </w:pPr>
            <w:r>
              <w:t>“ARDmatern32”</w:t>
            </w:r>
          </w:p>
          <w:p w14:paraId="4B6540FB" w14:textId="77777777" w:rsidR="003A08E6" w:rsidRDefault="003A08E6" w:rsidP="00BD3F4F">
            <w:pPr>
              <w:jc w:val="left"/>
            </w:pPr>
            <w:r>
              <w:t>“ARDmater52”</w:t>
            </w:r>
          </w:p>
          <w:p w14:paraId="2D19CF5C" w14:textId="77777777" w:rsidR="003572C7" w:rsidRDefault="003572C7" w:rsidP="00BD3F4F">
            <w:pPr>
              <w:jc w:val="left"/>
            </w:pPr>
          </w:p>
          <w:p w14:paraId="17F430AF" w14:textId="49191708" w:rsidR="003572C7" w:rsidRPr="000C37F5" w:rsidRDefault="003572C7" w:rsidP="00BD3F4F">
            <w:pPr>
              <w:jc w:val="left"/>
              <w:rPr>
                <w:i/>
                <w:iCs/>
              </w:rPr>
            </w:pPr>
            <w:r w:rsidRPr="000C37F5">
              <w:rPr>
                <w:i/>
                <w:iCs/>
              </w:rPr>
              <w:t xml:space="preserve">Details </w:t>
            </w:r>
            <w:r w:rsidR="00644815" w:rsidRPr="000C37F5">
              <w:rPr>
                <w:i/>
                <w:iCs/>
              </w:rPr>
              <w:t xml:space="preserve">of the various kernel types supported </w:t>
            </w:r>
            <w:r w:rsidRPr="000C37F5">
              <w:rPr>
                <w:i/>
                <w:iCs/>
              </w:rPr>
              <w:t xml:space="preserve">can be found in section </w:t>
            </w:r>
            <w:r w:rsidR="00E248E9" w:rsidRPr="000C37F5">
              <w:rPr>
                <w:i/>
                <w:iCs/>
              </w:rPr>
              <w:fldChar w:fldCharType="begin"/>
            </w:r>
            <w:r w:rsidR="00E248E9" w:rsidRPr="000C37F5">
              <w:rPr>
                <w:i/>
                <w:iCs/>
              </w:rPr>
              <w:instrText xml:space="preserve"> REF _Ref118011919 \r \h </w:instrText>
            </w:r>
            <w:r w:rsidR="000C37F5" w:rsidRPr="000C37F5">
              <w:rPr>
                <w:i/>
                <w:iCs/>
              </w:rPr>
              <w:instrText xml:space="preserve"> \* MERGEFORMAT </w:instrText>
            </w:r>
            <w:r w:rsidR="00E248E9" w:rsidRPr="000C37F5">
              <w:rPr>
                <w:i/>
                <w:iCs/>
              </w:rPr>
            </w:r>
            <w:r w:rsidR="00E248E9" w:rsidRPr="000C37F5">
              <w:rPr>
                <w:i/>
                <w:iCs/>
              </w:rPr>
              <w:fldChar w:fldCharType="separate"/>
            </w:r>
            <w:r w:rsidR="00E248E9" w:rsidRPr="000C37F5">
              <w:rPr>
                <w:i/>
                <w:iCs/>
              </w:rPr>
              <w:t>1.1.1</w:t>
            </w:r>
            <w:r w:rsidR="00E248E9" w:rsidRPr="000C37F5">
              <w:rPr>
                <w:i/>
                <w:iCs/>
              </w:rPr>
              <w:fldChar w:fldCharType="end"/>
            </w:r>
            <w:r w:rsidR="00E248E9" w:rsidRPr="000C37F5">
              <w:rPr>
                <w:i/>
                <w:iCs/>
              </w:rPr>
              <w:t xml:space="preserve"> on page </w:t>
            </w:r>
            <w:r w:rsidR="00E248E9" w:rsidRPr="000C37F5">
              <w:rPr>
                <w:i/>
                <w:iCs/>
              </w:rPr>
              <w:fldChar w:fldCharType="begin"/>
            </w:r>
            <w:r w:rsidR="00E248E9" w:rsidRPr="000C37F5">
              <w:rPr>
                <w:i/>
                <w:iCs/>
              </w:rPr>
              <w:instrText xml:space="preserve"> PAGEREF _Ref118011936 \h </w:instrText>
            </w:r>
            <w:r w:rsidR="00E248E9" w:rsidRPr="000C37F5">
              <w:rPr>
                <w:i/>
                <w:iCs/>
              </w:rPr>
            </w:r>
            <w:r w:rsidR="00E248E9" w:rsidRPr="000C37F5">
              <w:rPr>
                <w:i/>
                <w:iCs/>
              </w:rPr>
              <w:fldChar w:fldCharType="separate"/>
            </w:r>
            <w:r w:rsidR="00E248E9" w:rsidRPr="000C37F5">
              <w:rPr>
                <w:i/>
                <w:iCs/>
                <w:noProof/>
              </w:rPr>
              <w:t>3</w:t>
            </w:r>
            <w:r w:rsidR="00E248E9" w:rsidRPr="000C37F5">
              <w:rPr>
                <w:i/>
                <w:iCs/>
              </w:rPr>
              <w:fldChar w:fldCharType="end"/>
            </w:r>
            <w:r w:rsidR="00E248E9" w:rsidRPr="000C37F5">
              <w:rPr>
                <w:i/>
                <w:iCs/>
              </w:rPr>
              <w:t>.</w:t>
            </w:r>
          </w:p>
        </w:tc>
        <w:tc>
          <w:tcPr>
            <w:tcW w:w="1842" w:type="dxa"/>
          </w:tcPr>
          <w:p w14:paraId="262B8627" w14:textId="77777777" w:rsidR="001754E8" w:rsidRDefault="001754E8" w:rsidP="00BD3F4F">
            <w:r>
              <w:t>Ordinary method</w:t>
            </w:r>
          </w:p>
        </w:tc>
      </w:tr>
      <w:tr w:rsidR="00AD5BCD" w14:paraId="12562448" w14:textId="77777777" w:rsidTr="000C37F5">
        <w:tc>
          <w:tcPr>
            <w:tcW w:w="2254" w:type="dxa"/>
          </w:tcPr>
          <w:p w14:paraId="322E2AC7" w14:textId="7F27D19C" w:rsidR="00AD5BCD" w:rsidRDefault="00AD5BCD" w:rsidP="00BD3F4F">
            <w:r>
              <w:t>setFitMethod</w:t>
            </w:r>
          </w:p>
        </w:tc>
        <w:tc>
          <w:tcPr>
            <w:tcW w:w="4971" w:type="dxa"/>
          </w:tcPr>
          <w:p w14:paraId="4657F4A4" w14:textId="77777777" w:rsidR="00AD5BCD" w:rsidRDefault="00AD5BCD" w:rsidP="00BD3F4F">
            <w:r>
              <w:t>Set the method of kernel representation and training data subset approach for training.</w:t>
            </w:r>
          </w:p>
          <w:p w14:paraId="6E9DE39B" w14:textId="77777777" w:rsidR="00AD5BCD" w:rsidRDefault="00AD5BCD" w:rsidP="00BD3F4F">
            <w:pPr>
              <w:rPr>
                <w:b/>
                <w:bCs/>
                <w:color w:val="70AD47" w:themeColor="accent6"/>
              </w:rPr>
            </w:pPr>
            <w:r w:rsidRPr="003F04A6">
              <w:rPr>
                <w:b/>
                <w:bCs/>
                <w:color w:val="70AD47" w:themeColor="accent6"/>
              </w:rPr>
              <w:t xml:space="preserve">G = </w:t>
            </w:r>
            <w:proofErr w:type="gramStart"/>
            <w:r w:rsidRPr="003F04A6">
              <w:rPr>
                <w:b/>
                <w:bCs/>
                <w:color w:val="70AD47" w:themeColor="accent6"/>
              </w:rPr>
              <w:t>G.setFitMethod</w:t>
            </w:r>
            <w:proofErr w:type="gramEnd"/>
            <w:r w:rsidRPr="003F04A6">
              <w:rPr>
                <w:b/>
                <w:bCs/>
                <w:color w:val="70AD47" w:themeColor="accent6"/>
              </w:rPr>
              <w:t>( Method  );</w:t>
            </w:r>
          </w:p>
          <w:p w14:paraId="36879F37" w14:textId="77777777" w:rsidR="00AD5BCD" w:rsidRDefault="00AD5BCD" w:rsidP="00BD3F4F">
            <w:r>
              <w:t>The string Method may be any of the following:</w:t>
            </w:r>
          </w:p>
          <w:p w14:paraId="26E96093" w14:textId="77777777" w:rsidR="00AD5BCD" w:rsidRDefault="00AD5BCD" w:rsidP="00BD3F4F">
            <w:r>
              <w:t>“exact”</w:t>
            </w:r>
          </w:p>
          <w:p w14:paraId="68B444B8" w14:textId="77777777" w:rsidR="00AD5BCD" w:rsidRDefault="00AD5BCD" w:rsidP="00BD3F4F">
            <w:r>
              <w:t>“sd”</w:t>
            </w:r>
          </w:p>
          <w:p w14:paraId="4253826E" w14:textId="77777777" w:rsidR="00AD5BCD" w:rsidRDefault="00AD5BCD" w:rsidP="00BD3F4F">
            <w:r>
              <w:t>“sr”</w:t>
            </w:r>
          </w:p>
          <w:p w14:paraId="28B9F9C0" w14:textId="77777777" w:rsidR="00AD5BCD" w:rsidRDefault="00AD5BCD" w:rsidP="00BD3F4F">
            <w:r>
              <w:t>“fic”</w:t>
            </w:r>
          </w:p>
          <w:p w14:paraId="30C7A3CB" w14:textId="77777777" w:rsidR="00AD5BCD" w:rsidRDefault="00AD5BCD" w:rsidP="00BD3F4F"/>
          <w:p w14:paraId="302BDD33" w14:textId="0ADE0115" w:rsidR="00AD5BCD" w:rsidRDefault="00AD5BCD" w:rsidP="00BD3F4F">
            <w:r>
              <w:t xml:space="preserve">The default fit method is “exact”. Details are provided in the MATLAB </w:t>
            </w:r>
            <w:r w:rsidRPr="00577A43">
              <w:rPr>
                <w:b/>
                <w:bCs/>
                <w:color w:val="70AD47" w:themeColor="accent6"/>
              </w:rPr>
              <w:t>RegressionGP</w:t>
            </w:r>
            <w:r>
              <w:t xml:space="preserve"> documentation. For large data sets “fic” is highly recommended.</w:t>
            </w:r>
          </w:p>
        </w:tc>
        <w:tc>
          <w:tcPr>
            <w:tcW w:w="1842" w:type="dxa"/>
          </w:tcPr>
          <w:p w14:paraId="1DD1BD41" w14:textId="1D3226C0" w:rsidR="00AD5BCD" w:rsidRDefault="00AD5BCD" w:rsidP="00BD3F4F">
            <w:r w:rsidRPr="00412DD4">
              <w:t>Ordinary method</w:t>
            </w:r>
          </w:p>
        </w:tc>
      </w:tr>
      <w:tr w:rsidR="00AD5BCD" w14:paraId="4BD61696" w14:textId="77777777" w:rsidTr="000C37F5">
        <w:tc>
          <w:tcPr>
            <w:tcW w:w="2254" w:type="dxa"/>
          </w:tcPr>
          <w:p w14:paraId="02C1B22A" w14:textId="4574C950" w:rsidR="00AD5BCD" w:rsidRDefault="00AD5BCD" w:rsidP="00BD3F4F">
            <w:r>
              <w:t>setPredMethod</w:t>
            </w:r>
          </w:p>
        </w:tc>
        <w:tc>
          <w:tcPr>
            <w:tcW w:w="4971" w:type="dxa"/>
          </w:tcPr>
          <w:p w14:paraId="608B7543" w14:textId="77777777" w:rsidR="00AD5BCD" w:rsidRDefault="00136386" w:rsidP="00BD3F4F">
            <w:r>
              <w:t>Set the method of kernel representation and training data subset approach during training.</w:t>
            </w:r>
          </w:p>
          <w:p w14:paraId="6DACFE17" w14:textId="77777777" w:rsidR="00136386" w:rsidRDefault="00A35EBC" w:rsidP="00BD3F4F">
            <w:pPr>
              <w:rPr>
                <w:b/>
                <w:bCs/>
                <w:color w:val="70AD47" w:themeColor="accent6"/>
              </w:rPr>
            </w:pPr>
            <w:r w:rsidRPr="003F04A6">
              <w:rPr>
                <w:b/>
                <w:bCs/>
                <w:color w:val="70AD47" w:themeColor="accent6"/>
              </w:rPr>
              <w:t xml:space="preserve">G = </w:t>
            </w:r>
            <w:proofErr w:type="gramStart"/>
            <w:r w:rsidRPr="003F04A6">
              <w:rPr>
                <w:b/>
                <w:bCs/>
                <w:color w:val="70AD47" w:themeColor="accent6"/>
              </w:rPr>
              <w:t>G.set</w:t>
            </w:r>
            <w:r>
              <w:rPr>
                <w:b/>
                <w:bCs/>
                <w:color w:val="70AD47" w:themeColor="accent6"/>
              </w:rPr>
              <w:t>Pred</w:t>
            </w:r>
            <w:r w:rsidRPr="003F04A6">
              <w:rPr>
                <w:b/>
                <w:bCs/>
                <w:color w:val="70AD47" w:themeColor="accent6"/>
              </w:rPr>
              <w:t>Method</w:t>
            </w:r>
            <w:proofErr w:type="gramEnd"/>
            <w:r w:rsidRPr="003F04A6">
              <w:rPr>
                <w:b/>
                <w:bCs/>
                <w:color w:val="70AD47" w:themeColor="accent6"/>
              </w:rPr>
              <w:t>( Method  );</w:t>
            </w:r>
          </w:p>
          <w:p w14:paraId="21C8D0CB" w14:textId="77777777" w:rsidR="00A35EBC" w:rsidRDefault="00A35EBC" w:rsidP="00BD3F4F">
            <w:r>
              <w:t>The string Method may be any of the following:</w:t>
            </w:r>
          </w:p>
          <w:p w14:paraId="2FFEB870" w14:textId="77777777" w:rsidR="00A35EBC" w:rsidRDefault="00A35EBC" w:rsidP="00BD3F4F">
            <w:r>
              <w:t>“exact”</w:t>
            </w:r>
          </w:p>
          <w:p w14:paraId="59F67F78" w14:textId="77777777" w:rsidR="00A35EBC" w:rsidRDefault="00A35EBC" w:rsidP="00BD3F4F">
            <w:r>
              <w:t>“sd”</w:t>
            </w:r>
          </w:p>
          <w:p w14:paraId="6085162D" w14:textId="77777777" w:rsidR="00A35EBC" w:rsidRDefault="00A35EBC" w:rsidP="00BD3F4F">
            <w:r>
              <w:t>“sr”</w:t>
            </w:r>
          </w:p>
          <w:p w14:paraId="6CB0B8A7" w14:textId="77777777" w:rsidR="00A35EBC" w:rsidRDefault="00A35EBC" w:rsidP="00BD3F4F">
            <w:r>
              <w:t>“fic”</w:t>
            </w:r>
          </w:p>
          <w:p w14:paraId="157DEF95" w14:textId="13969379" w:rsidR="00FE4B0D" w:rsidRDefault="00FE4B0D" w:rsidP="00BD3F4F">
            <w:r>
              <w:t>“bcd”</w:t>
            </w:r>
          </w:p>
          <w:p w14:paraId="45A31279" w14:textId="77777777" w:rsidR="00FE4B0D" w:rsidRDefault="00FE4B0D" w:rsidP="00BD3F4F"/>
          <w:p w14:paraId="5BDC9A45" w14:textId="73331A12" w:rsidR="00A35EBC" w:rsidRDefault="00FE4B0D" w:rsidP="00BD3F4F">
            <w:r>
              <w:t xml:space="preserve">The default fit method is “exact”. Details are provided in the MATLAB </w:t>
            </w:r>
            <w:r w:rsidRPr="00577A43">
              <w:rPr>
                <w:b/>
                <w:bCs/>
                <w:color w:val="70AD47" w:themeColor="accent6"/>
              </w:rPr>
              <w:t>RegressionGP</w:t>
            </w:r>
            <w:r>
              <w:t xml:space="preserve"> documentation.</w:t>
            </w:r>
            <w:r w:rsidR="004241B8">
              <w:t xml:space="preserve"> For large data sets “fic” or “bcd” is recommended.</w:t>
            </w:r>
          </w:p>
        </w:tc>
        <w:tc>
          <w:tcPr>
            <w:tcW w:w="1842" w:type="dxa"/>
          </w:tcPr>
          <w:p w14:paraId="39173EEF" w14:textId="280545E1" w:rsidR="00AD5BCD" w:rsidRDefault="00AD5BCD" w:rsidP="00BD3F4F">
            <w:r w:rsidRPr="00412DD4">
              <w:t>Ordinary method</w:t>
            </w:r>
          </w:p>
        </w:tc>
      </w:tr>
      <w:tr w:rsidR="00644815" w14:paraId="37D8677B" w14:textId="77777777" w:rsidTr="000C37F5">
        <w:tc>
          <w:tcPr>
            <w:tcW w:w="2254" w:type="dxa"/>
          </w:tcPr>
          <w:p w14:paraId="0F648AF3" w14:textId="3936562E" w:rsidR="00644815" w:rsidRDefault="00D030F6" w:rsidP="00BD3F4F">
            <w:r>
              <w:t>trainModel</w:t>
            </w:r>
          </w:p>
        </w:tc>
        <w:tc>
          <w:tcPr>
            <w:tcW w:w="4971" w:type="dxa"/>
          </w:tcPr>
          <w:p w14:paraId="43CBA6BB" w14:textId="77777777" w:rsidR="00644815" w:rsidRDefault="00D030F6" w:rsidP="00BD3F4F">
            <w:r>
              <w:t xml:space="preserve">Train the Gaussian process regression model. The default fit method is </w:t>
            </w:r>
            <w:r w:rsidR="00D40B27">
              <w:t>“exact”.</w:t>
            </w:r>
          </w:p>
          <w:p w14:paraId="1F3350D7" w14:textId="7016082D" w:rsidR="00A84A32" w:rsidRDefault="00A84A32" w:rsidP="00BD3F4F">
            <w:r w:rsidRPr="00A84A32">
              <w:rPr>
                <w:b/>
                <w:bCs/>
                <w:color w:val="70AD47" w:themeColor="accent6"/>
              </w:rPr>
              <w:t xml:space="preserve">G = </w:t>
            </w:r>
            <w:proofErr w:type="gramStart"/>
            <w:r w:rsidRPr="00A84A32">
              <w:rPr>
                <w:b/>
                <w:bCs/>
                <w:color w:val="70AD47" w:themeColor="accent6"/>
              </w:rPr>
              <w:t>G.trainModel</w:t>
            </w:r>
            <w:proofErr w:type="gramEnd"/>
            <w:r w:rsidRPr="00A84A32">
              <w:rPr>
                <w:b/>
                <w:bCs/>
                <w:color w:val="70AD47" w:themeColor="accent6"/>
              </w:rPr>
              <w:t>();</w:t>
            </w:r>
          </w:p>
        </w:tc>
        <w:tc>
          <w:tcPr>
            <w:tcW w:w="1842" w:type="dxa"/>
          </w:tcPr>
          <w:p w14:paraId="0EB1034D" w14:textId="234A41C3" w:rsidR="00644815" w:rsidRDefault="00D40B27" w:rsidP="00BD3F4F">
            <w:r>
              <w:t>Ordinary method</w:t>
            </w:r>
          </w:p>
        </w:tc>
      </w:tr>
    </w:tbl>
    <w:p w14:paraId="3796215C" w14:textId="77777777" w:rsidR="001754E8" w:rsidRDefault="001754E8" w:rsidP="00BD3F4F"/>
    <w:p w14:paraId="0FF1AA9A" w14:textId="21438D72" w:rsidR="002B65AE" w:rsidRDefault="002B65AE" w:rsidP="00BD3F4F">
      <w:r>
        <w:t xml:space="preserve">To instantiate a </w:t>
      </w:r>
      <w:r w:rsidRPr="002B65AE">
        <w:rPr>
          <w:b/>
          <w:bCs/>
          <w:i/>
          <w:iCs/>
          <w:color w:val="C45911" w:themeColor="accent2" w:themeShade="BF"/>
        </w:rPr>
        <w:t>gpr</w:t>
      </w:r>
      <w:r>
        <w:t xml:space="preserve"> object, </w:t>
      </w:r>
      <w:r w:rsidR="00630775">
        <w:t>use the following command syntax:</w:t>
      </w:r>
    </w:p>
    <w:p w14:paraId="457C8577" w14:textId="77777777" w:rsidR="00630775" w:rsidRDefault="00630775" w:rsidP="00BD3F4F"/>
    <w:p w14:paraId="3D8308EC" w14:textId="1F86D10A" w:rsidR="00630775" w:rsidRPr="00630775" w:rsidRDefault="00630775" w:rsidP="00BD3F4F">
      <w:pPr>
        <w:rPr>
          <w:b/>
          <w:bCs/>
          <w:color w:val="70AD47" w:themeColor="accent6"/>
        </w:rPr>
      </w:pPr>
      <w:r w:rsidRPr="00630775">
        <w:rPr>
          <w:b/>
          <w:bCs/>
          <w:color w:val="70AD47" w:themeColor="accent6"/>
        </w:rPr>
        <w:t xml:space="preserve">G = </w:t>
      </w:r>
      <w:proofErr w:type="gramStart"/>
      <w:r w:rsidRPr="00630775">
        <w:rPr>
          <w:b/>
          <w:bCs/>
          <w:color w:val="70AD47" w:themeColor="accent6"/>
        </w:rPr>
        <w:t>gpr( X</w:t>
      </w:r>
      <w:proofErr w:type="gramEnd"/>
      <w:r w:rsidRPr="00630775">
        <w:rPr>
          <w:b/>
          <w:bCs/>
          <w:color w:val="70AD47" w:themeColor="accent6"/>
        </w:rPr>
        <w:t>, Y );</w:t>
      </w:r>
    </w:p>
    <w:p w14:paraId="4722D39B" w14:textId="77777777" w:rsidR="00630775" w:rsidRDefault="00630775" w:rsidP="00BD3F4F"/>
    <w:p w14:paraId="4ECE97C7" w14:textId="651D547A" w:rsidR="00630775" w:rsidRDefault="00E712B0" w:rsidP="00BD3F4F">
      <w:pPr>
        <w:rPr>
          <w:rFonts w:eastAsiaTheme="minorEastAsia"/>
        </w:rPr>
      </w:pPr>
      <w:r>
        <w:t xml:space="preserve">Arguments </w:t>
      </w:r>
      <w:r w:rsidRPr="00E712B0">
        <w:rPr>
          <w:b/>
          <w:bCs/>
          <w:color w:val="70AD47" w:themeColor="accent6"/>
        </w:rPr>
        <w:t>X</w:t>
      </w:r>
      <w:r>
        <w:t xml:space="preserve"> and </w:t>
      </w:r>
      <w:r w:rsidRPr="00E712B0">
        <w:rPr>
          <w:b/>
          <w:bCs/>
          <w:color w:val="70AD47" w:themeColor="accent6"/>
        </w:rPr>
        <w:t>Y</w:t>
      </w:r>
      <w:r>
        <w:t xml:space="preserve"> are defined in </w:t>
      </w:r>
      <w:r>
        <w:fldChar w:fldCharType="begin"/>
      </w:r>
      <w:r>
        <w:instrText xml:space="preserve"> REF _Ref115948278 \h </w:instrText>
      </w:r>
      <w:r w:rsidR="00BD3F4F">
        <w:instrText xml:space="preserve"> \* MERGEFORMAT </w:instrText>
      </w:r>
      <w:r>
        <w:fldChar w:fldCharType="separate"/>
      </w:r>
      <w:r w:rsidR="007A0F6E">
        <w:t xml:space="preserve">Table </w:t>
      </w:r>
      <w:r w:rsidR="007A0F6E">
        <w:rPr>
          <w:noProof/>
        </w:rPr>
        <w:t>5</w:t>
      </w:r>
      <w:r>
        <w:fldChar w:fldCharType="end"/>
      </w:r>
      <w:r w:rsidR="00EA7EF2">
        <w:t xml:space="preserve"> on page </w:t>
      </w:r>
      <w:r w:rsidR="00EA7EF2">
        <w:fldChar w:fldCharType="begin"/>
      </w:r>
      <w:r w:rsidR="00EA7EF2">
        <w:instrText xml:space="preserve"> PAGEREF _Ref118010854 \h </w:instrText>
      </w:r>
      <w:r w:rsidR="00EA7EF2">
        <w:fldChar w:fldCharType="separate"/>
      </w:r>
      <w:r w:rsidR="007A0F6E">
        <w:rPr>
          <w:noProof/>
        </w:rPr>
        <w:t>12</w:t>
      </w:r>
      <w:r w:rsidR="00EA7EF2">
        <w:fldChar w:fldCharType="end"/>
      </w:r>
      <w:r>
        <w:t>.</w:t>
      </w:r>
      <w:r w:rsidR="005272F3">
        <w:t xml:space="preserve"> </w:t>
      </w:r>
      <w:r w:rsidR="004C1182">
        <w:t xml:space="preserve">To train a </w:t>
      </w:r>
      <m:oMath>
        <m:r>
          <m:rPr>
            <m:scr m:val="script"/>
          </m:rPr>
          <w:rPr>
            <w:rFonts w:ascii="Cambria Math" w:hAnsi="Cambria Math"/>
          </w:rPr>
          <m:t>G(</m:t>
        </m:r>
        <m:r>
          <w:rPr>
            <w:rFonts w:ascii="Cambria Math" w:hAnsi="Cambria Math"/>
          </w:rPr>
          <m:t>x)</m:t>
        </m:r>
      </m:oMath>
      <w:r w:rsidR="004C1182">
        <w:rPr>
          <w:rFonts w:eastAsiaTheme="minorEastAsia"/>
        </w:rPr>
        <w:t xml:space="preserve"> model</w:t>
      </w:r>
      <w:r w:rsidR="00FC6948">
        <w:rPr>
          <w:rFonts w:eastAsiaTheme="minorEastAsia"/>
        </w:rPr>
        <w:t>, execute the following at the command line.</w:t>
      </w:r>
      <w:r w:rsidR="00CC6F59">
        <w:rPr>
          <w:rFonts w:eastAsiaTheme="minorEastAsia"/>
        </w:rPr>
        <w:t xml:space="preserve"> </w:t>
      </w:r>
    </w:p>
    <w:p w14:paraId="2BD7705D" w14:textId="77777777" w:rsidR="003D179B" w:rsidRDefault="003D179B" w:rsidP="00BD3F4F">
      <w:pPr>
        <w:rPr>
          <w:rFonts w:eastAsiaTheme="minorEastAsia"/>
        </w:rPr>
      </w:pPr>
    </w:p>
    <w:p w14:paraId="76FD0743" w14:textId="6A86DCB3" w:rsidR="003D179B" w:rsidRPr="00F608FB" w:rsidRDefault="003D179B" w:rsidP="00BD3F4F">
      <w:pPr>
        <w:rPr>
          <w:b/>
          <w:bCs/>
          <w:color w:val="70AD47" w:themeColor="accent6"/>
        </w:rPr>
      </w:pPr>
      <w:r w:rsidRPr="00F608FB">
        <w:rPr>
          <w:b/>
          <w:bCs/>
          <w:color w:val="70AD47" w:themeColor="accent6"/>
        </w:rPr>
        <w:t xml:space="preserve">G </w:t>
      </w:r>
      <w:proofErr w:type="gramStart"/>
      <w:r w:rsidRPr="00F608FB">
        <w:rPr>
          <w:b/>
          <w:bCs/>
          <w:color w:val="70AD47" w:themeColor="accent6"/>
        </w:rPr>
        <w:t>=  G</w:t>
      </w:r>
      <w:proofErr w:type="gramEnd"/>
      <w:r w:rsidRPr="00F608FB">
        <w:rPr>
          <w:b/>
          <w:bCs/>
          <w:color w:val="70AD47" w:themeColor="accent6"/>
        </w:rPr>
        <w:t>.trainModel();</w:t>
      </w:r>
    </w:p>
    <w:p w14:paraId="5C90829D" w14:textId="77777777" w:rsidR="00BB3ED9" w:rsidRDefault="00BB3ED9" w:rsidP="00BD3F4F">
      <w:pPr>
        <w:rPr>
          <w:rFonts w:eastAsiaTheme="minorEastAsia"/>
        </w:rPr>
      </w:pPr>
    </w:p>
    <w:p w14:paraId="39B08E10" w14:textId="67F1FD2A" w:rsidR="00BB3ED9" w:rsidRDefault="00BB3ED9" w:rsidP="00BD3F4F">
      <w:pPr>
        <w:rPr>
          <w:rFonts w:eastAsiaTheme="minorEastAsia"/>
        </w:rPr>
      </w:pPr>
      <w:r>
        <w:rPr>
          <w:rFonts w:eastAsiaTheme="minorEastAsia"/>
        </w:rPr>
        <w:t xml:space="preserve">The default fit method for the </w:t>
      </w:r>
      <w:r w:rsidRPr="00F608FB">
        <w:rPr>
          <w:b/>
          <w:bCs/>
          <w:i/>
          <w:iCs/>
          <w:color w:val="C45911" w:themeColor="accent2" w:themeShade="BF"/>
        </w:rPr>
        <w:t>gpr</w:t>
      </w:r>
      <w:r>
        <w:rPr>
          <w:rFonts w:eastAsiaTheme="minorEastAsia"/>
        </w:rPr>
        <w:t xml:space="preserve"> class is “exact”, but any of the specialised methods for large data sets described in the MATLAB documentation for the </w:t>
      </w:r>
      <w:r w:rsidRPr="00F608FB">
        <w:rPr>
          <w:b/>
          <w:bCs/>
          <w:i/>
          <w:iCs/>
          <w:color w:val="C45911" w:themeColor="accent2" w:themeShade="BF"/>
        </w:rPr>
        <w:t>RegressionGP</w:t>
      </w:r>
      <w:r>
        <w:rPr>
          <w:rFonts w:eastAsiaTheme="minorEastAsia"/>
        </w:rPr>
        <w:t xml:space="preserve"> class</w:t>
      </w:r>
      <w:r w:rsidR="00F608FB">
        <w:rPr>
          <w:rFonts w:eastAsiaTheme="minorEastAsia"/>
        </w:rPr>
        <w:t xml:space="preserve"> can be specified as </w:t>
      </w:r>
      <w:r w:rsidR="00F608FB" w:rsidRPr="00F65132">
        <w:rPr>
          <w:rFonts w:eastAsiaTheme="minorEastAsia"/>
          <w:b/>
          <w:bCs/>
          <w:i/>
          <w:iCs/>
        </w:rPr>
        <w:t>name</w:t>
      </w:r>
      <w:r w:rsidR="00F65132" w:rsidRPr="00F65132">
        <w:rPr>
          <w:rFonts w:eastAsiaTheme="minorEastAsia"/>
          <w:b/>
          <w:bCs/>
          <w:i/>
          <w:iCs/>
        </w:rPr>
        <w:t>-</w:t>
      </w:r>
      <w:r w:rsidR="00F608FB" w:rsidRPr="00F65132">
        <w:rPr>
          <w:rFonts w:eastAsiaTheme="minorEastAsia"/>
          <w:b/>
          <w:bCs/>
          <w:i/>
          <w:iCs/>
        </w:rPr>
        <w:t xml:space="preserve"> value</w:t>
      </w:r>
      <w:r w:rsidR="00F608FB">
        <w:rPr>
          <w:rFonts w:eastAsiaTheme="minorEastAsia"/>
        </w:rPr>
        <w:t xml:space="preserve"> pairs. </w:t>
      </w:r>
      <w:r w:rsidR="00F65132">
        <w:rPr>
          <w:rFonts w:eastAsiaTheme="minorEastAsia"/>
        </w:rPr>
        <w:t>A brief introduction is provided in se</w:t>
      </w:r>
      <w:r w:rsidR="001F4E8A">
        <w:rPr>
          <w:rFonts w:eastAsiaTheme="minorEastAsia"/>
        </w:rPr>
        <w:t xml:space="preserve">ction </w:t>
      </w:r>
      <w:r w:rsidR="00DF70F1">
        <w:rPr>
          <w:rFonts w:eastAsiaTheme="minorEastAsia"/>
        </w:rPr>
        <w:fldChar w:fldCharType="begin"/>
      </w:r>
      <w:r w:rsidR="00DF70F1">
        <w:rPr>
          <w:rFonts w:eastAsiaTheme="minorEastAsia"/>
        </w:rPr>
        <w:instrText xml:space="preserve"> REF _Ref118011386 \r \h </w:instrText>
      </w:r>
      <w:r w:rsidR="00BD3F4F">
        <w:rPr>
          <w:rFonts w:eastAsiaTheme="minorEastAsia"/>
        </w:rPr>
        <w:instrText xml:space="preserve"> \* MERGEFORMAT </w:instrText>
      </w:r>
      <w:r w:rsidR="00DF70F1">
        <w:rPr>
          <w:rFonts w:eastAsiaTheme="minorEastAsia"/>
        </w:rPr>
      </w:r>
      <w:r w:rsidR="00DF70F1">
        <w:rPr>
          <w:rFonts w:eastAsiaTheme="minorEastAsia"/>
        </w:rPr>
        <w:fldChar w:fldCharType="separate"/>
      </w:r>
      <w:r w:rsidR="00DF70F1">
        <w:rPr>
          <w:rFonts w:eastAsiaTheme="minorEastAsia"/>
        </w:rPr>
        <w:t>1.1.1.1</w:t>
      </w:r>
      <w:r w:rsidR="00DF70F1">
        <w:rPr>
          <w:rFonts w:eastAsiaTheme="minorEastAsia"/>
        </w:rPr>
        <w:fldChar w:fldCharType="end"/>
      </w:r>
      <w:r w:rsidR="00DF70F1">
        <w:rPr>
          <w:rFonts w:eastAsiaTheme="minorEastAsia"/>
        </w:rPr>
        <w:t xml:space="preserve"> on page </w:t>
      </w:r>
      <w:r w:rsidR="00DF70F1">
        <w:rPr>
          <w:rFonts w:eastAsiaTheme="minorEastAsia"/>
        </w:rPr>
        <w:fldChar w:fldCharType="begin"/>
      </w:r>
      <w:r w:rsidR="00DF70F1">
        <w:rPr>
          <w:rFonts w:eastAsiaTheme="minorEastAsia"/>
        </w:rPr>
        <w:instrText xml:space="preserve"> PAGEREF _Ref118011386 \h </w:instrText>
      </w:r>
      <w:r w:rsidR="00DF70F1">
        <w:rPr>
          <w:rFonts w:eastAsiaTheme="minorEastAsia"/>
        </w:rPr>
      </w:r>
      <w:r w:rsidR="00DF70F1">
        <w:rPr>
          <w:rFonts w:eastAsiaTheme="minorEastAsia"/>
        </w:rPr>
        <w:fldChar w:fldCharType="separate"/>
      </w:r>
      <w:r w:rsidR="00DF70F1">
        <w:rPr>
          <w:rFonts w:eastAsiaTheme="minorEastAsia"/>
          <w:noProof/>
        </w:rPr>
        <w:t>4</w:t>
      </w:r>
      <w:r w:rsidR="00DF70F1">
        <w:rPr>
          <w:rFonts w:eastAsiaTheme="minorEastAsia"/>
        </w:rPr>
        <w:fldChar w:fldCharType="end"/>
      </w:r>
      <w:r w:rsidR="00DF70F1">
        <w:rPr>
          <w:rFonts w:eastAsiaTheme="minorEastAsia"/>
        </w:rPr>
        <w:t xml:space="preserve">. Alternatively, </w:t>
      </w:r>
      <w:r w:rsidR="00B26FD8">
        <w:rPr>
          <w:rFonts w:eastAsiaTheme="minorEastAsia"/>
        </w:rPr>
        <w:t xml:space="preserve">again </w:t>
      </w:r>
      <w:r w:rsidR="00DF70F1">
        <w:rPr>
          <w:rFonts w:eastAsiaTheme="minorEastAsia"/>
        </w:rPr>
        <w:t xml:space="preserve">consult the </w:t>
      </w:r>
      <w:r w:rsidR="00B26FD8">
        <w:rPr>
          <w:rFonts w:eastAsiaTheme="minorEastAsia"/>
        </w:rPr>
        <w:t xml:space="preserve">MATLAB documentation for the </w:t>
      </w:r>
      <w:r w:rsidR="00B26FD8" w:rsidRPr="00F608FB">
        <w:rPr>
          <w:b/>
          <w:bCs/>
          <w:i/>
          <w:iCs/>
          <w:color w:val="C45911" w:themeColor="accent2" w:themeShade="BF"/>
        </w:rPr>
        <w:t>RegressionGP</w:t>
      </w:r>
      <w:r w:rsidR="00B26FD8">
        <w:rPr>
          <w:rFonts w:eastAsiaTheme="minorEastAsia"/>
        </w:rPr>
        <w:t xml:space="preserve"> class. This can be</w:t>
      </w:r>
      <w:r w:rsidR="009E7704">
        <w:rPr>
          <w:rFonts w:eastAsiaTheme="minorEastAsia"/>
        </w:rPr>
        <w:t xml:space="preserve"> accessed via the command:</w:t>
      </w:r>
    </w:p>
    <w:p w14:paraId="50EFA676" w14:textId="77777777" w:rsidR="009E7704" w:rsidRDefault="009E7704" w:rsidP="00BD3F4F">
      <w:pPr>
        <w:rPr>
          <w:rFonts w:eastAsiaTheme="minorEastAsia"/>
        </w:rPr>
      </w:pPr>
    </w:p>
    <w:p w14:paraId="4FEA7DA7" w14:textId="065E4B90" w:rsidR="009E7704" w:rsidRPr="009E7704" w:rsidRDefault="009E7704" w:rsidP="00BD3F4F">
      <w:pPr>
        <w:rPr>
          <w:b/>
          <w:bCs/>
          <w:color w:val="70AD47" w:themeColor="accent6"/>
        </w:rPr>
      </w:pPr>
      <w:r>
        <w:rPr>
          <w:b/>
          <w:bCs/>
          <w:color w:val="70AD47" w:themeColor="accent6"/>
        </w:rPr>
        <w:t>d</w:t>
      </w:r>
      <w:r w:rsidRPr="009E7704">
        <w:rPr>
          <w:b/>
          <w:bCs/>
          <w:color w:val="70AD47" w:themeColor="accent6"/>
        </w:rPr>
        <w:t>oc RegressionGP</w:t>
      </w:r>
    </w:p>
    <w:p w14:paraId="5D68ABF6" w14:textId="77777777" w:rsidR="009E7704" w:rsidRDefault="009E7704" w:rsidP="00BD3F4F">
      <w:pPr>
        <w:rPr>
          <w:rFonts w:eastAsiaTheme="minorEastAsia"/>
        </w:rPr>
      </w:pPr>
    </w:p>
    <w:p w14:paraId="1B2087D3" w14:textId="6E5EFC93" w:rsidR="004A1CF7" w:rsidRDefault="009E7704" w:rsidP="00BD3F4F">
      <w:r>
        <w:rPr>
          <w:rFonts w:eastAsiaTheme="minorEastAsia"/>
        </w:rPr>
        <w:t xml:space="preserve">The </w:t>
      </w:r>
      <w:r w:rsidR="001754E8">
        <w:rPr>
          <w:rFonts w:eastAsiaTheme="minorEastAsia"/>
        </w:rPr>
        <w:t>kernel type, fit and prediction methods</w:t>
      </w:r>
      <w:r w:rsidR="006002F7">
        <w:rPr>
          <w:rFonts w:eastAsiaTheme="minorEastAsia"/>
        </w:rPr>
        <w:t xml:space="preserve"> can all be selected. Changing the fit and prediction methods is highly recommended </w:t>
      </w:r>
      <w:r w:rsidR="004241B8">
        <w:rPr>
          <w:rFonts w:eastAsiaTheme="minorEastAsia"/>
        </w:rPr>
        <w:t>for large data sets.</w:t>
      </w:r>
    </w:p>
    <w:p w14:paraId="1B8EBE7E" w14:textId="53BB4259" w:rsidR="004A1CF7" w:rsidRPr="004A1CF7" w:rsidRDefault="004A1CF7" w:rsidP="00BD3F4F">
      <w:pPr>
        <w:pStyle w:val="Heading2"/>
      </w:pPr>
      <w:bookmarkStart w:id="42" w:name="_Toc120103063"/>
      <w:r>
        <w:t>The Random Forest (</w:t>
      </w:r>
      <w:r w:rsidRPr="00F95CA0">
        <w:rPr>
          <w:b/>
          <w:bCs/>
          <w:i/>
          <w:iCs/>
        </w:rPr>
        <w:t>rf</w:t>
      </w:r>
      <w:r>
        <w:t>) Class</w:t>
      </w:r>
      <w:bookmarkEnd w:id="42"/>
    </w:p>
    <w:p w14:paraId="3D86398C" w14:textId="453D2CA9" w:rsidR="0061232B" w:rsidRDefault="00BA5A52" w:rsidP="00BD3F4F">
      <w:r w:rsidRPr="004D14D5">
        <w:rPr>
          <w:b/>
          <w:bCs/>
          <w:i/>
          <w:iCs/>
        </w:rPr>
        <w:t>Not implemented in this version</w:t>
      </w:r>
      <w:r>
        <w:t>.</w:t>
      </w:r>
      <w:r w:rsidR="000711C7">
        <w:t xml:space="preserve"> </w:t>
      </w:r>
      <w:r w:rsidR="004D14D5">
        <w:t>However, t</w:t>
      </w:r>
      <w:r w:rsidR="000711C7">
        <w:t xml:space="preserve">he random forest </w:t>
      </w:r>
      <w:r w:rsidR="004D14D5">
        <w:t>model</w:t>
      </w:r>
      <w:r w:rsidR="00B06256">
        <w:t xml:space="preserve"> applies in</w:t>
      </w:r>
      <w:r w:rsidR="004D14D5">
        <w:t xml:space="preserve"> scenarios where the input variables </w:t>
      </w:r>
      <w:r w:rsidR="00E5290D">
        <w:t xml:space="preserve">are a mixture of continuous and discrete parameters. </w:t>
      </w:r>
    </w:p>
    <w:p w14:paraId="647595B8" w14:textId="35AFCEBF" w:rsidR="00D20EA7" w:rsidRDefault="00D20EA7" w:rsidP="00BD3F4F">
      <w:pPr>
        <w:pStyle w:val="Heading1"/>
      </w:pPr>
      <w:bookmarkStart w:id="43" w:name="_Ref117853516"/>
      <w:bookmarkStart w:id="44" w:name="_Toc120103064"/>
      <w:r>
        <w:t>The Acquisition Function Interface</w:t>
      </w:r>
      <w:r w:rsidR="008718F2">
        <w:t xml:space="preserve"> (</w:t>
      </w:r>
      <w:r w:rsidR="008718F2" w:rsidRPr="008718F2">
        <w:rPr>
          <w:b/>
          <w:bCs/>
          <w:i/>
          <w:iCs/>
        </w:rPr>
        <w:t>acqFcn</w:t>
      </w:r>
      <w:r w:rsidR="008718F2">
        <w:t>)</w:t>
      </w:r>
      <w:bookmarkEnd w:id="43"/>
      <w:bookmarkEnd w:id="44"/>
    </w:p>
    <w:p w14:paraId="781B1308" w14:textId="55730B64" w:rsidR="00C6060D" w:rsidRDefault="00C6060D" w:rsidP="00BD3F4F">
      <w:r>
        <w:t xml:space="preserve">Analogous to the </w:t>
      </w:r>
      <w:r w:rsidRPr="0000584D">
        <w:rPr>
          <w:b/>
          <w:bCs/>
          <w:i/>
          <w:iCs/>
          <w:color w:val="C45911" w:themeColor="accent2" w:themeShade="BF"/>
        </w:rPr>
        <w:t>surrogateModel</w:t>
      </w:r>
      <w:r w:rsidRPr="0000584D">
        <w:rPr>
          <w:color w:val="C45911" w:themeColor="accent2" w:themeShade="BF"/>
        </w:rPr>
        <w:t xml:space="preserve"> </w:t>
      </w:r>
      <w:r>
        <w:t>interface class,</w:t>
      </w:r>
      <w:r w:rsidR="00AB76F7">
        <w:t xml:space="preserve"> the purpose of the abstract </w:t>
      </w:r>
      <w:r w:rsidR="00AB76F7" w:rsidRPr="0000584D">
        <w:rPr>
          <w:b/>
          <w:bCs/>
          <w:i/>
          <w:iCs/>
          <w:color w:val="C45911" w:themeColor="accent2" w:themeShade="BF"/>
        </w:rPr>
        <w:t>acqFcn</w:t>
      </w:r>
      <w:r w:rsidR="00AB76F7" w:rsidRPr="0000584D">
        <w:rPr>
          <w:color w:val="C45911" w:themeColor="accent2" w:themeShade="BF"/>
        </w:rPr>
        <w:t xml:space="preserve"> </w:t>
      </w:r>
      <w:r w:rsidR="00AB76F7">
        <w:t xml:space="preserve">function class is to provide a clean, </w:t>
      </w:r>
      <w:proofErr w:type="gramStart"/>
      <w:r w:rsidR="00AB76F7">
        <w:t>consistent</w:t>
      </w:r>
      <w:proofErr w:type="gramEnd"/>
      <w:r w:rsidR="00AB76F7">
        <w:t xml:space="preserve"> and </w:t>
      </w:r>
      <w:r w:rsidR="000D7CA2">
        <w:t>easily extendable interface</w:t>
      </w:r>
      <w:r w:rsidR="00984C4D">
        <w:t xml:space="preserve"> for defining, configuring and evaluating </w:t>
      </w:r>
      <w:r w:rsidR="00FD1D13">
        <w:t xml:space="preserve">concrete child implementations. </w:t>
      </w:r>
      <w:r w:rsidR="00312C36">
        <w:t>A</w:t>
      </w:r>
      <w:r w:rsidR="00FD1D13">
        <w:t xml:space="preserve">ny child class must </w:t>
      </w:r>
      <w:r w:rsidR="003259CF">
        <w:t xml:space="preserve">define concrete implementations of the abstract members listed in </w:t>
      </w:r>
      <w:r w:rsidR="003259CF">
        <w:fldChar w:fldCharType="begin"/>
      </w:r>
      <w:r w:rsidR="003259CF">
        <w:instrText xml:space="preserve"> REF _Ref117854789 \h </w:instrText>
      </w:r>
      <w:r w:rsidR="00BD3F4F">
        <w:instrText xml:space="preserve"> \* MERGEFORMAT </w:instrText>
      </w:r>
      <w:r w:rsidR="003259CF">
        <w:fldChar w:fldCharType="separate"/>
      </w:r>
      <w:r w:rsidR="003259CF">
        <w:t xml:space="preserve">Table </w:t>
      </w:r>
      <w:r w:rsidR="003259CF">
        <w:rPr>
          <w:noProof/>
        </w:rPr>
        <w:t>8</w:t>
      </w:r>
      <w:r w:rsidR="003259CF">
        <w:fldChar w:fldCharType="end"/>
      </w:r>
      <w:r w:rsidR="003259CF">
        <w:t xml:space="preserve"> and </w:t>
      </w:r>
      <w:r w:rsidR="003259CF">
        <w:fldChar w:fldCharType="begin"/>
      </w:r>
      <w:r w:rsidR="003259CF">
        <w:instrText xml:space="preserve"> REF _Ref117854799 \h </w:instrText>
      </w:r>
      <w:r w:rsidR="00BD3F4F">
        <w:instrText xml:space="preserve"> \* MERGEFORMAT </w:instrText>
      </w:r>
      <w:r w:rsidR="003259CF">
        <w:fldChar w:fldCharType="separate"/>
      </w:r>
      <w:r w:rsidR="003259CF">
        <w:t xml:space="preserve">Table </w:t>
      </w:r>
      <w:r w:rsidR="003259CF">
        <w:rPr>
          <w:noProof/>
        </w:rPr>
        <w:t>9</w:t>
      </w:r>
      <w:r w:rsidR="003259CF">
        <w:fldChar w:fldCharType="end"/>
      </w:r>
      <w:r w:rsidR="003259CF">
        <w:t xml:space="preserve"> respectively.</w:t>
      </w:r>
    </w:p>
    <w:p w14:paraId="3936D585" w14:textId="77777777" w:rsidR="000D7CA2" w:rsidRDefault="000D7CA2" w:rsidP="00BD3F4F"/>
    <w:p w14:paraId="2C5A3035" w14:textId="09663A37" w:rsidR="00514E7B" w:rsidRDefault="00514E7B" w:rsidP="00BD3F4F">
      <w:pPr>
        <w:pStyle w:val="Caption"/>
        <w:keepNext/>
      </w:pPr>
      <w:bookmarkStart w:id="45" w:name="_Ref117854789"/>
      <w:r>
        <w:t xml:space="preserve">Table </w:t>
      </w:r>
      <w:fldSimple w:instr=" SEQ Table \* ARABIC ">
        <w:r w:rsidR="001D14C1">
          <w:rPr>
            <w:noProof/>
          </w:rPr>
          <w:t>9</w:t>
        </w:r>
      </w:fldSimple>
      <w:bookmarkEnd w:id="45"/>
      <w:r>
        <w:t>: Abstract acqFcn Class Properties. Abstract members have the "Abstract" attirbute. All other properties are concrete implementations</w:t>
      </w:r>
      <w:r w:rsidR="00254DF2">
        <w:t xml:space="preserve"> and are inherited by </w:t>
      </w:r>
      <w:r w:rsidR="00224500">
        <w:t>child classes.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3635"/>
        <w:gridCol w:w="1549"/>
        <w:gridCol w:w="2217"/>
      </w:tblGrid>
      <w:tr w:rsidR="004D5F27" w:rsidRPr="0000584D" w14:paraId="287F39A4" w14:textId="77777777" w:rsidTr="005A0909">
        <w:tc>
          <w:tcPr>
            <w:tcW w:w="1615" w:type="dxa"/>
          </w:tcPr>
          <w:p w14:paraId="11FAED6A" w14:textId="35E027C5" w:rsidR="004D5F27" w:rsidRPr="0000584D" w:rsidRDefault="004D5F27" w:rsidP="00BD3F4F">
            <w:pPr>
              <w:rPr>
                <w:b/>
                <w:bCs/>
                <w:sz w:val="20"/>
                <w:szCs w:val="20"/>
              </w:rPr>
            </w:pPr>
            <w:r w:rsidRPr="0000584D">
              <w:rPr>
                <w:b/>
                <w:bCs/>
                <w:sz w:val="20"/>
                <w:szCs w:val="20"/>
              </w:rPr>
              <w:t>Property Name</w:t>
            </w:r>
          </w:p>
        </w:tc>
        <w:tc>
          <w:tcPr>
            <w:tcW w:w="3635" w:type="dxa"/>
          </w:tcPr>
          <w:p w14:paraId="6272C7C8" w14:textId="2EFF2943" w:rsidR="004D5F27" w:rsidRPr="0000584D" w:rsidRDefault="004D5F27" w:rsidP="00BD3F4F">
            <w:pPr>
              <w:rPr>
                <w:b/>
                <w:bCs/>
                <w:sz w:val="20"/>
                <w:szCs w:val="20"/>
              </w:rPr>
            </w:pPr>
            <w:r w:rsidRPr="0000584D">
              <w:rPr>
                <w:b/>
                <w:bCs/>
                <w:sz w:val="20"/>
                <w:szCs w:val="20"/>
              </w:rPr>
              <w:t>Description</w:t>
            </w:r>
          </w:p>
        </w:tc>
        <w:tc>
          <w:tcPr>
            <w:tcW w:w="1549" w:type="dxa"/>
          </w:tcPr>
          <w:p w14:paraId="6783349A" w14:textId="28251EEB" w:rsidR="004D5F27" w:rsidRPr="0000584D" w:rsidRDefault="007D239C" w:rsidP="00BD3F4F">
            <w:pPr>
              <w:rPr>
                <w:b/>
                <w:bCs/>
                <w:color w:val="C45911" w:themeColor="accent2" w:themeShade="BF"/>
                <w:sz w:val="20"/>
                <w:szCs w:val="20"/>
              </w:rPr>
            </w:pPr>
            <w:r w:rsidRPr="0000584D">
              <w:rPr>
                <w:b/>
                <w:bCs/>
                <w:color w:val="C45911" w:themeColor="accent2" w:themeShade="BF"/>
                <w:sz w:val="20"/>
                <w:szCs w:val="20"/>
              </w:rPr>
              <w:t>Class</w:t>
            </w:r>
            <w:r w:rsidR="00530A09" w:rsidRPr="0000584D">
              <w:rPr>
                <w:b/>
                <w:bCs/>
                <w:color w:val="C45911" w:themeColor="accent2" w:themeShade="BF"/>
                <w:sz w:val="20"/>
                <w:szCs w:val="20"/>
              </w:rPr>
              <w:t xml:space="preserve"> {</w:t>
            </w:r>
            <w:r w:rsidR="004E2825" w:rsidRPr="0000584D">
              <w:rPr>
                <w:b/>
                <w:bCs/>
                <w:color w:val="C45911" w:themeColor="accent2" w:themeShade="BF"/>
                <w:sz w:val="20"/>
                <w:szCs w:val="20"/>
              </w:rPr>
              <w:t>default}</w:t>
            </w:r>
          </w:p>
        </w:tc>
        <w:tc>
          <w:tcPr>
            <w:tcW w:w="2217" w:type="dxa"/>
          </w:tcPr>
          <w:p w14:paraId="68674069" w14:textId="754B5EDD" w:rsidR="004D5F27" w:rsidRPr="0000584D" w:rsidRDefault="004D5F27" w:rsidP="00BD3F4F">
            <w:pPr>
              <w:rPr>
                <w:b/>
                <w:bCs/>
                <w:sz w:val="20"/>
                <w:szCs w:val="20"/>
              </w:rPr>
            </w:pPr>
            <w:r w:rsidRPr="0000584D">
              <w:rPr>
                <w:b/>
                <w:bCs/>
                <w:sz w:val="20"/>
                <w:szCs w:val="20"/>
              </w:rPr>
              <w:t>Attributes</w:t>
            </w:r>
          </w:p>
        </w:tc>
      </w:tr>
      <w:tr w:rsidR="004D5F27" w:rsidRPr="0000584D" w14:paraId="75888FFD" w14:textId="77777777" w:rsidTr="005A0909">
        <w:tc>
          <w:tcPr>
            <w:tcW w:w="1615" w:type="dxa"/>
          </w:tcPr>
          <w:p w14:paraId="33D30592" w14:textId="720F9F6E" w:rsidR="004D5F27" w:rsidRPr="0000584D" w:rsidRDefault="004D5F27" w:rsidP="00BD3F4F">
            <w:pPr>
              <w:rPr>
                <w:sz w:val="20"/>
                <w:szCs w:val="20"/>
              </w:rPr>
            </w:pPr>
            <w:r w:rsidRPr="0000584D">
              <w:rPr>
                <w:sz w:val="20"/>
                <w:szCs w:val="20"/>
              </w:rPr>
              <w:t>FcnName</w:t>
            </w:r>
          </w:p>
        </w:tc>
        <w:tc>
          <w:tcPr>
            <w:tcW w:w="3635" w:type="dxa"/>
          </w:tcPr>
          <w:p w14:paraId="41898655" w14:textId="6B2C54BF" w:rsidR="004D5F27" w:rsidRPr="0000584D" w:rsidRDefault="00383213" w:rsidP="00BD3F4F">
            <w:pPr>
              <w:rPr>
                <w:sz w:val="20"/>
                <w:szCs w:val="20"/>
              </w:rPr>
            </w:pPr>
            <w:r w:rsidRPr="0000584D">
              <w:rPr>
                <w:sz w:val="20"/>
                <w:szCs w:val="20"/>
              </w:rPr>
              <w:t xml:space="preserve">Name of </w:t>
            </w:r>
            <w:r w:rsidR="007D239C" w:rsidRPr="0000584D">
              <w:rPr>
                <w:sz w:val="20"/>
                <w:szCs w:val="20"/>
              </w:rPr>
              <w:t>acquisition function</w:t>
            </w:r>
          </w:p>
        </w:tc>
        <w:tc>
          <w:tcPr>
            <w:tcW w:w="1549" w:type="dxa"/>
          </w:tcPr>
          <w:p w14:paraId="7F4779B9" w14:textId="39520EF8" w:rsidR="004D5F27" w:rsidRPr="0000584D" w:rsidRDefault="007D239C" w:rsidP="00BD3F4F">
            <w:pPr>
              <w:rPr>
                <w:color w:val="C45911" w:themeColor="accent2" w:themeShade="BF"/>
                <w:sz w:val="20"/>
                <w:szCs w:val="20"/>
              </w:rPr>
            </w:pPr>
            <w:r w:rsidRPr="0000584D">
              <w:rPr>
                <w:color w:val="C45911" w:themeColor="accent2" w:themeShade="BF"/>
                <w:sz w:val="20"/>
                <w:szCs w:val="20"/>
              </w:rPr>
              <w:t>acqFcnType</w:t>
            </w:r>
            <w:r w:rsidR="004E2825" w:rsidRPr="0000584D">
              <w:rPr>
                <w:color w:val="C45911" w:themeColor="accent2" w:themeShade="BF"/>
                <w:sz w:val="20"/>
                <w:szCs w:val="20"/>
              </w:rPr>
              <w:t xml:space="preserve"> </w:t>
            </w:r>
          </w:p>
        </w:tc>
        <w:tc>
          <w:tcPr>
            <w:tcW w:w="2217" w:type="dxa"/>
          </w:tcPr>
          <w:p w14:paraId="0CE58605" w14:textId="77777777" w:rsidR="004D5F27" w:rsidRPr="0000584D" w:rsidRDefault="00383213" w:rsidP="00BD3F4F">
            <w:pPr>
              <w:rPr>
                <w:sz w:val="20"/>
                <w:szCs w:val="20"/>
              </w:rPr>
            </w:pPr>
            <w:r w:rsidRPr="0000584D">
              <w:rPr>
                <w:sz w:val="20"/>
                <w:szCs w:val="20"/>
              </w:rPr>
              <w:t>Abstract</w:t>
            </w:r>
          </w:p>
          <w:p w14:paraId="53F351FB" w14:textId="4B71C91A" w:rsidR="00383213" w:rsidRPr="0000584D" w:rsidRDefault="00383213" w:rsidP="00BD3F4F">
            <w:pPr>
              <w:rPr>
                <w:sz w:val="20"/>
                <w:szCs w:val="20"/>
              </w:rPr>
            </w:pPr>
            <w:r w:rsidRPr="0000584D">
              <w:rPr>
                <w:sz w:val="20"/>
                <w:szCs w:val="20"/>
              </w:rPr>
              <w:t>Constant</w:t>
            </w:r>
          </w:p>
        </w:tc>
      </w:tr>
      <w:tr w:rsidR="004D5F27" w:rsidRPr="0000584D" w14:paraId="0C3C7818" w14:textId="77777777" w:rsidTr="005A0909">
        <w:tc>
          <w:tcPr>
            <w:tcW w:w="1615" w:type="dxa"/>
          </w:tcPr>
          <w:p w14:paraId="1308C716" w14:textId="56809F6A" w:rsidR="004D5F27" w:rsidRPr="0000584D" w:rsidRDefault="004D5F27" w:rsidP="00BD3F4F">
            <w:pPr>
              <w:rPr>
                <w:sz w:val="20"/>
                <w:szCs w:val="20"/>
              </w:rPr>
            </w:pPr>
            <w:r w:rsidRPr="0000584D">
              <w:rPr>
                <w:sz w:val="20"/>
                <w:szCs w:val="20"/>
              </w:rPr>
              <w:t>ModelObj</w:t>
            </w:r>
          </w:p>
        </w:tc>
        <w:tc>
          <w:tcPr>
            <w:tcW w:w="3635" w:type="dxa"/>
          </w:tcPr>
          <w:p w14:paraId="52CA594E" w14:textId="3CFA9BC6" w:rsidR="004D5F27" w:rsidRPr="0000584D" w:rsidRDefault="002325DF" w:rsidP="00BD3F4F">
            <w:pPr>
              <w:rPr>
                <w:sz w:val="20"/>
                <w:szCs w:val="20"/>
              </w:rPr>
            </w:pPr>
            <w:r w:rsidRPr="0000584D">
              <w:rPr>
                <w:sz w:val="20"/>
                <w:szCs w:val="20"/>
              </w:rPr>
              <w:t>Aggregated surrogate model object.</w:t>
            </w:r>
          </w:p>
        </w:tc>
        <w:tc>
          <w:tcPr>
            <w:tcW w:w="1549" w:type="dxa"/>
          </w:tcPr>
          <w:p w14:paraId="4841F8A8" w14:textId="2EE8C063" w:rsidR="004D5F27" w:rsidRPr="0000584D" w:rsidRDefault="00B24640" w:rsidP="00BD3F4F">
            <w:pPr>
              <w:rPr>
                <w:color w:val="C45911" w:themeColor="accent2" w:themeShade="BF"/>
                <w:sz w:val="20"/>
                <w:szCs w:val="20"/>
              </w:rPr>
            </w:pPr>
            <w:r w:rsidRPr="0000584D">
              <w:rPr>
                <w:color w:val="C45911" w:themeColor="accent2" w:themeShade="BF"/>
                <w:sz w:val="20"/>
                <w:szCs w:val="20"/>
              </w:rPr>
              <w:t>gpr</w:t>
            </w:r>
          </w:p>
        </w:tc>
        <w:tc>
          <w:tcPr>
            <w:tcW w:w="2217" w:type="dxa"/>
          </w:tcPr>
          <w:p w14:paraId="37D0D5A9" w14:textId="38181EEF" w:rsidR="004D5F27" w:rsidRPr="0000584D" w:rsidRDefault="00212E4C" w:rsidP="00BD3F4F">
            <w:pPr>
              <w:rPr>
                <w:sz w:val="20"/>
                <w:szCs w:val="20"/>
              </w:rPr>
            </w:pPr>
            <w:r w:rsidRPr="0000584D">
              <w:rPr>
                <w:sz w:val="20"/>
                <w:szCs w:val="20"/>
              </w:rPr>
              <w:t>S</w:t>
            </w:r>
            <w:r w:rsidR="00B24640" w:rsidRPr="0000584D">
              <w:rPr>
                <w:sz w:val="20"/>
                <w:szCs w:val="20"/>
              </w:rPr>
              <w:t>etAccess = protected</w:t>
            </w:r>
          </w:p>
        </w:tc>
      </w:tr>
      <w:tr w:rsidR="004D5F27" w:rsidRPr="0000584D" w14:paraId="71AA95DC" w14:textId="77777777" w:rsidTr="005A0909">
        <w:tc>
          <w:tcPr>
            <w:tcW w:w="1615" w:type="dxa"/>
          </w:tcPr>
          <w:p w14:paraId="06D7F5BB" w14:textId="68F82210" w:rsidR="004D5F27" w:rsidRPr="0000584D" w:rsidRDefault="004D5F27" w:rsidP="00BD3F4F">
            <w:pPr>
              <w:rPr>
                <w:sz w:val="20"/>
                <w:szCs w:val="20"/>
              </w:rPr>
            </w:pPr>
            <w:r w:rsidRPr="0000584D">
              <w:rPr>
                <w:sz w:val="20"/>
                <w:szCs w:val="20"/>
              </w:rPr>
              <w:t>BestX</w:t>
            </w:r>
          </w:p>
        </w:tc>
        <w:tc>
          <w:tcPr>
            <w:tcW w:w="3635" w:type="dxa"/>
          </w:tcPr>
          <w:p w14:paraId="25FAC593" w14:textId="7A240A71" w:rsidR="004D5F27" w:rsidRPr="0000584D" w:rsidRDefault="00D7624F" w:rsidP="00BD3F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Best result present in the training data to date</w:t>
            </w:r>
          </w:p>
        </w:tc>
        <w:tc>
          <w:tcPr>
            <w:tcW w:w="1549" w:type="dxa"/>
          </w:tcPr>
          <w:p w14:paraId="6D1368B8" w14:textId="0AA7CF8E" w:rsidR="004D5F27" w:rsidRPr="0000584D" w:rsidRDefault="00E241E5" w:rsidP="00BD3F4F">
            <w:pPr>
              <w:rPr>
                <w:sz w:val="20"/>
                <w:szCs w:val="20"/>
              </w:rPr>
            </w:pPr>
            <w:r w:rsidRPr="0000584D">
              <w:rPr>
                <w:color w:val="C45911" w:themeColor="accent2" w:themeShade="BF"/>
                <w:sz w:val="20"/>
                <w:szCs w:val="20"/>
              </w:rPr>
              <w:t>double</w:t>
            </w:r>
          </w:p>
        </w:tc>
        <w:tc>
          <w:tcPr>
            <w:tcW w:w="2217" w:type="dxa"/>
          </w:tcPr>
          <w:p w14:paraId="207A6C8D" w14:textId="7081974A" w:rsidR="004D5F27" w:rsidRPr="0000584D" w:rsidRDefault="00212E4C" w:rsidP="00BD3F4F">
            <w:pPr>
              <w:rPr>
                <w:sz w:val="20"/>
                <w:szCs w:val="20"/>
              </w:rPr>
            </w:pPr>
            <w:r w:rsidRPr="0000584D">
              <w:rPr>
                <w:sz w:val="20"/>
                <w:szCs w:val="20"/>
              </w:rPr>
              <w:t>S</w:t>
            </w:r>
            <w:r w:rsidR="005A0909" w:rsidRPr="0000584D">
              <w:rPr>
                <w:sz w:val="20"/>
                <w:szCs w:val="20"/>
              </w:rPr>
              <w:t>etAccess = protected</w:t>
            </w:r>
          </w:p>
        </w:tc>
      </w:tr>
      <w:tr w:rsidR="004D5F27" w:rsidRPr="0000584D" w14:paraId="11955857" w14:textId="77777777" w:rsidTr="005A0909">
        <w:tc>
          <w:tcPr>
            <w:tcW w:w="1615" w:type="dxa"/>
          </w:tcPr>
          <w:p w14:paraId="38441767" w14:textId="3C1570B6" w:rsidR="004D5F27" w:rsidRPr="0000584D" w:rsidRDefault="004D5F27" w:rsidP="00BD3F4F">
            <w:pPr>
              <w:rPr>
                <w:sz w:val="20"/>
                <w:szCs w:val="20"/>
              </w:rPr>
            </w:pPr>
            <w:r w:rsidRPr="0000584D">
              <w:rPr>
                <w:sz w:val="20"/>
                <w:szCs w:val="20"/>
              </w:rPr>
              <w:t>Data</w:t>
            </w:r>
          </w:p>
        </w:tc>
        <w:tc>
          <w:tcPr>
            <w:tcW w:w="3635" w:type="dxa"/>
          </w:tcPr>
          <w:p w14:paraId="27429546" w14:textId="7114A803" w:rsidR="004D5F27" w:rsidRPr="0000584D" w:rsidRDefault="00514E7B" w:rsidP="00BD3F4F">
            <w:pPr>
              <w:rPr>
                <w:sz w:val="20"/>
                <w:szCs w:val="20"/>
              </w:rPr>
            </w:pPr>
            <w:r w:rsidRPr="0000584D">
              <w:rPr>
                <w:sz w:val="20"/>
                <w:szCs w:val="20"/>
              </w:rPr>
              <w:t>Current training input data</w:t>
            </w:r>
          </w:p>
        </w:tc>
        <w:tc>
          <w:tcPr>
            <w:tcW w:w="1549" w:type="dxa"/>
          </w:tcPr>
          <w:p w14:paraId="6BC61A70" w14:textId="12B0D91B" w:rsidR="004D5F27" w:rsidRPr="0000584D" w:rsidRDefault="005A0909" w:rsidP="00BD3F4F">
            <w:pPr>
              <w:rPr>
                <w:color w:val="C45911" w:themeColor="accent2" w:themeShade="BF"/>
                <w:sz w:val="20"/>
                <w:szCs w:val="20"/>
              </w:rPr>
            </w:pPr>
            <w:r w:rsidRPr="0000584D">
              <w:rPr>
                <w:color w:val="C45911" w:themeColor="accent2" w:themeShade="BF"/>
                <w:sz w:val="20"/>
                <w:szCs w:val="20"/>
              </w:rPr>
              <w:t>double</w:t>
            </w:r>
          </w:p>
        </w:tc>
        <w:tc>
          <w:tcPr>
            <w:tcW w:w="2217" w:type="dxa"/>
          </w:tcPr>
          <w:p w14:paraId="4ABE6395" w14:textId="2EDFE57C" w:rsidR="004D5F27" w:rsidRPr="0000584D" w:rsidRDefault="00212E4C" w:rsidP="00BD3F4F">
            <w:pPr>
              <w:rPr>
                <w:sz w:val="20"/>
                <w:szCs w:val="20"/>
              </w:rPr>
            </w:pPr>
            <w:r w:rsidRPr="0000584D">
              <w:rPr>
                <w:sz w:val="20"/>
                <w:szCs w:val="20"/>
              </w:rPr>
              <w:t>SetAccess = protected</w:t>
            </w:r>
          </w:p>
          <w:p w14:paraId="40656384" w14:textId="0BD43276" w:rsidR="00212E4C" w:rsidRPr="0000584D" w:rsidRDefault="00212E4C" w:rsidP="00BD3F4F">
            <w:pPr>
              <w:rPr>
                <w:sz w:val="20"/>
                <w:szCs w:val="20"/>
              </w:rPr>
            </w:pPr>
            <w:r w:rsidRPr="0000584D">
              <w:rPr>
                <w:sz w:val="20"/>
                <w:szCs w:val="20"/>
              </w:rPr>
              <w:t xml:space="preserve">Dependent </w:t>
            </w:r>
          </w:p>
        </w:tc>
      </w:tr>
      <w:tr w:rsidR="004D5F27" w:rsidRPr="0000584D" w14:paraId="69ED1A4F" w14:textId="77777777" w:rsidTr="005A0909">
        <w:tc>
          <w:tcPr>
            <w:tcW w:w="1615" w:type="dxa"/>
          </w:tcPr>
          <w:p w14:paraId="296AB4C8" w14:textId="25966765" w:rsidR="004D5F27" w:rsidRPr="0000584D" w:rsidRDefault="004D5F27" w:rsidP="00BD3F4F">
            <w:pPr>
              <w:rPr>
                <w:sz w:val="20"/>
                <w:szCs w:val="20"/>
              </w:rPr>
            </w:pPr>
            <w:r w:rsidRPr="0000584D">
              <w:rPr>
                <w:sz w:val="20"/>
                <w:szCs w:val="20"/>
              </w:rPr>
              <w:t>Response</w:t>
            </w:r>
          </w:p>
        </w:tc>
        <w:tc>
          <w:tcPr>
            <w:tcW w:w="3635" w:type="dxa"/>
          </w:tcPr>
          <w:p w14:paraId="7DA638D1" w14:textId="536098A4" w:rsidR="004D5F27" w:rsidRPr="0000584D" w:rsidRDefault="00212E4C" w:rsidP="00BD3F4F">
            <w:pPr>
              <w:rPr>
                <w:sz w:val="20"/>
                <w:szCs w:val="20"/>
              </w:rPr>
            </w:pPr>
            <w:r w:rsidRPr="0000584D">
              <w:rPr>
                <w:sz w:val="20"/>
                <w:szCs w:val="20"/>
              </w:rPr>
              <w:t xml:space="preserve">Current </w:t>
            </w:r>
            <w:r w:rsidR="00823F96" w:rsidRPr="0000584D">
              <w:rPr>
                <w:sz w:val="20"/>
                <w:szCs w:val="20"/>
              </w:rPr>
              <w:t>response training data</w:t>
            </w:r>
          </w:p>
        </w:tc>
        <w:tc>
          <w:tcPr>
            <w:tcW w:w="1549" w:type="dxa"/>
          </w:tcPr>
          <w:p w14:paraId="707E949D" w14:textId="6CBAC0E6" w:rsidR="004D5F27" w:rsidRPr="0000584D" w:rsidRDefault="005A0909" w:rsidP="00BD3F4F">
            <w:pPr>
              <w:rPr>
                <w:color w:val="C45911" w:themeColor="accent2" w:themeShade="BF"/>
                <w:sz w:val="20"/>
                <w:szCs w:val="20"/>
              </w:rPr>
            </w:pPr>
            <w:r w:rsidRPr="0000584D">
              <w:rPr>
                <w:color w:val="C45911" w:themeColor="accent2" w:themeShade="BF"/>
                <w:sz w:val="20"/>
                <w:szCs w:val="20"/>
              </w:rPr>
              <w:t>double</w:t>
            </w:r>
          </w:p>
        </w:tc>
        <w:tc>
          <w:tcPr>
            <w:tcW w:w="2217" w:type="dxa"/>
          </w:tcPr>
          <w:p w14:paraId="1FA9F643" w14:textId="77777777" w:rsidR="00212E4C" w:rsidRPr="0000584D" w:rsidRDefault="00212E4C" w:rsidP="00BD3F4F">
            <w:pPr>
              <w:rPr>
                <w:sz w:val="20"/>
                <w:szCs w:val="20"/>
              </w:rPr>
            </w:pPr>
            <w:r w:rsidRPr="0000584D">
              <w:rPr>
                <w:sz w:val="20"/>
                <w:szCs w:val="20"/>
              </w:rPr>
              <w:t>SetAccess = protected</w:t>
            </w:r>
          </w:p>
          <w:p w14:paraId="6CDE93CC" w14:textId="56592BD9" w:rsidR="004D5F27" w:rsidRPr="0000584D" w:rsidRDefault="00212E4C" w:rsidP="00BD3F4F">
            <w:pPr>
              <w:rPr>
                <w:sz w:val="20"/>
                <w:szCs w:val="20"/>
              </w:rPr>
            </w:pPr>
            <w:r w:rsidRPr="0000584D">
              <w:rPr>
                <w:sz w:val="20"/>
                <w:szCs w:val="20"/>
              </w:rPr>
              <w:t>Dependent</w:t>
            </w:r>
          </w:p>
        </w:tc>
      </w:tr>
    </w:tbl>
    <w:p w14:paraId="6E09A710" w14:textId="77777777" w:rsidR="00AC370D" w:rsidRDefault="00AC370D" w:rsidP="00BD3F4F"/>
    <w:p w14:paraId="19791EFE" w14:textId="0165B00F" w:rsidR="00C664C1" w:rsidRDefault="00C664C1" w:rsidP="00BD3F4F">
      <w:pPr>
        <w:pStyle w:val="Caption"/>
        <w:keepNext/>
      </w:pPr>
      <w:bookmarkStart w:id="46" w:name="_Ref117854799"/>
      <w:r>
        <w:t xml:space="preserve">Table </w:t>
      </w:r>
      <w:fldSimple w:instr=" SEQ Table \* ARABIC ">
        <w:r w:rsidR="001D14C1">
          <w:rPr>
            <w:noProof/>
          </w:rPr>
          <w:t>10</w:t>
        </w:r>
      </w:fldSimple>
      <w:bookmarkEnd w:id="46"/>
      <w:r>
        <w:t xml:space="preserve">: Abstract acqFcn Class Methods. Abstract members have the "Abstract" attirbute. All other </w:t>
      </w:r>
      <w:r w:rsidR="005D5DED">
        <w:t>methods</w:t>
      </w:r>
      <w:r>
        <w:t xml:space="preserve"> are concrete implementations</w:t>
      </w:r>
      <w:r w:rsidR="00224500">
        <w:t xml:space="preserve"> and are inherited by child classes.</w:t>
      </w:r>
    </w:p>
    <w:tbl>
      <w:tblPr>
        <w:tblStyle w:val="TableGrid"/>
        <w:tblW w:w="9067" w:type="dxa"/>
        <w:tblLook w:val="04A0" w:firstRow="1" w:lastRow="0" w:firstColumn="1" w:lastColumn="0" w:noHBand="0" w:noVBand="1"/>
      </w:tblPr>
      <w:tblGrid>
        <w:gridCol w:w="2254"/>
        <w:gridCol w:w="3837"/>
        <w:gridCol w:w="2976"/>
      </w:tblGrid>
      <w:tr w:rsidR="00F52C8B" w14:paraId="63079B70" w14:textId="77777777" w:rsidTr="00F52C8B">
        <w:tc>
          <w:tcPr>
            <w:tcW w:w="2254" w:type="dxa"/>
          </w:tcPr>
          <w:p w14:paraId="5B1685AD" w14:textId="6C9CF283" w:rsidR="00F52C8B" w:rsidRPr="00F52C8B" w:rsidRDefault="00F52C8B" w:rsidP="00BD3F4F">
            <w:pPr>
              <w:rPr>
                <w:b/>
                <w:bCs/>
              </w:rPr>
            </w:pPr>
            <w:r w:rsidRPr="00F52C8B">
              <w:rPr>
                <w:b/>
                <w:bCs/>
              </w:rPr>
              <w:t>Method Name</w:t>
            </w:r>
          </w:p>
        </w:tc>
        <w:tc>
          <w:tcPr>
            <w:tcW w:w="3837" w:type="dxa"/>
          </w:tcPr>
          <w:p w14:paraId="0A1332D0" w14:textId="05ADB1E9" w:rsidR="00F52C8B" w:rsidRPr="00F52C8B" w:rsidRDefault="00F52C8B" w:rsidP="00BD3F4F">
            <w:pPr>
              <w:rPr>
                <w:b/>
                <w:bCs/>
              </w:rPr>
            </w:pPr>
            <w:r w:rsidRPr="00F52C8B">
              <w:rPr>
                <w:b/>
                <w:bCs/>
              </w:rPr>
              <w:t>Description</w:t>
            </w:r>
          </w:p>
        </w:tc>
        <w:tc>
          <w:tcPr>
            <w:tcW w:w="2976" w:type="dxa"/>
          </w:tcPr>
          <w:p w14:paraId="6330D27B" w14:textId="13DBF535" w:rsidR="00F52C8B" w:rsidRPr="00F52C8B" w:rsidRDefault="00F52C8B" w:rsidP="00BD3F4F">
            <w:pPr>
              <w:rPr>
                <w:b/>
                <w:bCs/>
              </w:rPr>
            </w:pPr>
            <w:r w:rsidRPr="00F52C8B">
              <w:rPr>
                <w:b/>
                <w:bCs/>
              </w:rPr>
              <w:t>Attributes</w:t>
            </w:r>
          </w:p>
        </w:tc>
      </w:tr>
      <w:tr w:rsidR="00F52C8B" w14:paraId="5F961CED" w14:textId="77777777" w:rsidTr="00F52C8B">
        <w:tc>
          <w:tcPr>
            <w:tcW w:w="2254" w:type="dxa"/>
          </w:tcPr>
          <w:p w14:paraId="35E300F6" w14:textId="23C33F1D" w:rsidR="00F52C8B" w:rsidRDefault="004A2FE2" w:rsidP="00BD3F4F">
            <w:r>
              <w:t>evalFcn</w:t>
            </w:r>
          </w:p>
        </w:tc>
        <w:tc>
          <w:tcPr>
            <w:tcW w:w="3837" w:type="dxa"/>
          </w:tcPr>
          <w:p w14:paraId="60A8BF12" w14:textId="758BDED9" w:rsidR="00F52C8B" w:rsidRDefault="00C664C1" w:rsidP="00BD3F4F">
            <w:r>
              <w:t>Evaluate the acquisition function</w:t>
            </w:r>
          </w:p>
        </w:tc>
        <w:tc>
          <w:tcPr>
            <w:tcW w:w="2976" w:type="dxa"/>
          </w:tcPr>
          <w:p w14:paraId="264FC011" w14:textId="77777777" w:rsidR="00F52C8B" w:rsidRDefault="00C664C1" w:rsidP="00BD3F4F">
            <w:r>
              <w:t>Abstract</w:t>
            </w:r>
          </w:p>
          <w:p w14:paraId="3DFAF502" w14:textId="6507BAD5" w:rsidR="00C664C1" w:rsidRDefault="00C664C1" w:rsidP="00BD3F4F">
            <w:r>
              <w:t>Ordinary method</w:t>
            </w:r>
          </w:p>
        </w:tc>
      </w:tr>
      <w:tr w:rsidR="00312433" w14:paraId="46CA6DA1" w14:textId="77777777" w:rsidTr="00F52C8B">
        <w:tc>
          <w:tcPr>
            <w:tcW w:w="2254" w:type="dxa"/>
          </w:tcPr>
          <w:p w14:paraId="33F7E22F" w14:textId="33FD23F2" w:rsidR="00312433" w:rsidRDefault="00312433" w:rsidP="00BD3F4F">
            <w:r>
              <w:t>setBeta</w:t>
            </w:r>
          </w:p>
        </w:tc>
        <w:tc>
          <w:tcPr>
            <w:tcW w:w="3837" w:type="dxa"/>
          </w:tcPr>
          <w:p w14:paraId="00419DA9" w14:textId="77777777" w:rsidR="00312433" w:rsidRDefault="00312433" w:rsidP="00BD3F4F">
            <w:pPr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Set the hyperparameter method.</w:t>
            </w:r>
          </w:p>
          <w:p w14:paraId="47ACFB77" w14:textId="4FDB3EC8" w:rsidR="00312433" w:rsidRPr="00312433" w:rsidRDefault="00312433" w:rsidP="00BD3F4F">
            <w:pPr>
              <w:jc w:val="left"/>
              <w:rPr>
                <w:b/>
                <w:bCs/>
                <w:color w:val="70AD47" w:themeColor="accent6"/>
              </w:rPr>
            </w:pPr>
            <w:r w:rsidRPr="003B6119">
              <w:rPr>
                <w:b/>
                <w:bCs/>
                <w:color w:val="70AD47" w:themeColor="accent6"/>
              </w:rPr>
              <w:t xml:space="preserve">E = </w:t>
            </w:r>
            <w:proofErr w:type="gramStart"/>
            <w:r w:rsidRPr="003B6119">
              <w:rPr>
                <w:b/>
                <w:bCs/>
                <w:color w:val="70AD47" w:themeColor="accent6"/>
              </w:rPr>
              <w:t>E.setBeta</w:t>
            </w:r>
            <w:proofErr w:type="gramEnd"/>
            <w:r w:rsidRPr="003B6119">
              <w:rPr>
                <w:b/>
                <w:bCs/>
                <w:color w:val="70AD47" w:themeColor="accent6"/>
              </w:rPr>
              <w:t>( Beta );</w:t>
            </w:r>
          </w:p>
        </w:tc>
        <w:tc>
          <w:tcPr>
            <w:tcW w:w="2976" w:type="dxa"/>
          </w:tcPr>
          <w:p w14:paraId="18C7275C" w14:textId="77777777" w:rsidR="00312433" w:rsidRDefault="00312433" w:rsidP="00BD3F4F">
            <w:r>
              <w:t>Abstract</w:t>
            </w:r>
          </w:p>
          <w:p w14:paraId="5237EEA1" w14:textId="2B3DB443" w:rsidR="00312433" w:rsidRDefault="00312433" w:rsidP="00BD3F4F">
            <w:r>
              <w:t>Ordinary method</w:t>
            </w:r>
          </w:p>
        </w:tc>
      </w:tr>
      <w:tr w:rsidR="00312433" w14:paraId="2D47B545" w14:textId="77777777" w:rsidTr="00F52C8B">
        <w:tc>
          <w:tcPr>
            <w:tcW w:w="2254" w:type="dxa"/>
          </w:tcPr>
          <w:p w14:paraId="1CE089B7" w14:textId="26A61737" w:rsidR="00312433" w:rsidRDefault="00312433" w:rsidP="00BD3F4F">
            <w:r>
              <w:t>setBestX</w:t>
            </w:r>
          </w:p>
        </w:tc>
        <w:tc>
          <w:tcPr>
            <w:tcW w:w="3837" w:type="dxa"/>
          </w:tcPr>
          <w:p w14:paraId="63B75C76" w14:textId="77777777" w:rsidR="00312433" w:rsidRDefault="00312433" w:rsidP="00BD3F4F">
            <w:r>
              <w:t>Update the BestX property</w:t>
            </w:r>
          </w:p>
          <w:p w14:paraId="6D0FEE3F" w14:textId="3480D166" w:rsidR="00312433" w:rsidRDefault="00312433" w:rsidP="00BD3F4F">
            <w:r>
              <w:rPr>
                <w:b/>
                <w:bCs/>
                <w:color w:val="70AD47" w:themeColor="accent6"/>
              </w:rPr>
              <w:t>obj</w:t>
            </w:r>
            <w:r w:rsidRPr="00EF344D">
              <w:rPr>
                <w:b/>
                <w:bCs/>
                <w:color w:val="70AD47" w:themeColor="accent6"/>
              </w:rPr>
              <w:t xml:space="preserve"> = </w:t>
            </w:r>
            <w:proofErr w:type="gramStart"/>
            <w:r>
              <w:rPr>
                <w:b/>
                <w:bCs/>
                <w:color w:val="70AD47" w:themeColor="accent6"/>
              </w:rPr>
              <w:t>obj</w:t>
            </w:r>
            <w:r w:rsidRPr="00EF344D">
              <w:rPr>
                <w:b/>
                <w:bCs/>
                <w:color w:val="70AD47" w:themeColor="accent6"/>
              </w:rPr>
              <w:t>.setBestX</w:t>
            </w:r>
            <w:proofErr w:type="gramEnd"/>
            <w:r w:rsidRPr="00EF344D">
              <w:rPr>
                <w:b/>
                <w:bCs/>
                <w:color w:val="70AD47" w:themeColor="accent6"/>
              </w:rPr>
              <w:t>( Xmax );</w:t>
            </w:r>
          </w:p>
        </w:tc>
        <w:tc>
          <w:tcPr>
            <w:tcW w:w="2976" w:type="dxa"/>
          </w:tcPr>
          <w:p w14:paraId="393E7CD4" w14:textId="496541A4" w:rsidR="00312433" w:rsidRDefault="00312433" w:rsidP="00BD3F4F">
            <w:r>
              <w:t>Ordinary method</w:t>
            </w:r>
          </w:p>
        </w:tc>
      </w:tr>
      <w:tr w:rsidR="00312433" w14:paraId="3C80A3DF" w14:textId="77777777" w:rsidTr="00F52C8B">
        <w:tc>
          <w:tcPr>
            <w:tcW w:w="2254" w:type="dxa"/>
          </w:tcPr>
          <w:p w14:paraId="5CF666FE" w14:textId="0CE3838F" w:rsidR="00312433" w:rsidRDefault="00312433" w:rsidP="00BD3F4F">
            <w:r>
              <w:lastRenderedPageBreak/>
              <w:t>addFcnSample2Data</w:t>
            </w:r>
          </w:p>
        </w:tc>
        <w:tc>
          <w:tcPr>
            <w:tcW w:w="3837" w:type="dxa"/>
          </w:tcPr>
          <w:p w14:paraId="4C25A647" w14:textId="77777777" w:rsidR="00312433" w:rsidRDefault="00312433" w:rsidP="00BD3F4F">
            <w:r>
              <w:t>Add a new function query to the training data and retrain the surrogate model.</w:t>
            </w:r>
          </w:p>
          <w:p w14:paraId="73D9FAF5" w14:textId="5CFE84BD" w:rsidR="00312433" w:rsidRPr="009D6D7F" w:rsidRDefault="00312433" w:rsidP="00BD3F4F">
            <w:pPr>
              <w:jc w:val="left"/>
              <w:rPr>
                <w:b/>
                <w:bCs/>
                <w:color w:val="70AD47" w:themeColor="accent6"/>
              </w:rPr>
            </w:pPr>
            <w:r w:rsidRPr="005B696C">
              <w:rPr>
                <w:b/>
                <w:bCs/>
                <w:color w:val="70AD47" w:themeColor="accent6"/>
              </w:rPr>
              <w:t>obj = obj. addFcnSample2</w:t>
            </w:r>
            <w:proofErr w:type="gramStart"/>
            <w:r w:rsidRPr="005B696C">
              <w:rPr>
                <w:b/>
                <w:bCs/>
                <w:color w:val="70AD47" w:themeColor="accent6"/>
              </w:rPr>
              <w:t>Data( Xnew</w:t>
            </w:r>
            <w:proofErr w:type="gramEnd"/>
            <w:r w:rsidRPr="005B696C">
              <w:rPr>
                <w:b/>
                <w:bCs/>
                <w:color w:val="70AD47" w:themeColor="accent6"/>
              </w:rPr>
              <w:t>, Ynew);</w:t>
            </w:r>
          </w:p>
        </w:tc>
        <w:tc>
          <w:tcPr>
            <w:tcW w:w="2976" w:type="dxa"/>
          </w:tcPr>
          <w:p w14:paraId="453C7C7D" w14:textId="5ACCB176" w:rsidR="00312433" w:rsidRDefault="00312433" w:rsidP="00BD3F4F">
            <w:r>
              <w:t>Ordinary method</w:t>
            </w:r>
          </w:p>
        </w:tc>
      </w:tr>
    </w:tbl>
    <w:p w14:paraId="75B7547A" w14:textId="77777777" w:rsidR="008718F2" w:rsidRDefault="008718F2" w:rsidP="00BD3F4F"/>
    <w:p w14:paraId="0D64F3F2" w14:textId="078233A9" w:rsidR="008718F2" w:rsidRDefault="008718F2" w:rsidP="00BD3F4F">
      <w:pPr>
        <w:pStyle w:val="Heading2"/>
      </w:pPr>
      <w:bookmarkStart w:id="47" w:name="_Toc120103065"/>
      <w:r>
        <w:t>The Expected Improvement (</w:t>
      </w:r>
      <w:r w:rsidRPr="00F95CA0">
        <w:rPr>
          <w:b/>
          <w:bCs/>
          <w:i/>
          <w:iCs/>
        </w:rPr>
        <w:t>ei</w:t>
      </w:r>
      <w:r>
        <w:t>) Class</w:t>
      </w:r>
      <w:bookmarkEnd w:id="47"/>
    </w:p>
    <w:p w14:paraId="75A95611" w14:textId="3FB8067A" w:rsidR="00F95CA0" w:rsidRDefault="00543F7E" w:rsidP="00BD3F4F">
      <w:pPr>
        <w:rPr>
          <w:rFonts w:eastAsiaTheme="minorEastAsia"/>
        </w:rPr>
      </w:pPr>
      <w:r>
        <w:t xml:space="preserve">The </w:t>
      </w:r>
      <w:r w:rsidR="00281AC4">
        <w:t xml:space="preserve">expected </w:t>
      </w:r>
      <w:r w:rsidR="00841FC8">
        <w:t xml:space="preserve">improvement acquisition can be interpreted </w:t>
      </w:r>
      <w:r w:rsidR="00AA0F5D">
        <w:t xml:space="preserve">in the framework of Bayesian decision theory. Essentially, it </w:t>
      </w:r>
      <w:r w:rsidR="00DB1DCD">
        <w:t xml:space="preserve">measures the expected loss associated with evaluating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D02FE1">
        <w:rPr>
          <w:rFonts w:eastAsiaTheme="minorEastAsia"/>
        </w:rPr>
        <w:t xml:space="preserve"> at a point </w:t>
      </w:r>
      <m:oMath>
        <m:r>
          <w:rPr>
            <w:rFonts w:ascii="Cambria Math" w:hAnsi="Cambria Math"/>
          </w:rPr>
          <m:t>x</m:t>
        </m:r>
      </m:oMath>
      <w:r w:rsidR="00D02FE1">
        <w:rPr>
          <w:rFonts w:eastAsiaTheme="minorEastAsia"/>
        </w:rPr>
        <w:t xml:space="preserve">. </w:t>
      </w:r>
      <w:r w:rsidR="00D60ADB">
        <w:rPr>
          <w:rFonts w:eastAsiaTheme="minorEastAsia"/>
        </w:rPr>
        <w:t xml:space="preserve">We choose the point with the </w:t>
      </w:r>
      <w:r w:rsidR="00645AB8">
        <w:rPr>
          <w:rFonts w:eastAsiaTheme="minorEastAsia"/>
        </w:rPr>
        <w:t>lowest expected loss as the next point to query.</w:t>
      </w:r>
      <w:r w:rsidR="009261AF">
        <w:rPr>
          <w:rFonts w:eastAsiaTheme="minorEastAsia"/>
        </w:rPr>
        <w:t xml:space="preserve"> </w:t>
      </w:r>
      <w:r w:rsidR="002A2C47">
        <w:rPr>
          <w:rFonts w:eastAsiaTheme="minorEastAsia"/>
        </w:rPr>
        <w:t xml:space="preserve">Like all acquisition </w:t>
      </w:r>
      <w:r w:rsidR="00D21C3C">
        <w:rPr>
          <w:rFonts w:eastAsiaTheme="minorEastAsia"/>
        </w:rPr>
        <w:t xml:space="preserve">functions in the </w:t>
      </w:r>
      <w:r w:rsidR="00D21C3C" w:rsidRPr="002F2A1B">
        <w:rPr>
          <w:rFonts w:eastAsiaTheme="minorEastAsia"/>
          <w:b/>
          <w:bCs/>
          <w:i/>
          <w:iCs/>
          <w:color w:val="C45911" w:themeColor="accent2" w:themeShade="BF"/>
        </w:rPr>
        <w:t>bayesOpt</w:t>
      </w:r>
      <w:r w:rsidR="00D21C3C" w:rsidRPr="002F2A1B">
        <w:rPr>
          <w:rFonts w:eastAsiaTheme="minorEastAsia"/>
          <w:color w:val="C45911" w:themeColor="accent2" w:themeShade="BF"/>
        </w:rPr>
        <w:t xml:space="preserve"> </w:t>
      </w:r>
      <w:r w:rsidR="00D21C3C">
        <w:rPr>
          <w:rFonts w:eastAsiaTheme="minorEastAsia"/>
        </w:rPr>
        <w:t>package, the prim</w:t>
      </w:r>
      <w:r w:rsidR="008019FB">
        <w:rPr>
          <w:rFonts w:eastAsiaTheme="minorEastAsia"/>
        </w:rPr>
        <w:t>ary</w:t>
      </w:r>
      <w:r w:rsidR="00D21C3C">
        <w:rPr>
          <w:rFonts w:eastAsiaTheme="minorEastAsia"/>
        </w:rPr>
        <w:t xml:space="preserve"> purpose of this class is to provide a concrete implementation for evaluating the </w:t>
      </w:r>
      <w:r w:rsidR="002F2A1B">
        <w:rPr>
          <w:rFonts w:eastAsiaTheme="minorEastAsia"/>
        </w:rPr>
        <w:t xml:space="preserve">specific acquisition function. </w:t>
      </w:r>
      <w:r w:rsidR="009261AF">
        <w:rPr>
          <w:rFonts w:eastAsiaTheme="minorEastAsia"/>
        </w:rPr>
        <w:t xml:space="preserve">The EI </w:t>
      </w:r>
      <w:r w:rsidR="00E37E79">
        <w:rPr>
          <w:rFonts w:eastAsiaTheme="minorEastAsia"/>
        </w:rPr>
        <w:t xml:space="preserve">concept is described in more detail in section </w:t>
      </w:r>
      <w:r w:rsidR="00E37E79">
        <w:rPr>
          <w:rFonts w:eastAsiaTheme="minorEastAsia"/>
        </w:rPr>
        <w:fldChar w:fldCharType="begin"/>
      </w:r>
      <w:r w:rsidR="00E37E79">
        <w:rPr>
          <w:rFonts w:eastAsiaTheme="minorEastAsia"/>
        </w:rPr>
        <w:instrText xml:space="preserve"> REF _Ref116545829 \r \h </w:instrText>
      </w:r>
      <w:r w:rsidR="00BD3F4F">
        <w:rPr>
          <w:rFonts w:eastAsiaTheme="minorEastAsia"/>
        </w:rPr>
        <w:instrText xml:space="preserve"> \* MERGEFORMAT </w:instrText>
      </w:r>
      <w:r w:rsidR="00E37E79">
        <w:rPr>
          <w:rFonts w:eastAsiaTheme="minorEastAsia"/>
        </w:rPr>
      </w:r>
      <w:r w:rsidR="00E37E79">
        <w:rPr>
          <w:rFonts w:eastAsiaTheme="minorEastAsia"/>
        </w:rPr>
        <w:fldChar w:fldCharType="separate"/>
      </w:r>
      <w:r w:rsidR="00E37E79">
        <w:rPr>
          <w:rFonts w:eastAsiaTheme="minorEastAsia"/>
        </w:rPr>
        <w:t>1.2.1</w:t>
      </w:r>
      <w:r w:rsidR="00E37E79">
        <w:rPr>
          <w:rFonts w:eastAsiaTheme="minorEastAsia"/>
        </w:rPr>
        <w:fldChar w:fldCharType="end"/>
      </w:r>
      <w:r w:rsidR="00E37E79">
        <w:rPr>
          <w:rFonts w:eastAsiaTheme="minorEastAsia"/>
        </w:rPr>
        <w:t>.</w:t>
      </w:r>
      <w:r w:rsidR="009C2B16">
        <w:rPr>
          <w:rFonts w:eastAsiaTheme="minorEastAsia"/>
        </w:rPr>
        <w:t xml:space="preserve"> Unlike the UCB approach</w:t>
      </w:r>
      <w:r w:rsidR="00BB5800">
        <w:rPr>
          <w:rFonts w:eastAsiaTheme="minorEastAsia"/>
        </w:rPr>
        <w:t>,</w:t>
      </w:r>
      <w:r w:rsidR="009C2B16">
        <w:rPr>
          <w:rFonts w:eastAsiaTheme="minorEastAsia"/>
        </w:rPr>
        <w:t xml:space="preserve"> there is no</w:t>
      </w:r>
      <w:r w:rsidR="00BB5800">
        <w:rPr>
          <w:rFonts w:eastAsiaTheme="minorEastAsia"/>
        </w:rPr>
        <w:t xml:space="preserve"> automat</w:t>
      </w:r>
      <w:r w:rsidR="00276915">
        <w:rPr>
          <w:rFonts w:eastAsiaTheme="minorEastAsia"/>
        </w:rPr>
        <w:t>ic</w:t>
      </w:r>
      <w:r w:rsidR="00BB5800">
        <w:rPr>
          <w:rFonts w:eastAsiaTheme="minorEastAsia"/>
        </w:rPr>
        <w:t xml:space="preserve"> method for selecting </w:t>
      </w:r>
      <m:oMath>
        <m:r>
          <w:rPr>
            <w:rFonts w:ascii="Cambria Math" w:eastAsiaTheme="minorEastAsia" w:hAnsi="Cambria Math"/>
          </w:rPr>
          <m:t>β</m:t>
        </m:r>
      </m:oMath>
      <w:r w:rsidR="00276915">
        <w:rPr>
          <w:rFonts w:eastAsiaTheme="minorEastAsia"/>
        </w:rPr>
        <w:t xml:space="preserve"> implemented in the class</w:t>
      </w:r>
      <w:r w:rsidR="00BB5800">
        <w:rPr>
          <w:rFonts w:eastAsiaTheme="minorEastAsia"/>
        </w:rPr>
        <w:t xml:space="preserve">. Consequently, the user must </w:t>
      </w:r>
      <w:r w:rsidR="00096442">
        <w:rPr>
          <w:rFonts w:eastAsiaTheme="minorEastAsia"/>
        </w:rPr>
        <w:t xml:space="preserve">specify the value. </w:t>
      </w:r>
      <w:r w:rsidR="00276915">
        <w:rPr>
          <w:rFonts w:eastAsiaTheme="minorEastAsia"/>
        </w:rPr>
        <w:t>In our experience, t</w:t>
      </w:r>
      <w:r w:rsidR="00096442">
        <w:rPr>
          <w:rFonts w:eastAsiaTheme="minorEastAsia"/>
        </w:rPr>
        <w:t>he default of 0.01 seems to work well in a wide variety of settings</w:t>
      </w:r>
      <w:r w:rsidR="00276915">
        <w:rPr>
          <w:rFonts w:eastAsiaTheme="minorEastAsia"/>
        </w:rPr>
        <w:t>.</w:t>
      </w:r>
      <w:r w:rsidR="004D2D52">
        <w:rPr>
          <w:rFonts w:eastAsiaTheme="minorEastAsia"/>
        </w:rPr>
        <w:t xml:space="preserve"> </w:t>
      </w:r>
      <w:r w:rsidR="00E10926">
        <w:rPr>
          <w:rFonts w:eastAsiaTheme="minorEastAsia"/>
        </w:rPr>
        <w:fldChar w:fldCharType="begin"/>
      </w:r>
      <w:r w:rsidR="00E10926">
        <w:rPr>
          <w:rFonts w:eastAsiaTheme="minorEastAsia"/>
        </w:rPr>
        <w:instrText xml:space="preserve"> REF _Ref118014329 \h </w:instrText>
      </w:r>
      <w:r w:rsidR="00BD3F4F">
        <w:rPr>
          <w:rFonts w:eastAsiaTheme="minorEastAsia"/>
        </w:rPr>
        <w:instrText xml:space="preserve"> \* MERGEFORMAT </w:instrText>
      </w:r>
      <w:r w:rsidR="00E10926">
        <w:rPr>
          <w:rFonts w:eastAsiaTheme="minorEastAsia"/>
        </w:rPr>
      </w:r>
      <w:r w:rsidR="00E10926">
        <w:rPr>
          <w:rFonts w:eastAsiaTheme="minorEastAsia"/>
        </w:rPr>
        <w:fldChar w:fldCharType="separate"/>
      </w:r>
      <w:r w:rsidR="00E10926">
        <w:t xml:space="preserve">Table </w:t>
      </w:r>
      <w:r w:rsidR="00E10926">
        <w:rPr>
          <w:noProof/>
        </w:rPr>
        <w:t>11</w:t>
      </w:r>
      <w:r w:rsidR="00E10926">
        <w:rPr>
          <w:rFonts w:eastAsiaTheme="minorEastAsia"/>
        </w:rPr>
        <w:fldChar w:fldCharType="end"/>
      </w:r>
      <w:r w:rsidR="00E10926">
        <w:rPr>
          <w:rFonts w:eastAsiaTheme="minorEastAsia"/>
        </w:rPr>
        <w:t xml:space="preserve"> and </w:t>
      </w:r>
      <w:r w:rsidR="00E10926">
        <w:rPr>
          <w:rFonts w:eastAsiaTheme="minorEastAsia"/>
        </w:rPr>
        <w:fldChar w:fldCharType="begin"/>
      </w:r>
      <w:r w:rsidR="00E10926">
        <w:rPr>
          <w:rFonts w:eastAsiaTheme="minorEastAsia"/>
        </w:rPr>
        <w:instrText xml:space="preserve"> REF _Ref118014333 \h </w:instrText>
      </w:r>
      <w:r w:rsidR="00BD3F4F">
        <w:rPr>
          <w:rFonts w:eastAsiaTheme="minorEastAsia"/>
        </w:rPr>
        <w:instrText xml:space="preserve"> \* MERGEFORMAT </w:instrText>
      </w:r>
      <w:r w:rsidR="00E10926">
        <w:rPr>
          <w:rFonts w:eastAsiaTheme="minorEastAsia"/>
        </w:rPr>
      </w:r>
      <w:r w:rsidR="00E10926">
        <w:rPr>
          <w:rFonts w:eastAsiaTheme="minorEastAsia"/>
        </w:rPr>
        <w:fldChar w:fldCharType="separate"/>
      </w:r>
      <w:r w:rsidR="00E10926">
        <w:t xml:space="preserve">Table </w:t>
      </w:r>
      <w:r w:rsidR="00E10926">
        <w:rPr>
          <w:noProof/>
        </w:rPr>
        <w:t>12</w:t>
      </w:r>
      <w:r w:rsidR="00E10926">
        <w:rPr>
          <w:rFonts w:eastAsiaTheme="minorEastAsia"/>
        </w:rPr>
        <w:fldChar w:fldCharType="end"/>
      </w:r>
      <w:r w:rsidR="00E10926">
        <w:rPr>
          <w:rFonts w:eastAsiaTheme="minorEastAsia"/>
        </w:rPr>
        <w:t xml:space="preserve"> define the relevant class properties and methods respectively.</w:t>
      </w:r>
    </w:p>
    <w:p w14:paraId="76F8BE87" w14:textId="77777777" w:rsidR="008C0F64" w:rsidRDefault="008C0F64" w:rsidP="00BD3F4F">
      <w:pPr>
        <w:rPr>
          <w:rFonts w:eastAsiaTheme="minorEastAsia"/>
        </w:rPr>
      </w:pPr>
    </w:p>
    <w:p w14:paraId="033932FF" w14:textId="4FC63162" w:rsidR="008C0F64" w:rsidRDefault="008C0F64" w:rsidP="00BD3F4F">
      <w:pPr>
        <w:pStyle w:val="Caption"/>
        <w:keepNext/>
      </w:pPr>
      <w:bookmarkStart w:id="48" w:name="_Ref118014329"/>
      <w:r>
        <w:t xml:space="preserve">Table </w:t>
      </w:r>
      <w:fldSimple w:instr=" SEQ Table \* ARABIC ">
        <w:r w:rsidR="007A0F6E">
          <w:rPr>
            <w:noProof/>
          </w:rPr>
          <w:t>11</w:t>
        </w:r>
      </w:fldSimple>
      <w:bookmarkEnd w:id="48"/>
      <w:r>
        <w:t xml:space="preserve">:  List of </w:t>
      </w:r>
      <w:r w:rsidRPr="008C0F64">
        <w:rPr>
          <w:b/>
          <w:bCs/>
        </w:rPr>
        <w:t>ei</w:t>
      </w:r>
      <w:r>
        <w:t xml:space="preserve"> class properties and their definition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2775"/>
        <w:gridCol w:w="2409"/>
        <w:gridCol w:w="2217"/>
      </w:tblGrid>
      <w:tr w:rsidR="008C0F64" w:rsidRPr="0000584D" w14:paraId="74FA4640" w14:textId="77777777" w:rsidTr="0019363A">
        <w:tc>
          <w:tcPr>
            <w:tcW w:w="1615" w:type="dxa"/>
          </w:tcPr>
          <w:p w14:paraId="0B6E607B" w14:textId="77777777" w:rsidR="008C0F64" w:rsidRPr="0000584D" w:rsidRDefault="008C0F64" w:rsidP="00BD3F4F">
            <w:pPr>
              <w:rPr>
                <w:b/>
                <w:bCs/>
                <w:sz w:val="20"/>
                <w:szCs w:val="20"/>
              </w:rPr>
            </w:pPr>
            <w:r w:rsidRPr="0000584D">
              <w:rPr>
                <w:b/>
                <w:bCs/>
                <w:sz w:val="20"/>
                <w:szCs w:val="20"/>
              </w:rPr>
              <w:t>Property Name</w:t>
            </w:r>
          </w:p>
        </w:tc>
        <w:tc>
          <w:tcPr>
            <w:tcW w:w="2775" w:type="dxa"/>
          </w:tcPr>
          <w:p w14:paraId="2477F353" w14:textId="77777777" w:rsidR="008C0F64" w:rsidRPr="0000584D" w:rsidRDefault="008C0F64" w:rsidP="00BD3F4F">
            <w:pPr>
              <w:rPr>
                <w:b/>
                <w:bCs/>
                <w:sz w:val="20"/>
                <w:szCs w:val="20"/>
              </w:rPr>
            </w:pPr>
            <w:r w:rsidRPr="0000584D">
              <w:rPr>
                <w:b/>
                <w:bCs/>
                <w:sz w:val="20"/>
                <w:szCs w:val="20"/>
              </w:rPr>
              <w:t>Description</w:t>
            </w:r>
          </w:p>
        </w:tc>
        <w:tc>
          <w:tcPr>
            <w:tcW w:w="2409" w:type="dxa"/>
          </w:tcPr>
          <w:p w14:paraId="28BE8A2D" w14:textId="77777777" w:rsidR="008C0F64" w:rsidRPr="0000584D" w:rsidRDefault="008C0F64" w:rsidP="00BD3F4F">
            <w:pPr>
              <w:rPr>
                <w:b/>
                <w:bCs/>
                <w:color w:val="C45911" w:themeColor="accent2" w:themeShade="BF"/>
                <w:sz w:val="20"/>
                <w:szCs w:val="20"/>
              </w:rPr>
            </w:pPr>
            <w:r w:rsidRPr="0000584D">
              <w:rPr>
                <w:b/>
                <w:bCs/>
                <w:color w:val="C45911" w:themeColor="accent2" w:themeShade="BF"/>
                <w:sz w:val="20"/>
                <w:szCs w:val="20"/>
              </w:rPr>
              <w:t>Class {default}</w:t>
            </w:r>
          </w:p>
        </w:tc>
        <w:tc>
          <w:tcPr>
            <w:tcW w:w="2217" w:type="dxa"/>
          </w:tcPr>
          <w:p w14:paraId="30C79DB7" w14:textId="77777777" w:rsidR="008C0F64" w:rsidRPr="0000584D" w:rsidRDefault="008C0F64" w:rsidP="00BD3F4F">
            <w:pPr>
              <w:rPr>
                <w:b/>
                <w:bCs/>
                <w:sz w:val="20"/>
                <w:szCs w:val="20"/>
              </w:rPr>
            </w:pPr>
            <w:r w:rsidRPr="0000584D">
              <w:rPr>
                <w:b/>
                <w:bCs/>
                <w:sz w:val="20"/>
                <w:szCs w:val="20"/>
              </w:rPr>
              <w:t>Attributes</w:t>
            </w:r>
          </w:p>
        </w:tc>
      </w:tr>
      <w:tr w:rsidR="008C0F64" w:rsidRPr="0000584D" w14:paraId="60236BEE" w14:textId="77777777" w:rsidTr="0019363A">
        <w:tc>
          <w:tcPr>
            <w:tcW w:w="1615" w:type="dxa"/>
          </w:tcPr>
          <w:p w14:paraId="4065FE1C" w14:textId="77777777" w:rsidR="008C0F64" w:rsidRPr="0000584D" w:rsidRDefault="008C0F64" w:rsidP="00BD3F4F">
            <w:pPr>
              <w:rPr>
                <w:sz w:val="20"/>
                <w:szCs w:val="20"/>
              </w:rPr>
            </w:pPr>
            <w:r w:rsidRPr="0000584D">
              <w:rPr>
                <w:sz w:val="20"/>
                <w:szCs w:val="20"/>
              </w:rPr>
              <w:t>FcnName</w:t>
            </w:r>
          </w:p>
        </w:tc>
        <w:tc>
          <w:tcPr>
            <w:tcW w:w="2775" w:type="dxa"/>
          </w:tcPr>
          <w:p w14:paraId="23D25190" w14:textId="5D4C5F40" w:rsidR="008C0F64" w:rsidRPr="0000584D" w:rsidRDefault="008C0F64" w:rsidP="00BD3F4F">
            <w:pPr>
              <w:rPr>
                <w:sz w:val="20"/>
                <w:szCs w:val="20"/>
              </w:rPr>
            </w:pPr>
            <w:r w:rsidRPr="0000584D">
              <w:rPr>
                <w:sz w:val="20"/>
                <w:szCs w:val="20"/>
              </w:rPr>
              <w:t>Name of acquisition function</w:t>
            </w:r>
            <w:r w:rsidR="001247CC">
              <w:rPr>
                <w:sz w:val="20"/>
                <w:szCs w:val="20"/>
              </w:rPr>
              <w:t>.</w:t>
            </w:r>
          </w:p>
        </w:tc>
        <w:tc>
          <w:tcPr>
            <w:tcW w:w="2409" w:type="dxa"/>
          </w:tcPr>
          <w:p w14:paraId="6815DECE" w14:textId="77777777" w:rsidR="008C0F64" w:rsidRDefault="008C0F64" w:rsidP="00BD3F4F">
            <w:pPr>
              <w:rPr>
                <w:color w:val="C45911" w:themeColor="accent2" w:themeShade="BF"/>
                <w:sz w:val="20"/>
                <w:szCs w:val="20"/>
              </w:rPr>
            </w:pPr>
            <w:r w:rsidRPr="0000584D">
              <w:rPr>
                <w:color w:val="C45911" w:themeColor="accent2" w:themeShade="BF"/>
                <w:sz w:val="20"/>
                <w:szCs w:val="20"/>
              </w:rPr>
              <w:t>acqFcnType</w:t>
            </w:r>
          </w:p>
          <w:p w14:paraId="568FCF89" w14:textId="49004F24" w:rsidR="00C93999" w:rsidRPr="0000584D" w:rsidRDefault="00C93999" w:rsidP="00BD3F4F">
            <w:pPr>
              <w:rPr>
                <w:color w:val="C45911" w:themeColor="accent2" w:themeShade="BF"/>
                <w:sz w:val="20"/>
                <w:szCs w:val="20"/>
              </w:rPr>
            </w:pPr>
            <w:r>
              <w:rPr>
                <w:color w:val="C45911" w:themeColor="accent2" w:themeShade="BF"/>
                <w:sz w:val="20"/>
                <w:szCs w:val="20"/>
              </w:rPr>
              <w:t>{</w:t>
            </w:r>
            <w:proofErr w:type="gramStart"/>
            <w:r>
              <w:rPr>
                <w:color w:val="C45911" w:themeColor="accent2" w:themeShade="BF"/>
                <w:sz w:val="20"/>
                <w:szCs w:val="20"/>
              </w:rPr>
              <w:t>acqFcnType</w:t>
            </w:r>
            <w:r w:rsidR="001247CC">
              <w:rPr>
                <w:color w:val="C45911" w:themeColor="accent2" w:themeShade="BF"/>
                <w:sz w:val="20"/>
                <w:szCs w:val="20"/>
              </w:rPr>
              <w:t>( “</w:t>
            </w:r>
            <w:proofErr w:type="gramEnd"/>
            <w:r w:rsidR="001247CC">
              <w:rPr>
                <w:color w:val="C45911" w:themeColor="accent2" w:themeShade="BF"/>
                <w:sz w:val="20"/>
                <w:szCs w:val="20"/>
              </w:rPr>
              <w:t>ei”)</w:t>
            </w:r>
          </w:p>
        </w:tc>
        <w:tc>
          <w:tcPr>
            <w:tcW w:w="2217" w:type="dxa"/>
          </w:tcPr>
          <w:p w14:paraId="020A4C72" w14:textId="77777777" w:rsidR="008C0F64" w:rsidRPr="0000584D" w:rsidRDefault="008C0F64" w:rsidP="00BD3F4F">
            <w:pPr>
              <w:rPr>
                <w:sz w:val="20"/>
                <w:szCs w:val="20"/>
              </w:rPr>
            </w:pPr>
            <w:r w:rsidRPr="0000584D">
              <w:rPr>
                <w:sz w:val="20"/>
                <w:szCs w:val="20"/>
              </w:rPr>
              <w:t>Constant</w:t>
            </w:r>
          </w:p>
        </w:tc>
      </w:tr>
      <w:tr w:rsidR="001247CC" w:rsidRPr="0000584D" w14:paraId="424058D9" w14:textId="77777777" w:rsidTr="0019363A">
        <w:tc>
          <w:tcPr>
            <w:tcW w:w="1615" w:type="dxa"/>
          </w:tcPr>
          <w:p w14:paraId="4B58A32F" w14:textId="527D2BC3" w:rsidR="001247CC" w:rsidRPr="0000584D" w:rsidRDefault="001247CC" w:rsidP="00BD3F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Beta</w:t>
            </w:r>
          </w:p>
        </w:tc>
        <w:tc>
          <w:tcPr>
            <w:tcW w:w="2775" w:type="dxa"/>
          </w:tcPr>
          <w:p w14:paraId="22792E46" w14:textId="4E203EAF" w:rsidR="001247CC" w:rsidRPr="0000584D" w:rsidRDefault="001247CC" w:rsidP="00BD3F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Hyperparameter value.</w:t>
            </w:r>
          </w:p>
        </w:tc>
        <w:tc>
          <w:tcPr>
            <w:tcW w:w="2409" w:type="dxa"/>
          </w:tcPr>
          <w:p w14:paraId="778E9237" w14:textId="4968A830" w:rsidR="001247CC" w:rsidRDefault="0019363A" w:rsidP="00BD3F4F">
            <w:pPr>
              <w:rPr>
                <w:color w:val="C45911" w:themeColor="accent2" w:themeShade="BF"/>
                <w:sz w:val="20"/>
                <w:szCs w:val="20"/>
              </w:rPr>
            </w:pPr>
            <w:r>
              <w:rPr>
                <w:color w:val="C45911" w:themeColor="accent2" w:themeShade="BF"/>
                <w:sz w:val="20"/>
                <w:szCs w:val="20"/>
              </w:rPr>
              <w:t>d</w:t>
            </w:r>
            <w:r w:rsidR="001247CC">
              <w:rPr>
                <w:color w:val="C45911" w:themeColor="accent2" w:themeShade="BF"/>
                <w:sz w:val="20"/>
                <w:szCs w:val="20"/>
              </w:rPr>
              <w:t>ouble</w:t>
            </w:r>
          </w:p>
          <w:p w14:paraId="1DF0F1FF" w14:textId="1BBFDC6A" w:rsidR="0019363A" w:rsidRPr="0000584D" w:rsidRDefault="0019363A" w:rsidP="00BD3F4F">
            <w:pPr>
              <w:rPr>
                <w:color w:val="C45911" w:themeColor="accent2" w:themeShade="BF"/>
                <w:sz w:val="20"/>
                <w:szCs w:val="20"/>
              </w:rPr>
            </w:pPr>
            <w:r>
              <w:rPr>
                <w:color w:val="C45911" w:themeColor="accent2" w:themeShade="BF"/>
                <w:sz w:val="20"/>
                <w:szCs w:val="20"/>
              </w:rPr>
              <w:t>{0.01}</w:t>
            </w:r>
          </w:p>
        </w:tc>
        <w:tc>
          <w:tcPr>
            <w:tcW w:w="2217" w:type="dxa"/>
          </w:tcPr>
          <w:p w14:paraId="3F8090D0" w14:textId="7AB6F668" w:rsidR="001247CC" w:rsidRPr="0000584D" w:rsidRDefault="0019363A" w:rsidP="00BD3F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SetAccess = protected</w:t>
            </w:r>
          </w:p>
        </w:tc>
      </w:tr>
    </w:tbl>
    <w:p w14:paraId="333ECDEA" w14:textId="77777777" w:rsidR="008C0F64" w:rsidRDefault="008C0F64" w:rsidP="00BD3F4F">
      <w:pPr>
        <w:rPr>
          <w:rFonts w:eastAsiaTheme="minorEastAsia"/>
        </w:rPr>
      </w:pPr>
    </w:p>
    <w:p w14:paraId="3B0FBA53" w14:textId="207FF9AC" w:rsidR="008C0F64" w:rsidRDefault="008C0F64" w:rsidP="00BD3F4F">
      <w:pPr>
        <w:pStyle w:val="Caption"/>
        <w:keepNext/>
      </w:pPr>
      <w:bookmarkStart w:id="49" w:name="_Ref118014333"/>
      <w:r>
        <w:t xml:space="preserve">Table </w:t>
      </w:r>
      <w:fldSimple w:instr=" SEQ Table \* ARABIC ">
        <w:r w:rsidR="007A0F6E">
          <w:rPr>
            <w:noProof/>
          </w:rPr>
          <w:t>12</w:t>
        </w:r>
      </w:fldSimple>
      <w:bookmarkEnd w:id="49"/>
      <w:r>
        <w:t xml:space="preserve">: List of </w:t>
      </w:r>
      <w:r>
        <w:rPr>
          <w:b/>
          <w:bCs/>
        </w:rPr>
        <w:t>ei</w:t>
      </w:r>
      <w:r>
        <w:t xml:space="preserve"> class methods and their function</w:t>
      </w:r>
    </w:p>
    <w:tbl>
      <w:tblPr>
        <w:tblStyle w:val="TableGrid"/>
        <w:tblW w:w="9067" w:type="dxa"/>
        <w:tblLook w:val="04A0" w:firstRow="1" w:lastRow="0" w:firstColumn="1" w:lastColumn="0" w:noHBand="0" w:noVBand="1"/>
      </w:tblPr>
      <w:tblGrid>
        <w:gridCol w:w="2254"/>
        <w:gridCol w:w="4971"/>
        <w:gridCol w:w="1842"/>
      </w:tblGrid>
      <w:tr w:rsidR="008C0F64" w:rsidRPr="00F52C8B" w14:paraId="01F053EB" w14:textId="77777777" w:rsidTr="002443EC">
        <w:tc>
          <w:tcPr>
            <w:tcW w:w="2254" w:type="dxa"/>
          </w:tcPr>
          <w:p w14:paraId="656BC2F7" w14:textId="77777777" w:rsidR="008C0F64" w:rsidRPr="00F52C8B" w:rsidRDefault="008C0F64" w:rsidP="00BD3F4F">
            <w:pPr>
              <w:rPr>
                <w:b/>
                <w:bCs/>
              </w:rPr>
            </w:pPr>
            <w:r w:rsidRPr="00F52C8B">
              <w:rPr>
                <w:b/>
                <w:bCs/>
              </w:rPr>
              <w:t>Method Name</w:t>
            </w:r>
          </w:p>
        </w:tc>
        <w:tc>
          <w:tcPr>
            <w:tcW w:w="4971" w:type="dxa"/>
          </w:tcPr>
          <w:p w14:paraId="72235C23" w14:textId="77777777" w:rsidR="008C0F64" w:rsidRPr="00F52C8B" w:rsidRDefault="008C0F64" w:rsidP="00BD3F4F">
            <w:pPr>
              <w:rPr>
                <w:b/>
                <w:bCs/>
              </w:rPr>
            </w:pPr>
            <w:r w:rsidRPr="00F52C8B">
              <w:rPr>
                <w:b/>
                <w:bCs/>
              </w:rPr>
              <w:t>Description</w:t>
            </w:r>
          </w:p>
        </w:tc>
        <w:tc>
          <w:tcPr>
            <w:tcW w:w="1842" w:type="dxa"/>
          </w:tcPr>
          <w:p w14:paraId="5192A5D2" w14:textId="77777777" w:rsidR="008C0F64" w:rsidRPr="00F52C8B" w:rsidRDefault="008C0F64" w:rsidP="00BD3F4F">
            <w:pPr>
              <w:rPr>
                <w:b/>
                <w:bCs/>
              </w:rPr>
            </w:pPr>
            <w:r w:rsidRPr="00F52C8B">
              <w:rPr>
                <w:b/>
                <w:bCs/>
              </w:rPr>
              <w:t>Attributes</w:t>
            </w:r>
          </w:p>
        </w:tc>
      </w:tr>
      <w:tr w:rsidR="008C0F64" w14:paraId="37C65C1E" w14:textId="77777777" w:rsidTr="002443EC">
        <w:tc>
          <w:tcPr>
            <w:tcW w:w="2254" w:type="dxa"/>
          </w:tcPr>
          <w:p w14:paraId="7BCFFDB0" w14:textId="5EF90F44" w:rsidR="008C0F64" w:rsidRDefault="007C2B68" w:rsidP="00BD3F4F">
            <w:r>
              <w:t>evalFcn</w:t>
            </w:r>
          </w:p>
        </w:tc>
        <w:tc>
          <w:tcPr>
            <w:tcW w:w="4971" w:type="dxa"/>
          </w:tcPr>
          <w:p w14:paraId="69649A65" w14:textId="6EDE208C" w:rsidR="00334EC5" w:rsidRDefault="007C2B68" w:rsidP="00BD3F4F">
            <w:pPr>
              <w:jc w:val="left"/>
              <w:rPr>
                <w:sz w:val="20"/>
                <w:szCs w:val="20"/>
              </w:rPr>
            </w:pPr>
            <w:r w:rsidRPr="007C2B68">
              <w:rPr>
                <w:sz w:val="20"/>
                <w:szCs w:val="20"/>
              </w:rPr>
              <w:t>Evaluates</w:t>
            </w:r>
            <w:r>
              <w:rPr>
                <w:sz w:val="20"/>
                <w:szCs w:val="20"/>
              </w:rPr>
              <w:t xml:space="preserve"> the </w:t>
            </w:r>
            <w:r w:rsidR="0064053F">
              <w:rPr>
                <w:sz w:val="20"/>
                <w:szCs w:val="20"/>
              </w:rPr>
              <w:t>EI acquisition function at the input locations specified.</w:t>
            </w:r>
          </w:p>
          <w:p w14:paraId="67D972C9" w14:textId="77777777" w:rsidR="00CC2A4C" w:rsidRDefault="00BB1DAB" w:rsidP="00BD3F4F">
            <w:pPr>
              <w:jc w:val="left"/>
              <w:rPr>
                <w:b/>
                <w:bCs/>
                <w:color w:val="70AD47" w:themeColor="accent6"/>
              </w:rPr>
            </w:pPr>
            <w:r w:rsidRPr="00334EC5">
              <w:rPr>
                <w:b/>
                <w:bCs/>
                <w:color w:val="70AD47" w:themeColor="accent6"/>
              </w:rPr>
              <w:t xml:space="preserve">Fcn = </w:t>
            </w:r>
            <w:proofErr w:type="gramStart"/>
            <w:r w:rsidRPr="00334EC5">
              <w:rPr>
                <w:b/>
                <w:bCs/>
                <w:color w:val="70AD47" w:themeColor="accent6"/>
              </w:rPr>
              <w:t>E.</w:t>
            </w:r>
            <w:r w:rsidR="00334EC5" w:rsidRPr="00334EC5">
              <w:rPr>
                <w:b/>
                <w:bCs/>
                <w:color w:val="70AD47" w:themeColor="accent6"/>
              </w:rPr>
              <w:t>evalFcn</w:t>
            </w:r>
            <w:proofErr w:type="gramEnd"/>
            <w:r w:rsidR="00334EC5" w:rsidRPr="00334EC5">
              <w:rPr>
                <w:b/>
                <w:bCs/>
                <w:color w:val="70AD47" w:themeColor="accent6"/>
              </w:rPr>
              <w:t>( X, Beta );</w:t>
            </w:r>
          </w:p>
          <w:p w14:paraId="50883BF6" w14:textId="77777777" w:rsidR="00DC63BB" w:rsidRPr="00334EC5" w:rsidRDefault="00DC63BB" w:rsidP="00BD3F4F">
            <w:pPr>
              <w:jc w:val="left"/>
              <w:rPr>
                <w:b/>
                <w:bCs/>
                <w:color w:val="70AD47" w:themeColor="accent6"/>
              </w:rPr>
            </w:pPr>
          </w:p>
          <w:p w14:paraId="764E274B" w14:textId="329FBD39" w:rsidR="00334EC5" w:rsidRPr="00BB1DAB" w:rsidRDefault="00334EC5" w:rsidP="00BD3F4F">
            <w:pPr>
              <w:jc w:val="left"/>
            </w:pPr>
            <w:r>
              <w:t xml:space="preserve">Where </w:t>
            </w:r>
            <w:r w:rsidRPr="006F632C">
              <w:rPr>
                <w:b/>
                <w:bCs/>
                <w:color w:val="70AD47" w:themeColor="accent6"/>
              </w:rPr>
              <w:t>X</w:t>
            </w:r>
            <w:r>
              <w:t xml:space="preserve"> denotes the </w:t>
            </w:r>
            <w:r w:rsidR="004B4141">
              <w:t xml:space="preserve">input data locations where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</w:rPr>
                    <m:t>EI</m:t>
                  </m:r>
                </m:sub>
              </m:sSub>
            </m:oMath>
            <w:r w:rsidR="006F632C" w:rsidRPr="006F632C">
              <w:rPr>
                <w:b/>
                <w:bCs/>
                <w:color w:val="70AD47" w:themeColor="accent6"/>
              </w:rPr>
              <w:t>(X)</w:t>
            </w:r>
            <w:r w:rsidR="006F632C">
              <w:rPr>
                <w:rFonts w:eastAsiaTheme="minorEastAsia"/>
              </w:rPr>
              <w:t xml:space="preserve"> need be evaluated</w:t>
            </w:r>
            <w:r w:rsidR="00D107C7">
              <w:rPr>
                <w:rFonts w:eastAsiaTheme="minorEastAsia"/>
              </w:rPr>
              <w:t xml:space="preserve">, and </w:t>
            </w:r>
            <w:r w:rsidR="00D107C7" w:rsidRPr="00D107C7">
              <w:rPr>
                <w:b/>
                <w:bCs/>
                <w:color w:val="70AD47" w:themeColor="accent6"/>
              </w:rPr>
              <w:t>Beta</w:t>
            </w:r>
            <w:r w:rsidR="00D107C7">
              <w:rPr>
                <w:rFonts w:eastAsiaTheme="minorEastAsia"/>
              </w:rPr>
              <w:t xml:space="preserve"> is a hyperparameter value. The </w:t>
            </w:r>
            <w:r w:rsidR="00D107C7" w:rsidRPr="00CA120C">
              <w:rPr>
                <w:b/>
                <w:bCs/>
                <w:color w:val="70AD47" w:themeColor="accent6"/>
              </w:rPr>
              <w:t>Beta</w:t>
            </w:r>
            <w:r w:rsidR="00D107C7">
              <w:rPr>
                <w:rFonts w:eastAsiaTheme="minorEastAsia"/>
              </w:rPr>
              <w:t xml:space="preserve"> argument need only be </w:t>
            </w:r>
            <w:r w:rsidR="00CA120C">
              <w:rPr>
                <w:rFonts w:eastAsiaTheme="minorEastAsia"/>
              </w:rPr>
              <w:t xml:space="preserve">specified if it is desired to change the hyperparameter for a given BO iteration. </w:t>
            </w:r>
            <w:r w:rsidR="00DC63BB">
              <w:rPr>
                <w:rFonts w:eastAsiaTheme="minorEastAsia"/>
              </w:rPr>
              <w:t>This provides a convenient way of evaluating different choices for the hyperparameter if required.</w:t>
            </w:r>
          </w:p>
        </w:tc>
        <w:tc>
          <w:tcPr>
            <w:tcW w:w="1842" w:type="dxa"/>
          </w:tcPr>
          <w:p w14:paraId="2F46520C" w14:textId="77777777" w:rsidR="008C0F64" w:rsidRDefault="008C0F64" w:rsidP="00BD3F4F">
            <w:r>
              <w:t>Ordinary method</w:t>
            </w:r>
          </w:p>
        </w:tc>
      </w:tr>
      <w:tr w:rsidR="00F43FAB" w14:paraId="69E7AE10" w14:textId="77777777" w:rsidTr="002443EC">
        <w:tc>
          <w:tcPr>
            <w:tcW w:w="2254" w:type="dxa"/>
          </w:tcPr>
          <w:p w14:paraId="769E326D" w14:textId="4839EC20" w:rsidR="00F43FAB" w:rsidRDefault="00E10926" w:rsidP="00BD3F4F">
            <w:r>
              <w:t>setBeta</w:t>
            </w:r>
          </w:p>
        </w:tc>
        <w:tc>
          <w:tcPr>
            <w:tcW w:w="4971" w:type="dxa"/>
          </w:tcPr>
          <w:p w14:paraId="0A81450A" w14:textId="77777777" w:rsidR="00F43FAB" w:rsidRDefault="009912E7" w:rsidP="00BD3F4F">
            <w:pPr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Set the hyperparameter method.</w:t>
            </w:r>
          </w:p>
          <w:p w14:paraId="468331BB" w14:textId="77777777" w:rsidR="004465D8" w:rsidRPr="003B6119" w:rsidRDefault="004465D8" w:rsidP="00BD3F4F">
            <w:pPr>
              <w:jc w:val="left"/>
              <w:rPr>
                <w:b/>
                <w:bCs/>
                <w:color w:val="70AD47" w:themeColor="accent6"/>
              </w:rPr>
            </w:pPr>
            <w:r w:rsidRPr="003B6119">
              <w:rPr>
                <w:b/>
                <w:bCs/>
                <w:color w:val="70AD47" w:themeColor="accent6"/>
              </w:rPr>
              <w:t xml:space="preserve">E = </w:t>
            </w:r>
            <w:proofErr w:type="gramStart"/>
            <w:r w:rsidRPr="003B6119">
              <w:rPr>
                <w:b/>
                <w:bCs/>
                <w:color w:val="70AD47" w:themeColor="accent6"/>
              </w:rPr>
              <w:t>E.setBeta</w:t>
            </w:r>
            <w:proofErr w:type="gramEnd"/>
            <w:r w:rsidRPr="003B6119">
              <w:rPr>
                <w:b/>
                <w:bCs/>
                <w:color w:val="70AD47" w:themeColor="accent6"/>
              </w:rPr>
              <w:t>( Beta );</w:t>
            </w:r>
          </w:p>
          <w:p w14:paraId="514ED979" w14:textId="77777777" w:rsidR="004465D8" w:rsidRDefault="004465D8" w:rsidP="00BD3F4F">
            <w:pPr>
              <w:jc w:val="left"/>
              <w:rPr>
                <w:sz w:val="20"/>
                <w:szCs w:val="20"/>
              </w:rPr>
            </w:pPr>
          </w:p>
          <w:p w14:paraId="2E01699F" w14:textId="54893C95" w:rsidR="004465D8" w:rsidRPr="007C2B68" w:rsidRDefault="003B6119" w:rsidP="00BD3F4F">
            <w:pPr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Where Beta is the desired hyperparameter value.</w:t>
            </w:r>
          </w:p>
        </w:tc>
        <w:tc>
          <w:tcPr>
            <w:tcW w:w="1842" w:type="dxa"/>
          </w:tcPr>
          <w:p w14:paraId="073DD381" w14:textId="48B6756E" w:rsidR="00F43FAB" w:rsidRDefault="00F43FAB" w:rsidP="00BD3F4F">
            <w:r>
              <w:t>Ordinary method</w:t>
            </w:r>
          </w:p>
        </w:tc>
      </w:tr>
    </w:tbl>
    <w:p w14:paraId="3DC81170" w14:textId="77777777" w:rsidR="00F95CA0" w:rsidRDefault="00F95CA0" w:rsidP="00BD3F4F"/>
    <w:p w14:paraId="12133896" w14:textId="3E4E22CC" w:rsidR="00F306B8" w:rsidRDefault="00F306B8" w:rsidP="00BD3F4F">
      <w:r>
        <w:t xml:space="preserve">To create an </w:t>
      </w:r>
      <w:r w:rsidRPr="00312433">
        <w:rPr>
          <w:b/>
          <w:bCs/>
          <w:i/>
          <w:iCs/>
          <w:color w:val="C45911" w:themeColor="accent2" w:themeShade="BF"/>
        </w:rPr>
        <w:t>ei</w:t>
      </w:r>
      <w:r w:rsidRPr="00312433">
        <w:rPr>
          <w:color w:val="C45911" w:themeColor="accent2" w:themeShade="BF"/>
        </w:rPr>
        <w:t xml:space="preserve"> </w:t>
      </w:r>
      <w:r>
        <w:t>class object</w:t>
      </w:r>
      <w:r w:rsidR="00AE6911">
        <w:t xml:space="preserve"> utilise the following syntax:</w:t>
      </w:r>
    </w:p>
    <w:p w14:paraId="52ED43AC" w14:textId="77777777" w:rsidR="00CC2A4C" w:rsidRDefault="00CC2A4C" w:rsidP="00BD3F4F"/>
    <w:p w14:paraId="7B900F8F" w14:textId="406B27DE" w:rsidR="00CC2A4C" w:rsidRPr="008564A1" w:rsidRDefault="00CC2A4C" w:rsidP="00BD3F4F">
      <w:pPr>
        <w:rPr>
          <w:b/>
          <w:bCs/>
          <w:color w:val="70AD47" w:themeColor="accent6"/>
        </w:rPr>
      </w:pPr>
      <w:r w:rsidRPr="008564A1">
        <w:rPr>
          <w:b/>
          <w:bCs/>
          <w:color w:val="70AD47" w:themeColor="accent6"/>
        </w:rPr>
        <w:t xml:space="preserve">E = </w:t>
      </w:r>
      <w:proofErr w:type="gramStart"/>
      <w:r w:rsidRPr="008564A1">
        <w:rPr>
          <w:b/>
          <w:bCs/>
          <w:color w:val="70AD47" w:themeColor="accent6"/>
        </w:rPr>
        <w:t>ei( ModelObj</w:t>
      </w:r>
      <w:proofErr w:type="gramEnd"/>
      <w:r w:rsidRPr="008564A1">
        <w:rPr>
          <w:b/>
          <w:bCs/>
          <w:color w:val="70AD47" w:themeColor="accent6"/>
        </w:rPr>
        <w:t>, Beta );</w:t>
      </w:r>
    </w:p>
    <w:p w14:paraId="1E045DC8" w14:textId="77777777" w:rsidR="00CC2A4C" w:rsidRDefault="00CC2A4C" w:rsidP="00BD3F4F"/>
    <w:p w14:paraId="1F98A4EC" w14:textId="60F7FC5D" w:rsidR="003B6119" w:rsidRDefault="008564A1" w:rsidP="00BD3F4F">
      <w:r>
        <w:lastRenderedPageBreak/>
        <w:t xml:space="preserve">Where </w:t>
      </w:r>
      <w:r w:rsidRPr="008564A1">
        <w:rPr>
          <w:b/>
          <w:bCs/>
          <w:color w:val="70AD47" w:themeColor="accent6"/>
        </w:rPr>
        <w:t>ModelObj</w:t>
      </w:r>
      <w:r>
        <w:t xml:space="preserve"> </w:t>
      </w:r>
      <w:r w:rsidR="004F4796">
        <w:t>must be</w:t>
      </w:r>
      <w:r>
        <w:t xml:space="preserve"> a </w:t>
      </w:r>
      <w:r w:rsidRPr="008564A1">
        <w:rPr>
          <w:b/>
          <w:bCs/>
          <w:i/>
          <w:iCs/>
          <w:color w:val="C45911" w:themeColor="accent2" w:themeShade="BF"/>
        </w:rPr>
        <w:t>gpr</w:t>
      </w:r>
      <w:r w:rsidRPr="008564A1">
        <w:rPr>
          <w:color w:val="C45911" w:themeColor="accent2" w:themeShade="BF"/>
        </w:rPr>
        <w:t xml:space="preserve"> </w:t>
      </w:r>
      <w:r>
        <w:t xml:space="preserve">object and </w:t>
      </w:r>
      <w:r w:rsidRPr="008564A1">
        <w:rPr>
          <w:b/>
          <w:bCs/>
          <w:color w:val="70AD47" w:themeColor="accent6"/>
        </w:rPr>
        <w:t>Beta</w:t>
      </w:r>
      <w:r>
        <w:t xml:space="preserve"> is the specified hyperparameter.</w:t>
      </w:r>
    </w:p>
    <w:p w14:paraId="217AA7F9" w14:textId="3FF8AEF5" w:rsidR="00074718" w:rsidRDefault="00074718" w:rsidP="00BD3F4F">
      <w:pPr>
        <w:pStyle w:val="Heading2"/>
      </w:pPr>
      <w:bookmarkStart w:id="50" w:name="_Toc120103066"/>
      <w:r>
        <w:t>The Adaptive Expected Improvement</w:t>
      </w:r>
      <w:r w:rsidR="00E60A95">
        <w:t xml:space="preserve"> </w:t>
      </w:r>
      <w:r w:rsidR="004E1D96">
        <w:t>(</w:t>
      </w:r>
      <w:r w:rsidR="004E1D96" w:rsidRPr="004E1D96">
        <w:rPr>
          <w:b/>
          <w:bCs/>
          <w:i/>
          <w:iCs/>
        </w:rPr>
        <w:t>aei</w:t>
      </w:r>
      <w:r w:rsidR="004E1D96">
        <w:t xml:space="preserve">) </w:t>
      </w:r>
      <w:r w:rsidR="00E60A95">
        <w:t>Class</w:t>
      </w:r>
      <w:bookmarkEnd w:id="50"/>
    </w:p>
    <w:p w14:paraId="0AC2746F" w14:textId="0F38FBA3" w:rsidR="00E60A95" w:rsidRDefault="007A17BF" w:rsidP="00BD3F4F">
      <w:r>
        <w:t>Recently</w:t>
      </w:r>
      <w:r w:rsidR="00B460A6">
        <w:t xml:space="preserve"> Xu </w:t>
      </w:r>
      <w:r w:rsidR="00B460A6" w:rsidRPr="00B460A6">
        <w:rPr>
          <w:i/>
          <w:iCs/>
        </w:rPr>
        <w:t>et al</w:t>
      </w:r>
      <w:r w:rsidR="00B460A6">
        <w:t xml:space="preserve"> [</w:t>
      </w:r>
      <w:r w:rsidR="00B460A6">
        <w:rPr>
          <w:rStyle w:val="EndnoteReference"/>
        </w:rPr>
        <w:endnoteReference w:id="21"/>
      </w:r>
      <w:r w:rsidR="00B460A6">
        <w:t>]</w:t>
      </w:r>
      <w:r w:rsidR="001D5431">
        <w:t xml:space="preserve"> published a hybrid </w:t>
      </w:r>
      <w:r w:rsidR="00DC3F6C">
        <w:t xml:space="preserve">BO algorithm, which included </w:t>
      </w:r>
      <w:r w:rsidR="004E1D96">
        <w:t xml:space="preserve">a novel adaptive expected improvement </w:t>
      </w:r>
      <w:r w:rsidR="00BE2548">
        <w:t xml:space="preserve">(AEI) </w:t>
      </w:r>
      <w:r w:rsidR="00B02088">
        <w:t>acquisition function algorithm.</w:t>
      </w:r>
      <w:r w:rsidR="00710DFB">
        <w:t xml:space="preserve"> </w:t>
      </w:r>
      <w:r w:rsidR="00AC1687">
        <w:t>Specifically, t</w:t>
      </w:r>
      <w:r w:rsidR="00710DFB">
        <w:t>he</w:t>
      </w:r>
      <w:r w:rsidR="00AC1687">
        <w:t>ir suggested acquisition function is: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9"/>
        <w:gridCol w:w="5301"/>
        <w:gridCol w:w="3006"/>
      </w:tblGrid>
      <w:tr w:rsidR="00F424C9" w14:paraId="2148FFDB" w14:textId="77777777" w:rsidTr="007C465C">
        <w:tc>
          <w:tcPr>
            <w:tcW w:w="709" w:type="dxa"/>
          </w:tcPr>
          <w:p w14:paraId="6002BBD3" w14:textId="77777777" w:rsidR="00F424C9" w:rsidRDefault="00F424C9" w:rsidP="00BD3F4F"/>
        </w:tc>
        <w:tc>
          <w:tcPr>
            <w:tcW w:w="5301" w:type="dxa"/>
          </w:tcPr>
          <w:p w14:paraId="63EC6983" w14:textId="7CD374C2" w:rsidR="00F424C9" w:rsidRPr="00A67A83" w:rsidRDefault="00F424C9" w:rsidP="00BD3F4F">
            <w:pPr>
              <w:pStyle w:val="equation"/>
            </w:pPr>
            <w:r>
              <w:rPr>
                <w:rFonts w:eastAsiaTheme="minorEastAsia"/>
                <w:iCs w:val="0"/>
              </w:rPr>
              <w:t xml:space="preserve"> </w:t>
            </w:r>
            <m:oMath>
              <m:sSub>
                <m:sSubPr>
                  <m:ctrlPr>
                    <w:rPr>
                      <w:rFonts w:eastAsiaTheme="minorEastAsia"/>
                    </w:rPr>
                  </m:ctrlPr>
                </m:sSubPr>
                <m:e>
                  <m:r>
                    <w:rPr>
                      <w:rFonts w:eastAsiaTheme="minorEastAsia"/>
                    </w:rPr>
                    <m:t>α</m:t>
                  </m:r>
                </m:e>
                <m:sub>
                  <m:r>
                    <w:rPr>
                      <w:rFonts w:eastAsiaTheme="minorEastAsia"/>
                    </w:rPr>
                    <m:t>AEI</m:t>
                  </m:r>
                </m:sub>
              </m:sSub>
              <m:d>
                <m:dPr>
                  <m:ctrlPr>
                    <w:rPr>
                      <w:rFonts w:eastAsiaTheme="minorEastAsia"/>
                    </w:rPr>
                  </m:ctrlPr>
                </m:dPr>
                <m:e>
                  <m:r>
                    <w:rPr>
                      <w:rFonts w:eastAsiaTheme="minorEastAsia"/>
                    </w:rPr>
                    <m:t>x,μ</m:t>
                  </m:r>
                  <m:d>
                    <m:dPr>
                      <m:ctrlPr>
                        <w:rPr>
                          <w:rFonts w:eastAsiaTheme="minorEastAsia"/>
                        </w:rPr>
                      </m:ctrlPr>
                    </m:dPr>
                    <m:e>
                      <m:r>
                        <w:rPr>
                          <w:rFonts w:eastAsiaTheme="minorEastAsia"/>
                        </w:rPr>
                        <m:t>x</m:t>
                      </m:r>
                    </m:e>
                  </m:d>
                  <m:r>
                    <w:rPr>
                      <w:rFonts w:eastAsiaTheme="minorEastAsia"/>
                    </w:rPr>
                    <m:t>, σ</m:t>
                  </m:r>
                  <m:d>
                    <m:dPr>
                      <m:ctrlPr>
                        <w:rPr>
                          <w:rFonts w:eastAsiaTheme="minorEastAsia"/>
                        </w:rPr>
                      </m:ctrlPr>
                    </m:dPr>
                    <m:e>
                      <m:r>
                        <w:rPr>
                          <w:rFonts w:eastAsiaTheme="minorEastAsia"/>
                        </w:rPr>
                        <m:t>x</m:t>
                      </m:r>
                    </m:e>
                  </m:d>
                </m:e>
              </m:d>
              <m:r>
                <w:rPr>
                  <w:rFonts w:eastAsiaTheme="minorEastAsia"/>
                </w:rPr>
                <m:t>=</m:t>
              </m:r>
              <m:d>
                <m:dPr>
                  <m:ctrlPr>
                    <w:rPr>
                      <w:rFonts w:eastAsiaTheme="minorEastAsia"/>
                    </w:rPr>
                  </m:ctrlPr>
                </m:dPr>
                <m:e>
                  <m:r>
                    <m:t>μ</m:t>
                  </m:r>
                  <m:d>
                    <m:dPr>
                      <m:ctrlPr>
                        <w:rPr>
                          <w:iCs w:val="0"/>
                          <w:color w:val="000000" w:themeColor="text1"/>
                        </w:rPr>
                      </m:ctrlPr>
                    </m:dPr>
                    <m:e>
                      <m:r>
                        <m:t>x</m:t>
                      </m:r>
                    </m:e>
                  </m:d>
                  <m:r>
                    <w:rPr>
                      <w:rFonts w:eastAsiaTheme="minorEastAsia"/>
                    </w:rPr>
                    <m:t>-</m:t>
                  </m:r>
                  <m:sSup>
                    <m:sSupPr>
                      <m:ctrlPr>
                        <w:rPr>
                          <w:rFonts w:eastAsiaTheme="minorEastAsia"/>
                        </w:rPr>
                      </m:ctrlPr>
                    </m:sSupPr>
                    <m:e>
                      <m:r>
                        <w:rPr>
                          <w:rFonts w:eastAsiaTheme="minorEastAsia"/>
                        </w:rPr>
                        <m:t>y</m:t>
                      </m:r>
                    </m:e>
                    <m:sup>
                      <m:r>
                        <w:rPr>
                          <w:rFonts w:eastAsiaTheme="minorEastAsia"/>
                        </w:rPr>
                        <m:t>+</m:t>
                      </m:r>
                    </m:sup>
                  </m:sSup>
                  <m:r>
                    <w:rPr>
                      <w:rFonts w:eastAsiaTheme="minorEastAsia"/>
                    </w:rPr>
                    <m:t xml:space="preserve"> </m:t>
                  </m:r>
                </m:e>
              </m:d>
              <m:r>
                <w:rPr>
                  <w:rFonts w:eastAsiaTheme="minorEastAsia"/>
                </w:rPr>
                <m:t>Φ</m:t>
              </m:r>
              <m:d>
                <m:dPr>
                  <m:ctrlPr>
                    <w:rPr>
                      <w:rFonts w:eastAsiaTheme="minorEastAsia"/>
                    </w:rPr>
                  </m:ctrlPr>
                </m:dPr>
                <m:e>
                  <m:r>
                    <w:rPr>
                      <w:rFonts w:eastAsiaTheme="minorEastAsia"/>
                    </w:rPr>
                    <m:t>z</m:t>
                  </m:r>
                </m:e>
              </m:d>
              <m:r>
                <w:rPr>
                  <w:rFonts w:eastAsiaTheme="minorEastAsia"/>
                </w:rPr>
                <m:t>+r×σ</m:t>
              </m:r>
              <m:d>
                <m:dPr>
                  <m:ctrlPr>
                    <w:rPr>
                      <w:rFonts w:eastAsiaTheme="minorEastAsia"/>
                      <w:iCs w:val="0"/>
                      <w:color w:val="000000" w:themeColor="text1"/>
                    </w:rPr>
                  </m:ctrlPr>
                </m:dPr>
                <m:e>
                  <m:r>
                    <w:rPr>
                      <w:rFonts w:eastAsiaTheme="minorEastAsia"/>
                    </w:rPr>
                    <m:t>x</m:t>
                  </m:r>
                </m:e>
              </m:d>
              <m:r>
                <w:rPr>
                  <w:rFonts w:eastAsiaTheme="minorEastAsia"/>
                  <w:color w:val="000000" w:themeColor="text1"/>
                </w:rPr>
                <m:t>ϕ</m:t>
              </m:r>
              <m:d>
                <m:dPr>
                  <m:ctrlPr>
                    <w:rPr>
                      <w:rFonts w:eastAsiaTheme="minorEastAsia"/>
                      <w:color w:val="000000" w:themeColor="text1"/>
                    </w:rPr>
                  </m:ctrlPr>
                </m:dPr>
                <m:e>
                  <m:r>
                    <w:rPr>
                      <w:rFonts w:eastAsiaTheme="minorEastAsia"/>
                      <w:color w:val="000000" w:themeColor="text1"/>
                    </w:rPr>
                    <m:t>z</m:t>
                  </m:r>
                </m:e>
              </m:d>
              <m:r>
                <w:rPr>
                  <w:rFonts w:eastAsiaTheme="minorEastAsia"/>
                  <w:color w:val="000000" w:themeColor="text1"/>
                </w:rPr>
                <m:t>-P</m:t>
              </m:r>
              <m:d>
                <m:dPr>
                  <m:ctrlPr>
                    <w:rPr>
                      <w:rFonts w:eastAsiaTheme="minorEastAsia"/>
                      <w:color w:val="000000" w:themeColor="text1"/>
                    </w:rPr>
                  </m:ctrlPr>
                </m:dPr>
                <m:e>
                  <m:r>
                    <w:rPr>
                      <w:rFonts w:eastAsiaTheme="minorEastAsia"/>
                      <w:color w:val="000000" w:themeColor="text1"/>
                    </w:rPr>
                    <m:t>x,</m:t>
                  </m:r>
                  <m:sSup>
                    <m:sSupPr>
                      <m:ctrlPr>
                        <w:rPr>
                          <w:rFonts w:eastAsiaTheme="minorEastAsia"/>
                          <w:color w:val="000000" w:themeColor="text1"/>
                        </w:rPr>
                      </m:ctrlPr>
                    </m:sSupPr>
                    <m:e>
                      <m:r>
                        <w:rPr>
                          <w:rFonts w:eastAsiaTheme="minorEastAsia"/>
                          <w:color w:val="000000" w:themeColor="text1"/>
                        </w:rPr>
                        <m:t>x</m:t>
                      </m:r>
                    </m:e>
                    <m:sup>
                      <m:r>
                        <w:rPr>
                          <w:rFonts w:eastAsiaTheme="minorEastAsia"/>
                          <w:color w:val="000000" w:themeColor="text1"/>
                        </w:rPr>
                        <m:t>+</m:t>
                      </m:r>
                    </m:sup>
                  </m:sSup>
                </m:e>
              </m:d>
            </m:oMath>
          </w:p>
        </w:tc>
        <w:tc>
          <w:tcPr>
            <w:tcW w:w="3006" w:type="dxa"/>
          </w:tcPr>
          <w:p w14:paraId="7F98BAF3" w14:textId="2B263EFF" w:rsidR="00F424C9" w:rsidRDefault="00F424C9" w:rsidP="00BD3F4F">
            <w:pPr>
              <w:pStyle w:val="eqnumber"/>
            </w:pPr>
            <w:r w:rsidRPr="00E278FD">
              <w:t>(</w:t>
            </w:r>
            <w:r w:rsidRPr="00E278FD">
              <w:fldChar w:fldCharType="begin"/>
            </w:r>
            <w:r w:rsidRPr="00E278FD">
              <w:instrText xml:space="preserve"> SEQ (_ \* ARABIC</w:instrText>
            </w:r>
            <w:r w:rsidRPr="00E278FD">
              <w:fldChar w:fldCharType="separate"/>
            </w:r>
            <w:r w:rsidR="007A0F6E">
              <w:rPr>
                <w:noProof/>
              </w:rPr>
              <w:t>15</w:t>
            </w:r>
            <w:r w:rsidRPr="00E278FD">
              <w:fldChar w:fldCharType="end"/>
            </w:r>
            <w:r w:rsidRPr="00E278FD">
              <w:t>)</w:t>
            </w:r>
          </w:p>
        </w:tc>
      </w:tr>
    </w:tbl>
    <w:p w14:paraId="4697F224" w14:textId="6571980E" w:rsidR="00AC1687" w:rsidRDefault="00833B88" w:rsidP="00BD3F4F">
      <w:pPr>
        <w:rPr>
          <w:rFonts w:eastAsiaTheme="minorEastAsia"/>
          <w:iCs/>
        </w:rPr>
      </w:pPr>
      <w:r>
        <w:t xml:space="preserve">Where </w:t>
      </w:r>
      <m:oMath>
        <m:r>
          <w:rPr>
            <w:rFonts w:ascii="Cambria Math" w:hAnsi="Cambria Math"/>
          </w:rPr>
          <m:t>r</m:t>
        </m:r>
      </m:oMath>
      <w:r>
        <w:t xml:space="preserve"> is the exploration rate and </w:t>
      </w:r>
      <m:oMath>
        <m:r>
          <m:rPr>
            <m:sty m:val="p"/>
          </m:rPr>
          <w:rPr>
            <w:rFonts w:eastAsiaTheme="minorEastAsia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m:rPr>
                <m:sty m:val="p"/>
              </m:rPr>
              <w:rPr>
                <w:rFonts w:eastAsiaTheme="minorEastAsia"/>
              </w:rPr>
              <m:t>x,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sSupPr>
              <m:e>
                <m:r>
                  <m:rPr>
                    <m:sty m:val="p"/>
                  </m:rPr>
                  <w:rPr>
                    <w:rFonts w:eastAsiaTheme="minorEastAsia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eastAsiaTheme="minorEastAsia"/>
                  </w:rPr>
                  <m:t>+</m:t>
                </m:r>
              </m:sup>
            </m:sSup>
          </m:e>
        </m:d>
      </m:oMath>
      <w:r>
        <w:rPr>
          <w:rFonts w:eastAsiaTheme="minorEastAsia"/>
          <w:iCs/>
        </w:rPr>
        <w:t xml:space="preserve"> a penalty function given by</w:t>
      </w:r>
      <w:r w:rsidR="00076E0B">
        <w:rPr>
          <w:rFonts w:eastAsiaTheme="minorEastAsia"/>
          <w:iCs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9"/>
        <w:gridCol w:w="5301"/>
        <w:gridCol w:w="3006"/>
      </w:tblGrid>
      <w:tr w:rsidR="00076E0B" w14:paraId="0E91BF13" w14:textId="77777777" w:rsidTr="007C465C">
        <w:tc>
          <w:tcPr>
            <w:tcW w:w="709" w:type="dxa"/>
          </w:tcPr>
          <w:p w14:paraId="78B364AC" w14:textId="77777777" w:rsidR="00076E0B" w:rsidRDefault="00076E0B" w:rsidP="00BD3F4F"/>
        </w:tc>
        <w:tc>
          <w:tcPr>
            <w:tcW w:w="5301" w:type="dxa"/>
          </w:tcPr>
          <w:p w14:paraId="152A0CFA" w14:textId="0D46229C" w:rsidR="00076E0B" w:rsidRPr="00A67A83" w:rsidRDefault="00076E0B" w:rsidP="00BD3F4F">
            <w:pPr>
              <w:pStyle w:val="equation"/>
            </w:pPr>
            <w:r>
              <w:rPr>
                <w:rFonts w:eastAsiaTheme="minorEastAsia"/>
                <w:iCs w:val="0"/>
              </w:rPr>
              <w:t xml:space="preserve"> </w:t>
            </w:r>
            <m:oMath>
              <m:r>
                <w:rPr>
                  <w:rFonts w:eastAsiaTheme="minorEastAsia"/>
                  <w:color w:val="000000" w:themeColor="text1"/>
                </w:rPr>
                <m:t>P</m:t>
              </m:r>
              <m:d>
                <m:dPr>
                  <m:ctrlPr>
                    <w:rPr>
                      <w:rFonts w:eastAsiaTheme="minorEastAsia"/>
                      <w:color w:val="000000" w:themeColor="text1"/>
                    </w:rPr>
                  </m:ctrlPr>
                </m:dPr>
                <m:e>
                  <m:r>
                    <w:rPr>
                      <w:rFonts w:eastAsiaTheme="minorEastAsia"/>
                      <w:color w:val="000000" w:themeColor="text1"/>
                    </w:rPr>
                    <m:t>x,</m:t>
                  </m:r>
                  <m:sSup>
                    <m:sSupPr>
                      <m:ctrlPr>
                        <w:rPr>
                          <w:rFonts w:eastAsiaTheme="minorEastAsia"/>
                          <w:color w:val="000000" w:themeColor="text1"/>
                        </w:rPr>
                      </m:ctrlPr>
                    </m:sSupPr>
                    <m:e>
                      <m:r>
                        <w:rPr>
                          <w:rFonts w:eastAsiaTheme="minorEastAsia"/>
                          <w:color w:val="000000" w:themeColor="text1"/>
                        </w:rPr>
                        <m:t>x</m:t>
                      </m:r>
                    </m:e>
                    <m:sup>
                      <m:r>
                        <w:rPr>
                          <w:rFonts w:eastAsiaTheme="minorEastAsia"/>
                          <w:color w:val="000000" w:themeColor="text1"/>
                        </w:rPr>
                        <m:t>+</m:t>
                      </m:r>
                    </m:sup>
                  </m:sSup>
                </m:e>
              </m:d>
              <m:r>
                <w:rPr>
                  <w:rFonts w:eastAsiaTheme="minorEastAsia"/>
                  <w:color w:val="000000" w:themeColor="text1"/>
                </w:rPr>
                <m:t>=</m:t>
              </m:r>
              <m:f>
                <m:fPr>
                  <m:ctrlPr>
                    <w:rPr>
                      <w:rFonts w:eastAsiaTheme="minorEastAsia"/>
                      <w:color w:val="000000" w:themeColor="text1"/>
                    </w:rPr>
                  </m:ctrlPr>
                </m:fPr>
                <m:num>
                  <m:r>
                    <w:rPr>
                      <w:rFonts w:eastAsiaTheme="minorEastAsia"/>
                      <w:color w:val="000000" w:themeColor="text1"/>
                    </w:rPr>
                    <m:t>ρ</m:t>
                  </m:r>
                </m:num>
                <m:den>
                  <m:sSubSup>
                    <m:sSubSupPr>
                      <m:ctrlPr>
                        <w:rPr>
                          <w:rFonts w:eastAsiaTheme="minorEastAsia"/>
                          <w:color w:val="000000" w:themeColor="text1"/>
                        </w:rPr>
                      </m:ctrlPr>
                    </m:sSubSupPr>
                    <m:e>
                      <m:d>
                        <m:dPr>
                          <m:begChr m:val="‖"/>
                          <m:endChr m:val="‖"/>
                          <m:ctrlPr>
                            <w:rPr>
                              <w:rFonts w:eastAsiaTheme="minorEastAsia"/>
                              <w:color w:val="000000" w:themeColor="text1"/>
                            </w:rPr>
                          </m:ctrlPr>
                        </m:dPr>
                        <m:e>
                          <m:r>
                            <w:rPr>
                              <w:rFonts w:eastAsiaTheme="minorEastAsia"/>
                              <w:color w:val="000000" w:themeColor="text1"/>
                            </w:rPr>
                            <m:t>x-</m:t>
                          </m:r>
                          <m:sSup>
                            <m:sSupPr>
                              <m:ctrlPr>
                                <w:rPr>
                                  <w:rFonts w:eastAsiaTheme="minorEastAsia"/>
                                  <w:color w:val="000000" w:themeColor="text1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eastAsiaTheme="minorEastAsia"/>
                                  <w:color w:val="000000" w:themeColor="text1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eastAsiaTheme="minorEastAsia"/>
                                  <w:color w:val="000000" w:themeColor="text1"/>
                                </w:rPr>
                                <m:t>+</m:t>
                              </m:r>
                            </m:sup>
                          </m:sSup>
                        </m:e>
                      </m:d>
                    </m:e>
                    <m:sub>
                      <m:r>
                        <w:rPr>
                          <w:rFonts w:eastAsiaTheme="minorEastAsia"/>
                          <w:color w:val="000000" w:themeColor="text1"/>
                        </w:rPr>
                        <m:t>2</m:t>
                      </m:r>
                    </m:sub>
                    <m:sup>
                      <m:r>
                        <w:rPr>
                          <w:rFonts w:eastAsiaTheme="minorEastAsia"/>
                          <w:color w:val="000000" w:themeColor="text1"/>
                        </w:rPr>
                        <m:t>2</m:t>
                      </m:r>
                    </m:sup>
                  </m:sSubSup>
                </m:den>
              </m:f>
            </m:oMath>
          </w:p>
        </w:tc>
        <w:tc>
          <w:tcPr>
            <w:tcW w:w="3006" w:type="dxa"/>
          </w:tcPr>
          <w:p w14:paraId="09409B48" w14:textId="0C42FC9E" w:rsidR="00076E0B" w:rsidRDefault="00076E0B" w:rsidP="00BD3F4F">
            <w:pPr>
              <w:pStyle w:val="eqnumber"/>
            </w:pPr>
            <w:r w:rsidRPr="00E278FD">
              <w:t>(</w:t>
            </w:r>
            <w:r w:rsidRPr="00E278FD">
              <w:fldChar w:fldCharType="begin"/>
            </w:r>
            <w:r w:rsidRPr="00E278FD">
              <w:instrText xml:space="preserve"> SEQ (_ \* ARABIC</w:instrText>
            </w:r>
            <w:r w:rsidRPr="00E278FD">
              <w:fldChar w:fldCharType="separate"/>
            </w:r>
            <w:r>
              <w:rPr>
                <w:noProof/>
              </w:rPr>
              <w:t>16</w:t>
            </w:r>
            <w:r w:rsidRPr="00E278FD">
              <w:fldChar w:fldCharType="end"/>
            </w:r>
            <w:r w:rsidRPr="00E278FD">
              <w:t>)</w:t>
            </w:r>
          </w:p>
        </w:tc>
      </w:tr>
    </w:tbl>
    <w:p w14:paraId="18A6D613" w14:textId="51204F22" w:rsidR="00076E0B" w:rsidRDefault="00A068B1" w:rsidP="00BD3F4F">
      <w:pPr>
        <w:rPr>
          <w:rFonts w:eastAsiaTheme="minorEastAsia"/>
        </w:rPr>
      </w:pPr>
      <w:r>
        <w:t xml:space="preserve">The hyperparameter </w:t>
      </w:r>
      <m:oMath>
        <m:r>
          <w:rPr>
            <w:rFonts w:ascii="Cambria Math" w:eastAsiaTheme="minorEastAsia" w:hAnsi="Cambria Math"/>
          </w:rPr>
          <m:t>ρ</m:t>
        </m:r>
      </m:oMath>
      <w:r>
        <w:rPr>
          <w:rFonts w:eastAsiaTheme="minorEastAsia"/>
        </w:rPr>
        <w:t xml:space="preserve"> must be tuned for each problem</w:t>
      </w:r>
      <w:r w:rsidR="00FD2292">
        <w:rPr>
          <w:rFonts w:eastAsiaTheme="minorEastAsia"/>
        </w:rPr>
        <w:t xml:space="preserve">. In addition, the exploration rate is updated </w:t>
      </w:r>
      <w:r w:rsidR="005B5572">
        <w:rPr>
          <w:rFonts w:eastAsiaTheme="minorEastAsia"/>
        </w:rPr>
        <w:t>as follows:</w:t>
      </w:r>
    </w:p>
    <w:p w14:paraId="0BF41419" w14:textId="044BC91E" w:rsidR="005B5572" w:rsidRPr="005B5572" w:rsidRDefault="005B5572" w:rsidP="00BD3F4F">
      <w:pPr>
        <w:pStyle w:val="ListParagraph"/>
        <w:numPr>
          <w:ilvl w:val="0"/>
          <w:numId w:val="10"/>
        </w:numPr>
        <w:spacing w:line="240" w:lineRule="auto"/>
      </w:pPr>
      <w:r>
        <w:t xml:space="preserve">Initialise </w:t>
      </w:r>
      <m:oMath>
        <m:r>
          <w:rPr>
            <w:rFonts w:ascii="Cambria Math" w:hAnsi="Cambria Math"/>
          </w:rPr>
          <m:t>r→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</w:p>
    <w:p w14:paraId="4F05203D" w14:textId="6D46E93D" w:rsidR="00563395" w:rsidRPr="00563395" w:rsidRDefault="00D24822" w:rsidP="00BD3F4F">
      <w:pPr>
        <w:pStyle w:val="ListParagraph"/>
        <w:numPr>
          <w:ilvl w:val="0"/>
          <w:numId w:val="10"/>
        </w:numPr>
        <w:spacing w:line="240" w:lineRule="auto"/>
      </w:pPr>
      <w:r>
        <w:rPr>
          <w:rFonts w:eastAsiaTheme="minorEastAsia"/>
        </w:rPr>
        <w:t xml:space="preserve">The exploration rate is </w:t>
      </w:r>
      <w:r w:rsidR="00563395">
        <w:rPr>
          <w:rFonts w:eastAsiaTheme="minorEastAsia"/>
        </w:rPr>
        <w:t>updated if:</w:t>
      </w:r>
    </w:p>
    <w:p w14:paraId="48A0848E" w14:textId="7751DD06" w:rsidR="005B5572" w:rsidRPr="00563395" w:rsidRDefault="00000000" w:rsidP="00BD3F4F">
      <w:pPr>
        <w:pStyle w:val="ListParagraph"/>
        <w:numPr>
          <w:ilvl w:val="1"/>
          <w:numId w:val="10"/>
        </w:numPr>
        <w:spacing w:line="240" w:lineRule="auto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d>
              <m:dPr>
                <m:begChr m:val="‖"/>
                <m:endChr m:val="‖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eastAsiaTheme="minorEastAsia" w:hAnsi="Cambria Math"/>
                        <w:color w:val="000000" w:themeColor="text1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color w:val="000000" w:themeColor="text1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color w:val="000000" w:themeColor="text1"/>
                      </w:rPr>
                      <m:t>i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color w:val="000000" w:themeColor="text1"/>
                      </w:rPr>
                      <m:t>+</m:t>
                    </m:r>
                  </m:sup>
                </m:sSubSup>
                <m:r>
                  <m:rPr>
                    <m:sty m:val="p"/>
                  </m:rPr>
                  <w:rPr>
                    <w:rFonts w:eastAsiaTheme="minorEastAsia"/>
                    <w:color w:val="000000" w:themeColor="text1"/>
                  </w:rPr>
                  <m:t>-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color w:val="000000" w:themeColor="text1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color w:val="000000" w:themeColor="text1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color w:val="000000" w:themeColor="text1"/>
                      </w:rPr>
                      <m:t>i-1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color w:val="000000" w:themeColor="text1"/>
                      </w:rPr>
                      <m:t>+</m:t>
                    </m:r>
                  </m:sup>
                </m:sSubSup>
              </m:e>
            </m:d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&gt;</m:t>
        </m:r>
        <m:r>
          <m:rPr>
            <m:sty m:val="p"/>
          </m:rPr>
          <w:rPr>
            <w:rFonts w:ascii="Cambria Math" w:hAnsi="Cambria Math"/>
          </w:rPr>
          <m:t>Δ</m:t>
        </m:r>
        <m:r>
          <w:rPr>
            <w:rFonts w:ascii="Cambria Math" w:hAnsi="Cambria Math"/>
          </w:rPr>
          <m:t>→r=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  <m:r>
          <w:rPr>
            <w:rFonts w:ascii="Cambria Math" w:hAnsi="Cambria Math"/>
          </w:rPr>
          <m:t>×r</m:t>
        </m:r>
      </m:oMath>
      <w:r w:rsidR="002B0F94">
        <w:rPr>
          <w:rFonts w:eastAsiaTheme="minorEastAsia"/>
        </w:rPr>
        <w:t xml:space="preserve">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e</m:t>
            </m:r>
          </m:sub>
        </m:sSub>
        <m:r>
          <w:rPr>
            <w:rFonts w:ascii="Cambria Math" w:eastAsiaTheme="minorEastAsia" w:hAnsi="Cambria Math"/>
          </w:rPr>
          <m:t>≥1</m:t>
        </m:r>
      </m:oMath>
    </w:p>
    <w:p w14:paraId="06CAC31E" w14:textId="367CF834" w:rsidR="009D106A" w:rsidRPr="00E60A95" w:rsidRDefault="003971DA" w:rsidP="00BD3F4F">
      <w:pPr>
        <w:pStyle w:val="ListParagraph"/>
        <w:numPr>
          <w:ilvl w:val="1"/>
          <w:numId w:val="10"/>
        </w:numPr>
        <w:spacing w:line="240" w:lineRule="auto"/>
      </w:pPr>
      <w:r>
        <w:t>If updated</w:t>
      </w:r>
      <w:r w:rsidR="0027203B">
        <w:t xml:space="preserve"> </w:t>
      </w:r>
      <m:oMath>
        <m:sSubSup>
          <m:sSubSupPr>
            <m:ctrlPr>
              <w:rPr>
                <w:rFonts w:ascii="Cambria Math" w:eastAsiaTheme="minorEastAsia" w:hAnsi="Cambria Math"/>
                <w:color w:val="000000" w:themeColor="text1"/>
              </w:rPr>
            </m:ctrlPr>
          </m:sSubSupPr>
          <m:e>
            <m:r>
              <w:rPr>
                <w:rFonts w:ascii="Cambria Math" w:eastAsiaTheme="minorEastAsia" w:hAnsi="Cambria Math"/>
                <w:color w:val="000000" w:themeColor="text1"/>
              </w:rPr>
              <m:t>x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</w:rPr>
              <m:t>i</m:t>
            </m:r>
          </m:sub>
          <m:sup>
            <m:r>
              <w:rPr>
                <w:rFonts w:ascii="Cambria Math" w:eastAsiaTheme="minorEastAsia" w:hAnsi="Cambria Math"/>
                <w:color w:val="000000" w:themeColor="text1"/>
              </w:rPr>
              <m:t>+</m:t>
            </m:r>
          </m:sup>
        </m:sSubSup>
      </m:oMath>
      <w:r w:rsidR="0027203B" w:rsidRPr="009D106A">
        <w:rPr>
          <w:rFonts w:eastAsiaTheme="minorEastAsia"/>
          <w:color w:val="000000" w:themeColor="text1"/>
        </w:rPr>
        <w:t xml:space="preserve"> is relocated to </w:t>
      </w:r>
      <w:r w:rsidR="00BF3E6B" w:rsidRPr="009D106A">
        <w:rPr>
          <w:rFonts w:eastAsiaTheme="minorEastAsia"/>
          <w:color w:val="000000" w:themeColor="text1"/>
        </w:rPr>
        <w:t xml:space="preserve">the </w:t>
      </w:r>
      <w:r w:rsidR="002F6F7C" w:rsidRPr="009D106A">
        <w:rPr>
          <w:rFonts w:eastAsiaTheme="minorEastAsia"/>
          <w:color w:val="000000" w:themeColor="text1"/>
        </w:rPr>
        <w:t xml:space="preserve">location of the </w:t>
      </w:r>
      <w:r w:rsidR="00BF3E6B" w:rsidRPr="009D106A">
        <w:rPr>
          <w:rFonts w:eastAsiaTheme="minorEastAsia"/>
          <w:color w:val="000000" w:themeColor="text1"/>
        </w:rPr>
        <w:t>current max</w:t>
      </w:r>
      <w:r w:rsidR="002F6F7C" w:rsidRPr="009D106A">
        <w:rPr>
          <w:rFonts w:eastAsiaTheme="minorEastAsia"/>
          <w:color w:val="000000" w:themeColor="text1"/>
        </w:rPr>
        <w:t>imum of the location</w:t>
      </w:r>
      <w:r w:rsidR="00B42475" w:rsidRPr="009D106A">
        <w:rPr>
          <w:rFonts w:eastAsiaTheme="minorEastAsia"/>
          <w:color w:val="000000" w:themeColor="text1"/>
        </w:rPr>
        <w:t xml:space="preserve"> of </w:t>
      </w:r>
      <m:oMath>
        <m:acc>
          <m:accPr>
            <m:ctrlPr>
              <w:rPr>
                <w:rFonts w:ascii="Cambria Math" w:eastAsiaTheme="minorEastAsia" w:hAnsi="Cambria Math"/>
                <w:i/>
                <w:color w:val="000000" w:themeColor="text1"/>
              </w:rPr>
            </m:ctrlPr>
          </m:accPr>
          <m:e>
            <m:r>
              <w:rPr>
                <w:rFonts w:ascii="Cambria Math" w:eastAsiaTheme="minorEastAsia" w:hAnsi="Cambria Math"/>
                <w:color w:val="000000" w:themeColor="text1"/>
              </w:rPr>
              <m:t>σ</m:t>
            </m:r>
          </m:e>
        </m:acc>
        <m:d>
          <m:dPr>
            <m:ctrlPr>
              <w:rPr>
                <w:rFonts w:ascii="Cambria Math" w:eastAsiaTheme="minorEastAsia" w:hAnsi="Cambria Math"/>
                <w:i/>
                <w:color w:val="000000" w:themeColor="text1"/>
              </w:rPr>
            </m:ctrlPr>
          </m:dPr>
          <m:e>
            <m:r>
              <w:rPr>
                <w:rFonts w:ascii="Cambria Math" w:eastAsiaTheme="minorEastAsia" w:hAnsi="Cambria Math"/>
                <w:color w:val="000000" w:themeColor="text1"/>
              </w:rPr>
              <m:t>x</m:t>
            </m:r>
          </m:e>
        </m:d>
      </m:oMath>
      <w:r w:rsidR="00B42475" w:rsidRPr="009D106A">
        <w:rPr>
          <w:rFonts w:eastAsiaTheme="minorEastAsia"/>
          <w:color w:val="000000" w:themeColor="text1"/>
        </w:rPr>
        <w:t xml:space="preserve"> in the current training set</w:t>
      </w:r>
      <w:r w:rsidR="00010EAA" w:rsidRPr="009D106A">
        <w:rPr>
          <w:rFonts w:eastAsiaTheme="minorEastAsia"/>
          <w:color w:val="000000" w:themeColor="text1"/>
        </w:rPr>
        <w:t>:</w:t>
      </w:r>
      <w:r w:rsidR="009D106A" w:rsidRPr="009D106A">
        <w:rPr>
          <w:rFonts w:eastAsiaTheme="minorEastAsia"/>
          <w:color w:val="000000" w:themeColor="text1"/>
        </w:rPr>
        <w:t xml:space="preserve"> </w:t>
      </w:r>
      <m:oMath>
        <m:sSubSup>
          <m:sSubSupPr>
            <m:ctrlPr>
              <w:rPr>
                <w:rFonts w:ascii="Cambria Math" w:eastAsiaTheme="minorEastAsia" w:hAnsi="Cambria Math"/>
                <w:color w:val="000000" w:themeColor="text1"/>
              </w:rPr>
            </m:ctrlPr>
          </m:sSubSupPr>
          <m:e>
            <m:r>
              <w:rPr>
                <w:rFonts w:ascii="Cambria Math" w:eastAsiaTheme="minorEastAsia" w:hAnsi="Cambria Math"/>
                <w:color w:val="000000" w:themeColor="text1"/>
              </w:rPr>
              <m:t>x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</w:rPr>
              <m:t>i</m:t>
            </m:r>
          </m:sub>
          <m:sup>
            <m:r>
              <w:rPr>
                <w:rFonts w:ascii="Cambria Math" w:eastAsiaTheme="minorEastAsia" w:hAnsi="Cambria Math"/>
                <w:color w:val="000000" w:themeColor="text1"/>
              </w:rPr>
              <m:t>+</m:t>
            </m:r>
          </m:sup>
        </m:sSubSup>
        <m:r>
          <w:rPr>
            <w:rFonts w:ascii="Cambria Math" w:eastAsiaTheme="minorEastAsia" w:hAnsi="Cambria Math"/>
            <w:color w:val="000000" w:themeColor="text1"/>
          </w:rPr>
          <m:t>→</m:t>
        </m:r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</w:rPr>
              <m:t>x</m:t>
            </m:r>
          </m:e>
          <m:sub>
            <m:acc>
              <m:accPr>
                <m:ctrlPr>
                  <w:rPr>
                    <w:rFonts w:ascii="Cambria Math" w:eastAsiaTheme="minorEastAsia" w:hAnsi="Cambria Math"/>
                    <w:i/>
                    <w:color w:val="000000" w:themeColor="text1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color w:val="000000" w:themeColor="text1"/>
                  </w:rPr>
                  <m:t>σ</m:t>
                </m:r>
              </m:e>
            </m:acc>
            <m:d>
              <m:dPr>
                <m:ctrlPr>
                  <w:rPr>
                    <w:rFonts w:ascii="Cambria Math" w:eastAsiaTheme="minorEastAsia" w:hAnsi="Cambria Math"/>
                    <w:i/>
                    <w:color w:val="000000" w:themeColor="text1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color w:val="000000" w:themeColor="text1"/>
                  </w:rPr>
                  <m:t>x</m:t>
                </m:r>
              </m:e>
            </m:d>
          </m:sub>
        </m:sSub>
        <m:r>
          <w:rPr>
            <w:rFonts w:ascii="Cambria Math" w:eastAsiaTheme="minorEastAsia" w:hAnsi="Cambria Math"/>
            <w:color w:val="000000" w:themeColor="text1"/>
          </w:rPr>
          <m:t xml:space="preserve">: </m:t>
        </m:r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</w:rPr>
              <m:t>x</m:t>
            </m:r>
          </m:e>
          <m:sub>
            <m:acc>
              <m:accPr>
                <m:ctrlPr>
                  <w:rPr>
                    <w:rFonts w:ascii="Cambria Math" w:eastAsiaTheme="minorEastAsia" w:hAnsi="Cambria Math"/>
                    <w:i/>
                    <w:color w:val="000000" w:themeColor="text1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color w:val="000000" w:themeColor="text1"/>
                  </w:rPr>
                  <m:t>σ</m:t>
                </m:r>
              </m:e>
            </m:acc>
            <m:d>
              <m:dPr>
                <m:ctrlPr>
                  <w:rPr>
                    <w:rFonts w:ascii="Cambria Math" w:eastAsiaTheme="minorEastAsia" w:hAnsi="Cambria Math"/>
                    <w:i/>
                    <w:color w:val="000000" w:themeColor="text1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color w:val="000000" w:themeColor="text1"/>
                  </w:rPr>
                  <m:t>x</m:t>
                </m:r>
              </m:e>
            </m:d>
          </m:sub>
        </m:sSub>
        <m:r>
          <w:rPr>
            <w:rFonts w:ascii="Cambria Math" w:eastAsiaTheme="minorEastAsia" w:hAnsi="Cambria Math"/>
            <w:color w:val="000000" w:themeColor="text1"/>
          </w:rPr>
          <m:t>∈</m:t>
        </m:r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</w:rPr>
            </m:ctrlPr>
          </m:sSubPr>
          <m:e>
            <m:r>
              <m:rPr>
                <m:scr m:val="script"/>
              </m:rPr>
              <w:rPr>
                <w:rFonts w:ascii="Cambria Math" w:eastAsia="Calibri" w:hAnsi="Cambria Math" w:cs="Times New Roman"/>
              </w:rPr>
              <m:t>T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</w:rPr>
              <m:t>i</m:t>
            </m:r>
          </m:sub>
        </m:sSub>
      </m:oMath>
      <w:r w:rsidR="00294E06">
        <w:rPr>
          <w:rFonts w:eastAsiaTheme="minorEastAsia"/>
          <w:color w:val="000000" w:themeColor="text1"/>
        </w:rPr>
        <w:t xml:space="preserve">, thus avoiding becoming trapped in the </w:t>
      </w:r>
      <w:r w:rsidR="00294E06">
        <w:rPr>
          <w:rFonts w:eastAsiaTheme="minorEastAsia"/>
          <w:i/>
          <w:iCs/>
          <w:color w:val="000000" w:themeColor="text1"/>
        </w:rPr>
        <w:t>base of attraction</w:t>
      </w:r>
      <w:r w:rsidR="00294E06">
        <w:rPr>
          <w:rFonts w:eastAsiaTheme="minorEastAsia"/>
          <w:color w:val="000000" w:themeColor="text1"/>
        </w:rPr>
        <w:t xml:space="preserve"> of a local minimum.</w:t>
      </w:r>
    </w:p>
    <w:p w14:paraId="64DCA00C" w14:textId="65AFA50F" w:rsidR="00BA1968" w:rsidRDefault="00B51DE9" w:rsidP="00BD3F4F">
      <w:pPr>
        <w:rPr>
          <w:rFonts w:eastAsiaTheme="minorEastAsia"/>
        </w:rPr>
      </w:pPr>
      <w:r>
        <w:t xml:space="preserve">Thus, in the algorithm by Xu </w:t>
      </w:r>
      <w:r w:rsidRPr="00B460A6">
        <w:rPr>
          <w:i/>
          <w:iCs/>
        </w:rPr>
        <w:t>et al</w:t>
      </w:r>
      <w:r>
        <w:t>, there are four hyperparameters</w:t>
      </w:r>
      <w:r w:rsidR="00BA1968">
        <w:t xml:space="preserve"> to be defined: </w:t>
      </w:r>
      <m:oMath>
        <m:r>
          <w:rPr>
            <w:rFonts w:ascii="Cambria Math" w:hAnsi="Cambria Math"/>
          </w:rPr>
          <m:t>β=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,ρ,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e</m:t>
                </m:r>
              </m:sub>
            </m:sSub>
            <m:r>
              <w:rPr>
                <w:rFonts w:ascii="Cambria Math" w:hAnsi="Cambria Math"/>
              </w:rPr>
              <m:t xml:space="preserve">,∆ </m:t>
            </m:r>
          </m:e>
        </m:d>
      </m:oMath>
      <w:r w:rsidR="007B2747">
        <w:rPr>
          <w:rFonts w:eastAsiaTheme="minorEastAsia"/>
        </w:rPr>
        <w:t>.</w:t>
      </w:r>
      <w:r w:rsidR="00476C69">
        <w:rPr>
          <w:rFonts w:eastAsiaTheme="minorEastAsia"/>
        </w:rPr>
        <w:t xml:space="preserve"> There are several issues with the approach cited:</w:t>
      </w:r>
    </w:p>
    <w:p w14:paraId="4CD840FC" w14:textId="1CF04855" w:rsidR="00476C69" w:rsidRPr="004F365F" w:rsidRDefault="00476C69" w:rsidP="00BD3F4F">
      <w:pPr>
        <w:pStyle w:val="ListParagraph"/>
        <w:numPr>
          <w:ilvl w:val="0"/>
          <w:numId w:val="11"/>
        </w:numPr>
        <w:spacing w:line="240" w:lineRule="auto"/>
      </w:pPr>
      <w:r>
        <w:t xml:space="preserve">As </w:t>
      </w:r>
      <m:oMath>
        <m:sSubSup>
          <m:sSubSupPr>
            <m:ctrlPr>
              <w:rPr>
                <w:rFonts w:ascii="Cambria Math" w:eastAsiaTheme="minorEastAsia" w:hAnsi="Cambria Math"/>
                <w:i/>
                <w:iCs/>
                <w:color w:val="000000" w:themeColor="text1"/>
              </w:rPr>
            </m:ctrlPr>
          </m:sSubSupPr>
          <m:e>
            <m:d>
              <m:dPr>
                <m:begChr m:val="‖"/>
                <m:endChr m:val="‖"/>
                <m:ctrlPr>
                  <w:rPr>
                    <w:rFonts w:ascii="Cambria Math" w:eastAsiaTheme="minorEastAsia" w:hAnsi="Cambria Math"/>
                    <w:i/>
                    <w:iCs/>
                    <w:color w:val="000000" w:themeColor="text1"/>
                  </w:rPr>
                </m:ctrlPr>
              </m:dPr>
              <m:e>
                <m:r>
                  <m:rPr>
                    <m:sty m:val="p"/>
                  </m:rPr>
                  <w:rPr>
                    <w:rFonts w:eastAsiaTheme="minorEastAsia"/>
                    <w:color w:val="000000" w:themeColor="text1"/>
                  </w:rPr>
                  <m:t>x-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iCs/>
                        <w:color w:val="000000" w:themeColor="text1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eastAsiaTheme="minorEastAsia"/>
                        <w:color w:val="000000" w:themeColor="text1"/>
                      </w:rPr>
                      <m:t>x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eastAsiaTheme="minorEastAsia"/>
                        <w:color w:val="000000" w:themeColor="text1"/>
                      </w:rPr>
                      <m:t>+</m:t>
                    </m:r>
                  </m:sup>
                </m:sSup>
              </m:e>
            </m:d>
          </m:e>
          <m:sub>
            <m:r>
              <m:rPr>
                <m:sty m:val="p"/>
              </m:rPr>
              <w:rPr>
                <w:rFonts w:eastAsiaTheme="minorEastAsia"/>
                <w:color w:val="000000" w:themeColor="text1"/>
              </w:rPr>
              <m:t>2</m:t>
            </m:r>
          </m:sub>
          <m:sup>
            <m:r>
              <m:rPr>
                <m:sty m:val="p"/>
              </m:rPr>
              <w:rPr>
                <w:rFonts w:eastAsiaTheme="minorEastAsia"/>
                <w:color w:val="000000" w:themeColor="text1"/>
              </w:rPr>
              <m:t>2</m:t>
            </m:r>
          </m:sup>
        </m:sSubSup>
        <m:r>
          <w:rPr>
            <w:rFonts w:ascii="Cambria Math" w:eastAsiaTheme="minorEastAsia" w:hAnsi="Cambria Math"/>
            <w:color w:val="000000" w:themeColor="text1"/>
          </w:rPr>
          <m:t xml:space="preserve">→0, </m:t>
        </m:r>
        <m:r>
          <m:rPr>
            <m:sty m:val="p"/>
          </m:rPr>
          <w:rPr>
            <w:rFonts w:eastAsiaTheme="minorEastAsia"/>
            <w:color w:val="000000" w:themeColor="text1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  <w:iCs/>
                <w:color w:val="000000" w:themeColor="text1"/>
              </w:rPr>
            </m:ctrlPr>
          </m:dPr>
          <m:e>
            <m:r>
              <m:rPr>
                <m:sty m:val="p"/>
              </m:rPr>
              <w:rPr>
                <w:rFonts w:eastAsiaTheme="minorEastAsia"/>
                <w:color w:val="000000" w:themeColor="text1"/>
              </w:rPr>
              <m:t>x,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iCs/>
                    <w:color w:val="000000" w:themeColor="text1"/>
                  </w:rPr>
                </m:ctrlPr>
              </m:sSupPr>
              <m:e>
                <m:r>
                  <m:rPr>
                    <m:sty m:val="p"/>
                  </m:rPr>
                  <w:rPr>
                    <w:rFonts w:eastAsiaTheme="minorEastAsia"/>
                    <w:color w:val="000000" w:themeColor="text1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eastAsiaTheme="minorEastAsia"/>
                    <w:color w:val="000000" w:themeColor="text1"/>
                  </w:rPr>
                  <m:t>+</m:t>
                </m:r>
              </m:sup>
            </m:sSup>
          </m:e>
        </m:d>
        <m:r>
          <w:rPr>
            <w:rFonts w:ascii="Cambria Math" w:eastAsiaTheme="minorEastAsia" w:hAnsi="Cambria Math"/>
            <w:color w:val="000000" w:themeColor="text1"/>
          </w:rPr>
          <m:t>→∞</m:t>
        </m:r>
      </m:oMath>
      <w:r w:rsidR="004F365F">
        <w:rPr>
          <w:rFonts w:eastAsiaTheme="minorEastAsia"/>
          <w:iCs/>
          <w:color w:val="000000" w:themeColor="text1"/>
        </w:rPr>
        <w:t>.</w:t>
      </w:r>
      <w:r w:rsidR="00C23CFF">
        <w:rPr>
          <w:rFonts w:eastAsiaTheme="minorEastAsia"/>
          <w:iCs/>
          <w:color w:val="000000" w:themeColor="text1"/>
        </w:rPr>
        <w:t xml:space="preserve"> </w:t>
      </w:r>
    </w:p>
    <w:p w14:paraId="305A7FD6" w14:textId="21E3803F" w:rsidR="004F365F" w:rsidRPr="001F6E77" w:rsidRDefault="001F6E77" w:rsidP="00BD3F4F">
      <w:pPr>
        <w:pStyle w:val="ListParagraph"/>
        <w:numPr>
          <w:ilvl w:val="0"/>
          <w:numId w:val="11"/>
        </w:numPr>
        <w:spacing w:line="240" w:lineRule="auto"/>
      </w:pPr>
      <w:r>
        <w:t xml:space="preserve">It is not possible to set </w:t>
      </w:r>
      <m:oMath>
        <m:sSubSup>
          <m:sSubSupPr>
            <m:ctrlPr>
              <w:rPr>
                <w:rFonts w:ascii="Cambria Math" w:eastAsiaTheme="minorEastAsia" w:hAnsi="Cambria Math"/>
                <w:color w:val="000000" w:themeColor="text1"/>
              </w:rPr>
            </m:ctrlPr>
          </m:sSubSupPr>
          <m:e>
            <m:r>
              <w:rPr>
                <w:rFonts w:ascii="Cambria Math" w:eastAsiaTheme="minorEastAsia" w:hAnsi="Cambria Math"/>
                <w:color w:val="000000" w:themeColor="text1"/>
              </w:rPr>
              <m:t>x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</w:rPr>
              <m:t>i</m:t>
            </m:r>
          </m:sub>
          <m:sup>
            <m:r>
              <w:rPr>
                <w:rFonts w:ascii="Cambria Math" w:eastAsiaTheme="minorEastAsia" w:hAnsi="Cambria Math"/>
                <w:color w:val="000000" w:themeColor="text1"/>
              </w:rPr>
              <m:t>+</m:t>
            </m:r>
          </m:sup>
        </m:sSubSup>
        <m:r>
          <w:rPr>
            <w:rFonts w:ascii="Cambria Math" w:eastAsiaTheme="minorEastAsia" w:hAnsi="Cambria Math"/>
            <w:color w:val="000000" w:themeColor="text1"/>
          </w:rPr>
          <m:t>→</m:t>
        </m:r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</w:rPr>
              <m:t>x</m:t>
            </m:r>
          </m:e>
          <m:sub>
            <m:acc>
              <m:accPr>
                <m:ctrlPr>
                  <w:rPr>
                    <w:rFonts w:ascii="Cambria Math" w:eastAsiaTheme="minorEastAsia" w:hAnsi="Cambria Math"/>
                    <w:i/>
                    <w:color w:val="000000" w:themeColor="text1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color w:val="000000" w:themeColor="text1"/>
                  </w:rPr>
                  <m:t>σ</m:t>
                </m:r>
              </m:e>
            </m:acc>
            <m:d>
              <m:dPr>
                <m:ctrlPr>
                  <w:rPr>
                    <w:rFonts w:ascii="Cambria Math" w:eastAsiaTheme="minorEastAsia" w:hAnsi="Cambria Math"/>
                    <w:i/>
                    <w:color w:val="000000" w:themeColor="text1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color w:val="000000" w:themeColor="text1"/>
                  </w:rPr>
                  <m:t>x</m:t>
                </m:r>
              </m:e>
            </m:d>
          </m:sub>
        </m:sSub>
        <m:r>
          <w:rPr>
            <w:rFonts w:ascii="Cambria Math" w:eastAsiaTheme="minorEastAsia" w:hAnsi="Cambria Math"/>
            <w:color w:val="000000" w:themeColor="text1"/>
          </w:rPr>
          <m:t xml:space="preserve">: </m:t>
        </m:r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</w:rPr>
              <m:t>x</m:t>
            </m:r>
          </m:e>
          <m:sub>
            <m:acc>
              <m:accPr>
                <m:ctrlPr>
                  <w:rPr>
                    <w:rFonts w:ascii="Cambria Math" w:eastAsiaTheme="minorEastAsia" w:hAnsi="Cambria Math"/>
                    <w:i/>
                    <w:color w:val="000000" w:themeColor="text1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color w:val="000000" w:themeColor="text1"/>
                  </w:rPr>
                  <m:t>σ</m:t>
                </m:r>
              </m:e>
            </m:acc>
            <m:d>
              <m:dPr>
                <m:ctrlPr>
                  <w:rPr>
                    <w:rFonts w:ascii="Cambria Math" w:eastAsiaTheme="minorEastAsia" w:hAnsi="Cambria Math"/>
                    <w:i/>
                    <w:color w:val="000000" w:themeColor="text1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color w:val="000000" w:themeColor="text1"/>
                  </w:rPr>
                  <m:t>x</m:t>
                </m:r>
              </m:e>
            </m:d>
          </m:sub>
        </m:sSub>
        <m:r>
          <w:rPr>
            <w:rFonts w:ascii="Cambria Math" w:eastAsiaTheme="minorEastAsia" w:hAnsi="Cambria Math"/>
            <w:color w:val="000000" w:themeColor="text1"/>
          </w:rPr>
          <m:t>∈</m:t>
        </m:r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</w:rPr>
            </m:ctrlPr>
          </m:sSubPr>
          <m:e>
            <m:r>
              <m:rPr>
                <m:scr m:val="script"/>
              </m:rPr>
              <w:rPr>
                <w:rFonts w:ascii="Cambria Math" w:eastAsia="Calibri" w:hAnsi="Cambria Math" w:cs="Times New Roman"/>
              </w:rPr>
              <m:t>T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</w:rPr>
              <m:t>i</m:t>
            </m:r>
          </m:sub>
        </m:sSub>
      </m:oMath>
      <w:r>
        <w:rPr>
          <w:rFonts w:eastAsiaTheme="minorEastAsia"/>
          <w:color w:val="000000" w:themeColor="text1"/>
        </w:rPr>
        <w:t xml:space="preserve"> inside the MATLAB </w:t>
      </w:r>
      <w:r w:rsidRPr="001F6E77">
        <w:rPr>
          <w:b/>
          <w:bCs/>
          <w:color w:val="70AD47" w:themeColor="accent6"/>
        </w:rPr>
        <w:t>fmincon</w:t>
      </w:r>
      <w:r>
        <w:rPr>
          <w:rFonts w:eastAsiaTheme="minorEastAsia"/>
          <w:color w:val="000000" w:themeColor="text1"/>
        </w:rPr>
        <w:t xml:space="preserve"> </w:t>
      </w:r>
      <w:r w:rsidR="004818D6">
        <w:rPr>
          <w:rFonts w:eastAsiaTheme="minorEastAsia"/>
          <w:color w:val="000000" w:themeColor="text1"/>
        </w:rPr>
        <w:t xml:space="preserve">objective </w:t>
      </w:r>
      <w:r>
        <w:rPr>
          <w:rFonts w:eastAsiaTheme="minorEastAsia"/>
          <w:color w:val="000000" w:themeColor="text1"/>
        </w:rPr>
        <w:t>function.</w:t>
      </w:r>
      <w:r w:rsidR="004818D6">
        <w:rPr>
          <w:rFonts w:eastAsiaTheme="minorEastAsia"/>
          <w:color w:val="000000" w:themeColor="text1"/>
        </w:rPr>
        <w:t xml:space="preserve"> This would require modification of th</w:t>
      </w:r>
      <w:r w:rsidR="00FF263C">
        <w:rPr>
          <w:rFonts w:eastAsiaTheme="minorEastAsia"/>
          <w:color w:val="000000" w:themeColor="text1"/>
        </w:rPr>
        <w:t xml:space="preserve">e optimisation toolbox </w:t>
      </w:r>
      <w:r w:rsidR="004818D6">
        <w:rPr>
          <w:rFonts w:eastAsiaTheme="minorEastAsia"/>
          <w:color w:val="000000" w:themeColor="text1"/>
        </w:rPr>
        <w:t>code</w:t>
      </w:r>
      <w:r w:rsidR="00FF263C">
        <w:rPr>
          <w:rFonts w:eastAsiaTheme="minorEastAsia"/>
          <w:color w:val="000000" w:themeColor="text1"/>
        </w:rPr>
        <w:t xml:space="preserve"> or writing a custom algorithm to implement this</w:t>
      </w:r>
      <w:r w:rsidR="00C23954">
        <w:rPr>
          <w:rFonts w:eastAsiaTheme="minorEastAsia"/>
          <w:color w:val="000000" w:themeColor="text1"/>
        </w:rPr>
        <w:t xml:space="preserve"> action</w:t>
      </w:r>
      <w:r w:rsidR="004818D6">
        <w:rPr>
          <w:rFonts w:eastAsiaTheme="minorEastAsia"/>
          <w:color w:val="000000" w:themeColor="text1"/>
        </w:rPr>
        <w:t>.</w:t>
      </w:r>
    </w:p>
    <w:p w14:paraId="13D1C11D" w14:textId="345FE3F3" w:rsidR="001F6E77" w:rsidRPr="00490891" w:rsidRDefault="00C20244" w:rsidP="00BD3F4F">
      <w:pPr>
        <w:pStyle w:val="ListParagraph"/>
        <w:numPr>
          <w:ilvl w:val="0"/>
          <w:numId w:val="11"/>
        </w:numPr>
        <w:spacing w:line="240" w:lineRule="auto"/>
      </w:pPr>
      <m:oMath>
        <m:r>
          <m:rPr>
            <m:sty m:val="p"/>
          </m:rPr>
          <w:rPr>
            <w:rFonts w:ascii="Cambria Math" w:hAnsi="Cambria Math"/>
          </w:rPr>
          <m:t>Δ</m:t>
        </m:r>
      </m:oMath>
      <w:r>
        <w:rPr>
          <w:rFonts w:eastAsiaTheme="minorEastAsia"/>
        </w:rPr>
        <w:t xml:space="preserve"> and </w:t>
      </w:r>
      <m:oMath>
        <m:r>
          <w:rPr>
            <w:rFonts w:ascii="Cambria Math" w:hAnsi="Cambria Math"/>
          </w:rPr>
          <m:t>ρ</m:t>
        </m:r>
      </m:oMath>
      <w:r>
        <w:rPr>
          <w:rFonts w:eastAsiaTheme="minorEastAsia"/>
        </w:rPr>
        <w:t xml:space="preserve"> are scale dependent, implying manual </w:t>
      </w:r>
      <w:r w:rsidR="00490891">
        <w:rPr>
          <w:rFonts w:eastAsiaTheme="minorEastAsia"/>
        </w:rPr>
        <w:t xml:space="preserve">or heuristic </w:t>
      </w:r>
      <w:r>
        <w:rPr>
          <w:rFonts w:eastAsiaTheme="minorEastAsia"/>
        </w:rPr>
        <w:t xml:space="preserve">tuning </w:t>
      </w:r>
      <w:r w:rsidR="00490891">
        <w:rPr>
          <w:rFonts w:eastAsiaTheme="minorEastAsia"/>
        </w:rPr>
        <w:t>is</w:t>
      </w:r>
      <w:r w:rsidR="00C30931">
        <w:rPr>
          <w:rFonts w:eastAsiaTheme="minorEastAsia"/>
        </w:rPr>
        <w:t xml:space="preserve"> potentially</w:t>
      </w:r>
      <w:r w:rsidR="00490891">
        <w:rPr>
          <w:rFonts w:eastAsiaTheme="minorEastAsia"/>
        </w:rPr>
        <w:t xml:space="preserve"> required </w:t>
      </w:r>
      <w:r>
        <w:rPr>
          <w:rFonts w:eastAsiaTheme="minorEastAsia"/>
        </w:rPr>
        <w:t>for every problem</w:t>
      </w:r>
      <w:r w:rsidR="00490891">
        <w:rPr>
          <w:rFonts w:eastAsiaTheme="minorEastAsia"/>
        </w:rPr>
        <w:t>.</w:t>
      </w:r>
    </w:p>
    <w:p w14:paraId="2B5F3C9B" w14:textId="072A69F4" w:rsidR="00490891" w:rsidRDefault="00490891" w:rsidP="00BD3F4F">
      <w:r>
        <w:t>Consequently, we have modified the algorithm as follows</w:t>
      </w:r>
      <w:r w:rsidR="00C23954">
        <w:t>:</w:t>
      </w:r>
    </w:p>
    <w:p w14:paraId="68217BC0" w14:textId="5EEFAD78" w:rsidR="00340BAC" w:rsidRPr="004F365F" w:rsidRDefault="00340BAC" w:rsidP="00BD3F4F">
      <w:pPr>
        <w:pStyle w:val="ListParagraph"/>
        <w:numPr>
          <w:ilvl w:val="0"/>
          <w:numId w:val="13"/>
        </w:numPr>
        <w:spacing w:line="240" w:lineRule="auto"/>
      </w:pPr>
      <w:r>
        <w:rPr>
          <w:rFonts w:eastAsiaTheme="minorEastAsia"/>
          <w:iCs/>
          <w:color w:val="000000" w:themeColor="text1"/>
        </w:rPr>
        <w:t>We omit the penalty function.</w:t>
      </w:r>
    </w:p>
    <w:p w14:paraId="1094CF0E" w14:textId="229BAC06" w:rsidR="006803BC" w:rsidRDefault="000566BD" w:rsidP="00BD3F4F">
      <w:pPr>
        <w:pStyle w:val="ListParagraph"/>
        <w:numPr>
          <w:ilvl w:val="0"/>
          <w:numId w:val="13"/>
        </w:numPr>
        <w:spacing w:line="240" w:lineRule="auto"/>
      </w:pPr>
      <w:r>
        <w:t>S</w:t>
      </w:r>
      <w:r w:rsidR="00C51D3A">
        <w:t>tep 2</w:t>
      </w:r>
      <w:r>
        <w:t>b</w:t>
      </w:r>
      <w:r w:rsidR="00C51D3A">
        <w:t xml:space="preserve"> of </w:t>
      </w:r>
      <w:r>
        <w:t xml:space="preserve">the AEI algorithm of the implementation of </w:t>
      </w:r>
      <w:r w:rsidR="00C51D3A" w:rsidRPr="000566BD">
        <w:rPr>
          <w:i/>
          <w:iCs/>
        </w:rPr>
        <w:t>Xu et al</w:t>
      </w:r>
      <w:r>
        <w:t xml:space="preserve"> is omitted.</w:t>
      </w:r>
    </w:p>
    <w:p w14:paraId="32D497FD" w14:textId="7F719F56" w:rsidR="00D4088A" w:rsidRDefault="00D4088A" w:rsidP="00BD3F4F">
      <w:pPr>
        <w:pStyle w:val="ListParagraph"/>
        <w:numPr>
          <w:ilvl w:val="0"/>
          <w:numId w:val="13"/>
        </w:numPr>
        <w:spacing w:line="240" w:lineRule="auto"/>
      </w:pPr>
      <w:r>
        <w:t xml:space="preserve">Distance comparisons are carried out in </w:t>
      </w:r>
      <w:r w:rsidR="001E3A17">
        <w:t>scaled units</w:t>
      </w:r>
      <w:r w:rsidR="00885BF2">
        <w:t>:</w:t>
      </w:r>
      <w:r w:rsidR="001E3A17">
        <w:t xml:space="preserve"> </w:t>
      </w:r>
      <m:oMath>
        <m:r>
          <w:rPr>
            <w:rFonts w:ascii="Cambria Math" w:hAnsi="Cambria Math"/>
          </w:rPr>
          <m:t>x∈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a,b</m:t>
            </m:r>
          </m:e>
        </m:d>
        <m:r>
          <w:rPr>
            <w:rFonts w:ascii="Cambria Math" w:hAnsi="Cambria Math"/>
          </w:rPr>
          <m:t>→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∈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-1, 1</m:t>
            </m:r>
          </m:e>
        </m:d>
      </m:oMath>
      <w:r w:rsidR="001E3A17">
        <w:rPr>
          <w:rFonts w:eastAsiaTheme="minorEastAsia"/>
        </w:rPr>
        <w:t xml:space="preserve">. This </w:t>
      </w:r>
      <w:r w:rsidR="00EA50B7">
        <w:rPr>
          <w:rFonts w:eastAsiaTheme="minorEastAsia"/>
        </w:rPr>
        <w:t>minimises the necessity to tune</w:t>
      </w:r>
      <w:r w:rsidR="001E3A17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Δ</m:t>
        </m:r>
      </m:oMath>
      <w:r w:rsidR="001E3A17">
        <w:rPr>
          <w:rFonts w:eastAsiaTheme="minorEastAsia"/>
        </w:rPr>
        <w:t xml:space="preserve"> </w:t>
      </w:r>
      <w:r w:rsidR="00EA50B7">
        <w:rPr>
          <w:rFonts w:eastAsiaTheme="minorEastAsia"/>
        </w:rPr>
        <w:t>across problems. The default value for</w:t>
      </w:r>
      <w:r w:rsidR="0061141F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Δ</m:t>
        </m:r>
      </m:oMath>
      <w:r w:rsidR="0061141F">
        <w:rPr>
          <w:rFonts w:eastAsiaTheme="minorEastAsia"/>
        </w:rPr>
        <w:t xml:space="preserve"> is 0.05.</w:t>
      </w:r>
    </w:p>
    <w:p w14:paraId="14A0E166" w14:textId="48F71CCE" w:rsidR="00C23954" w:rsidRDefault="00216292" w:rsidP="00BD3F4F">
      <w:r>
        <w:t>Consequently, the modified acquisition function becomes: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9"/>
        <w:gridCol w:w="5301"/>
        <w:gridCol w:w="3006"/>
      </w:tblGrid>
      <w:tr w:rsidR="00216292" w14:paraId="2BAE7DE6" w14:textId="77777777" w:rsidTr="007C465C">
        <w:tc>
          <w:tcPr>
            <w:tcW w:w="709" w:type="dxa"/>
          </w:tcPr>
          <w:p w14:paraId="397DEDC6" w14:textId="77777777" w:rsidR="00216292" w:rsidRDefault="00216292" w:rsidP="00BD3F4F"/>
        </w:tc>
        <w:tc>
          <w:tcPr>
            <w:tcW w:w="5301" w:type="dxa"/>
          </w:tcPr>
          <w:p w14:paraId="2F1787EB" w14:textId="45011D93" w:rsidR="00216292" w:rsidRPr="00A67A83" w:rsidRDefault="00216292" w:rsidP="00BD3F4F">
            <w:pPr>
              <w:pStyle w:val="equation"/>
            </w:pPr>
            <w:r>
              <w:rPr>
                <w:rFonts w:eastAsiaTheme="minorEastAsia"/>
                <w:iCs w:val="0"/>
              </w:rPr>
              <w:t xml:space="preserve"> </w:t>
            </w:r>
            <m:oMath>
              <m:sSub>
                <m:sSubPr>
                  <m:ctrlPr>
                    <w:rPr>
                      <w:rFonts w:eastAsiaTheme="minorEastAsia"/>
                    </w:rPr>
                  </m:ctrlPr>
                </m:sSubPr>
                <m:e>
                  <m:r>
                    <w:rPr>
                      <w:rFonts w:eastAsiaTheme="minorEastAsia"/>
                    </w:rPr>
                    <m:t>α</m:t>
                  </m:r>
                </m:e>
                <m:sub>
                  <m:r>
                    <w:rPr>
                      <w:rFonts w:eastAsiaTheme="minorEastAsia"/>
                    </w:rPr>
                    <m:t>AEI</m:t>
                  </m:r>
                </m:sub>
              </m:sSub>
              <m:d>
                <m:dPr>
                  <m:ctrlPr>
                    <w:rPr>
                      <w:rFonts w:eastAsiaTheme="minorEastAsia"/>
                    </w:rPr>
                  </m:ctrlPr>
                </m:dPr>
                <m:e>
                  <m:r>
                    <w:rPr>
                      <w:rFonts w:eastAsiaTheme="minorEastAsia"/>
                    </w:rPr>
                    <m:t>x,μ</m:t>
                  </m:r>
                  <m:d>
                    <m:dPr>
                      <m:ctrlPr>
                        <w:rPr>
                          <w:rFonts w:eastAsiaTheme="minorEastAsia"/>
                        </w:rPr>
                      </m:ctrlPr>
                    </m:dPr>
                    <m:e>
                      <m:r>
                        <w:rPr>
                          <w:rFonts w:eastAsiaTheme="minorEastAsia"/>
                        </w:rPr>
                        <m:t>x</m:t>
                      </m:r>
                    </m:e>
                  </m:d>
                  <m:r>
                    <w:rPr>
                      <w:rFonts w:eastAsiaTheme="minorEastAsia"/>
                    </w:rPr>
                    <m:t>, σ</m:t>
                  </m:r>
                  <m:d>
                    <m:dPr>
                      <m:ctrlPr>
                        <w:rPr>
                          <w:rFonts w:eastAsiaTheme="minorEastAsia"/>
                        </w:rPr>
                      </m:ctrlPr>
                    </m:dPr>
                    <m:e>
                      <m:r>
                        <w:rPr>
                          <w:rFonts w:eastAsiaTheme="minorEastAsia"/>
                        </w:rPr>
                        <m:t>x</m:t>
                      </m:r>
                    </m:e>
                  </m:d>
                </m:e>
              </m:d>
              <m:r>
                <w:rPr>
                  <w:rFonts w:eastAsiaTheme="minorEastAsia"/>
                </w:rPr>
                <m:t>=</m:t>
              </m:r>
              <m:d>
                <m:dPr>
                  <m:ctrlPr>
                    <w:rPr>
                      <w:rFonts w:eastAsiaTheme="minorEastAsia"/>
                    </w:rPr>
                  </m:ctrlPr>
                </m:dPr>
                <m:e>
                  <m:r>
                    <m:t>μ</m:t>
                  </m:r>
                  <m:d>
                    <m:dPr>
                      <m:ctrlPr>
                        <w:rPr>
                          <w:iCs w:val="0"/>
                          <w:color w:val="000000" w:themeColor="text1"/>
                        </w:rPr>
                      </m:ctrlPr>
                    </m:dPr>
                    <m:e>
                      <m:r>
                        <m:t>x</m:t>
                      </m:r>
                    </m:e>
                  </m:d>
                  <m:r>
                    <w:rPr>
                      <w:rFonts w:eastAsiaTheme="minorEastAsia"/>
                    </w:rPr>
                    <m:t>-</m:t>
                  </m:r>
                  <m:sSup>
                    <m:sSupPr>
                      <m:ctrlPr>
                        <w:rPr>
                          <w:rFonts w:eastAsiaTheme="minorEastAsia"/>
                        </w:rPr>
                      </m:ctrlPr>
                    </m:sSupPr>
                    <m:e>
                      <m:r>
                        <w:rPr>
                          <w:rFonts w:eastAsiaTheme="minorEastAsia"/>
                        </w:rPr>
                        <m:t>y</m:t>
                      </m:r>
                    </m:e>
                    <m:sup>
                      <m:r>
                        <w:rPr>
                          <w:rFonts w:eastAsiaTheme="minorEastAsia"/>
                        </w:rPr>
                        <m:t>+</m:t>
                      </m:r>
                    </m:sup>
                  </m:sSup>
                  <m:r>
                    <w:rPr>
                      <w:rFonts w:eastAsiaTheme="minorEastAsia"/>
                    </w:rPr>
                    <m:t xml:space="preserve"> </m:t>
                  </m:r>
                </m:e>
              </m:d>
              <m:r>
                <w:rPr>
                  <w:rFonts w:eastAsiaTheme="minorEastAsia"/>
                </w:rPr>
                <m:t>Φ</m:t>
              </m:r>
              <m:d>
                <m:dPr>
                  <m:ctrlPr>
                    <w:rPr>
                      <w:rFonts w:eastAsiaTheme="minorEastAsia"/>
                    </w:rPr>
                  </m:ctrlPr>
                </m:dPr>
                <m:e>
                  <m:r>
                    <w:rPr>
                      <w:rFonts w:eastAsiaTheme="minorEastAsia"/>
                    </w:rPr>
                    <m:t>z</m:t>
                  </m:r>
                </m:e>
              </m:d>
              <m:r>
                <w:rPr>
                  <w:rFonts w:eastAsiaTheme="minorEastAsia"/>
                </w:rPr>
                <m:t>+r</m:t>
              </m:r>
              <m:r>
                <m:rPr>
                  <m:sty m:val="p"/>
                </m:rPr>
                <w:rPr>
                  <w:rFonts w:eastAsiaTheme="minorEastAsia"/>
                </w:rPr>
                <m:t>×</m:t>
              </m:r>
              <m:r>
                <w:rPr>
                  <w:rFonts w:eastAsiaTheme="minorEastAsia"/>
                </w:rPr>
                <m:t>σ</m:t>
              </m:r>
              <m:d>
                <m:dPr>
                  <m:ctrlPr>
                    <w:rPr>
                      <w:rFonts w:eastAsiaTheme="minorEastAsia"/>
                      <w:iCs w:val="0"/>
                      <w:color w:val="000000" w:themeColor="text1"/>
                    </w:rPr>
                  </m:ctrlPr>
                </m:dPr>
                <m:e>
                  <m:r>
                    <w:rPr>
                      <w:rFonts w:eastAsiaTheme="minorEastAsia"/>
                    </w:rPr>
                    <m:t>x</m:t>
                  </m:r>
                </m:e>
              </m:d>
              <m:r>
                <w:rPr>
                  <w:rFonts w:eastAsiaTheme="minorEastAsia"/>
                  <w:color w:val="000000" w:themeColor="text1"/>
                </w:rPr>
                <m:t>ϕ</m:t>
              </m:r>
              <m:d>
                <m:dPr>
                  <m:ctrlPr>
                    <w:rPr>
                      <w:rFonts w:eastAsiaTheme="minorEastAsia"/>
                      <w:color w:val="000000" w:themeColor="text1"/>
                    </w:rPr>
                  </m:ctrlPr>
                </m:dPr>
                <m:e>
                  <m:r>
                    <w:rPr>
                      <w:rFonts w:eastAsiaTheme="minorEastAsia"/>
                      <w:color w:val="000000" w:themeColor="text1"/>
                    </w:rPr>
                    <m:t>z</m:t>
                  </m:r>
                </m:e>
              </m:d>
            </m:oMath>
          </w:p>
        </w:tc>
        <w:tc>
          <w:tcPr>
            <w:tcW w:w="3006" w:type="dxa"/>
          </w:tcPr>
          <w:p w14:paraId="34C604AF" w14:textId="673BADB2" w:rsidR="00216292" w:rsidRDefault="00216292" w:rsidP="00BD3F4F">
            <w:pPr>
              <w:pStyle w:val="eqnumber"/>
            </w:pPr>
            <w:r w:rsidRPr="00E278FD">
              <w:t>(</w:t>
            </w:r>
            <w:r w:rsidRPr="00E278FD">
              <w:fldChar w:fldCharType="begin"/>
            </w:r>
            <w:r w:rsidRPr="00E278FD">
              <w:instrText xml:space="preserve"> SEQ (_ \* ARABIC</w:instrText>
            </w:r>
            <w:r w:rsidRPr="00E278FD">
              <w:fldChar w:fldCharType="separate"/>
            </w:r>
            <w:r w:rsidR="001743F6">
              <w:rPr>
                <w:noProof/>
              </w:rPr>
              <w:t>17</w:t>
            </w:r>
            <w:r w:rsidRPr="00E278FD">
              <w:fldChar w:fldCharType="end"/>
            </w:r>
            <w:r w:rsidRPr="00E278FD">
              <w:t>)</w:t>
            </w:r>
          </w:p>
        </w:tc>
      </w:tr>
    </w:tbl>
    <w:p w14:paraId="4D6F9C9A" w14:textId="45C0BCAC" w:rsidR="004C7BBB" w:rsidRDefault="000815B3" w:rsidP="00BD3F4F">
      <w:pPr>
        <w:rPr>
          <w:rFonts w:eastAsiaTheme="minorEastAsia"/>
        </w:rPr>
      </w:pPr>
      <w:r>
        <w:t>The</w:t>
      </w:r>
      <w:r w:rsidR="00140A5D">
        <w:t xml:space="preserve"> </w:t>
      </w:r>
      <w:r w:rsidR="00140A5D" w:rsidRPr="00140A5D">
        <w:rPr>
          <w:b/>
          <w:bCs/>
          <w:i/>
          <w:iCs/>
          <w:color w:val="C45911" w:themeColor="accent2" w:themeShade="BF"/>
        </w:rPr>
        <w:t>aei</w:t>
      </w:r>
      <w:r w:rsidR="00140A5D">
        <w:t xml:space="preserve"> class implements </w:t>
      </w:r>
      <w:r w:rsidR="00702B1D">
        <w:t>provides a</w:t>
      </w:r>
      <w:r w:rsidR="00217199">
        <w:t xml:space="preserve">n efficient scheme for the calculation of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eastAsiaTheme="minorEastAsia"/>
              </w:rPr>
              <m:t>α</m:t>
            </m:r>
          </m:e>
          <m:sub>
            <m:r>
              <w:rPr>
                <w:rFonts w:eastAsiaTheme="minorEastAsia"/>
              </w:rPr>
              <m:t>AEI</m:t>
            </m:r>
          </m:sub>
        </m:sSub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w:rPr>
                <w:rFonts w:eastAsiaTheme="minorEastAsia"/>
              </w:rPr>
              <m:t>x,μ</m:t>
            </m:r>
            <m:d>
              <m:dPr>
                <m:ctrlPr>
                  <w:rPr>
                    <w:rFonts w:ascii="Cambria Math" w:eastAsiaTheme="minorEastAsia" w:hAnsi="Cambria Math"/>
                  </w:rPr>
                </m:ctrlPr>
              </m:dPr>
              <m:e>
                <m:r>
                  <w:rPr>
                    <w:rFonts w:eastAsiaTheme="minorEastAsia"/>
                  </w:rPr>
                  <m:t>x</m:t>
                </m:r>
              </m:e>
            </m:d>
            <m:r>
              <w:rPr>
                <w:rFonts w:eastAsiaTheme="minorEastAsia"/>
              </w:rPr>
              <m:t>, σ</m:t>
            </m:r>
            <m:d>
              <m:dPr>
                <m:ctrlPr>
                  <w:rPr>
                    <w:rFonts w:ascii="Cambria Math" w:eastAsiaTheme="minorEastAsia" w:hAnsi="Cambria Math"/>
                  </w:rPr>
                </m:ctrlPr>
              </m:dPr>
              <m:e>
                <m:r>
                  <w:rPr>
                    <w:rFonts w:eastAsiaTheme="minorEastAsia"/>
                  </w:rPr>
                  <m:t>x</m:t>
                </m:r>
              </m:e>
            </m:d>
          </m:e>
        </m:d>
      </m:oMath>
      <w:r w:rsidR="00217199">
        <w:rPr>
          <w:rFonts w:eastAsiaTheme="minorEastAsia"/>
        </w:rPr>
        <w:t>. Unlike</w:t>
      </w:r>
      <w:r w:rsidR="00B26E4C">
        <w:rPr>
          <w:rFonts w:eastAsiaTheme="minorEastAsia"/>
        </w:rPr>
        <w:t xml:space="preserve"> th</w:t>
      </w:r>
      <w:r w:rsidR="00991D44">
        <w:rPr>
          <w:rFonts w:eastAsiaTheme="minorEastAsia"/>
        </w:rPr>
        <w:t>e EI approach</w:t>
      </w:r>
      <w:r w:rsidR="00AF139D">
        <w:rPr>
          <w:rFonts w:eastAsiaTheme="minorEastAsia"/>
        </w:rPr>
        <w:t>, the selection of the hyperparameter is automatically incorporated withing the algorith</w:t>
      </w:r>
      <w:r w:rsidR="00991D44">
        <w:rPr>
          <w:rFonts w:eastAsiaTheme="minorEastAsia"/>
        </w:rPr>
        <w:t xml:space="preserve">m. However, there are now </w:t>
      </w:r>
      <w:r w:rsidR="00C25957">
        <w:rPr>
          <w:rFonts w:eastAsiaTheme="minorEastAsia"/>
        </w:rPr>
        <w:t xml:space="preserve">three hyperparameters </w:t>
      </w:r>
      <w:r w:rsidR="003A554A">
        <w:rPr>
          <w:rFonts w:eastAsiaTheme="minorEastAsia"/>
        </w:rPr>
        <w:t>which must be set by the user. The first</w:t>
      </w:r>
      <w:r w:rsidR="004274BC">
        <w:rPr>
          <w:rFonts w:eastAsiaTheme="minorEastAsia"/>
        </w:rPr>
        <w:t xml:space="preserve"> of these</w:t>
      </w:r>
      <w:r w:rsidR="003A554A">
        <w:rPr>
          <w:rFonts w:eastAsiaTheme="minorEastAsia"/>
        </w:rPr>
        <w:t xml:space="preserve"> is the initial </w:t>
      </w:r>
      <w:r w:rsidR="00D33E8B">
        <w:rPr>
          <w:rFonts w:eastAsiaTheme="minorEastAsia"/>
        </w:rPr>
        <w:t>exploration</w:t>
      </w:r>
      <w:r w:rsidR="003A554A">
        <w:rPr>
          <w:rFonts w:eastAsiaTheme="minorEastAsia"/>
        </w:rPr>
        <w:t xml:space="preserve"> rate,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3A554A">
        <w:rPr>
          <w:rFonts w:eastAsiaTheme="minorEastAsia"/>
        </w:rPr>
        <w:t>. The default value is unity, and this is highly recommended.</w:t>
      </w:r>
      <w:r w:rsidR="005522FF">
        <w:rPr>
          <w:rFonts w:eastAsiaTheme="minorEastAsia"/>
        </w:rPr>
        <w:t xml:space="preserve"> </w:t>
      </w:r>
      <w:r w:rsidR="00D33E8B">
        <w:rPr>
          <w:rFonts w:eastAsiaTheme="minorEastAsia"/>
        </w:rPr>
        <w:t xml:space="preserve">The second hyperparameter is the exploration </w:t>
      </w:r>
      <w:r w:rsidR="00647F04">
        <w:rPr>
          <w:rFonts w:eastAsiaTheme="minorEastAsia"/>
        </w:rPr>
        <w:t xml:space="preserve">rate </w:t>
      </w:r>
      <w:r w:rsidR="00D33E8B">
        <w:rPr>
          <w:rFonts w:eastAsiaTheme="minorEastAsia"/>
        </w:rPr>
        <w:t>amplification factor</w:t>
      </w:r>
      <w:r w:rsidR="00647F04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e</m:t>
            </m:r>
          </m:sub>
        </m:sSub>
      </m:oMath>
      <w:r w:rsidR="00647F04">
        <w:rPr>
          <w:rFonts w:eastAsiaTheme="minorEastAsia"/>
        </w:rPr>
        <w:t>. The default value i</w:t>
      </w:r>
      <w:r w:rsidR="00A554EA">
        <w:rPr>
          <w:rFonts w:eastAsiaTheme="minorEastAsia"/>
        </w:rPr>
        <w:t xml:space="preserve">s </w:t>
      </w:r>
      <w:r w:rsidR="00D30D0D">
        <w:rPr>
          <w:rFonts w:eastAsiaTheme="minorEastAsia"/>
        </w:rPr>
        <w:t>1.05. increasing th</w:t>
      </w:r>
      <w:r w:rsidR="007B0556">
        <w:rPr>
          <w:rFonts w:eastAsiaTheme="minorEastAsia"/>
        </w:rPr>
        <w:t>is</w:t>
      </w:r>
      <w:r w:rsidR="00D30D0D">
        <w:rPr>
          <w:rFonts w:eastAsiaTheme="minorEastAsia"/>
        </w:rPr>
        <w:t xml:space="preserve"> value</w:t>
      </w:r>
      <w:r w:rsidR="007B0556">
        <w:rPr>
          <w:rFonts w:eastAsiaTheme="minorEastAsia"/>
        </w:rPr>
        <w:t xml:space="preserve"> favours exploration</w:t>
      </w:r>
      <w:r w:rsidR="00EA09D4">
        <w:rPr>
          <w:rFonts w:eastAsiaTheme="minorEastAsia"/>
        </w:rPr>
        <w:t>, but too large a value may induce issues with convergence. Too small a value and the algorithm may become trapped at an inferior local maximum.</w:t>
      </w:r>
      <w:r w:rsidR="001F0997">
        <w:rPr>
          <w:rFonts w:eastAsiaTheme="minorEastAsia"/>
        </w:rPr>
        <w:t xml:space="preserve"> Finally, it is necessary to specify </w:t>
      </w:r>
      <m:oMath>
        <m:r>
          <m:rPr>
            <m:sty m:val="p"/>
          </m:rPr>
          <w:rPr>
            <w:rFonts w:ascii="Cambria Math" w:hAnsi="Cambria Math"/>
          </w:rPr>
          <m:t>Δ</m:t>
        </m:r>
      </m:oMath>
      <w:r w:rsidR="001F0997">
        <w:rPr>
          <w:rFonts w:eastAsiaTheme="minorEastAsia"/>
        </w:rPr>
        <w:t xml:space="preserve">. As stated previously this </w:t>
      </w:r>
      <w:r w:rsidR="00A81387">
        <w:rPr>
          <w:rFonts w:eastAsiaTheme="minorEastAsia"/>
        </w:rPr>
        <w:t xml:space="preserve">reflects the use of scaled units,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∈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-1, 1</m:t>
            </m:r>
          </m:e>
        </m:d>
      </m:oMath>
      <w:r w:rsidR="00A81387">
        <w:rPr>
          <w:rFonts w:eastAsiaTheme="minorEastAsia"/>
        </w:rPr>
        <w:t>.</w:t>
      </w:r>
      <w:r w:rsidR="00313665">
        <w:rPr>
          <w:rFonts w:eastAsiaTheme="minorEastAsia"/>
        </w:rPr>
        <w:t xml:space="preserve"> If more exploration is desired, then this value can be increased. </w:t>
      </w:r>
      <w:r w:rsidR="002047BD">
        <w:rPr>
          <w:rFonts w:eastAsiaTheme="minorEastAsia"/>
        </w:rPr>
        <w:t xml:space="preserve">The default value of 0.05 appears to work well </w:t>
      </w:r>
      <w:r w:rsidR="002047BD">
        <w:rPr>
          <w:rFonts w:eastAsiaTheme="minorEastAsia"/>
        </w:rPr>
        <w:lastRenderedPageBreak/>
        <w:t xml:space="preserve">in </w:t>
      </w:r>
      <w:r w:rsidR="00740F1E">
        <w:rPr>
          <w:rFonts w:eastAsiaTheme="minorEastAsia"/>
        </w:rPr>
        <w:t xml:space="preserve">the </w:t>
      </w:r>
      <w:r w:rsidR="002047BD">
        <w:rPr>
          <w:rFonts w:eastAsiaTheme="minorEastAsia"/>
        </w:rPr>
        <w:t>test problems</w:t>
      </w:r>
      <w:r w:rsidR="00740F1E">
        <w:rPr>
          <w:rFonts w:eastAsiaTheme="minorEastAsia"/>
        </w:rPr>
        <w:t xml:space="preserve"> considered</w:t>
      </w:r>
      <w:r w:rsidR="002047BD">
        <w:rPr>
          <w:rFonts w:eastAsiaTheme="minorEastAsia"/>
        </w:rPr>
        <w:t xml:space="preserve">, but we have no experience in setting this </w:t>
      </w:r>
      <w:r w:rsidR="00740F1E">
        <w:rPr>
          <w:rFonts w:eastAsiaTheme="minorEastAsia"/>
        </w:rPr>
        <w:t>value for real problems. Consequently, in real applications</w:t>
      </w:r>
      <w:r w:rsidR="001F7D69">
        <w:rPr>
          <w:rFonts w:eastAsiaTheme="minorEastAsia"/>
        </w:rPr>
        <w:t>,</w:t>
      </w:r>
      <w:r w:rsidR="00740F1E">
        <w:rPr>
          <w:rFonts w:eastAsiaTheme="minorEastAsia"/>
        </w:rPr>
        <w:t xml:space="preserve"> it is important to monitor the </w:t>
      </w:r>
      <w:r w:rsidR="00AB26FE">
        <w:rPr>
          <w:rFonts w:eastAsiaTheme="minorEastAsia"/>
        </w:rPr>
        <w:t>output from the optimisation process as the BO algorithm proceeds.</w:t>
      </w:r>
      <w:r w:rsidR="001F7D69">
        <w:rPr>
          <w:rFonts w:eastAsiaTheme="minorEastAsia"/>
        </w:rPr>
        <w:t xml:space="preserve"> </w:t>
      </w:r>
      <w:r w:rsidR="004C7BBB">
        <w:rPr>
          <w:rFonts w:eastAsiaTheme="minorEastAsia"/>
        </w:rPr>
        <w:t xml:space="preserve">The </w:t>
      </w:r>
      <w:r w:rsidR="004149E7">
        <w:rPr>
          <w:rFonts w:eastAsiaTheme="minorEastAsia"/>
        </w:rPr>
        <w:t xml:space="preserve">actual exploration rate, </w:t>
      </w:r>
      <m:oMath>
        <m:r>
          <w:rPr>
            <w:rFonts w:ascii="Cambria Math" w:eastAsiaTheme="minorEastAsia" w:hAnsi="Cambria Math"/>
          </w:rPr>
          <m:t>r</m:t>
        </m:r>
      </m:oMath>
      <w:r w:rsidR="004149E7">
        <w:rPr>
          <w:rFonts w:eastAsiaTheme="minorEastAsia"/>
        </w:rPr>
        <w:t xml:space="preserve">, </w:t>
      </w:r>
      <w:r w:rsidR="004C7BBB">
        <w:rPr>
          <w:rFonts w:eastAsiaTheme="minorEastAsia"/>
        </w:rPr>
        <w:t xml:space="preserve"> </w:t>
      </w:r>
      <w:r w:rsidR="004149E7">
        <w:rPr>
          <w:rFonts w:eastAsiaTheme="minorEastAsia"/>
        </w:rPr>
        <w:t xml:space="preserve">is defined </w:t>
      </w:r>
      <w:r w:rsidR="0041297C">
        <w:rPr>
          <w:rFonts w:eastAsiaTheme="minorEastAsia"/>
        </w:rPr>
        <w:t>by</w:t>
      </w:r>
      <w:r w:rsidR="00BE5962">
        <w:rPr>
          <w:rFonts w:eastAsiaTheme="minorEastAsia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9"/>
        <w:gridCol w:w="5301"/>
        <w:gridCol w:w="3006"/>
      </w:tblGrid>
      <w:tr w:rsidR="00BE5962" w14:paraId="5D97D351" w14:textId="77777777" w:rsidTr="00927F2D">
        <w:tc>
          <w:tcPr>
            <w:tcW w:w="709" w:type="dxa"/>
          </w:tcPr>
          <w:p w14:paraId="54AA74DE" w14:textId="77777777" w:rsidR="00BE5962" w:rsidRDefault="00BE5962" w:rsidP="00927F2D"/>
        </w:tc>
        <w:tc>
          <w:tcPr>
            <w:tcW w:w="5301" w:type="dxa"/>
          </w:tcPr>
          <w:p w14:paraId="2A5245B6" w14:textId="1BBD22C4" w:rsidR="00BE5962" w:rsidRPr="00BE5962" w:rsidRDefault="00BE5962" w:rsidP="00BE5962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 </w:t>
            </w:r>
            <m:oMath>
              <m:r>
                <w:rPr>
                  <w:rFonts w:ascii="Cambria Math" w:eastAsiaTheme="minorEastAsia" w:hAnsi="Cambria Math"/>
                </w:rPr>
                <m:t>r=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</w:rPr>
                <m:t>×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e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k</m:t>
                  </m:r>
                </m:sup>
              </m:sSubSup>
            </m:oMath>
          </w:p>
        </w:tc>
        <w:tc>
          <w:tcPr>
            <w:tcW w:w="3006" w:type="dxa"/>
          </w:tcPr>
          <w:p w14:paraId="31492186" w14:textId="11CFB5E7" w:rsidR="00BE5962" w:rsidRDefault="00BE5962" w:rsidP="00927F2D">
            <w:pPr>
              <w:pStyle w:val="eqnumber"/>
            </w:pPr>
            <w:r w:rsidRPr="00E278FD">
              <w:t>(</w:t>
            </w:r>
            <w:r w:rsidRPr="00E278FD">
              <w:fldChar w:fldCharType="begin"/>
            </w:r>
            <w:r w:rsidRPr="00E278FD">
              <w:instrText xml:space="preserve"> SEQ (_ \* ARABIC</w:instrText>
            </w:r>
            <w:r w:rsidRPr="00E278FD">
              <w:fldChar w:fldCharType="separate"/>
            </w:r>
            <w:r w:rsidR="007A0F6E">
              <w:rPr>
                <w:noProof/>
              </w:rPr>
              <w:t>18</w:t>
            </w:r>
            <w:r w:rsidRPr="00E278FD">
              <w:fldChar w:fldCharType="end"/>
            </w:r>
            <w:r w:rsidRPr="00E278FD">
              <w:t>)</w:t>
            </w:r>
          </w:p>
        </w:tc>
      </w:tr>
    </w:tbl>
    <w:p w14:paraId="1BD11862" w14:textId="22E4C496" w:rsidR="000815B3" w:rsidRDefault="00BE5962" w:rsidP="00BD3F4F">
      <w:pPr>
        <w:rPr>
          <w:rFonts w:eastAsiaTheme="minorEastAsia"/>
        </w:rPr>
      </w:pPr>
      <w:r>
        <w:rPr>
          <w:rFonts w:eastAsiaTheme="minorEastAsia"/>
        </w:rPr>
        <w:t xml:space="preserve">With </w:t>
      </w:r>
      <m:oMath>
        <m:r>
          <w:rPr>
            <w:rFonts w:ascii="Cambria Math" w:eastAsiaTheme="minorEastAsia" w:hAnsi="Cambria Math"/>
          </w:rPr>
          <m:t>k</m:t>
        </m:r>
      </m:oMath>
      <w:r>
        <w:rPr>
          <w:rFonts w:eastAsiaTheme="minorEastAsia"/>
        </w:rPr>
        <w:t xml:space="preserve"> the number of times the condition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d>
              <m:dPr>
                <m:begChr m:val="‖"/>
                <m:endChr m:val="‖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eastAsiaTheme="minorEastAsia" w:hAnsi="Cambria Math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</m:sup>
                </m:sSubSup>
                <m:r>
                  <m:rPr>
                    <m:sty m:val="p"/>
                  </m:rPr>
                  <w:rPr>
                    <w:rFonts w:eastAsiaTheme="minorEastAsia"/>
                  </w:rPr>
                  <m:t>-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i-1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</m:sup>
                </m:sSubSup>
              </m:e>
            </m:d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&gt;</m:t>
        </m:r>
        <m:r>
          <m:rPr>
            <m:sty m:val="p"/>
          </m:rPr>
          <w:rPr>
            <w:rFonts w:ascii="Cambria Math" w:hAnsi="Cambria Math"/>
          </w:rPr>
          <m:t>Δ</m:t>
        </m:r>
      </m:oMath>
      <w:r w:rsidR="00292846">
        <w:rPr>
          <w:rFonts w:eastAsiaTheme="minorEastAsia"/>
        </w:rPr>
        <w:t xml:space="preserve"> is satisfied.</w:t>
      </w:r>
      <w:r w:rsidR="00653150">
        <w:rPr>
          <w:rFonts w:eastAsiaTheme="minorEastAsia"/>
        </w:rPr>
        <w:t xml:space="preserve"> </w:t>
      </w:r>
      <w:r w:rsidR="001F7D69">
        <w:rPr>
          <w:rFonts w:eastAsiaTheme="minorEastAsia"/>
        </w:rPr>
        <w:t>Regardless,</w:t>
      </w:r>
      <w:r w:rsidR="00CB61AE">
        <w:rPr>
          <w:rFonts w:eastAsiaTheme="minorEastAsia"/>
        </w:rPr>
        <w:t xml:space="preserve"> </w:t>
      </w:r>
      <w:r w:rsidR="002C0D2B">
        <w:rPr>
          <w:rFonts w:eastAsiaTheme="minorEastAsia"/>
        </w:rPr>
        <w:fldChar w:fldCharType="begin"/>
      </w:r>
      <w:r w:rsidR="002C0D2B">
        <w:rPr>
          <w:rFonts w:eastAsiaTheme="minorEastAsia"/>
        </w:rPr>
        <w:instrText xml:space="preserve"> REF _Ref120006375 \h </w:instrText>
      </w:r>
      <w:r w:rsidR="00BD3F4F">
        <w:rPr>
          <w:rFonts w:eastAsiaTheme="minorEastAsia"/>
        </w:rPr>
        <w:instrText xml:space="preserve"> \* MERGEFORMAT </w:instrText>
      </w:r>
      <w:r w:rsidR="002C0D2B">
        <w:rPr>
          <w:rFonts w:eastAsiaTheme="minorEastAsia"/>
        </w:rPr>
      </w:r>
      <w:r w:rsidR="002C0D2B">
        <w:rPr>
          <w:rFonts w:eastAsiaTheme="minorEastAsia"/>
        </w:rPr>
        <w:fldChar w:fldCharType="separate"/>
      </w:r>
      <w:r w:rsidR="002C0D2B">
        <w:t xml:space="preserve">Table </w:t>
      </w:r>
      <w:r w:rsidR="002C0D2B">
        <w:rPr>
          <w:noProof/>
        </w:rPr>
        <w:t>13</w:t>
      </w:r>
      <w:r w:rsidR="002C0D2B">
        <w:rPr>
          <w:rFonts w:eastAsiaTheme="minorEastAsia"/>
        </w:rPr>
        <w:fldChar w:fldCharType="end"/>
      </w:r>
      <w:r w:rsidR="00CB61AE">
        <w:rPr>
          <w:rFonts w:eastAsiaTheme="minorEastAsia"/>
        </w:rPr>
        <w:t xml:space="preserve"> provides a list of </w:t>
      </w:r>
      <w:r w:rsidR="003444D8">
        <w:rPr>
          <w:rFonts w:eastAsiaTheme="minorEastAsia"/>
        </w:rPr>
        <w:t xml:space="preserve">the </w:t>
      </w:r>
      <w:r w:rsidR="003444D8" w:rsidRPr="003444D8">
        <w:rPr>
          <w:b/>
          <w:bCs/>
          <w:i/>
          <w:iCs/>
          <w:color w:val="C45911" w:themeColor="accent2" w:themeShade="BF"/>
        </w:rPr>
        <w:t>aei</w:t>
      </w:r>
      <w:r w:rsidR="003444D8">
        <w:rPr>
          <w:rFonts w:eastAsiaTheme="minorEastAsia"/>
        </w:rPr>
        <w:t xml:space="preserve"> class properties. </w:t>
      </w:r>
      <w:r w:rsidR="00B56E1A">
        <w:rPr>
          <w:rFonts w:eastAsiaTheme="minorEastAsia"/>
        </w:rPr>
        <w:t>Likewise</w:t>
      </w:r>
      <w:r w:rsidR="003444D8">
        <w:rPr>
          <w:rFonts w:eastAsiaTheme="minorEastAsia"/>
        </w:rPr>
        <w:t xml:space="preserve">, the accessible class methods are detailed in </w:t>
      </w:r>
      <w:r w:rsidR="00B56E1A">
        <w:rPr>
          <w:rFonts w:eastAsiaTheme="minorEastAsia"/>
        </w:rPr>
        <w:fldChar w:fldCharType="begin"/>
      </w:r>
      <w:r w:rsidR="00B56E1A">
        <w:rPr>
          <w:rFonts w:eastAsiaTheme="minorEastAsia"/>
        </w:rPr>
        <w:instrText xml:space="preserve"> REF _Ref120006634 \h </w:instrText>
      </w:r>
      <w:r w:rsidR="00BD3F4F">
        <w:rPr>
          <w:rFonts w:eastAsiaTheme="minorEastAsia"/>
        </w:rPr>
        <w:instrText xml:space="preserve"> \* MERGEFORMAT </w:instrText>
      </w:r>
      <w:r w:rsidR="00B56E1A">
        <w:rPr>
          <w:rFonts w:eastAsiaTheme="minorEastAsia"/>
        </w:rPr>
      </w:r>
      <w:r w:rsidR="00B56E1A">
        <w:rPr>
          <w:rFonts w:eastAsiaTheme="minorEastAsia"/>
        </w:rPr>
        <w:fldChar w:fldCharType="separate"/>
      </w:r>
      <w:r w:rsidR="00B56E1A">
        <w:t xml:space="preserve">Table </w:t>
      </w:r>
      <w:r w:rsidR="00B56E1A">
        <w:rPr>
          <w:noProof/>
        </w:rPr>
        <w:t>14</w:t>
      </w:r>
      <w:r w:rsidR="00B56E1A">
        <w:rPr>
          <w:rFonts w:eastAsiaTheme="minorEastAsia"/>
        </w:rPr>
        <w:fldChar w:fldCharType="end"/>
      </w:r>
      <w:r w:rsidR="003444D8">
        <w:rPr>
          <w:rFonts w:eastAsiaTheme="minorEastAsia"/>
        </w:rPr>
        <w:t>.</w:t>
      </w:r>
    </w:p>
    <w:p w14:paraId="3C88788D" w14:textId="77777777" w:rsidR="003444D8" w:rsidRDefault="003444D8" w:rsidP="00BD3F4F">
      <w:pPr>
        <w:rPr>
          <w:rFonts w:eastAsiaTheme="minorEastAsia"/>
        </w:rPr>
      </w:pPr>
    </w:p>
    <w:p w14:paraId="0DDB4684" w14:textId="2784C7AC" w:rsidR="003E4BA4" w:rsidRDefault="003E4BA4" w:rsidP="00BD3F4F">
      <w:pPr>
        <w:pStyle w:val="Caption"/>
        <w:keepNext/>
      </w:pPr>
      <w:bookmarkStart w:id="51" w:name="_Ref120006375"/>
      <w:r>
        <w:t xml:space="preserve">Table </w:t>
      </w:r>
      <w:fldSimple w:instr=" SEQ Table \* ARABIC ">
        <w:r w:rsidR="007A0F6E">
          <w:rPr>
            <w:noProof/>
          </w:rPr>
          <w:t>13</w:t>
        </w:r>
      </w:fldSimple>
      <w:bookmarkEnd w:id="51"/>
      <w:r>
        <w:t xml:space="preserve">: List of properties and their definitions for the </w:t>
      </w:r>
      <w:r>
        <w:rPr>
          <w:b/>
          <w:bCs/>
        </w:rPr>
        <w:t>aei</w:t>
      </w:r>
      <w:r>
        <w:t xml:space="preserve"> class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2775"/>
        <w:gridCol w:w="2409"/>
        <w:gridCol w:w="2217"/>
      </w:tblGrid>
      <w:tr w:rsidR="003444D8" w:rsidRPr="0000584D" w14:paraId="5D9FC340" w14:textId="77777777" w:rsidTr="00350E9D">
        <w:tc>
          <w:tcPr>
            <w:tcW w:w="1615" w:type="dxa"/>
          </w:tcPr>
          <w:p w14:paraId="072FC2BD" w14:textId="77777777" w:rsidR="003444D8" w:rsidRPr="0000584D" w:rsidRDefault="003444D8" w:rsidP="00BD3F4F">
            <w:pPr>
              <w:rPr>
                <w:b/>
                <w:bCs/>
                <w:sz w:val="20"/>
                <w:szCs w:val="20"/>
              </w:rPr>
            </w:pPr>
            <w:r w:rsidRPr="0000584D">
              <w:rPr>
                <w:b/>
                <w:bCs/>
                <w:sz w:val="20"/>
                <w:szCs w:val="20"/>
              </w:rPr>
              <w:t>Property Name</w:t>
            </w:r>
          </w:p>
        </w:tc>
        <w:tc>
          <w:tcPr>
            <w:tcW w:w="2775" w:type="dxa"/>
          </w:tcPr>
          <w:p w14:paraId="4E4E79D7" w14:textId="77777777" w:rsidR="003444D8" w:rsidRPr="0000584D" w:rsidRDefault="003444D8" w:rsidP="00BD3F4F">
            <w:pPr>
              <w:rPr>
                <w:b/>
                <w:bCs/>
                <w:sz w:val="20"/>
                <w:szCs w:val="20"/>
              </w:rPr>
            </w:pPr>
            <w:r w:rsidRPr="0000584D">
              <w:rPr>
                <w:b/>
                <w:bCs/>
                <w:sz w:val="20"/>
                <w:szCs w:val="20"/>
              </w:rPr>
              <w:t>Description</w:t>
            </w:r>
          </w:p>
        </w:tc>
        <w:tc>
          <w:tcPr>
            <w:tcW w:w="2409" w:type="dxa"/>
          </w:tcPr>
          <w:p w14:paraId="33A51B40" w14:textId="77777777" w:rsidR="003444D8" w:rsidRPr="0000584D" w:rsidRDefault="003444D8" w:rsidP="00BD3F4F">
            <w:pPr>
              <w:rPr>
                <w:b/>
                <w:bCs/>
                <w:color w:val="C45911" w:themeColor="accent2" w:themeShade="BF"/>
                <w:sz w:val="20"/>
                <w:szCs w:val="20"/>
              </w:rPr>
            </w:pPr>
            <w:r w:rsidRPr="0000584D">
              <w:rPr>
                <w:b/>
                <w:bCs/>
                <w:color w:val="C45911" w:themeColor="accent2" w:themeShade="BF"/>
                <w:sz w:val="20"/>
                <w:szCs w:val="20"/>
              </w:rPr>
              <w:t>Class {default}</w:t>
            </w:r>
          </w:p>
        </w:tc>
        <w:tc>
          <w:tcPr>
            <w:tcW w:w="2217" w:type="dxa"/>
          </w:tcPr>
          <w:p w14:paraId="60134089" w14:textId="77777777" w:rsidR="003444D8" w:rsidRPr="0000584D" w:rsidRDefault="003444D8" w:rsidP="00BD3F4F">
            <w:pPr>
              <w:rPr>
                <w:b/>
                <w:bCs/>
                <w:sz w:val="20"/>
                <w:szCs w:val="20"/>
              </w:rPr>
            </w:pPr>
            <w:r w:rsidRPr="0000584D">
              <w:rPr>
                <w:b/>
                <w:bCs/>
                <w:sz w:val="20"/>
                <w:szCs w:val="20"/>
              </w:rPr>
              <w:t>Attributes</w:t>
            </w:r>
          </w:p>
        </w:tc>
      </w:tr>
      <w:tr w:rsidR="003444D8" w:rsidRPr="0000584D" w14:paraId="292995D5" w14:textId="77777777" w:rsidTr="00350E9D">
        <w:tc>
          <w:tcPr>
            <w:tcW w:w="1615" w:type="dxa"/>
          </w:tcPr>
          <w:p w14:paraId="55125547" w14:textId="77777777" w:rsidR="003444D8" w:rsidRPr="0000584D" w:rsidRDefault="003444D8" w:rsidP="00BD3F4F">
            <w:pPr>
              <w:rPr>
                <w:sz w:val="20"/>
                <w:szCs w:val="20"/>
              </w:rPr>
            </w:pPr>
            <w:r w:rsidRPr="0000584D">
              <w:rPr>
                <w:sz w:val="20"/>
                <w:szCs w:val="20"/>
              </w:rPr>
              <w:t>FcnName</w:t>
            </w:r>
          </w:p>
        </w:tc>
        <w:tc>
          <w:tcPr>
            <w:tcW w:w="2775" w:type="dxa"/>
          </w:tcPr>
          <w:p w14:paraId="3B5E5544" w14:textId="77777777" w:rsidR="003444D8" w:rsidRPr="0000584D" w:rsidRDefault="003444D8" w:rsidP="00BD3F4F">
            <w:pPr>
              <w:rPr>
                <w:sz w:val="20"/>
                <w:szCs w:val="20"/>
              </w:rPr>
            </w:pPr>
            <w:r w:rsidRPr="0000584D">
              <w:rPr>
                <w:sz w:val="20"/>
                <w:szCs w:val="20"/>
              </w:rPr>
              <w:t>Name of acquisition function</w:t>
            </w:r>
            <w:r>
              <w:rPr>
                <w:sz w:val="20"/>
                <w:szCs w:val="20"/>
              </w:rPr>
              <w:t>.</w:t>
            </w:r>
          </w:p>
        </w:tc>
        <w:tc>
          <w:tcPr>
            <w:tcW w:w="2409" w:type="dxa"/>
          </w:tcPr>
          <w:p w14:paraId="2CF9EEB1" w14:textId="77777777" w:rsidR="003444D8" w:rsidRDefault="003444D8" w:rsidP="00BD3F4F">
            <w:pPr>
              <w:rPr>
                <w:color w:val="C45911" w:themeColor="accent2" w:themeShade="BF"/>
                <w:sz w:val="20"/>
                <w:szCs w:val="20"/>
              </w:rPr>
            </w:pPr>
            <w:r w:rsidRPr="0000584D">
              <w:rPr>
                <w:color w:val="C45911" w:themeColor="accent2" w:themeShade="BF"/>
                <w:sz w:val="20"/>
                <w:szCs w:val="20"/>
              </w:rPr>
              <w:t>acqFcnType</w:t>
            </w:r>
          </w:p>
          <w:p w14:paraId="0B46BFBD" w14:textId="7F9C4D50" w:rsidR="003444D8" w:rsidRPr="0000584D" w:rsidRDefault="003444D8" w:rsidP="00BD3F4F">
            <w:pPr>
              <w:rPr>
                <w:color w:val="C45911" w:themeColor="accent2" w:themeShade="BF"/>
                <w:sz w:val="20"/>
                <w:szCs w:val="20"/>
              </w:rPr>
            </w:pPr>
            <w:r>
              <w:rPr>
                <w:color w:val="C45911" w:themeColor="accent2" w:themeShade="BF"/>
                <w:sz w:val="20"/>
                <w:szCs w:val="20"/>
              </w:rPr>
              <w:t>{</w:t>
            </w:r>
            <w:proofErr w:type="gramStart"/>
            <w:r>
              <w:rPr>
                <w:color w:val="C45911" w:themeColor="accent2" w:themeShade="BF"/>
                <w:sz w:val="20"/>
                <w:szCs w:val="20"/>
              </w:rPr>
              <w:t>acqFcnType( “</w:t>
            </w:r>
            <w:proofErr w:type="gramEnd"/>
            <w:r w:rsidR="000C05A5">
              <w:rPr>
                <w:color w:val="C45911" w:themeColor="accent2" w:themeShade="BF"/>
                <w:sz w:val="20"/>
                <w:szCs w:val="20"/>
              </w:rPr>
              <w:t>aei</w:t>
            </w:r>
            <w:r>
              <w:rPr>
                <w:color w:val="C45911" w:themeColor="accent2" w:themeShade="BF"/>
                <w:sz w:val="20"/>
                <w:szCs w:val="20"/>
              </w:rPr>
              <w:t>”)</w:t>
            </w:r>
          </w:p>
        </w:tc>
        <w:tc>
          <w:tcPr>
            <w:tcW w:w="2217" w:type="dxa"/>
          </w:tcPr>
          <w:p w14:paraId="34367B6B" w14:textId="77777777" w:rsidR="003444D8" w:rsidRPr="0000584D" w:rsidRDefault="003444D8" w:rsidP="00BD3F4F">
            <w:pPr>
              <w:rPr>
                <w:sz w:val="20"/>
                <w:szCs w:val="20"/>
              </w:rPr>
            </w:pPr>
            <w:r w:rsidRPr="0000584D">
              <w:rPr>
                <w:sz w:val="20"/>
                <w:szCs w:val="20"/>
              </w:rPr>
              <w:t>Constant</w:t>
            </w:r>
          </w:p>
        </w:tc>
      </w:tr>
      <w:tr w:rsidR="000C05A5" w:rsidRPr="0000584D" w14:paraId="589D07F0" w14:textId="77777777" w:rsidTr="00350E9D">
        <w:tc>
          <w:tcPr>
            <w:tcW w:w="1615" w:type="dxa"/>
          </w:tcPr>
          <w:p w14:paraId="4DBC5D00" w14:textId="2191087C" w:rsidR="000C05A5" w:rsidRPr="0000584D" w:rsidRDefault="000C05A5" w:rsidP="00BD3F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Beta</w:t>
            </w:r>
          </w:p>
        </w:tc>
        <w:tc>
          <w:tcPr>
            <w:tcW w:w="2775" w:type="dxa"/>
          </w:tcPr>
          <w:p w14:paraId="4E48B6D8" w14:textId="6BE689BD" w:rsidR="00E36FC7" w:rsidRPr="0000584D" w:rsidRDefault="000C05A5" w:rsidP="00BD3F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Hyperparameter vector:</w:t>
            </w:r>
            <w:r w:rsidR="007D3177">
              <w:rPr>
                <w:sz w:val="20"/>
                <w:szCs w:val="20"/>
              </w:rPr>
              <w:t xml:space="preserve">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β=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sz w:val="20"/>
                      <w:szCs w:val="20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e</m:t>
                      </m:r>
                    </m:sub>
                  </m:sSub>
                  <m:r>
                    <w:rPr>
                      <w:rFonts w:ascii="Cambria Math" w:hAnsi="Cambria Math"/>
                      <w:sz w:val="20"/>
                      <w:szCs w:val="20"/>
                    </w:rPr>
                    <m:t>,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</w:rPr>
                    <m:t>Δ</m:t>
                  </m:r>
                </m:e>
              </m:d>
            </m:oMath>
            <w:r w:rsidR="00455A7E">
              <w:rPr>
                <w:rFonts w:eastAsiaTheme="minorEastAsia"/>
                <w:sz w:val="20"/>
                <w:szCs w:val="20"/>
              </w:rPr>
              <w:t>.</w:t>
            </w:r>
          </w:p>
        </w:tc>
        <w:tc>
          <w:tcPr>
            <w:tcW w:w="2409" w:type="dxa"/>
          </w:tcPr>
          <w:p w14:paraId="114531D2" w14:textId="77777777" w:rsidR="000C05A5" w:rsidRDefault="000C05A5" w:rsidP="00BD3F4F">
            <w:pPr>
              <w:rPr>
                <w:color w:val="C45911" w:themeColor="accent2" w:themeShade="BF"/>
                <w:sz w:val="20"/>
                <w:szCs w:val="20"/>
              </w:rPr>
            </w:pPr>
            <w:r>
              <w:rPr>
                <w:color w:val="C45911" w:themeColor="accent2" w:themeShade="BF"/>
                <w:sz w:val="20"/>
                <w:szCs w:val="20"/>
              </w:rPr>
              <w:t>double</w:t>
            </w:r>
          </w:p>
          <w:p w14:paraId="569B613F" w14:textId="53149FFD" w:rsidR="000C05A5" w:rsidRPr="0000584D" w:rsidRDefault="000C05A5" w:rsidP="00BD3F4F">
            <w:pPr>
              <w:rPr>
                <w:color w:val="C45911" w:themeColor="accent2" w:themeShade="BF"/>
                <w:sz w:val="20"/>
                <w:szCs w:val="20"/>
              </w:rPr>
            </w:pPr>
            <w:r>
              <w:rPr>
                <w:color w:val="C45911" w:themeColor="accent2" w:themeShade="BF"/>
                <w:sz w:val="20"/>
                <w:szCs w:val="20"/>
              </w:rPr>
              <w:t>{</w:t>
            </w:r>
            <w:r w:rsidR="00E36FC7">
              <w:rPr>
                <w:color w:val="C45911" w:themeColor="accent2" w:themeShade="BF"/>
                <w:sz w:val="20"/>
                <w:szCs w:val="20"/>
              </w:rPr>
              <w:t>[ 1.0, 1.05, 0.05 ]</w:t>
            </w:r>
            <w:r>
              <w:rPr>
                <w:color w:val="C45911" w:themeColor="accent2" w:themeShade="BF"/>
                <w:sz w:val="20"/>
                <w:szCs w:val="20"/>
              </w:rPr>
              <w:t>}</w:t>
            </w:r>
          </w:p>
        </w:tc>
        <w:tc>
          <w:tcPr>
            <w:tcW w:w="2217" w:type="dxa"/>
          </w:tcPr>
          <w:p w14:paraId="21EE937E" w14:textId="10F6FACA" w:rsidR="000C05A5" w:rsidRPr="0000584D" w:rsidRDefault="000C05A5" w:rsidP="00BD3F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SetAccess = protected</w:t>
            </w:r>
          </w:p>
        </w:tc>
      </w:tr>
      <w:tr w:rsidR="00455A7E" w:rsidRPr="0000584D" w14:paraId="0806B687" w14:textId="77777777" w:rsidTr="00350E9D">
        <w:tc>
          <w:tcPr>
            <w:tcW w:w="1615" w:type="dxa"/>
          </w:tcPr>
          <w:p w14:paraId="471D9B76" w14:textId="3077B8CF" w:rsidR="00455A7E" w:rsidRDefault="00455A7E" w:rsidP="00BD3F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MnExpRate</w:t>
            </w:r>
          </w:p>
        </w:tc>
        <w:tc>
          <w:tcPr>
            <w:tcW w:w="2775" w:type="dxa"/>
          </w:tcPr>
          <w:p w14:paraId="55E1E232" w14:textId="34A77A97" w:rsidR="00455A7E" w:rsidRDefault="002C0D2B" w:rsidP="00BD3F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Minimum permissible learning rate clip.</w:t>
            </w:r>
          </w:p>
        </w:tc>
        <w:tc>
          <w:tcPr>
            <w:tcW w:w="2409" w:type="dxa"/>
          </w:tcPr>
          <w:p w14:paraId="5081A623" w14:textId="0E1B250F" w:rsidR="00455A7E" w:rsidRDefault="00EA1A13" w:rsidP="00BD3F4F">
            <w:pPr>
              <w:rPr>
                <w:color w:val="C45911" w:themeColor="accent2" w:themeShade="BF"/>
                <w:sz w:val="20"/>
                <w:szCs w:val="20"/>
              </w:rPr>
            </w:pPr>
            <w:r>
              <w:rPr>
                <w:color w:val="C45911" w:themeColor="accent2" w:themeShade="BF"/>
                <w:sz w:val="20"/>
                <w:szCs w:val="20"/>
              </w:rPr>
              <w:t>double</w:t>
            </w:r>
          </w:p>
          <w:p w14:paraId="55AF7A52" w14:textId="2EDEE843" w:rsidR="00EA1A13" w:rsidRDefault="00EA1A13" w:rsidP="00BD3F4F">
            <w:pPr>
              <w:rPr>
                <w:color w:val="C45911" w:themeColor="accent2" w:themeShade="BF"/>
                <w:sz w:val="20"/>
                <w:szCs w:val="20"/>
              </w:rPr>
            </w:pPr>
            <w:proofErr w:type="gramStart"/>
            <w:r>
              <w:rPr>
                <w:color w:val="C45911" w:themeColor="accent2" w:themeShade="BF"/>
                <w:sz w:val="20"/>
                <w:szCs w:val="20"/>
              </w:rPr>
              <w:t>{ 0.25</w:t>
            </w:r>
            <w:proofErr w:type="gramEnd"/>
            <w:r>
              <w:rPr>
                <w:color w:val="C45911" w:themeColor="accent2" w:themeShade="BF"/>
                <w:sz w:val="20"/>
                <w:szCs w:val="20"/>
              </w:rPr>
              <w:t xml:space="preserve"> }</w:t>
            </w:r>
          </w:p>
        </w:tc>
        <w:tc>
          <w:tcPr>
            <w:tcW w:w="2217" w:type="dxa"/>
          </w:tcPr>
          <w:p w14:paraId="47F473AE" w14:textId="79CA337C" w:rsidR="00455A7E" w:rsidRDefault="002C5CEC" w:rsidP="00BD3F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SetAccess = protected</w:t>
            </w:r>
          </w:p>
        </w:tc>
      </w:tr>
      <w:tr w:rsidR="00455A7E" w:rsidRPr="0000584D" w14:paraId="3ACED0F4" w14:textId="77777777" w:rsidTr="00350E9D">
        <w:tc>
          <w:tcPr>
            <w:tcW w:w="1615" w:type="dxa"/>
          </w:tcPr>
          <w:p w14:paraId="04950421" w14:textId="2405B422" w:rsidR="00455A7E" w:rsidRDefault="00455A7E" w:rsidP="00BD3F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MxExpRate</w:t>
            </w:r>
          </w:p>
        </w:tc>
        <w:tc>
          <w:tcPr>
            <w:tcW w:w="2775" w:type="dxa"/>
          </w:tcPr>
          <w:p w14:paraId="63CC2A79" w14:textId="78312FD2" w:rsidR="00455A7E" w:rsidRDefault="002C0D2B" w:rsidP="00BD3F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Maximum permissible learning rate clip.</w:t>
            </w:r>
          </w:p>
        </w:tc>
        <w:tc>
          <w:tcPr>
            <w:tcW w:w="2409" w:type="dxa"/>
          </w:tcPr>
          <w:p w14:paraId="1FE5C779" w14:textId="09023702" w:rsidR="00455A7E" w:rsidRDefault="002C5CEC" w:rsidP="00BD3F4F">
            <w:pPr>
              <w:rPr>
                <w:color w:val="C45911" w:themeColor="accent2" w:themeShade="BF"/>
                <w:sz w:val="20"/>
                <w:szCs w:val="20"/>
              </w:rPr>
            </w:pPr>
            <w:r>
              <w:rPr>
                <w:color w:val="C45911" w:themeColor="accent2" w:themeShade="BF"/>
                <w:sz w:val="20"/>
                <w:szCs w:val="20"/>
              </w:rPr>
              <w:t>d</w:t>
            </w:r>
            <w:r w:rsidR="00EA1A13">
              <w:rPr>
                <w:color w:val="C45911" w:themeColor="accent2" w:themeShade="BF"/>
                <w:sz w:val="20"/>
                <w:szCs w:val="20"/>
              </w:rPr>
              <w:t>ouble</w:t>
            </w:r>
          </w:p>
          <w:p w14:paraId="2A863E8C" w14:textId="288A1083" w:rsidR="002C5CEC" w:rsidRDefault="002C5CEC" w:rsidP="00BD3F4F">
            <w:pPr>
              <w:rPr>
                <w:color w:val="C45911" w:themeColor="accent2" w:themeShade="BF"/>
                <w:sz w:val="20"/>
                <w:szCs w:val="20"/>
              </w:rPr>
            </w:pPr>
            <w:proofErr w:type="gramStart"/>
            <w:r>
              <w:rPr>
                <w:color w:val="C45911" w:themeColor="accent2" w:themeShade="BF"/>
                <w:sz w:val="20"/>
                <w:szCs w:val="20"/>
              </w:rPr>
              <w:t>{ 2.00</w:t>
            </w:r>
            <w:proofErr w:type="gramEnd"/>
            <w:r>
              <w:rPr>
                <w:color w:val="C45911" w:themeColor="accent2" w:themeShade="BF"/>
                <w:sz w:val="20"/>
                <w:szCs w:val="20"/>
              </w:rPr>
              <w:t xml:space="preserve"> }</w:t>
            </w:r>
          </w:p>
        </w:tc>
        <w:tc>
          <w:tcPr>
            <w:tcW w:w="2217" w:type="dxa"/>
          </w:tcPr>
          <w:p w14:paraId="7B1A4B7C" w14:textId="5D261009" w:rsidR="00455A7E" w:rsidRDefault="002C5CEC" w:rsidP="00BD3F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SetAccess = protected</w:t>
            </w:r>
          </w:p>
        </w:tc>
      </w:tr>
      <w:tr w:rsidR="00D25309" w:rsidRPr="0000584D" w14:paraId="129B0695" w14:textId="77777777" w:rsidTr="00350E9D">
        <w:tc>
          <w:tcPr>
            <w:tcW w:w="1615" w:type="dxa"/>
          </w:tcPr>
          <w:p w14:paraId="44026618" w14:textId="60582DA9" w:rsidR="00D25309" w:rsidRDefault="00D25309" w:rsidP="00BD3F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</w:t>
            </w:r>
          </w:p>
        </w:tc>
        <w:tc>
          <w:tcPr>
            <w:tcW w:w="2775" w:type="dxa"/>
          </w:tcPr>
          <w:p w14:paraId="2B137AB7" w14:textId="76DBD470" w:rsidR="00D25309" w:rsidRDefault="00D25309" w:rsidP="00BD3F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The current exploration </w:t>
            </w:r>
            <w:proofErr w:type="gramStart"/>
            <w:r>
              <w:rPr>
                <w:sz w:val="20"/>
                <w:szCs w:val="20"/>
              </w:rPr>
              <w:t>rate</w:t>
            </w:r>
            <w:proofErr w:type="gramEnd"/>
            <w:r w:rsidR="00287002">
              <w:rPr>
                <w:sz w:val="20"/>
                <w:szCs w:val="20"/>
              </w:rPr>
              <w:t>.</w:t>
            </w:r>
          </w:p>
        </w:tc>
        <w:tc>
          <w:tcPr>
            <w:tcW w:w="2409" w:type="dxa"/>
          </w:tcPr>
          <w:p w14:paraId="255789B6" w14:textId="018593EA" w:rsidR="00D25309" w:rsidRDefault="00287002" w:rsidP="00BD3F4F">
            <w:pPr>
              <w:rPr>
                <w:color w:val="C45911" w:themeColor="accent2" w:themeShade="BF"/>
                <w:sz w:val="20"/>
                <w:szCs w:val="20"/>
              </w:rPr>
            </w:pPr>
            <w:r>
              <w:rPr>
                <w:color w:val="C45911" w:themeColor="accent2" w:themeShade="BF"/>
                <w:sz w:val="20"/>
                <w:szCs w:val="20"/>
              </w:rPr>
              <w:t>double</w:t>
            </w:r>
          </w:p>
        </w:tc>
        <w:tc>
          <w:tcPr>
            <w:tcW w:w="2217" w:type="dxa"/>
          </w:tcPr>
          <w:p w14:paraId="2A4ACCAE" w14:textId="3685D507" w:rsidR="00D25309" w:rsidRDefault="00287002" w:rsidP="00BD3F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Dependent = true</w:t>
            </w:r>
          </w:p>
        </w:tc>
      </w:tr>
    </w:tbl>
    <w:p w14:paraId="5EDB9A33" w14:textId="77777777" w:rsidR="003444D8" w:rsidRDefault="003444D8" w:rsidP="00BD3F4F">
      <w:pPr>
        <w:rPr>
          <w:rFonts w:eastAsiaTheme="minorEastAsia"/>
        </w:rPr>
      </w:pPr>
    </w:p>
    <w:p w14:paraId="60A08917" w14:textId="632030B5" w:rsidR="00564EC3" w:rsidRDefault="00564EC3" w:rsidP="00BD3F4F">
      <w:pPr>
        <w:rPr>
          <w:rFonts w:eastAsiaTheme="minorEastAsia"/>
        </w:rPr>
      </w:pPr>
    </w:p>
    <w:p w14:paraId="557E6AA7" w14:textId="2043F8CD" w:rsidR="001D14C1" w:rsidRDefault="001D14C1" w:rsidP="00BD3F4F">
      <w:pPr>
        <w:pStyle w:val="Caption"/>
        <w:keepNext/>
      </w:pPr>
      <w:bookmarkStart w:id="52" w:name="_Ref120006634"/>
      <w:r>
        <w:t xml:space="preserve">Table </w:t>
      </w:r>
      <w:fldSimple w:instr=" SEQ Table \* ARABIC ">
        <w:r>
          <w:rPr>
            <w:noProof/>
          </w:rPr>
          <w:t>14</w:t>
        </w:r>
      </w:fldSimple>
      <w:bookmarkEnd w:id="52"/>
      <w:r>
        <w:t xml:space="preserve">: </w:t>
      </w:r>
      <w:r w:rsidRPr="00240BA8">
        <w:t xml:space="preserve">List of </w:t>
      </w:r>
      <w:r>
        <w:rPr>
          <w:b/>
          <w:bCs/>
        </w:rPr>
        <w:t>aei</w:t>
      </w:r>
      <w:r w:rsidRPr="00240BA8">
        <w:t xml:space="preserve"> class methods and their function</w:t>
      </w:r>
    </w:p>
    <w:tbl>
      <w:tblPr>
        <w:tblStyle w:val="TableGrid"/>
        <w:tblW w:w="9067" w:type="dxa"/>
        <w:tblLook w:val="04A0" w:firstRow="1" w:lastRow="0" w:firstColumn="1" w:lastColumn="0" w:noHBand="0" w:noVBand="1"/>
      </w:tblPr>
      <w:tblGrid>
        <w:gridCol w:w="2254"/>
        <w:gridCol w:w="4971"/>
        <w:gridCol w:w="1842"/>
      </w:tblGrid>
      <w:tr w:rsidR="00704698" w:rsidRPr="00F52C8B" w14:paraId="41ACFBEB" w14:textId="77777777" w:rsidTr="00350E9D">
        <w:tc>
          <w:tcPr>
            <w:tcW w:w="2254" w:type="dxa"/>
          </w:tcPr>
          <w:p w14:paraId="4AC2A949" w14:textId="77777777" w:rsidR="00704698" w:rsidRPr="00F52C8B" w:rsidRDefault="00704698" w:rsidP="00BD3F4F">
            <w:pPr>
              <w:rPr>
                <w:b/>
                <w:bCs/>
              </w:rPr>
            </w:pPr>
            <w:r w:rsidRPr="00F52C8B">
              <w:rPr>
                <w:b/>
                <w:bCs/>
              </w:rPr>
              <w:t>Method Name</w:t>
            </w:r>
          </w:p>
        </w:tc>
        <w:tc>
          <w:tcPr>
            <w:tcW w:w="4971" w:type="dxa"/>
          </w:tcPr>
          <w:p w14:paraId="28E52745" w14:textId="77777777" w:rsidR="00704698" w:rsidRPr="00F52C8B" w:rsidRDefault="00704698" w:rsidP="00BD3F4F">
            <w:pPr>
              <w:rPr>
                <w:b/>
                <w:bCs/>
              </w:rPr>
            </w:pPr>
            <w:r w:rsidRPr="00F52C8B">
              <w:rPr>
                <w:b/>
                <w:bCs/>
              </w:rPr>
              <w:t>Description</w:t>
            </w:r>
          </w:p>
        </w:tc>
        <w:tc>
          <w:tcPr>
            <w:tcW w:w="1842" w:type="dxa"/>
          </w:tcPr>
          <w:p w14:paraId="7A203C0F" w14:textId="77777777" w:rsidR="00704698" w:rsidRPr="00F52C8B" w:rsidRDefault="00704698" w:rsidP="00BD3F4F">
            <w:pPr>
              <w:rPr>
                <w:b/>
                <w:bCs/>
              </w:rPr>
            </w:pPr>
            <w:r w:rsidRPr="00F52C8B">
              <w:rPr>
                <w:b/>
                <w:bCs/>
              </w:rPr>
              <w:t>Attributes</w:t>
            </w:r>
          </w:p>
        </w:tc>
      </w:tr>
      <w:tr w:rsidR="00704698" w14:paraId="7B006530" w14:textId="77777777" w:rsidTr="00350E9D">
        <w:tc>
          <w:tcPr>
            <w:tcW w:w="2254" w:type="dxa"/>
          </w:tcPr>
          <w:p w14:paraId="24493293" w14:textId="77777777" w:rsidR="00704698" w:rsidRDefault="00704698" w:rsidP="00BD3F4F">
            <w:r>
              <w:t>evalFcn</w:t>
            </w:r>
          </w:p>
        </w:tc>
        <w:tc>
          <w:tcPr>
            <w:tcW w:w="4971" w:type="dxa"/>
          </w:tcPr>
          <w:p w14:paraId="272600D4" w14:textId="2BECDD50" w:rsidR="00704698" w:rsidRDefault="00704698" w:rsidP="00BD3F4F">
            <w:pPr>
              <w:jc w:val="left"/>
              <w:rPr>
                <w:sz w:val="20"/>
                <w:szCs w:val="20"/>
              </w:rPr>
            </w:pPr>
            <w:r w:rsidRPr="007C2B68">
              <w:rPr>
                <w:sz w:val="20"/>
                <w:szCs w:val="20"/>
              </w:rPr>
              <w:t>Evaluates</w:t>
            </w:r>
            <w:r>
              <w:rPr>
                <w:sz w:val="20"/>
                <w:szCs w:val="20"/>
              </w:rPr>
              <w:t xml:space="preserve"> the </w:t>
            </w:r>
            <w:r w:rsidR="007A0F6E">
              <w:rPr>
                <w:sz w:val="20"/>
                <w:szCs w:val="20"/>
              </w:rPr>
              <w:t>A</w:t>
            </w:r>
            <w:r>
              <w:rPr>
                <w:sz w:val="20"/>
                <w:szCs w:val="20"/>
              </w:rPr>
              <w:t>EI acquisition function at the input locations specified.</w:t>
            </w:r>
          </w:p>
          <w:p w14:paraId="77FA8D2B" w14:textId="77777777" w:rsidR="00704698" w:rsidRDefault="00704698" w:rsidP="00BD3F4F">
            <w:pPr>
              <w:jc w:val="left"/>
              <w:rPr>
                <w:b/>
                <w:bCs/>
                <w:color w:val="70AD47" w:themeColor="accent6"/>
              </w:rPr>
            </w:pPr>
            <w:r w:rsidRPr="00334EC5">
              <w:rPr>
                <w:b/>
                <w:bCs/>
                <w:color w:val="70AD47" w:themeColor="accent6"/>
              </w:rPr>
              <w:t xml:space="preserve">Fcn = </w:t>
            </w:r>
            <w:proofErr w:type="gramStart"/>
            <w:r w:rsidRPr="00334EC5">
              <w:rPr>
                <w:b/>
                <w:bCs/>
                <w:color w:val="70AD47" w:themeColor="accent6"/>
              </w:rPr>
              <w:t>E.evalFcn</w:t>
            </w:r>
            <w:proofErr w:type="gramEnd"/>
            <w:r w:rsidRPr="00334EC5">
              <w:rPr>
                <w:b/>
                <w:bCs/>
                <w:color w:val="70AD47" w:themeColor="accent6"/>
              </w:rPr>
              <w:t>( X, Beta );</w:t>
            </w:r>
          </w:p>
          <w:p w14:paraId="6206A7C0" w14:textId="77777777" w:rsidR="00704698" w:rsidRPr="00334EC5" w:rsidRDefault="00704698" w:rsidP="00BD3F4F">
            <w:pPr>
              <w:jc w:val="left"/>
              <w:rPr>
                <w:b/>
                <w:bCs/>
                <w:color w:val="70AD47" w:themeColor="accent6"/>
              </w:rPr>
            </w:pPr>
          </w:p>
          <w:p w14:paraId="345E57C7" w14:textId="35871B18" w:rsidR="00704698" w:rsidRPr="00BB1DAB" w:rsidRDefault="00704698" w:rsidP="00BD3F4F">
            <w:pPr>
              <w:jc w:val="left"/>
            </w:pPr>
            <w:r>
              <w:t xml:space="preserve">Where </w:t>
            </w:r>
            <w:r w:rsidRPr="006F632C">
              <w:rPr>
                <w:b/>
                <w:bCs/>
                <w:color w:val="70AD47" w:themeColor="accent6"/>
              </w:rPr>
              <w:t>X</w:t>
            </w:r>
            <w:r>
              <w:t xml:space="preserve"> denotes the input data locations where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</w:rPr>
                    <m:t>AEI</m:t>
                  </m:r>
                </m:sub>
              </m:sSub>
            </m:oMath>
            <w:r w:rsidRPr="006F632C">
              <w:rPr>
                <w:b/>
                <w:bCs/>
                <w:color w:val="70AD47" w:themeColor="accent6"/>
              </w:rPr>
              <w:t>(X)</w:t>
            </w:r>
            <w:r>
              <w:rPr>
                <w:rFonts w:eastAsiaTheme="minorEastAsia"/>
              </w:rPr>
              <w:t xml:space="preserve"> need be evaluated, and </w:t>
            </w:r>
            <w:r w:rsidRPr="00D107C7">
              <w:rPr>
                <w:b/>
                <w:bCs/>
                <w:color w:val="70AD47" w:themeColor="accent6"/>
              </w:rPr>
              <w:t>Beta</w:t>
            </w:r>
            <w:r>
              <w:rPr>
                <w:rFonts w:eastAsiaTheme="minorEastAsia"/>
              </w:rPr>
              <w:t xml:space="preserve"> is a hyperparameter v</w:t>
            </w:r>
            <w:r w:rsidR="001D14C1">
              <w:rPr>
                <w:rFonts w:eastAsiaTheme="minorEastAsia"/>
              </w:rPr>
              <w:t>ector</w:t>
            </w:r>
            <w:r>
              <w:rPr>
                <w:rFonts w:eastAsiaTheme="minorEastAsia"/>
              </w:rPr>
              <w:t xml:space="preserve">. The </w:t>
            </w:r>
            <w:r w:rsidRPr="00CA120C">
              <w:rPr>
                <w:b/>
                <w:bCs/>
                <w:color w:val="70AD47" w:themeColor="accent6"/>
              </w:rPr>
              <w:t>Beta</w:t>
            </w:r>
            <w:r>
              <w:rPr>
                <w:rFonts w:eastAsiaTheme="minorEastAsia"/>
              </w:rPr>
              <w:t xml:space="preserve"> argument need only be specified if it is desired to change the hyperparameter for a given BO iteration. This provides a convenient way of evaluating different choices for the hyperparameter if required.</w:t>
            </w:r>
          </w:p>
        </w:tc>
        <w:tc>
          <w:tcPr>
            <w:tcW w:w="1842" w:type="dxa"/>
          </w:tcPr>
          <w:p w14:paraId="225A3DC5" w14:textId="77777777" w:rsidR="00704698" w:rsidRDefault="00704698" w:rsidP="00BD3F4F">
            <w:r>
              <w:t>Ordinary method</w:t>
            </w:r>
          </w:p>
        </w:tc>
      </w:tr>
      <w:tr w:rsidR="00704698" w14:paraId="284BFC15" w14:textId="77777777" w:rsidTr="00350E9D">
        <w:tc>
          <w:tcPr>
            <w:tcW w:w="2254" w:type="dxa"/>
          </w:tcPr>
          <w:p w14:paraId="5936CC3C" w14:textId="77777777" w:rsidR="00704698" w:rsidRDefault="00704698" w:rsidP="00BD3F4F">
            <w:r>
              <w:t>setBeta</w:t>
            </w:r>
          </w:p>
        </w:tc>
        <w:tc>
          <w:tcPr>
            <w:tcW w:w="4971" w:type="dxa"/>
          </w:tcPr>
          <w:p w14:paraId="264605EC" w14:textId="77777777" w:rsidR="00704698" w:rsidRDefault="00704698" w:rsidP="00BD3F4F">
            <w:pPr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Set the hyperparameter method.</w:t>
            </w:r>
          </w:p>
          <w:p w14:paraId="675DE654" w14:textId="77777777" w:rsidR="00704698" w:rsidRPr="003B6119" w:rsidRDefault="00704698" w:rsidP="00BD3F4F">
            <w:pPr>
              <w:jc w:val="left"/>
              <w:rPr>
                <w:b/>
                <w:bCs/>
                <w:color w:val="70AD47" w:themeColor="accent6"/>
              </w:rPr>
            </w:pPr>
            <w:r w:rsidRPr="003B6119">
              <w:rPr>
                <w:b/>
                <w:bCs/>
                <w:color w:val="70AD47" w:themeColor="accent6"/>
              </w:rPr>
              <w:t xml:space="preserve">E = </w:t>
            </w:r>
            <w:proofErr w:type="gramStart"/>
            <w:r w:rsidRPr="003B6119">
              <w:rPr>
                <w:b/>
                <w:bCs/>
                <w:color w:val="70AD47" w:themeColor="accent6"/>
              </w:rPr>
              <w:t>E.setBeta</w:t>
            </w:r>
            <w:proofErr w:type="gramEnd"/>
            <w:r w:rsidRPr="003B6119">
              <w:rPr>
                <w:b/>
                <w:bCs/>
                <w:color w:val="70AD47" w:themeColor="accent6"/>
              </w:rPr>
              <w:t>( Beta );</w:t>
            </w:r>
          </w:p>
          <w:p w14:paraId="185A1C2E" w14:textId="77777777" w:rsidR="00704698" w:rsidRDefault="00704698" w:rsidP="00BD3F4F">
            <w:pPr>
              <w:jc w:val="left"/>
              <w:rPr>
                <w:sz w:val="20"/>
                <w:szCs w:val="20"/>
              </w:rPr>
            </w:pPr>
          </w:p>
          <w:p w14:paraId="453CF4E5" w14:textId="77777777" w:rsidR="00704698" w:rsidRDefault="00704698" w:rsidP="00BD3F4F">
            <w:pPr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Where Beta is the desired hyperparameter </w:t>
            </w:r>
            <w:r w:rsidR="00C93823">
              <w:rPr>
                <w:sz w:val="20"/>
                <w:szCs w:val="20"/>
              </w:rPr>
              <w:t>vector</w:t>
            </w:r>
            <w:r w:rsidR="005515A2">
              <w:rPr>
                <w:sz w:val="20"/>
                <w:szCs w:val="20"/>
              </w:rPr>
              <w:t>:</w:t>
            </w:r>
          </w:p>
          <w:p w14:paraId="53F7C742" w14:textId="4E8BCCA2" w:rsidR="005515A2" w:rsidRPr="005515A2" w:rsidRDefault="005515A2" w:rsidP="00BD3F4F">
            <w:pPr>
              <w:jc w:val="left"/>
              <w:rPr>
                <w:sz w:val="20"/>
                <w:szCs w:val="20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β=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 xml:space="preserve">,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e</m:t>
                        </m:r>
                      </m:sub>
                    </m:s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,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Δ</m:t>
                    </m:r>
                  </m:e>
                </m:d>
              </m:oMath>
            </m:oMathPara>
          </w:p>
        </w:tc>
        <w:tc>
          <w:tcPr>
            <w:tcW w:w="1842" w:type="dxa"/>
          </w:tcPr>
          <w:p w14:paraId="63A411CE" w14:textId="77777777" w:rsidR="00704698" w:rsidRDefault="00704698" w:rsidP="00BD3F4F">
            <w:r>
              <w:t>Ordinary method</w:t>
            </w:r>
          </w:p>
        </w:tc>
      </w:tr>
      <w:tr w:rsidR="002D345D" w14:paraId="497E6939" w14:textId="77777777" w:rsidTr="00350E9D">
        <w:tc>
          <w:tcPr>
            <w:tcW w:w="2254" w:type="dxa"/>
          </w:tcPr>
          <w:p w14:paraId="5EA5B803" w14:textId="56807DED" w:rsidR="002D345D" w:rsidRDefault="00F94748" w:rsidP="00BD3F4F">
            <w:r>
              <w:t>setExpRateLimits</w:t>
            </w:r>
          </w:p>
        </w:tc>
        <w:tc>
          <w:tcPr>
            <w:tcW w:w="4971" w:type="dxa"/>
          </w:tcPr>
          <w:p w14:paraId="634457D1" w14:textId="77777777" w:rsidR="002D345D" w:rsidRDefault="006326BA" w:rsidP="00BD3F4F">
            <w:pPr>
              <w:jc w:val="left"/>
              <w:rPr>
                <w:rFonts w:eastAsiaTheme="minorEastAsia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Set </w:t>
            </w:r>
            <w:r w:rsidR="00F748F9">
              <w:rPr>
                <w:sz w:val="20"/>
                <w:szCs w:val="20"/>
              </w:rPr>
              <w:t xml:space="preserve">the </w:t>
            </w:r>
            <w:r w:rsidR="00487479">
              <w:rPr>
                <w:sz w:val="20"/>
                <w:szCs w:val="20"/>
              </w:rPr>
              <w:t xml:space="preserve">minimum and maximum exploration rate,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r</m:t>
              </m:r>
            </m:oMath>
            <w:r w:rsidR="00487479">
              <w:rPr>
                <w:rFonts w:eastAsiaTheme="minorEastAsia"/>
                <w:sz w:val="20"/>
                <w:szCs w:val="20"/>
              </w:rPr>
              <w:t>, limits</w:t>
            </w:r>
            <w:r w:rsidR="00CD1AD6">
              <w:rPr>
                <w:rFonts w:eastAsiaTheme="minorEastAsia"/>
                <w:sz w:val="20"/>
                <w:szCs w:val="20"/>
              </w:rPr>
              <w:t>.</w:t>
            </w:r>
          </w:p>
          <w:p w14:paraId="4A494434" w14:textId="77777777" w:rsidR="00067116" w:rsidRPr="00067116" w:rsidRDefault="00CD1AD6" w:rsidP="00BD3F4F">
            <w:pPr>
              <w:jc w:val="left"/>
              <w:rPr>
                <w:b/>
                <w:bCs/>
                <w:color w:val="70AD47" w:themeColor="accent6"/>
              </w:rPr>
            </w:pPr>
            <w:r w:rsidRPr="00067116">
              <w:rPr>
                <w:b/>
                <w:bCs/>
                <w:color w:val="70AD47" w:themeColor="accent6"/>
              </w:rPr>
              <w:t xml:space="preserve">obj = obj.setExpRateLimits( </w:t>
            </w:r>
            <w:r w:rsidR="00067116" w:rsidRPr="00067116">
              <w:rPr>
                <w:b/>
                <w:bCs/>
                <w:color w:val="70AD47" w:themeColor="accent6"/>
              </w:rPr>
              <w:t>MnRate, MxRate );</w:t>
            </w:r>
          </w:p>
          <w:p w14:paraId="2B9AAE80" w14:textId="77777777" w:rsidR="00067116" w:rsidRDefault="00067116" w:rsidP="00BD3F4F">
            <w:pPr>
              <w:jc w:val="left"/>
              <w:rPr>
                <w:sz w:val="20"/>
                <w:szCs w:val="20"/>
              </w:rPr>
            </w:pPr>
          </w:p>
          <w:p w14:paraId="16913DF5" w14:textId="33AA70A4" w:rsidR="00CD1AD6" w:rsidRDefault="00067116" w:rsidP="00BD3F4F">
            <w:pPr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Where </w:t>
            </w:r>
            <w:r w:rsidR="007909FC" w:rsidRPr="00067116">
              <w:rPr>
                <w:b/>
                <w:bCs/>
                <w:color w:val="70AD47" w:themeColor="accent6"/>
              </w:rPr>
              <w:t>MnRate</w:t>
            </w:r>
            <w:r>
              <w:rPr>
                <w:sz w:val="20"/>
                <w:szCs w:val="20"/>
              </w:rPr>
              <w:t xml:space="preserve"> denotes the desired min</w:t>
            </w:r>
            <w:r w:rsidR="007909FC">
              <w:rPr>
                <w:sz w:val="20"/>
                <w:szCs w:val="20"/>
              </w:rPr>
              <w:t xml:space="preserve">imum exploration </w:t>
            </w:r>
            <w:r w:rsidR="007909FC" w:rsidRPr="00067116">
              <w:rPr>
                <w:b/>
                <w:bCs/>
                <w:color w:val="70AD47" w:themeColor="accent6"/>
              </w:rPr>
              <w:t>MxRate</w:t>
            </w:r>
            <w:r w:rsidR="007909FC">
              <w:rPr>
                <w:sz w:val="20"/>
                <w:szCs w:val="20"/>
              </w:rPr>
              <w:t xml:space="preserve"> rate</w:t>
            </w:r>
            <w:r>
              <w:rPr>
                <w:sz w:val="20"/>
                <w:szCs w:val="20"/>
              </w:rPr>
              <w:t xml:space="preserve"> </w:t>
            </w:r>
            <w:r w:rsidR="00A16906">
              <w:rPr>
                <w:sz w:val="20"/>
                <w:szCs w:val="20"/>
              </w:rPr>
              <w:t>and the</w:t>
            </w:r>
            <w:r w:rsidR="007909FC">
              <w:rPr>
                <w:sz w:val="20"/>
                <w:szCs w:val="20"/>
              </w:rPr>
              <w:t xml:space="preserve"> corresponding maximum exploration rate.</w:t>
            </w:r>
          </w:p>
        </w:tc>
        <w:tc>
          <w:tcPr>
            <w:tcW w:w="1842" w:type="dxa"/>
          </w:tcPr>
          <w:p w14:paraId="5D02A4F0" w14:textId="4AB3BD78" w:rsidR="002D345D" w:rsidRDefault="007909FC" w:rsidP="00BD3F4F">
            <w:r>
              <w:t>Ordinary method</w:t>
            </w:r>
          </w:p>
        </w:tc>
      </w:tr>
    </w:tbl>
    <w:p w14:paraId="4FC6D13C" w14:textId="77777777" w:rsidR="003444D8" w:rsidRDefault="003444D8" w:rsidP="00BD3F4F"/>
    <w:p w14:paraId="11C9348E" w14:textId="77777777" w:rsidR="00732A49" w:rsidRDefault="00732A49" w:rsidP="00BD3F4F">
      <w:r>
        <w:t xml:space="preserve">To create an </w:t>
      </w:r>
      <w:r w:rsidRPr="00CB7616">
        <w:rPr>
          <w:b/>
          <w:bCs/>
          <w:i/>
          <w:iCs/>
          <w:color w:val="C45911" w:themeColor="accent2" w:themeShade="BF"/>
        </w:rPr>
        <w:t>a</w:t>
      </w:r>
      <w:r w:rsidRPr="00312433">
        <w:rPr>
          <w:b/>
          <w:bCs/>
          <w:i/>
          <w:iCs/>
          <w:color w:val="C45911" w:themeColor="accent2" w:themeShade="BF"/>
        </w:rPr>
        <w:t>ei</w:t>
      </w:r>
      <w:r w:rsidRPr="00312433">
        <w:rPr>
          <w:color w:val="C45911" w:themeColor="accent2" w:themeShade="BF"/>
        </w:rPr>
        <w:t xml:space="preserve"> </w:t>
      </w:r>
      <w:r>
        <w:t>class object utilise the following syntax:</w:t>
      </w:r>
    </w:p>
    <w:p w14:paraId="6EF1D505" w14:textId="77777777" w:rsidR="00732A49" w:rsidRDefault="00732A49" w:rsidP="00BD3F4F"/>
    <w:p w14:paraId="4E860BD0" w14:textId="77777777" w:rsidR="00732A49" w:rsidRPr="008564A1" w:rsidRDefault="00732A49" w:rsidP="00BD3F4F">
      <w:pPr>
        <w:rPr>
          <w:b/>
          <w:bCs/>
          <w:color w:val="70AD47" w:themeColor="accent6"/>
        </w:rPr>
      </w:pPr>
      <w:r w:rsidRPr="008564A1">
        <w:rPr>
          <w:b/>
          <w:bCs/>
          <w:color w:val="70AD47" w:themeColor="accent6"/>
        </w:rPr>
        <w:lastRenderedPageBreak/>
        <w:t xml:space="preserve">E = </w:t>
      </w:r>
      <w:proofErr w:type="gramStart"/>
      <w:r>
        <w:rPr>
          <w:b/>
          <w:bCs/>
          <w:color w:val="70AD47" w:themeColor="accent6"/>
        </w:rPr>
        <w:t>a</w:t>
      </w:r>
      <w:r w:rsidRPr="008564A1">
        <w:rPr>
          <w:b/>
          <w:bCs/>
          <w:color w:val="70AD47" w:themeColor="accent6"/>
        </w:rPr>
        <w:t>ei( ModelObj</w:t>
      </w:r>
      <w:proofErr w:type="gramEnd"/>
      <w:r w:rsidRPr="008564A1">
        <w:rPr>
          <w:b/>
          <w:bCs/>
          <w:color w:val="70AD47" w:themeColor="accent6"/>
        </w:rPr>
        <w:t>, Beta );</w:t>
      </w:r>
    </w:p>
    <w:p w14:paraId="07801317" w14:textId="77777777" w:rsidR="00732A49" w:rsidRDefault="00732A49" w:rsidP="00BD3F4F"/>
    <w:p w14:paraId="57691BBE" w14:textId="77777777" w:rsidR="00732A49" w:rsidRPr="004679FE" w:rsidRDefault="00732A49" w:rsidP="00BD3F4F">
      <w:r>
        <w:t xml:space="preserve">Where </w:t>
      </w:r>
      <w:r w:rsidRPr="008564A1">
        <w:rPr>
          <w:b/>
          <w:bCs/>
          <w:color w:val="70AD47" w:themeColor="accent6"/>
        </w:rPr>
        <w:t>ModelObj</w:t>
      </w:r>
      <w:r>
        <w:t xml:space="preserve"> must be a </w:t>
      </w:r>
      <w:r w:rsidRPr="008564A1">
        <w:rPr>
          <w:b/>
          <w:bCs/>
          <w:i/>
          <w:iCs/>
          <w:color w:val="C45911" w:themeColor="accent2" w:themeShade="BF"/>
        </w:rPr>
        <w:t>gpr</w:t>
      </w:r>
      <w:r w:rsidRPr="008564A1">
        <w:rPr>
          <w:color w:val="C45911" w:themeColor="accent2" w:themeShade="BF"/>
        </w:rPr>
        <w:t xml:space="preserve"> </w:t>
      </w:r>
      <w:r>
        <w:t xml:space="preserve">object and </w:t>
      </w:r>
      <w:r w:rsidRPr="008564A1">
        <w:rPr>
          <w:b/>
          <w:bCs/>
          <w:color w:val="70AD47" w:themeColor="accent6"/>
        </w:rPr>
        <w:t>Beta</w:t>
      </w:r>
      <w:r>
        <w:t xml:space="preserve"> is the specified hyperparameter </w:t>
      </w:r>
      <w:r w:rsidRPr="004679FE">
        <w:t xml:space="preserve">vector: </w:t>
      </w:r>
      <m:oMath>
        <m:r>
          <w:rPr>
            <w:rFonts w:ascii="Cambria Math" w:hAnsi="Cambria Math"/>
          </w:rPr>
          <m:t>β=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e</m:t>
                </m:r>
              </m:sub>
            </m:sSub>
            <m:r>
              <w:rPr>
                <w:rFonts w:ascii="Cambria Math" w:hAnsi="Cambria Math"/>
              </w:rPr>
              <m:t>,</m:t>
            </m:r>
            <m:r>
              <m:rPr>
                <m:sty m:val="p"/>
              </m:rPr>
              <w:rPr>
                <w:rFonts w:ascii="Cambria Math" w:hAnsi="Cambria Math"/>
              </w:rPr>
              <m:t>Δ</m:t>
            </m:r>
          </m:e>
        </m:d>
      </m:oMath>
      <w:r w:rsidRPr="004679FE">
        <w:rPr>
          <w:rFonts w:eastAsiaTheme="minorEastAsia"/>
        </w:rPr>
        <w:t xml:space="preserve">. </w:t>
      </w:r>
    </w:p>
    <w:p w14:paraId="4BEDE029" w14:textId="2B193982" w:rsidR="00F95CA0" w:rsidRDefault="00F95CA0" w:rsidP="00BD3F4F">
      <w:pPr>
        <w:pStyle w:val="Heading2"/>
      </w:pPr>
      <w:bookmarkStart w:id="53" w:name="_Toc120103067"/>
      <w:r>
        <w:t>The Upper Confidence Bound (</w:t>
      </w:r>
      <w:r w:rsidRPr="00F95CA0">
        <w:rPr>
          <w:b/>
          <w:bCs/>
          <w:i/>
          <w:iCs/>
        </w:rPr>
        <w:t>ucb</w:t>
      </w:r>
      <w:r>
        <w:t>) Class</w:t>
      </w:r>
      <w:bookmarkEnd w:id="53"/>
    </w:p>
    <w:p w14:paraId="63EBBDE0" w14:textId="4603BF6D" w:rsidR="002A0F21" w:rsidRDefault="00CE76BF" w:rsidP="00BD3F4F">
      <w:r>
        <w:t>T</w:t>
      </w:r>
      <w:r w:rsidR="004D2D52">
        <w:t>he UCB acquisition function</w:t>
      </w:r>
      <w:r w:rsidR="00F90124">
        <w:t xml:space="preserve"> class, </w:t>
      </w:r>
      <w:r w:rsidR="00F90124" w:rsidRPr="00F90124">
        <w:rPr>
          <w:b/>
          <w:bCs/>
          <w:i/>
          <w:iCs/>
          <w:color w:val="C45911" w:themeColor="accent2" w:themeShade="BF"/>
        </w:rPr>
        <w:t>ucb</w:t>
      </w:r>
      <w:r w:rsidR="00F90124">
        <w:t xml:space="preserve">, is designed </w:t>
      </w:r>
      <w:r w:rsidR="00F3031D">
        <w:t xml:space="preserve">primarily to facilitate calculation of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UCB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8C0F80">
        <w:rPr>
          <w:rFonts w:eastAsiaTheme="minorEastAsia"/>
        </w:rPr>
        <w:t xml:space="preserve"> at the input configurations specified.</w:t>
      </w:r>
      <w:r w:rsidR="001B2274">
        <w:rPr>
          <w:rFonts w:eastAsiaTheme="minorEastAsia"/>
        </w:rPr>
        <w:t xml:space="preserve"> Consequently, the </w:t>
      </w:r>
      <w:r w:rsidR="001B2274" w:rsidRPr="00FF447B">
        <w:rPr>
          <w:b/>
          <w:bCs/>
          <w:i/>
          <w:iCs/>
          <w:color w:val="C45911" w:themeColor="accent2" w:themeShade="BF"/>
        </w:rPr>
        <w:t>ucb</w:t>
      </w:r>
      <w:r w:rsidR="001B2274">
        <w:rPr>
          <w:rFonts w:eastAsiaTheme="minorEastAsia"/>
        </w:rPr>
        <w:t xml:space="preserve"> class possesses relatively few </w:t>
      </w:r>
      <w:r w:rsidR="00FF447B">
        <w:rPr>
          <w:rFonts w:eastAsiaTheme="minorEastAsia"/>
        </w:rPr>
        <w:t xml:space="preserve">accessible properties and methods, which are listed in </w:t>
      </w:r>
      <w:r w:rsidR="005C3B61">
        <w:rPr>
          <w:rFonts w:eastAsiaTheme="minorEastAsia"/>
        </w:rPr>
        <w:fldChar w:fldCharType="begin"/>
      </w:r>
      <w:r w:rsidR="005C3B61">
        <w:rPr>
          <w:rFonts w:eastAsiaTheme="minorEastAsia"/>
        </w:rPr>
        <w:instrText xml:space="preserve"> REF _Ref118021725 \h </w:instrText>
      </w:r>
      <w:r w:rsidR="00BD3F4F">
        <w:rPr>
          <w:rFonts w:eastAsiaTheme="minorEastAsia"/>
        </w:rPr>
        <w:instrText xml:space="preserve"> \* MERGEFORMAT </w:instrText>
      </w:r>
      <w:r w:rsidR="005C3B61">
        <w:rPr>
          <w:rFonts w:eastAsiaTheme="minorEastAsia"/>
        </w:rPr>
      </w:r>
      <w:r w:rsidR="005C3B61">
        <w:rPr>
          <w:rFonts w:eastAsiaTheme="minorEastAsia"/>
        </w:rPr>
        <w:fldChar w:fldCharType="separate"/>
      </w:r>
      <w:r w:rsidR="005C3B61">
        <w:t xml:space="preserve">Table </w:t>
      </w:r>
      <w:r w:rsidR="005C3B61">
        <w:rPr>
          <w:noProof/>
        </w:rPr>
        <w:t>13</w:t>
      </w:r>
      <w:r w:rsidR="005C3B61">
        <w:rPr>
          <w:rFonts w:eastAsiaTheme="minorEastAsia"/>
        </w:rPr>
        <w:fldChar w:fldCharType="end"/>
      </w:r>
      <w:r w:rsidR="00FF447B">
        <w:rPr>
          <w:rFonts w:eastAsiaTheme="minorEastAsia"/>
        </w:rPr>
        <w:t xml:space="preserve"> and </w:t>
      </w:r>
      <w:r w:rsidR="001D5431">
        <w:rPr>
          <w:rFonts w:eastAsiaTheme="minorEastAsia"/>
        </w:rPr>
        <w:fldChar w:fldCharType="begin"/>
      </w:r>
      <w:r w:rsidR="001D5431">
        <w:rPr>
          <w:rFonts w:eastAsiaTheme="minorEastAsia"/>
        </w:rPr>
        <w:instrText xml:space="preserve"> REF _Ref119060251 \h </w:instrText>
      </w:r>
      <w:r w:rsidR="00BD3F4F">
        <w:rPr>
          <w:rFonts w:eastAsiaTheme="minorEastAsia"/>
        </w:rPr>
        <w:instrText xml:space="preserve"> \* MERGEFORMAT </w:instrText>
      </w:r>
      <w:r w:rsidR="001D5431">
        <w:rPr>
          <w:rFonts w:eastAsiaTheme="minorEastAsia"/>
        </w:rPr>
      </w:r>
      <w:r w:rsidR="001D5431">
        <w:rPr>
          <w:rFonts w:eastAsiaTheme="minorEastAsia"/>
        </w:rPr>
        <w:fldChar w:fldCharType="separate"/>
      </w:r>
      <w:r w:rsidR="001D5431">
        <w:t xml:space="preserve">Table </w:t>
      </w:r>
      <w:r w:rsidR="001D5431">
        <w:rPr>
          <w:noProof/>
        </w:rPr>
        <w:t>14</w:t>
      </w:r>
      <w:r w:rsidR="001D5431">
        <w:rPr>
          <w:rFonts w:eastAsiaTheme="minorEastAsia"/>
        </w:rPr>
        <w:fldChar w:fldCharType="end"/>
      </w:r>
      <w:r w:rsidR="005C3B61">
        <w:rPr>
          <w:rFonts w:eastAsiaTheme="minorEastAsia"/>
        </w:rPr>
        <w:t xml:space="preserve"> respectively</w:t>
      </w:r>
      <w:r w:rsidR="00FF447B">
        <w:rPr>
          <w:rFonts w:eastAsiaTheme="minorEastAsia"/>
        </w:rPr>
        <w:t>.</w:t>
      </w:r>
    </w:p>
    <w:p w14:paraId="61714845" w14:textId="77777777" w:rsidR="002A0F21" w:rsidRDefault="002A0F21" w:rsidP="00BD3F4F"/>
    <w:p w14:paraId="2A44491B" w14:textId="6DAE6C4F" w:rsidR="00750B32" w:rsidRDefault="00750B32" w:rsidP="00BD3F4F">
      <w:pPr>
        <w:pStyle w:val="Caption"/>
        <w:keepNext/>
      </w:pPr>
      <w:bookmarkStart w:id="54" w:name="_Ref118021725"/>
      <w:r>
        <w:t xml:space="preserve">Table </w:t>
      </w:r>
      <w:fldSimple w:instr=" SEQ Table \* ARABIC ">
        <w:r w:rsidR="001D14C1">
          <w:rPr>
            <w:noProof/>
          </w:rPr>
          <w:t>15</w:t>
        </w:r>
      </w:fldSimple>
      <w:bookmarkEnd w:id="54"/>
      <w:r>
        <w:t xml:space="preserve">: List of properties and their definitions for the </w:t>
      </w:r>
      <w:r w:rsidRPr="00750B32">
        <w:rPr>
          <w:b/>
          <w:bCs/>
        </w:rPr>
        <w:t>ucb</w:t>
      </w:r>
      <w:r>
        <w:t xml:space="preserve"> class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2775"/>
        <w:gridCol w:w="2409"/>
        <w:gridCol w:w="2217"/>
      </w:tblGrid>
      <w:tr w:rsidR="00A624B6" w:rsidRPr="0000584D" w14:paraId="59151C0C" w14:textId="77777777" w:rsidTr="002443EC">
        <w:tc>
          <w:tcPr>
            <w:tcW w:w="1615" w:type="dxa"/>
          </w:tcPr>
          <w:p w14:paraId="6741B49C" w14:textId="77777777" w:rsidR="00A624B6" w:rsidRPr="0000584D" w:rsidRDefault="00A624B6" w:rsidP="00BD3F4F">
            <w:pPr>
              <w:rPr>
                <w:b/>
                <w:bCs/>
                <w:sz w:val="20"/>
                <w:szCs w:val="20"/>
              </w:rPr>
            </w:pPr>
            <w:r w:rsidRPr="0000584D">
              <w:rPr>
                <w:b/>
                <w:bCs/>
                <w:sz w:val="20"/>
                <w:szCs w:val="20"/>
              </w:rPr>
              <w:t>Property Name</w:t>
            </w:r>
          </w:p>
        </w:tc>
        <w:tc>
          <w:tcPr>
            <w:tcW w:w="2775" w:type="dxa"/>
          </w:tcPr>
          <w:p w14:paraId="5EBABC08" w14:textId="77777777" w:rsidR="00A624B6" w:rsidRPr="0000584D" w:rsidRDefault="00A624B6" w:rsidP="00BD3F4F">
            <w:pPr>
              <w:rPr>
                <w:b/>
                <w:bCs/>
                <w:sz w:val="20"/>
                <w:szCs w:val="20"/>
              </w:rPr>
            </w:pPr>
            <w:r w:rsidRPr="0000584D">
              <w:rPr>
                <w:b/>
                <w:bCs/>
                <w:sz w:val="20"/>
                <w:szCs w:val="20"/>
              </w:rPr>
              <w:t>Description</w:t>
            </w:r>
          </w:p>
        </w:tc>
        <w:tc>
          <w:tcPr>
            <w:tcW w:w="2409" w:type="dxa"/>
          </w:tcPr>
          <w:p w14:paraId="3CCC664F" w14:textId="77777777" w:rsidR="00A624B6" w:rsidRPr="0000584D" w:rsidRDefault="00A624B6" w:rsidP="00BD3F4F">
            <w:pPr>
              <w:rPr>
                <w:b/>
                <w:bCs/>
                <w:color w:val="C45911" w:themeColor="accent2" w:themeShade="BF"/>
                <w:sz w:val="20"/>
                <w:szCs w:val="20"/>
              </w:rPr>
            </w:pPr>
            <w:r w:rsidRPr="0000584D">
              <w:rPr>
                <w:b/>
                <w:bCs/>
                <w:color w:val="C45911" w:themeColor="accent2" w:themeShade="BF"/>
                <w:sz w:val="20"/>
                <w:szCs w:val="20"/>
              </w:rPr>
              <w:t>Class {default}</w:t>
            </w:r>
          </w:p>
        </w:tc>
        <w:tc>
          <w:tcPr>
            <w:tcW w:w="2217" w:type="dxa"/>
          </w:tcPr>
          <w:p w14:paraId="087DB1A7" w14:textId="77777777" w:rsidR="00A624B6" w:rsidRPr="0000584D" w:rsidRDefault="00A624B6" w:rsidP="00BD3F4F">
            <w:pPr>
              <w:rPr>
                <w:b/>
                <w:bCs/>
                <w:sz w:val="20"/>
                <w:szCs w:val="20"/>
              </w:rPr>
            </w:pPr>
            <w:r w:rsidRPr="0000584D">
              <w:rPr>
                <w:b/>
                <w:bCs/>
                <w:sz w:val="20"/>
                <w:szCs w:val="20"/>
              </w:rPr>
              <w:t>Attributes</w:t>
            </w:r>
          </w:p>
        </w:tc>
      </w:tr>
      <w:tr w:rsidR="00A624B6" w:rsidRPr="0000584D" w14:paraId="4A853607" w14:textId="77777777" w:rsidTr="002443EC">
        <w:tc>
          <w:tcPr>
            <w:tcW w:w="1615" w:type="dxa"/>
          </w:tcPr>
          <w:p w14:paraId="19E1E409" w14:textId="77777777" w:rsidR="00A624B6" w:rsidRPr="0000584D" w:rsidRDefault="00A624B6" w:rsidP="00BD3F4F">
            <w:pPr>
              <w:rPr>
                <w:sz w:val="20"/>
                <w:szCs w:val="20"/>
              </w:rPr>
            </w:pPr>
            <w:r w:rsidRPr="0000584D">
              <w:rPr>
                <w:sz w:val="20"/>
                <w:szCs w:val="20"/>
              </w:rPr>
              <w:t>FcnName</w:t>
            </w:r>
          </w:p>
        </w:tc>
        <w:tc>
          <w:tcPr>
            <w:tcW w:w="2775" w:type="dxa"/>
          </w:tcPr>
          <w:p w14:paraId="09F5E16C" w14:textId="77777777" w:rsidR="00A624B6" w:rsidRPr="0000584D" w:rsidRDefault="00A624B6" w:rsidP="00BD3F4F">
            <w:pPr>
              <w:rPr>
                <w:sz w:val="20"/>
                <w:szCs w:val="20"/>
              </w:rPr>
            </w:pPr>
            <w:r w:rsidRPr="0000584D">
              <w:rPr>
                <w:sz w:val="20"/>
                <w:szCs w:val="20"/>
              </w:rPr>
              <w:t>Name of acquisition function</w:t>
            </w:r>
            <w:r>
              <w:rPr>
                <w:sz w:val="20"/>
                <w:szCs w:val="20"/>
              </w:rPr>
              <w:t>.</w:t>
            </w:r>
          </w:p>
        </w:tc>
        <w:tc>
          <w:tcPr>
            <w:tcW w:w="2409" w:type="dxa"/>
          </w:tcPr>
          <w:p w14:paraId="38D5AFE5" w14:textId="77777777" w:rsidR="00A624B6" w:rsidRDefault="00A624B6" w:rsidP="00BD3F4F">
            <w:pPr>
              <w:rPr>
                <w:color w:val="C45911" w:themeColor="accent2" w:themeShade="BF"/>
                <w:sz w:val="20"/>
                <w:szCs w:val="20"/>
              </w:rPr>
            </w:pPr>
            <w:r w:rsidRPr="0000584D">
              <w:rPr>
                <w:color w:val="C45911" w:themeColor="accent2" w:themeShade="BF"/>
                <w:sz w:val="20"/>
                <w:szCs w:val="20"/>
              </w:rPr>
              <w:t>acqFcnType</w:t>
            </w:r>
          </w:p>
          <w:p w14:paraId="78C9BEDA" w14:textId="385571F7" w:rsidR="00A624B6" w:rsidRPr="0000584D" w:rsidRDefault="00A624B6" w:rsidP="00BD3F4F">
            <w:pPr>
              <w:rPr>
                <w:color w:val="C45911" w:themeColor="accent2" w:themeShade="BF"/>
                <w:sz w:val="20"/>
                <w:szCs w:val="20"/>
              </w:rPr>
            </w:pPr>
            <w:r>
              <w:rPr>
                <w:color w:val="C45911" w:themeColor="accent2" w:themeShade="BF"/>
                <w:sz w:val="20"/>
                <w:szCs w:val="20"/>
              </w:rPr>
              <w:t>{</w:t>
            </w:r>
            <w:proofErr w:type="gramStart"/>
            <w:r>
              <w:rPr>
                <w:color w:val="C45911" w:themeColor="accent2" w:themeShade="BF"/>
                <w:sz w:val="20"/>
                <w:szCs w:val="20"/>
              </w:rPr>
              <w:t>acqFcnType( “</w:t>
            </w:r>
            <w:proofErr w:type="gramEnd"/>
            <w:r>
              <w:rPr>
                <w:color w:val="C45911" w:themeColor="accent2" w:themeShade="BF"/>
                <w:sz w:val="20"/>
                <w:szCs w:val="20"/>
              </w:rPr>
              <w:t>ucb”)</w:t>
            </w:r>
          </w:p>
        </w:tc>
        <w:tc>
          <w:tcPr>
            <w:tcW w:w="2217" w:type="dxa"/>
          </w:tcPr>
          <w:p w14:paraId="6EABA927" w14:textId="77777777" w:rsidR="00A624B6" w:rsidRPr="0000584D" w:rsidRDefault="00A624B6" w:rsidP="00BD3F4F">
            <w:pPr>
              <w:rPr>
                <w:sz w:val="20"/>
                <w:szCs w:val="20"/>
              </w:rPr>
            </w:pPr>
            <w:r w:rsidRPr="0000584D">
              <w:rPr>
                <w:sz w:val="20"/>
                <w:szCs w:val="20"/>
              </w:rPr>
              <w:t>Constant</w:t>
            </w:r>
          </w:p>
        </w:tc>
      </w:tr>
      <w:tr w:rsidR="00A624B6" w:rsidRPr="0000584D" w14:paraId="7582EA4A" w14:textId="77777777" w:rsidTr="002443EC">
        <w:tc>
          <w:tcPr>
            <w:tcW w:w="1615" w:type="dxa"/>
          </w:tcPr>
          <w:p w14:paraId="737683EE" w14:textId="77777777" w:rsidR="00A624B6" w:rsidRPr="0000584D" w:rsidRDefault="00A624B6" w:rsidP="00BD3F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Beta</w:t>
            </w:r>
          </w:p>
        </w:tc>
        <w:tc>
          <w:tcPr>
            <w:tcW w:w="2775" w:type="dxa"/>
          </w:tcPr>
          <w:p w14:paraId="24B0360D" w14:textId="77777777" w:rsidR="00A624B6" w:rsidRPr="0000584D" w:rsidRDefault="00A624B6" w:rsidP="00BD3F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Hyperparameter value.</w:t>
            </w:r>
          </w:p>
        </w:tc>
        <w:tc>
          <w:tcPr>
            <w:tcW w:w="2409" w:type="dxa"/>
          </w:tcPr>
          <w:p w14:paraId="17165C7A" w14:textId="77777777" w:rsidR="00A624B6" w:rsidRDefault="00A624B6" w:rsidP="00BD3F4F">
            <w:pPr>
              <w:rPr>
                <w:color w:val="C45911" w:themeColor="accent2" w:themeShade="BF"/>
                <w:sz w:val="20"/>
                <w:szCs w:val="20"/>
              </w:rPr>
            </w:pPr>
            <w:r>
              <w:rPr>
                <w:color w:val="C45911" w:themeColor="accent2" w:themeShade="BF"/>
                <w:sz w:val="20"/>
                <w:szCs w:val="20"/>
              </w:rPr>
              <w:t>double</w:t>
            </w:r>
          </w:p>
          <w:p w14:paraId="4FE6804C" w14:textId="1669A25D" w:rsidR="00A624B6" w:rsidRPr="0000584D" w:rsidRDefault="00A624B6" w:rsidP="00BD3F4F">
            <w:pPr>
              <w:rPr>
                <w:color w:val="C45911" w:themeColor="accent2" w:themeShade="BF"/>
                <w:sz w:val="20"/>
                <w:szCs w:val="20"/>
              </w:rPr>
            </w:pPr>
            <w:r>
              <w:rPr>
                <w:color w:val="C45911" w:themeColor="accent2" w:themeShade="BF"/>
                <w:sz w:val="20"/>
                <w:szCs w:val="20"/>
              </w:rPr>
              <w:t>{0.02}</w:t>
            </w:r>
          </w:p>
        </w:tc>
        <w:tc>
          <w:tcPr>
            <w:tcW w:w="2217" w:type="dxa"/>
          </w:tcPr>
          <w:p w14:paraId="58D4C47E" w14:textId="77777777" w:rsidR="00A624B6" w:rsidRPr="0000584D" w:rsidRDefault="00A624B6" w:rsidP="00BD3F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SetAccess = protected</w:t>
            </w:r>
          </w:p>
        </w:tc>
      </w:tr>
      <w:tr w:rsidR="00A624B6" w:rsidRPr="0000584D" w14:paraId="0B31ED66" w14:textId="77777777" w:rsidTr="002443EC">
        <w:tc>
          <w:tcPr>
            <w:tcW w:w="1615" w:type="dxa"/>
          </w:tcPr>
          <w:p w14:paraId="7830D732" w14:textId="4758A2D9" w:rsidR="00A624B6" w:rsidRDefault="008133DC" w:rsidP="00BD3F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Scale</w:t>
            </w:r>
          </w:p>
        </w:tc>
        <w:tc>
          <w:tcPr>
            <w:tcW w:w="2775" w:type="dxa"/>
          </w:tcPr>
          <w:p w14:paraId="04BC8AFC" w14:textId="0C1E0F56" w:rsidR="00A624B6" w:rsidRDefault="008133DC" w:rsidP="00BD3F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Scale parameter for the Gamma distribution</w:t>
            </w:r>
          </w:p>
        </w:tc>
        <w:tc>
          <w:tcPr>
            <w:tcW w:w="2409" w:type="dxa"/>
          </w:tcPr>
          <w:p w14:paraId="0219618E" w14:textId="463756B3" w:rsidR="00A624B6" w:rsidRDefault="00B1215B" w:rsidP="00BD3F4F">
            <w:pPr>
              <w:rPr>
                <w:color w:val="C45911" w:themeColor="accent2" w:themeShade="BF"/>
                <w:sz w:val="20"/>
                <w:szCs w:val="20"/>
              </w:rPr>
            </w:pPr>
            <w:r>
              <w:rPr>
                <w:color w:val="C45911" w:themeColor="accent2" w:themeShade="BF"/>
                <w:sz w:val="20"/>
                <w:szCs w:val="20"/>
              </w:rPr>
              <w:t>double</w:t>
            </w:r>
          </w:p>
          <w:p w14:paraId="502C95BA" w14:textId="7BE5BF4B" w:rsidR="00B1215B" w:rsidRDefault="00B1215B" w:rsidP="00BD3F4F">
            <w:pPr>
              <w:rPr>
                <w:color w:val="C45911" w:themeColor="accent2" w:themeShade="BF"/>
                <w:sz w:val="20"/>
                <w:szCs w:val="20"/>
              </w:rPr>
            </w:pPr>
            <w:r>
              <w:rPr>
                <w:color w:val="C45911" w:themeColor="accent2" w:themeShade="BF"/>
                <w:sz w:val="20"/>
                <w:szCs w:val="20"/>
              </w:rPr>
              <w:t>{1}</w:t>
            </w:r>
          </w:p>
        </w:tc>
        <w:tc>
          <w:tcPr>
            <w:tcW w:w="2217" w:type="dxa"/>
          </w:tcPr>
          <w:p w14:paraId="5978D28A" w14:textId="71D073FD" w:rsidR="00A624B6" w:rsidRDefault="00B1215B" w:rsidP="00BD3F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SetAccess = protected</w:t>
            </w:r>
          </w:p>
        </w:tc>
      </w:tr>
    </w:tbl>
    <w:p w14:paraId="4CFED517" w14:textId="77777777" w:rsidR="00A624B6" w:rsidRDefault="00A624B6" w:rsidP="00BD3F4F"/>
    <w:p w14:paraId="1D847C4F" w14:textId="16335B4C" w:rsidR="00395C8E" w:rsidRDefault="00395C8E" w:rsidP="00BD3F4F">
      <w:pPr>
        <w:pStyle w:val="Caption"/>
        <w:keepNext/>
      </w:pPr>
      <w:bookmarkStart w:id="55" w:name="_Ref119060251"/>
      <w:r>
        <w:t xml:space="preserve">Table </w:t>
      </w:r>
      <w:fldSimple w:instr=" SEQ Table \* ARABIC ">
        <w:r w:rsidR="001D14C1">
          <w:rPr>
            <w:noProof/>
          </w:rPr>
          <w:t>16</w:t>
        </w:r>
      </w:fldSimple>
      <w:bookmarkEnd w:id="55"/>
      <w:r>
        <w:t xml:space="preserve">: </w:t>
      </w:r>
      <w:r w:rsidRPr="00240BA8">
        <w:t xml:space="preserve">List of </w:t>
      </w:r>
      <w:r w:rsidRPr="00395C8E">
        <w:rPr>
          <w:b/>
          <w:bCs/>
        </w:rPr>
        <w:t>ucb</w:t>
      </w:r>
      <w:r w:rsidRPr="00240BA8">
        <w:t xml:space="preserve"> class methods and their function</w:t>
      </w:r>
    </w:p>
    <w:tbl>
      <w:tblPr>
        <w:tblStyle w:val="TableGrid"/>
        <w:tblW w:w="9067" w:type="dxa"/>
        <w:tblLook w:val="04A0" w:firstRow="1" w:lastRow="0" w:firstColumn="1" w:lastColumn="0" w:noHBand="0" w:noVBand="1"/>
      </w:tblPr>
      <w:tblGrid>
        <w:gridCol w:w="2254"/>
        <w:gridCol w:w="4971"/>
        <w:gridCol w:w="1842"/>
      </w:tblGrid>
      <w:tr w:rsidR="005C3B61" w:rsidRPr="00F52C8B" w14:paraId="0DC3AAA9" w14:textId="77777777" w:rsidTr="002443EC">
        <w:tc>
          <w:tcPr>
            <w:tcW w:w="2254" w:type="dxa"/>
          </w:tcPr>
          <w:p w14:paraId="25C1C7E4" w14:textId="77777777" w:rsidR="005C3B61" w:rsidRPr="00F52C8B" w:rsidRDefault="005C3B61" w:rsidP="00BD3F4F">
            <w:pPr>
              <w:rPr>
                <w:b/>
                <w:bCs/>
              </w:rPr>
            </w:pPr>
            <w:r w:rsidRPr="00F52C8B">
              <w:rPr>
                <w:b/>
                <w:bCs/>
              </w:rPr>
              <w:t>Method Name</w:t>
            </w:r>
          </w:p>
        </w:tc>
        <w:tc>
          <w:tcPr>
            <w:tcW w:w="4971" w:type="dxa"/>
          </w:tcPr>
          <w:p w14:paraId="161E3B70" w14:textId="77777777" w:rsidR="005C3B61" w:rsidRPr="00F52C8B" w:rsidRDefault="005C3B61" w:rsidP="00BD3F4F">
            <w:pPr>
              <w:rPr>
                <w:b/>
                <w:bCs/>
              </w:rPr>
            </w:pPr>
            <w:r w:rsidRPr="00F52C8B">
              <w:rPr>
                <w:b/>
                <w:bCs/>
              </w:rPr>
              <w:t>Description</w:t>
            </w:r>
          </w:p>
        </w:tc>
        <w:tc>
          <w:tcPr>
            <w:tcW w:w="1842" w:type="dxa"/>
          </w:tcPr>
          <w:p w14:paraId="20DB07B7" w14:textId="77777777" w:rsidR="005C3B61" w:rsidRPr="00F52C8B" w:rsidRDefault="005C3B61" w:rsidP="00BD3F4F">
            <w:pPr>
              <w:rPr>
                <w:b/>
                <w:bCs/>
              </w:rPr>
            </w:pPr>
            <w:r w:rsidRPr="00F52C8B">
              <w:rPr>
                <w:b/>
                <w:bCs/>
              </w:rPr>
              <w:t>Attributes</w:t>
            </w:r>
          </w:p>
        </w:tc>
      </w:tr>
      <w:tr w:rsidR="005C3B61" w14:paraId="68001ACF" w14:textId="77777777" w:rsidTr="002443EC">
        <w:tc>
          <w:tcPr>
            <w:tcW w:w="2254" w:type="dxa"/>
          </w:tcPr>
          <w:p w14:paraId="2676CB32" w14:textId="77777777" w:rsidR="005C3B61" w:rsidRDefault="005C3B61" w:rsidP="00BD3F4F">
            <w:r>
              <w:t>evalFcn</w:t>
            </w:r>
          </w:p>
        </w:tc>
        <w:tc>
          <w:tcPr>
            <w:tcW w:w="4971" w:type="dxa"/>
          </w:tcPr>
          <w:p w14:paraId="365E00AD" w14:textId="53D18075" w:rsidR="005C3B61" w:rsidRDefault="005C3B61" w:rsidP="00BD3F4F">
            <w:pPr>
              <w:jc w:val="left"/>
              <w:rPr>
                <w:sz w:val="20"/>
                <w:szCs w:val="20"/>
              </w:rPr>
            </w:pPr>
            <w:r w:rsidRPr="007C2B68">
              <w:rPr>
                <w:sz w:val="20"/>
                <w:szCs w:val="20"/>
              </w:rPr>
              <w:t>Evaluates</w:t>
            </w:r>
            <w:r>
              <w:rPr>
                <w:sz w:val="20"/>
                <w:szCs w:val="20"/>
              </w:rPr>
              <w:t xml:space="preserve"> the </w:t>
            </w:r>
            <w:r w:rsidR="007A0F6E">
              <w:rPr>
                <w:sz w:val="20"/>
                <w:szCs w:val="20"/>
              </w:rPr>
              <w:t>UCB</w:t>
            </w:r>
            <w:r>
              <w:rPr>
                <w:sz w:val="20"/>
                <w:szCs w:val="20"/>
              </w:rPr>
              <w:t xml:space="preserve"> acquisition function at the input locations specified.</w:t>
            </w:r>
          </w:p>
          <w:p w14:paraId="4F4CB993" w14:textId="77777777" w:rsidR="005C3B61" w:rsidRDefault="005C3B61" w:rsidP="00BD3F4F">
            <w:pPr>
              <w:jc w:val="left"/>
              <w:rPr>
                <w:b/>
                <w:bCs/>
                <w:color w:val="70AD47" w:themeColor="accent6"/>
              </w:rPr>
            </w:pPr>
            <w:r w:rsidRPr="00334EC5">
              <w:rPr>
                <w:b/>
                <w:bCs/>
                <w:color w:val="70AD47" w:themeColor="accent6"/>
              </w:rPr>
              <w:t xml:space="preserve">Fcn = </w:t>
            </w:r>
            <w:proofErr w:type="gramStart"/>
            <w:r w:rsidRPr="00334EC5">
              <w:rPr>
                <w:b/>
                <w:bCs/>
                <w:color w:val="70AD47" w:themeColor="accent6"/>
              </w:rPr>
              <w:t>E.evalFcn</w:t>
            </w:r>
            <w:proofErr w:type="gramEnd"/>
            <w:r w:rsidRPr="00334EC5">
              <w:rPr>
                <w:b/>
                <w:bCs/>
                <w:color w:val="70AD47" w:themeColor="accent6"/>
              </w:rPr>
              <w:t>( X, Beta );</w:t>
            </w:r>
          </w:p>
          <w:p w14:paraId="4D78163E" w14:textId="77777777" w:rsidR="005C3B61" w:rsidRPr="00334EC5" w:rsidRDefault="005C3B61" w:rsidP="00BD3F4F">
            <w:pPr>
              <w:jc w:val="left"/>
              <w:rPr>
                <w:b/>
                <w:bCs/>
                <w:color w:val="70AD47" w:themeColor="accent6"/>
              </w:rPr>
            </w:pPr>
          </w:p>
          <w:p w14:paraId="12FA1A33" w14:textId="700557DD" w:rsidR="005C3B61" w:rsidRPr="00BB1DAB" w:rsidRDefault="005C3B61" w:rsidP="00BD3F4F">
            <w:pPr>
              <w:jc w:val="left"/>
            </w:pPr>
            <w:r>
              <w:t xml:space="preserve">Where </w:t>
            </w:r>
            <w:r w:rsidRPr="006F632C">
              <w:rPr>
                <w:b/>
                <w:bCs/>
                <w:color w:val="70AD47" w:themeColor="accent6"/>
              </w:rPr>
              <w:t>X</w:t>
            </w:r>
            <w:r>
              <w:t xml:space="preserve"> denotes the input data locations where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</w:rPr>
                    <m:t>UCB</m:t>
                  </m:r>
                </m:sub>
              </m:sSub>
            </m:oMath>
            <w:r w:rsidRPr="006F632C">
              <w:rPr>
                <w:b/>
                <w:bCs/>
                <w:color w:val="70AD47" w:themeColor="accent6"/>
              </w:rPr>
              <w:t>(X)</w:t>
            </w:r>
            <w:r>
              <w:rPr>
                <w:rFonts w:eastAsiaTheme="minorEastAsia"/>
              </w:rPr>
              <w:t xml:space="preserve"> need be evaluated, and </w:t>
            </w:r>
            <w:r w:rsidRPr="00D107C7">
              <w:rPr>
                <w:b/>
                <w:bCs/>
                <w:color w:val="70AD47" w:themeColor="accent6"/>
              </w:rPr>
              <w:t>Beta</w:t>
            </w:r>
            <w:r>
              <w:rPr>
                <w:rFonts w:eastAsiaTheme="minorEastAsia"/>
              </w:rPr>
              <w:t xml:space="preserve"> is a hyperparameter value. The </w:t>
            </w:r>
            <w:r w:rsidRPr="00CA120C">
              <w:rPr>
                <w:b/>
                <w:bCs/>
                <w:color w:val="70AD47" w:themeColor="accent6"/>
              </w:rPr>
              <w:t>Beta</w:t>
            </w:r>
            <w:r>
              <w:rPr>
                <w:rFonts w:eastAsiaTheme="minorEastAsia"/>
              </w:rPr>
              <w:t xml:space="preserve"> argument need only be specified if it is desired to change the hyperparameter for a given BO iteration. This provides a convenient way of evaluating different choices for the hyperparameter if required.</w:t>
            </w:r>
          </w:p>
        </w:tc>
        <w:tc>
          <w:tcPr>
            <w:tcW w:w="1842" w:type="dxa"/>
          </w:tcPr>
          <w:p w14:paraId="1FCBC98E" w14:textId="77777777" w:rsidR="005C3B61" w:rsidRDefault="005C3B61" w:rsidP="00BD3F4F">
            <w:r>
              <w:t>Ordinary method</w:t>
            </w:r>
          </w:p>
        </w:tc>
      </w:tr>
      <w:tr w:rsidR="005C3B61" w14:paraId="26D14445" w14:textId="77777777" w:rsidTr="002443EC">
        <w:tc>
          <w:tcPr>
            <w:tcW w:w="2254" w:type="dxa"/>
          </w:tcPr>
          <w:p w14:paraId="67116950" w14:textId="77777777" w:rsidR="005C3B61" w:rsidRDefault="005C3B61" w:rsidP="00BD3F4F">
            <w:r>
              <w:t>setBeta</w:t>
            </w:r>
          </w:p>
        </w:tc>
        <w:tc>
          <w:tcPr>
            <w:tcW w:w="4971" w:type="dxa"/>
          </w:tcPr>
          <w:p w14:paraId="22021468" w14:textId="77777777" w:rsidR="005C3B61" w:rsidRDefault="005C3B61" w:rsidP="00BD3F4F">
            <w:pPr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Set the hyperparameter method.</w:t>
            </w:r>
          </w:p>
          <w:p w14:paraId="44D5944D" w14:textId="77777777" w:rsidR="005C3B61" w:rsidRPr="003B6119" w:rsidRDefault="005C3B61" w:rsidP="00BD3F4F">
            <w:pPr>
              <w:jc w:val="left"/>
              <w:rPr>
                <w:b/>
                <w:bCs/>
                <w:color w:val="70AD47" w:themeColor="accent6"/>
              </w:rPr>
            </w:pPr>
            <w:r w:rsidRPr="003B6119">
              <w:rPr>
                <w:b/>
                <w:bCs/>
                <w:color w:val="70AD47" w:themeColor="accent6"/>
              </w:rPr>
              <w:t xml:space="preserve">E = </w:t>
            </w:r>
            <w:proofErr w:type="gramStart"/>
            <w:r w:rsidRPr="003B6119">
              <w:rPr>
                <w:b/>
                <w:bCs/>
                <w:color w:val="70AD47" w:themeColor="accent6"/>
              </w:rPr>
              <w:t>E.setBeta</w:t>
            </w:r>
            <w:proofErr w:type="gramEnd"/>
            <w:r w:rsidRPr="003B6119">
              <w:rPr>
                <w:b/>
                <w:bCs/>
                <w:color w:val="70AD47" w:themeColor="accent6"/>
              </w:rPr>
              <w:t>( Beta );</w:t>
            </w:r>
          </w:p>
          <w:p w14:paraId="50A7227E" w14:textId="77777777" w:rsidR="005C3B61" w:rsidRDefault="005C3B61" w:rsidP="00BD3F4F">
            <w:pPr>
              <w:jc w:val="left"/>
              <w:rPr>
                <w:sz w:val="20"/>
                <w:szCs w:val="20"/>
              </w:rPr>
            </w:pPr>
          </w:p>
          <w:p w14:paraId="36E3116B" w14:textId="77777777" w:rsidR="005C3B61" w:rsidRPr="007C2B68" w:rsidRDefault="005C3B61" w:rsidP="00BD3F4F">
            <w:pPr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Where Beta is the desired hyperparameter value.</w:t>
            </w:r>
          </w:p>
        </w:tc>
        <w:tc>
          <w:tcPr>
            <w:tcW w:w="1842" w:type="dxa"/>
          </w:tcPr>
          <w:p w14:paraId="402000F3" w14:textId="77777777" w:rsidR="005C3B61" w:rsidRDefault="005C3B61" w:rsidP="00BD3F4F">
            <w:r>
              <w:t>Ordinary method</w:t>
            </w:r>
          </w:p>
        </w:tc>
      </w:tr>
      <w:tr w:rsidR="00E97CD7" w14:paraId="0458B3D0" w14:textId="77777777" w:rsidTr="002443EC">
        <w:tc>
          <w:tcPr>
            <w:tcW w:w="2254" w:type="dxa"/>
          </w:tcPr>
          <w:p w14:paraId="37D23336" w14:textId="5C037D4A" w:rsidR="00E97CD7" w:rsidRDefault="00E97CD7" w:rsidP="00BD3F4F">
            <w:r>
              <w:t>setScale</w:t>
            </w:r>
          </w:p>
        </w:tc>
        <w:tc>
          <w:tcPr>
            <w:tcW w:w="4971" w:type="dxa"/>
          </w:tcPr>
          <w:p w14:paraId="16036D72" w14:textId="5D693383" w:rsidR="00E97CD7" w:rsidRDefault="005A757B" w:rsidP="00BD3F4F">
            <w:pPr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Set the Gamma distribution scale parameter [</w:t>
            </w:r>
            <w:r w:rsidR="00D145ED">
              <w:rPr>
                <w:rStyle w:val="EndnoteReference"/>
                <w:sz w:val="20"/>
                <w:szCs w:val="20"/>
              </w:rPr>
              <w:endnoteReference w:id="22"/>
            </w:r>
            <w:r>
              <w:rPr>
                <w:sz w:val="20"/>
                <w:szCs w:val="20"/>
              </w:rPr>
              <w:t>].</w:t>
            </w:r>
          </w:p>
        </w:tc>
        <w:tc>
          <w:tcPr>
            <w:tcW w:w="1842" w:type="dxa"/>
          </w:tcPr>
          <w:p w14:paraId="1C8A6530" w14:textId="6D31A7FB" w:rsidR="00E97CD7" w:rsidRDefault="005A757B" w:rsidP="00BD3F4F">
            <w:r>
              <w:t>Ordinary method</w:t>
            </w:r>
          </w:p>
        </w:tc>
      </w:tr>
    </w:tbl>
    <w:p w14:paraId="1A9CCD80" w14:textId="77777777" w:rsidR="00AB41FA" w:rsidRDefault="00AB41FA" w:rsidP="00BD3F4F"/>
    <w:p w14:paraId="4EC1B387" w14:textId="4AA42B49" w:rsidR="00002DD9" w:rsidRDefault="00002DD9" w:rsidP="00BD3F4F">
      <w:r>
        <w:t xml:space="preserve">To create an </w:t>
      </w:r>
      <w:r>
        <w:rPr>
          <w:b/>
          <w:bCs/>
          <w:i/>
          <w:iCs/>
          <w:color w:val="C45911" w:themeColor="accent2" w:themeShade="BF"/>
        </w:rPr>
        <w:t>ucb</w:t>
      </w:r>
      <w:r w:rsidRPr="00312433">
        <w:rPr>
          <w:color w:val="C45911" w:themeColor="accent2" w:themeShade="BF"/>
        </w:rPr>
        <w:t xml:space="preserve"> </w:t>
      </w:r>
      <w:r>
        <w:t>class object utilise the following syntax:</w:t>
      </w:r>
    </w:p>
    <w:p w14:paraId="78111C1B" w14:textId="77777777" w:rsidR="00002DD9" w:rsidRDefault="00002DD9" w:rsidP="00BD3F4F"/>
    <w:p w14:paraId="43701E63" w14:textId="249042FD" w:rsidR="00002DD9" w:rsidRPr="008564A1" w:rsidRDefault="00002DD9" w:rsidP="00BD3F4F">
      <w:pPr>
        <w:rPr>
          <w:b/>
          <w:bCs/>
          <w:color w:val="70AD47" w:themeColor="accent6"/>
        </w:rPr>
      </w:pPr>
      <w:r>
        <w:rPr>
          <w:b/>
          <w:bCs/>
          <w:color w:val="70AD47" w:themeColor="accent6"/>
        </w:rPr>
        <w:t>U</w:t>
      </w:r>
      <w:r w:rsidRPr="008564A1">
        <w:rPr>
          <w:b/>
          <w:bCs/>
          <w:color w:val="70AD47" w:themeColor="accent6"/>
        </w:rPr>
        <w:t xml:space="preserve"> = </w:t>
      </w:r>
      <w:proofErr w:type="gramStart"/>
      <w:r>
        <w:rPr>
          <w:b/>
          <w:bCs/>
          <w:color w:val="70AD47" w:themeColor="accent6"/>
        </w:rPr>
        <w:t>ucb</w:t>
      </w:r>
      <w:r w:rsidRPr="008564A1">
        <w:rPr>
          <w:b/>
          <w:bCs/>
          <w:color w:val="70AD47" w:themeColor="accent6"/>
        </w:rPr>
        <w:t>( ModelObj</w:t>
      </w:r>
      <w:proofErr w:type="gramEnd"/>
      <w:r w:rsidRPr="008564A1">
        <w:rPr>
          <w:b/>
          <w:bCs/>
          <w:color w:val="70AD47" w:themeColor="accent6"/>
        </w:rPr>
        <w:t>, Beta );</w:t>
      </w:r>
    </w:p>
    <w:p w14:paraId="3F4A8911" w14:textId="77777777" w:rsidR="00002DD9" w:rsidRDefault="00002DD9" w:rsidP="00BD3F4F"/>
    <w:p w14:paraId="3B4DD2E4" w14:textId="7BE4B66A" w:rsidR="00D275BC" w:rsidRDefault="00002DD9" w:rsidP="00BD3F4F">
      <w:r>
        <w:t xml:space="preserve">Where </w:t>
      </w:r>
      <w:r w:rsidRPr="008564A1">
        <w:rPr>
          <w:b/>
          <w:bCs/>
          <w:color w:val="70AD47" w:themeColor="accent6"/>
        </w:rPr>
        <w:t>ModelObj</w:t>
      </w:r>
      <w:r>
        <w:t xml:space="preserve"> must be a </w:t>
      </w:r>
      <w:r w:rsidRPr="008564A1">
        <w:rPr>
          <w:b/>
          <w:bCs/>
          <w:i/>
          <w:iCs/>
          <w:color w:val="C45911" w:themeColor="accent2" w:themeShade="BF"/>
        </w:rPr>
        <w:t>gpr</w:t>
      </w:r>
      <w:r w:rsidRPr="008564A1">
        <w:rPr>
          <w:color w:val="C45911" w:themeColor="accent2" w:themeShade="BF"/>
        </w:rPr>
        <w:t xml:space="preserve"> </w:t>
      </w:r>
      <w:r>
        <w:t xml:space="preserve">object and </w:t>
      </w:r>
      <w:r w:rsidRPr="008564A1">
        <w:rPr>
          <w:b/>
          <w:bCs/>
          <w:color w:val="70AD47" w:themeColor="accent6"/>
        </w:rPr>
        <w:t>Beta</w:t>
      </w:r>
      <w:r>
        <w:t xml:space="preserve"> is the specified hyperparameter.</w:t>
      </w:r>
    </w:p>
    <w:p w14:paraId="54300FB0" w14:textId="727B889E" w:rsidR="002A0F21" w:rsidRDefault="002A0F21" w:rsidP="00BD3F4F">
      <w:pPr>
        <w:pStyle w:val="Heading1"/>
      </w:pPr>
      <w:bookmarkStart w:id="56" w:name="_Toc120103068"/>
      <w:r>
        <w:lastRenderedPageBreak/>
        <w:t>Worked Example</w:t>
      </w:r>
      <w:r w:rsidR="00EE74D5">
        <w:t xml:space="preserve"> and the “BayesOptExample” Live Script</w:t>
      </w:r>
      <w:bookmarkEnd w:id="56"/>
    </w:p>
    <w:p w14:paraId="12B4255F" w14:textId="18D38CF8" w:rsidR="002A0F21" w:rsidRPr="009A0FCE" w:rsidRDefault="009B0A90" w:rsidP="00BD3F4F">
      <w:pPr>
        <w:rPr>
          <w:rFonts w:eastAsiaTheme="minorEastAsia"/>
        </w:rPr>
      </w:pPr>
      <w:r>
        <w:t xml:space="preserve">To demonstrate the </w:t>
      </w:r>
      <w:r w:rsidR="001A3746">
        <w:t xml:space="preserve">use of the package an interactive MATLAB live script has been developed, </w:t>
      </w:r>
      <w:r w:rsidR="001A3746" w:rsidRPr="00B54924">
        <w:rPr>
          <w:b/>
          <w:bCs/>
          <w:i/>
          <w:iCs/>
          <w:color w:val="70AD47" w:themeColor="accent6"/>
        </w:rPr>
        <w:t>BayesOptExmple.</w:t>
      </w:r>
      <w:r w:rsidR="00B54924" w:rsidRPr="00B54924">
        <w:rPr>
          <w:b/>
          <w:bCs/>
          <w:i/>
          <w:iCs/>
          <w:color w:val="70AD47" w:themeColor="accent6"/>
        </w:rPr>
        <w:t>mlx</w:t>
      </w:r>
      <w:r w:rsidR="00B54924">
        <w:t xml:space="preserve">. This demonstrates the </w:t>
      </w:r>
      <w:r w:rsidR="00C132E3">
        <w:t xml:space="preserve">maximisation of the function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=x.</m:t>
        </m:r>
        <m:r>
          <m:rPr>
            <m:sty m:val="p"/>
          </m:rPr>
          <w:rPr>
            <w:rFonts w:ascii="Cambria Math" w:hAnsi="Cambria Math"/>
          </w:rPr>
          <m:t>sin⁡</m:t>
        </m:r>
        <m:r>
          <w:rPr>
            <w:rFonts w:ascii="Cambria Math" w:hAnsi="Cambria Math"/>
          </w:rPr>
          <m:t>(x)</m:t>
        </m:r>
      </m:oMath>
      <w:r w:rsidR="00C132E3">
        <w:rPr>
          <w:rFonts w:eastAsiaTheme="minorEastAsia"/>
        </w:rPr>
        <w:t xml:space="preserve"> in the interval </w:t>
      </w:r>
      <m:oMath>
        <m:r>
          <w:rPr>
            <w:rFonts w:ascii="Cambria Math" w:eastAsiaTheme="minorEastAsia" w:hAnsi="Cambria Math"/>
          </w:rPr>
          <m:t>x∈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0,10</m:t>
            </m:r>
          </m:e>
        </m:d>
      </m:oMath>
      <w:r w:rsidR="002C4B80">
        <w:rPr>
          <w:rFonts w:eastAsiaTheme="minorEastAsia"/>
        </w:rPr>
        <w:t xml:space="preserve"> using Bayesian optimisation.</w:t>
      </w:r>
      <w:r w:rsidR="008F6C3B">
        <w:rPr>
          <w:rFonts w:eastAsiaTheme="minorEastAsia"/>
        </w:rPr>
        <w:t xml:space="preserve"> The objective function is presented in </w:t>
      </w:r>
      <w:r w:rsidR="008F6C3B">
        <w:rPr>
          <w:rFonts w:eastAsiaTheme="minorEastAsia"/>
        </w:rPr>
        <w:fldChar w:fldCharType="begin"/>
      </w:r>
      <w:r w:rsidR="008F6C3B">
        <w:rPr>
          <w:rFonts w:eastAsiaTheme="minorEastAsia"/>
        </w:rPr>
        <w:instrText xml:space="preserve"> REF _Ref117599525 \h </w:instrText>
      </w:r>
      <w:r w:rsidR="00BD3F4F">
        <w:rPr>
          <w:rFonts w:eastAsiaTheme="minorEastAsia"/>
        </w:rPr>
        <w:instrText xml:space="preserve"> \* MERGEFORMAT </w:instrText>
      </w:r>
      <w:r w:rsidR="008F6C3B">
        <w:rPr>
          <w:rFonts w:eastAsiaTheme="minorEastAsia"/>
        </w:rPr>
      </w:r>
      <w:r w:rsidR="008F6C3B">
        <w:rPr>
          <w:rFonts w:eastAsiaTheme="minorEastAsia"/>
        </w:rPr>
        <w:fldChar w:fldCharType="separate"/>
      </w:r>
      <w:r w:rsidR="008F6C3B">
        <w:t xml:space="preserve">Figure </w:t>
      </w:r>
      <w:r w:rsidR="008F6C3B">
        <w:rPr>
          <w:noProof/>
        </w:rPr>
        <w:t>3</w:t>
      </w:r>
      <w:r w:rsidR="008F6C3B">
        <w:rPr>
          <w:rFonts w:eastAsiaTheme="minorEastAsia"/>
        </w:rPr>
        <w:fldChar w:fldCharType="end"/>
      </w:r>
      <w:r w:rsidR="008F6C3B">
        <w:rPr>
          <w:rFonts w:eastAsiaTheme="minorEastAsia"/>
        </w:rPr>
        <w:t xml:space="preserve">, along with the seven initial queries </w:t>
      </w:r>
      <w:r w:rsidR="001F17E8">
        <w:rPr>
          <w:rFonts w:eastAsiaTheme="minorEastAsia"/>
        </w:rPr>
        <w:t xml:space="preserve">afforded by the initial experimental design. It is instructive to execute the live script </w:t>
      </w:r>
      <w:r w:rsidR="003C6C94">
        <w:rPr>
          <w:rFonts w:eastAsiaTheme="minorEastAsia"/>
        </w:rPr>
        <w:t xml:space="preserve">a section at a time. </w:t>
      </w:r>
      <w:r w:rsidR="0093288F">
        <w:rPr>
          <w:rFonts w:eastAsiaTheme="minorEastAsia"/>
        </w:rPr>
        <w:t xml:space="preserve">As well as demonstrating the </w:t>
      </w:r>
      <w:r w:rsidR="00D908BD">
        <w:rPr>
          <w:rFonts w:eastAsiaTheme="minorEastAsia"/>
        </w:rPr>
        <w:t xml:space="preserve">use of the </w:t>
      </w:r>
      <w:r w:rsidR="00D908BD" w:rsidRPr="009A0FCE">
        <w:rPr>
          <w:rFonts w:eastAsiaTheme="minorEastAsia"/>
          <w:b/>
          <w:bCs/>
          <w:i/>
          <w:iCs/>
          <w:color w:val="C45911" w:themeColor="accent2" w:themeShade="BF"/>
        </w:rPr>
        <w:t>bayesOpt</w:t>
      </w:r>
      <w:r w:rsidR="009A0FCE">
        <w:rPr>
          <w:rFonts w:eastAsiaTheme="minorEastAsia"/>
          <w:b/>
          <w:bCs/>
          <w:i/>
          <w:iCs/>
        </w:rPr>
        <w:t xml:space="preserve"> </w:t>
      </w:r>
      <w:r w:rsidR="009A0FCE">
        <w:rPr>
          <w:rFonts w:eastAsiaTheme="minorEastAsia"/>
        </w:rPr>
        <w:t>class methods</w:t>
      </w:r>
      <w:r w:rsidR="00936DD7">
        <w:rPr>
          <w:rFonts w:eastAsiaTheme="minorEastAsia"/>
        </w:rPr>
        <w:t xml:space="preserve">, the code blocks demonstrate </w:t>
      </w:r>
      <w:r w:rsidR="00FE5514">
        <w:rPr>
          <w:rFonts w:eastAsiaTheme="minorEastAsia"/>
        </w:rPr>
        <w:t xml:space="preserve">code for useful processes such as, for example, </w:t>
      </w:r>
      <w:r w:rsidR="00936DD7">
        <w:rPr>
          <w:rFonts w:eastAsiaTheme="minorEastAsia"/>
        </w:rPr>
        <w:t>how to generate model predictions,</w:t>
      </w:r>
      <w:r w:rsidR="00306060">
        <w:rPr>
          <w:rFonts w:eastAsiaTheme="minorEastAsia"/>
        </w:rPr>
        <w:t xml:space="preserve"> and</w:t>
      </w:r>
      <w:r w:rsidR="00936DD7">
        <w:rPr>
          <w:rFonts w:eastAsiaTheme="minorEastAsia"/>
        </w:rPr>
        <w:t xml:space="preserve"> </w:t>
      </w:r>
      <w:r w:rsidR="001B7E06">
        <w:rPr>
          <w:rFonts w:eastAsiaTheme="minorEastAsia"/>
        </w:rPr>
        <w:t xml:space="preserve">the use of the </w:t>
      </w:r>
      <w:r w:rsidR="001B7E06" w:rsidRPr="003A471F">
        <w:rPr>
          <w:rFonts w:eastAsiaTheme="minorEastAsia"/>
          <w:b/>
          <w:bCs/>
        </w:rPr>
        <w:t>AcqObj</w:t>
      </w:r>
      <w:r w:rsidR="001B7E06">
        <w:rPr>
          <w:rFonts w:eastAsiaTheme="minorEastAsia"/>
        </w:rPr>
        <w:t xml:space="preserve"> </w:t>
      </w:r>
      <w:r w:rsidR="003A471F">
        <w:rPr>
          <w:rFonts w:eastAsiaTheme="minorEastAsia"/>
        </w:rPr>
        <w:t xml:space="preserve">and </w:t>
      </w:r>
      <w:r w:rsidR="003A471F" w:rsidRPr="00550E74">
        <w:rPr>
          <w:rFonts w:eastAsiaTheme="minorEastAsia"/>
          <w:b/>
          <w:bCs/>
        </w:rPr>
        <w:t>ModelObj</w:t>
      </w:r>
      <w:r w:rsidR="003A471F">
        <w:rPr>
          <w:rFonts w:eastAsiaTheme="minorEastAsia"/>
        </w:rPr>
        <w:t xml:space="preserve"> properties to provide data</w:t>
      </w:r>
      <w:r w:rsidR="00550E74">
        <w:rPr>
          <w:rFonts w:eastAsiaTheme="minorEastAsia"/>
        </w:rPr>
        <w:t xml:space="preserve"> for plotting</w:t>
      </w:r>
      <w:r w:rsidR="00306060">
        <w:rPr>
          <w:rFonts w:eastAsiaTheme="minorEastAsia"/>
        </w:rPr>
        <w:t>.</w:t>
      </w:r>
    </w:p>
    <w:p w14:paraId="354F46A2" w14:textId="77777777" w:rsidR="002C4B80" w:rsidRDefault="002C4B80" w:rsidP="00BD3F4F">
      <w:pPr>
        <w:rPr>
          <w:rFonts w:eastAsiaTheme="minorEastAsia"/>
        </w:rPr>
      </w:pPr>
    </w:p>
    <w:p w14:paraId="25093EE8" w14:textId="77777777" w:rsidR="002C4B80" w:rsidRDefault="002C4B80" w:rsidP="00BD3F4F">
      <w:pPr>
        <w:keepNext/>
        <w:spacing w:after="0"/>
        <w:jc w:val="left"/>
      </w:pPr>
      <w:r w:rsidRPr="002C4B80">
        <w:rPr>
          <w:rFonts w:ascii="Times New Roman" w:eastAsia="Times New Roman" w:hAnsi="Times New Roman" w:cs="Times New Roman"/>
          <w:noProof/>
          <w:color w:val="auto"/>
          <w:sz w:val="24"/>
          <w:szCs w:val="24"/>
          <w:lang w:eastAsia="en-GB"/>
        </w:rPr>
        <w:drawing>
          <wp:inline distT="0" distB="0" distL="0" distR="0" wp14:anchorId="6A140F77" wp14:editId="6574BE72">
            <wp:extent cx="5731510" cy="4290695"/>
            <wp:effectExtent l="19050" t="19050" r="21590" b="14605"/>
            <wp:docPr id="2" name="Picture 2" descr="Chart, line 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line chart, scatt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069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A232B5" w14:textId="0597EF82" w:rsidR="002C4B80" w:rsidRDefault="002C4B80" w:rsidP="00BD3F4F">
      <w:pPr>
        <w:pStyle w:val="Caption"/>
        <w:jc w:val="left"/>
      </w:pPr>
      <w:bookmarkStart w:id="57" w:name="_Ref117599525"/>
      <w:r>
        <w:t xml:space="preserve">Figure </w:t>
      </w:r>
      <w:fldSimple w:instr=" SEQ Figure \* ARABIC ">
        <w:r w:rsidR="007A0F6E">
          <w:rPr>
            <w:noProof/>
          </w:rPr>
          <w:t>3</w:t>
        </w:r>
      </w:fldSimple>
      <w:bookmarkEnd w:id="57"/>
      <w:r>
        <w:t xml:space="preserve">: Plot of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Cs w:val="0"/>
                <w:color w:val="000000" w:themeColor="text1"/>
                <w:sz w:val="22"/>
                <w:szCs w:val="22"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=x.sin⁡(x)</m:t>
        </m:r>
      </m:oMath>
      <w:r>
        <w:t xml:space="preserve"> and the seven queried points available from the initial design</w:t>
      </w:r>
    </w:p>
    <w:p w14:paraId="69B57278" w14:textId="77777777" w:rsidR="00407063" w:rsidRDefault="00407063" w:rsidP="00BD3F4F"/>
    <w:p w14:paraId="0A638A2F" w14:textId="77777777" w:rsidR="00E45982" w:rsidRDefault="006867D2" w:rsidP="00BD3F4F">
      <w:r>
        <w:t xml:space="preserve">The first section of the live script </w:t>
      </w:r>
      <w:r w:rsidR="00E4493A">
        <w:t>generates</w:t>
      </w:r>
      <w:r>
        <w:t xml:space="preserve"> a </w:t>
      </w:r>
      <w:r w:rsidR="004A1F6E">
        <w:t>high-resolution</w:t>
      </w:r>
      <w:r>
        <w:t xml:space="preserve"> data set for plotting the </w:t>
      </w:r>
      <w:r w:rsidR="00716672">
        <w:t xml:space="preserve">objective function </w:t>
      </w:r>
      <w:r w:rsidR="00595664">
        <w:t>and</w:t>
      </w:r>
      <w:r w:rsidR="00716672">
        <w:t xml:space="preserve"> query the function at 7 initial points defined by an experimental design.</w:t>
      </w:r>
      <w:r w:rsidR="0087093E">
        <w:t xml:space="preserve"> </w:t>
      </w:r>
      <w:r w:rsidR="00725AE6">
        <w:t xml:space="preserve">These data represent the initial training data. </w:t>
      </w:r>
      <w:r w:rsidR="0087093E">
        <w:t xml:space="preserve">The </w:t>
      </w:r>
      <w:r w:rsidR="00E4493A">
        <w:t>second</w:t>
      </w:r>
      <w:r w:rsidR="0087093E">
        <w:t xml:space="preserve"> section creates a </w:t>
      </w:r>
      <w:r w:rsidR="0087093E" w:rsidRPr="0087093E">
        <w:rPr>
          <w:rFonts w:eastAsiaTheme="minorEastAsia"/>
          <w:b/>
          <w:bCs/>
          <w:i/>
          <w:iCs/>
          <w:color w:val="C45911" w:themeColor="accent2" w:themeShade="BF"/>
        </w:rPr>
        <w:t>bayesOpt</w:t>
      </w:r>
      <w:r w:rsidR="0087093E">
        <w:t xml:space="preserve"> object </w:t>
      </w:r>
      <w:r w:rsidR="00725AE6">
        <w:t>and</w:t>
      </w:r>
      <w:r w:rsidR="00DC7966">
        <w:t xml:space="preserve"> subsequently</w:t>
      </w:r>
      <w:r w:rsidR="00725AE6">
        <w:t xml:space="preserve"> </w:t>
      </w:r>
      <w:r w:rsidR="00B2234D">
        <w:t>assigns the training data</w:t>
      </w:r>
      <w:r w:rsidR="00DC7966">
        <w:t xml:space="preserve"> using the </w:t>
      </w:r>
      <w:proofErr w:type="gramStart"/>
      <w:r w:rsidR="00DC7966" w:rsidRPr="00DC7966">
        <w:rPr>
          <w:b/>
          <w:bCs/>
        </w:rPr>
        <w:t>setTrainingData(</w:t>
      </w:r>
      <w:proofErr w:type="gramEnd"/>
      <w:r w:rsidR="00DC7966" w:rsidRPr="00DC7966">
        <w:rPr>
          <w:b/>
          <w:bCs/>
        </w:rPr>
        <w:t>)</w:t>
      </w:r>
      <w:r w:rsidR="00DC7966">
        <w:t xml:space="preserve"> method.</w:t>
      </w:r>
      <w:r w:rsidR="00E4493A">
        <w:t xml:space="preserve"> </w:t>
      </w:r>
      <w:r w:rsidR="002F32FE">
        <w:t xml:space="preserve">The </w:t>
      </w:r>
      <w:r w:rsidR="002F32FE" w:rsidRPr="00D87046">
        <w:rPr>
          <w:rFonts w:eastAsiaTheme="minorEastAsia"/>
          <w:b/>
          <w:bCs/>
          <w:i/>
          <w:iCs/>
          <w:color w:val="C45911" w:themeColor="accent2" w:themeShade="BF"/>
        </w:rPr>
        <w:t>bayesOpt</w:t>
      </w:r>
      <w:r w:rsidR="002F32FE">
        <w:t xml:space="preserve"> object </w:t>
      </w:r>
      <w:r w:rsidR="00847E11">
        <w:t>utilises the default settings of a Gaussian process regression mode</w:t>
      </w:r>
      <w:r w:rsidR="00D87046">
        <w:t xml:space="preserve">l as the surrogate and the UCB acquisition function. </w:t>
      </w:r>
    </w:p>
    <w:p w14:paraId="0FF3446F" w14:textId="06D3CDCE" w:rsidR="00407063" w:rsidRPr="006367C5" w:rsidRDefault="008148DE" w:rsidP="00BD3F4F">
      <w:pPr>
        <w:rPr>
          <w:rFonts w:ascii="Cambria Math" w:eastAsiaTheme="minorEastAsia" w:hAnsi="Cambria Math"/>
          <w:i/>
        </w:rPr>
      </w:pPr>
      <w:r>
        <w:t xml:space="preserve">The code then creates </w:t>
      </w:r>
      <w:r w:rsidR="002C38EC">
        <w:fldChar w:fldCharType="begin"/>
      </w:r>
      <w:r w:rsidR="002C38EC">
        <w:instrText xml:space="preserve"> REF _Ref117867703 \h </w:instrText>
      </w:r>
      <w:r w:rsidR="00BD3F4F">
        <w:instrText xml:space="preserve"> \* MERGEFORMAT </w:instrText>
      </w:r>
      <w:r w:rsidR="002C38EC">
        <w:fldChar w:fldCharType="separate"/>
      </w:r>
      <w:r w:rsidR="002C38EC">
        <w:t xml:space="preserve">Figure </w:t>
      </w:r>
      <w:r w:rsidR="002C38EC">
        <w:rPr>
          <w:noProof/>
        </w:rPr>
        <w:t>4</w:t>
      </w:r>
      <w:r w:rsidR="002C38EC">
        <w:fldChar w:fldCharType="end"/>
      </w:r>
      <w:r w:rsidR="002C38EC">
        <w:t>, which demonstrates the</w:t>
      </w:r>
      <w:r w:rsidR="002F32FE">
        <w:t xml:space="preserve"> fit afforded by the surrogate</w:t>
      </w:r>
      <w:r w:rsidR="00E45982">
        <w:t xml:space="preserve">. The solid blue line is the fit afforded by </w:t>
      </w:r>
      <m:oMath>
        <m:r>
          <m:rPr>
            <m:scr m:val="script"/>
          </m:rPr>
          <w:rPr>
            <w:rFonts w:ascii="Cambria Math" w:hAnsi="Cambria Math"/>
          </w:rPr>
          <m:t>G(</m:t>
        </m:r>
        <m:r>
          <w:rPr>
            <w:rFonts w:ascii="Cambria Math" w:hAnsi="Cambria Math"/>
          </w:rPr>
          <m:t>x)</m:t>
        </m:r>
      </m:oMath>
      <w:r w:rsidR="006367C5">
        <w:rPr>
          <w:rFonts w:eastAsiaTheme="minorEastAsia"/>
        </w:rPr>
        <w:t>. Clearly,</w:t>
      </w:r>
      <w:r w:rsidR="009A0D43">
        <w:rPr>
          <w:rFonts w:eastAsiaTheme="minorEastAsia"/>
        </w:rPr>
        <w:t xml:space="preserve"> based on the initial training data</w:t>
      </w:r>
      <w:r w:rsidR="008C52D6">
        <w:rPr>
          <w:rFonts w:eastAsiaTheme="minorEastAsia"/>
        </w:rPr>
        <w:t>,</w:t>
      </w:r>
      <w:r w:rsidR="006367C5">
        <w:rPr>
          <w:rFonts w:eastAsiaTheme="minorEastAsia"/>
        </w:rPr>
        <w:t xml:space="preserve"> </w:t>
      </w:r>
      <m:oMath>
        <m:r>
          <m:rPr>
            <m:scr m:val="script"/>
          </m:rPr>
          <w:rPr>
            <w:rFonts w:ascii="Cambria Math" w:hAnsi="Cambria Math"/>
          </w:rPr>
          <m:t>G(</m:t>
        </m:r>
        <m:r>
          <w:rPr>
            <w:rFonts w:ascii="Cambria Math" w:hAnsi="Cambria Math"/>
          </w:rPr>
          <m:t>x)</m:t>
        </m:r>
      </m:oMath>
      <w:r w:rsidR="006367C5">
        <w:rPr>
          <w:rFonts w:eastAsiaTheme="minorEastAsia"/>
        </w:rPr>
        <w:t xml:space="preserve"> is a relatively poor facsimile for the true object function</w:t>
      </w:r>
      <w:r w:rsidR="008C52D6">
        <w:rPr>
          <w:rFonts w:eastAsiaTheme="minorEastAsia"/>
        </w:rPr>
        <w:t>;</w:t>
      </w:r>
      <w:r w:rsidR="00486783">
        <w:rPr>
          <w:rFonts w:eastAsiaTheme="minorEastAsia"/>
        </w:rPr>
        <w:t xml:space="preserve"> especially in the region of </w:t>
      </w:r>
      <m:oMath>
        <m:r>
          <w:rPr>
            <w:rFonts w:ascii="Cambria Math" w:eastAsiaTheme="minorEastAsia" w:hAnsi="Cambria Math"/>
          </w:rPr>
          <m:t>x=8</m:t>
        </m:r>
      </m:oMath>
      <w:r w:rsidR="00486783">
        <w:rPr>
          <w:rFonts w:eastAsiaTheme="minorEastAsia"/>
        </w:rPr>
        <w:t xml:space="preserve"> where the global maximum is located. However, in this region</w:t>
      </w:r>
      <w:r w:rsidR="005C4615">
        <w:rPr>
          <w:rFonts w:eastAsiaTheme="minorEastAsia"/>
        </w:rPr>
        <w:t>, the uncertainty</w:t>
      </w:r>
      <w:r w:rsidR="00D62B28">
        <w:rPr>
          <w:rFonts w:eastAsiaTheme="minorEastAsia"/>
        </w:rPr>
        <w:t>,</w:t>
      </w:r>
      <w:r w:rsidR="005C4615">
        <w:rPr>
          <w:rFonts w:eastAsiaTheme="minorEastAsia"/>
        </w:rPr>
        <w:t xml:space="preserve"> as measured by the difference between the lower</w:t>
      </w:r>
      <w:r w:rsidR="00AA328F">
        <w:rPr>
          <w:rFonts w:eastAsiaTheme="minorEastAsia"/>
        </w:rPr>
        <w:t xml:space="preserve"> (LPI)</w:t>
      </w:r>
      <w:r w:rsidR="005C4615">
        <w:rPr>
          <w:rFonts w:eastAsiaTheme="minorEastAsia"/>
        </w:rPr>
        <w:t xml:space="preserve"> and upper</w:t>
      </w:r>
      <w:r w:rsidR="00AA328F">
        <w:rPr>
          <w:rFonts w:eastAsiaTheme="minorEastAsia"/>
        </w:rPr>
        <w:t xml:space="preserve"> (UPI)</w:t>
      </w:r>
      <w:r w:rsidR="005C4615">
        <w:rPr>
          <w:rFonts w:eastAsiaTheme="minorEastAsia"/>
        </w:rPr>
        <w:t xml:space="preserve"> 95 % prediction intervals</w:t>
      </w:r>
      <w:r w:rsidR="00D62B28">
        <w:rPr>
          <w:rFonts w:eastAsiaTheme="minorEastAsia"/>
        </w:rPr>
        <w:t>,</w:t>
      </w:r>
      <w:r w:rsidR="005C4615">
        <w:rPr>
          <w:rFonts w:eastAsiaTheme="minorEastAsia"/>
        </w:rPr>
        <w:t xml:space="preserve"> </w:t>
      </w:r>
      <w:r w:rsidR="00AA328F">
        <w:rPr>
          <w:rFonts w:eastAsiaTheme="minorEastAsia"/>
        </w:rPr>
        <w:t xml:space="preserve">is very large. </w:t>
      </w:r>
      <w:r w:rsidR="00D62B28">
        <w:rPr>
          <w:rFonts w:eastAsiaTheme="minorEastAsia"/>
        </w:rPr>
        <w:t xml:space="preserve">Consequently, </w:t>
      </w:r>
      <w:r w:rsidR="00B24AFE">
        <w:rPr>
          <w:rFonts w:eastAsiaTheme="minorEastAsia"/>
        </w:rPr>
        <w:t>this represents a</w:t>
      </w:r>
      <w:r w:rsidR="008C52D6">
        <w:rPr>
          <w:rFonts w:eastAsiaTheme="minorEastAsia"/>
        </w:rPr>
        <w:t>n</w:t>
      </w:r>
      <w:r w:rsidR="00B24AFE">
        <w:rPr>
          <w:rFonts w:eastAsiaTheme="minorEastAsia"/>
        </w:rPr>
        <w:t xml:space="preserve"> area for potential </w:t>
      </w:r>
      <w:r w:rsidR="00B24AFE" w:rsidRPr="00825EC8">
        <w:rPr>
          <w:rFonts w:eastAsiaTheme="minorEastAsia"/>
          <w:b/>
          <w:bCs/>
          <w:i/>
          <w:iCs/>
        </w:rPr>
        <w:t>exploration</w:t>
      </w:r>
      <w:r w:rsidR="00B24AFE">
        <w:rPr>
          <w:rFonts w:eastAsiaTheme="minorEastAsia"/>
        </w:rPr>
        <w:t>.</w:t>
      </w:r>
    </w:p>
    <w:p w14:paraId="36D0866A" w14:textId="77777777" w:rsidR="0093288F" w:rsidRDefault="0093288F" w:rsidP="00BD3F4F">
      <w:pPr>
        <w:keepNext/>
      </w:pPr>
      <w:r w:rsidRPr="0093288F">
        <w:rPr>
          <w:noProof/>
        </w:rPr>
        <w:lastRenderedPageBreak/>
        <w:drawing>
          <wp:inline distT="0" distB="0" distL="0" distR="0" wp14:anchorId="2BDE8067" wp14:editId="68074379">
            <wp:extent cx="5731510" cy="2818130"/>
            <wp:effectExtent l="19050" t="19050" r="21590" b="20320"/>
            <wp:docPr id="4" name="Picture 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813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08C00A" w14:textId="02693270" w:rsidR="002C4B80" w:rsidRDefault="0093288F" w:rsidP="00BD3F4F">
      <w:pPr>
        <w:pStyle w:val="Caption"/>
      </w:pPr>
      <w:bookmarkStart w:id="58" w:name="_Ref117867703"/>
      <w:r>
        <w:t xml:space="preserve">Figure </w:t>
      </w:r>
      <w:fldSimple w:instr=" SEQ Figure \* ARABIC ">
        <w:r w:rsidR="00874080">
          <w:rPr>
            <w:noProof/>
          </w:rPr>
          <w:t>4</w:t>
        </w:r>
      </w:fldSimple>
      <w:bookmarkEnd w:id="58"/>
      <w:r>
        <w:t>: Initial fit afforded by the Gaussian process regression surrogate model and upper and lower 95 [%] prediction intervals</w:t>
      </w:r>
    </w:p>
    <w:p w14:paraId="64E58684" w14:textId="77777777" w:rsidR="00B24AFE" w:rsidRDefault="00B24AFE" w:rsidP="00BD3F4F"/>
    <w:p w14:paraId="797F31D2" w14:textId="068B04CC" w:rsidR="00B24AFE" w:rsidRDefault="00A64A00" w:rsidP="00BD3F4F">
      <w:r>
        <w:t xml:space="preserve">Section 3 </w:t>
      </w:r>
      <w:r w:rsidR="00343965">
        <w:t>optimises the UCB acquisition functio</w:t>
      </w:r>
      <w:r w:rsidR="001D3525">
        <w:t xml:space="preserve">n using the </w:t>
      </w:r>
      <w:proofErr w:type="gramStart"/>
      <w:r w:rsidR="001D3525" w:rsidRPr="001D3525">
        <w:rPr>
          <w:b/>
          <w:bCs/>
        </w:rPr>
        <w:t>acqFcnMaxTemplate(</w:t>
      </w:r>
      <w:proofErr w:type="gramEnd"/>
      <w:r w:rsidR="001D3525" w:rsidRPr="001D3525">
        <w:rPr>
          <w:b/>
          <w:bCs/>
        </w:rPr>
        <w:t>)</w:t>
      </w:r>
      <w:r w:rsidR="001D3525">
        <w:t xml:space="preserve"> method</w:t>
      </w:r>
      <w:r w:rsidR="000F6B22">
        <w:t>.</w:t>
      </w:r>
      <w:r w:rsidR="00A5442C">
        <w:t xml:space="preserve"> The </w:t>
      </w:r>
      <w:r w:rsidR="00CF3964">
        <w:t xml:space="preserve">function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UCB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 μ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,σ(x)</m:t>
            </m:r>
          </m:e>
        </m:d>
      </m:oMath>
      <w:r w:rsidR="00F5458A">
        <w:rPr>
          <w:rFonts w:eastAsiaTheme="minorEastAsia"/>
        </w:rPr>
        <w:t xml:space="preserve">, presented in </w:t>
      </w:r>
      <w:r w:rsidR="00F5458A">
        <w:rPr>
          <w:rFonts w:eastAsiaTheme="minorEastAsia"/>
        </w:rPr>
        <w:fldChar w:fldCharType="begin"/>
      </w:r>
      <w:r w:rsidR="00F5458A">
        <w:rPr>
          <w:rFonts w:eastAsiaTheme="minorEastAsia"/>
        </w:rPr>
        <w:instrText xml:space="preserve"> REF _Ref117868534 \h </w:instrText>
      </w:r>
      <w:r w:rsidR="00BD3F4F">
        <w:rPr>
          <w:rFonts w:eastAsiaTheme="minorEastAsia"/>
        </w:rPr>
        <w:instrText xml:space="preserve"> \* MERGEFORMAT </w:instrText>
      </w:r>
      <w:r w:rsidR="00F5458A">
        <w:rPr>
          <w:rFonts w:eastAsiaTheme="minorEastAsia"/>
        </w:rPr>
      </w:r>
      <w:r w:rsidR="00F5458A">
        <w:rPr>
          <w:rFonts w:eastAsiaTheme="minorEastAsia"/>
        </w:rPr>
        <w:fldChar w:fldCharType="separate"/>
      </w:r>
      <w:r w:rsidR="00F5458A">
        <w:t xml:space="preserve">Figure </w:t>
      </w:r>
      <w:r w:rsidR="00F5458A">
        <w:rPr>
          <w:noProof/>
        </w:rPr>
        <w:t>5</w:t>
      </w:r>
      <w:r w:rsidR="00F5458A">
        <w:rPr>
          <w:rFonts w:eastAsiaTheme="minorEastAsia"/>
        </w:rPr>
        <w:fldChar w:fldCharType="end"/>
      </w:r>
      <w:r w:rsidR="00ED5738">
        <w:rPr>
          <w:rFonts w:eastAsiaTheme="minorEastAsia"/>
        </w:rPr>
        <w:t xml:space="preserve"> is also plotted and the optimal value highlighted</w:t>
      </w:r>
      <w:r w:rsidR="00C14688">
        <w:rPr>
          <w:rFonts w:eastAsiaTheme="minorEastAsia"/>
        </w:rPr>
        <w:t xml:space="preserve"> by a blue square</w:t>
      </w:r>
      <w:r w:rsidR="00ED5738">
        <w:rPr>
          <w:rFonts w:eastAsiaTheme="minorEastAsia"/>
        </w:rPr>
        <w:t>.</w:t>
      </w:r>
      <w:r w:rsidR="00D3648A">
        <w:rPr>
          <w:rFonts w:eastAsiaTheme="minorEastAsia"/>
        </w:rPr>
        <w:t xml:space="preserve"> Note, the value of the hyperparameter, </w:t>
      </w:r>
      <m:oMath>
        <m:r>
          <w:rPr>
            <w:rFonts w:ascii="Cambria Math" w:eastAsiaTheme="minorEastAsia" w:hAnsi="Cambria Math"/>
          </w:rPr>
          <m:t>β</m:t>
        </m:r>
      </m:oMath>
      <w:r w:rsidR="00203732">
        <w:rPr>
          <w:rFonts w:eastAsiaTheme="minorEastAsia"/>
        </w:rPr>
        <w:t xml:space="preserve">, is relatively small at </w:t>
      </w:r>
      <w:r w:rsidR="006D6ED9">
        <w:rPr>
          <w:rFonts w:eastAsiaTheme="minorEastAsia"/>
        </w:rPr>
        <w:t>0.018</w:t>
      </w:r>
      <w:r w:rsidR="00A3390C">
        <w:rPr>
          <w:rFonts w:eastAsiaTheme="minorEastAsia"/>
        </w:rPr>
        <w:t xml:space="preserve">. Consequently, the next point to query </w:t>
      </w:r>
      <w:r w:rsidR="003F3CDB">
        <w:rPr>
          <w:rFonts w:eastAsiaTheme="minorEastAsia"/>
        </w:rPr>
        <w:t xml:space="preserve">is located quite close to the maximum value </w:t>
      </w:r>
      <w:r w:rsidR="005E151C">
        <w:rPr>
          <w:rFonts w:eastAsiaTheme="minorEastAsia"/>
        </w:rPr>
        <w:t xml:space="preserve">observed in the original training </w:t>
      </w:r>
      <w:r w:rsidR="00A950C2">
        <w:rPr>
          <w:rFonts w:eastAsiaTheme="minorEastAsia"/>
        </w:rPr>
        <w:t xml:space="preserve">date. That is, the result of the first iteration is more exploitive than explorative. Due to the </w:t>
      </w:r>
      <w:r w:rsidR="00640330">
        <w:rPr>
          <w:rFonts w:eastAsiaTheme="minorEastAsia"/>
        </w:rPr>
        <w:t xml:space="preserve">nature of the sampling process </w:t>
      </w:r>
      <w:r w:rsidR="00191149">
        <w:rPr>
          <w:rFonts w:eastAsiaTheme="minorEastAsia"/>
        </w:rPr>
        <w:t xml:space="preserve">the </w:t>
      </w:r>
      <m:oMath>
        <m:r>
          <w:rPr>
            <w:rFonts w:ascii="Cambria Math" w:eastAsiaTheme="minorEastAsia" w:hAnsi="Cambria Math"/>
          </w:rPr>
          <m:t>β</m:t>
        </m:r>
      </m:oMath>
      <w:r w:rsidR="00191149">
        <w:rPr>
          <w:rFonts w:eastAsiaTheme="minorEastAsia"/>
        </w:rPr>
        <w:t xml:space="preserve">-value will change every time the live script is executed. </w:t>
      </w:r>
    </w:p>
    <w:p w14:paraId="09F6B86E" w14:textId="77777777" w:rsidR="00A5442C" w:rsidRDefault="00A5442C" w:rsidP="00BD3F4F"/>
    <w:p w14:paraId="6B39E8CE" w14:textId="77777777" w:rsidR="00F5458A" w:rsidRDefault="00A5442C" w:rsidP="00BD3F4F">
      <w:pPr>
        <w:keepNext/>
      </w:pPr>
      <w:r w:rsidRPr="00A5442C">
        <w:rPr>
          <w:noProof/>
        </w:rPr>
        <w:drawing>
          <wp:inline distT="0" distB="0" distL="0" distR="0" wp14:anchorId="5E89BE5A" wp14:editId="45FA7717">
            <wp:extent cx="4516374" cy="3387531"/>
            <wp:effectExtent l="19050" t="19050" r="17780" b="2286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19309" cy="338973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C1ED8F" w14:textId="0E36CF10" w:rsidR="00A5442C" w:rsidRDefault="00F5458A" w:rsidP="00BD3F4F">
      <w:pPr>
        <w:pStyle w:val="Caption"/>
      </w:pPr>
      <w:bookmarkStart w:id="59" w:name="_Ref117868534"/>
      <w:r>
        <w:t xml:space="preserve">Figure </w:t>
      </w:r>
      <w:fldSimple w:instr=" SEQ Figure \* ARABIC ">
        <w:r w:rsidR="00874080">
          <w:rPr>
            <w:noProof/>
          </w:rPr>
          <w:t>5</w:t>
        </w:r>
      </w:fldSimple>
      <w:bookmarkEnd w:id="59"/>
      <w:r>
        <w:t>:</w:t>
      </w:r>
      <w:r w:rsidR="00196412">
        <w:t xml:space="preserve"> Plot of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-α</m:t>
            </m:r>
          </m:e>
          <m:sub>
            <m:r>
              <w:rPr>
                <w:rFonts w:ascii="Cambria Math" w:hAnsi="Cambria Math"/>
              </w:rPr>
              <m:t>UCB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x, μ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,σ(x)</m:t>
            </m:r>
          </m:e>
        </m:d>
      </m:oMath>
      <w:r w:rsidR="00196412" w:rsidRPr="0051520E">
        <w:t xml:space="preserve">, with hyperparameter </w:t>
      </w:r>
      <m:oMath>
        <m:r>
          <w:rPr>
            <w:rFonts w:ascii="Cambria Math" w:hAnsi="Cambria Math"/>
          </w:rPr>
          <m:t>β=0.018</m:t>
        </m:r>
      </m:oMath>
      <w:r w:rsidR="0051520E" w:rsidRPr="0051520E">
        <w:t>.</w:t>
      </w:r>
      <w:r w:rsidR="0051520E">
        <w:t xml:space="preserve"> </w:t>
      </w:r>
      <w:r w:rsidR="00A11B9B">
        <w:t>The blue square</w:t>
      </w:r>
      <w:r w:rsidR="0098643D">
        <w:t xml:space="preserve"> at </w:t>
      </w:r>
      <m:oMath>
        <m:r>
          <w:rPr>
            <w:rFonts w:ascii="Cambria Math" w:hAnsi="Cambria Math"/>
          </w:rPr>
          <m:t>x=7.117</m:t>
        </m:r>
      </m:oMath>
      <w:r w:rsidR="00A11B9B">
        <w:t xml:space="preserve"> </w:t>
      </w:r>
      <w:r w:rsidR="00F60C2D">
        <w:t>denotes</w:t>
      </w:r>
      <w:r w:rsidR="00A11B9B">
        <w:t xml:space="preserve"> the optimal </w:t>
      </w:r>
      <w:r w:rsidR="0098643D">
        <w:t>value</w:t>
      </w:r>
      <w:r w:rsidR="00F60C2D">
        <w:t xml:space="preserve"> and is the next point to query.</w:t>
      </w:r>
    </w:p>
    <w:p w14:paraId="66DED8DF" w14:textId="1E43B8FD" w:rsidR="002768B4" w:rsidRDefault="002768B4" w:rsidP="00BD3F4F">
      <w:pPr>
        <w:rPr>
          <w:rFonts w:eastAsiaTheme="minorEastAsia"/>
        </w:rPr>
      </w:pPr>
      <w:r>
        <w:lastRenderedPageBreak/>
        <w:t xml:space="preserve">In section 4, we augment the </w:t>
      </w:r>
      <w:r w:rsidR="00C97EDA">
        <w:t xml:space="preserve">current training data with the </w:t>
      </w:r>
      <w:r w:rsidR="002620E0">
        <w:t xml:space="preserve">point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8</m:t>
                </m:r>
              </m:sub>
            </m:sSub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8</m:t>
                </m:r>
              </m:sub>
            </m:sSub>
          </m:e>
        </m:d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7.117. 5.271</m:t>
            </m:r>
          </m:e>
        </m:d>
      </m:oMath>
      <w:r w:rsidR="00CA1139">
        <w:rPr>
          <w:rFonts w:eastAsiaTheme="minorEastAsia"/>
        </w:rPr>
        <w:t xml:space="preserve"> using the </w:t>
      </w:r>
      <w:proofErr w:type="gramStart"/>
      <w:r w:rsidR="00761B96" w:rsidRPr="00761B96">
        <w:rPr>
          <w:rFonts w:eastAsiaTheme="minorEastAsia"/>
          <w:b/>
          <w:bCs/>
        </w:rPr>
        <w:t>addNewQuerry(</w:t>
      </w:r>
      <w:proofErr w:type="gramEnd"/>
      <w:r w:rsidR="00761B96" w:rsidRPr="00761B96">
        <w:rPr>
          <w:rFonts w:eastAsiaTheme="minorEastAsia"/>
          <w:b/>
          <w:bCs/>
        </w:rPr>
        <w:t>)</w:t>
      </w:r>
      <w:r w:rsidR="00761B96">
        <w:rPr>
          <w:rFonts w:eastAsiaTheme="minorEastAsia"/>
        </w:rPr>
        <w:t xml:space="preserve"> method. This method also retrains </w:t>
      </w:r>
      <m:oMath>
        <m:r>
          <m:rPr>
            <m:scr m:val="script"/>
          </m:rPr>
          <w:rPr>
            <w:rFonts w:ascii="Cambria Math" w:hAnsi="Cambria Math"/>
          </w:rPr>
          <m:t>G(</m:t>
        </m:r>
        <m:r>
          <w:rPr>
            <w:rFonts w:ascii="Cambria Math" w:hAnsi="Cambria Math"/>
          </w:rPr>
          <m:t>x)</m:t>
        </m:r>
      </m:oMath>
      <w:r w:rsidR="00761B96">
        <w:rPr>
          <w:rFonts w:eastAsiaTheme="minorEastAsia"/>
        </w:rPr>
        <w:t xml:space="preserve"> </w:t>
      </w:r>
      <w:r w:rsidR="00C71A98">
        <w:rPr>
          <w:rFonts w:eastAsiaTheme="minorEastAsia"/>
        </w:rPr>
        <w:t xml:space="preserve">on the extended training set </w:t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d>
              <m:dPr>
                <m:begChr m:val="{"/>
                <m:endChr m:val="}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i</m:t>
                        </m:r>
                      </m:sub>
                    </m:sSub>
                  </m:e>
                </m:d>
              </m:e>
            </m:d>
          </m:e>
          <m:sub>
            <m:r>
              <w:rPr>
                <w:rFonts w:ascii="Cambria Math" w:eastAsiaTheme="minorEastAsia" w:hAnsi="Cambria Math"/>
              </w:rPr>
              <m:t>i=1</m:t>
            </m:r>
          </m:sub>
          <m:sup>
            <m:r>
              <w:rPr>
                <w:rFonts w:ascii="Cambria Math" w:eastAsiaTheme="minorEastAsia" w:hAnsi="Cambria Math"/>
              </w:rPr>
              <m:t>8</m:t>
            </m:r>
          </m:sup>
        </m:sSubSup>
      </m:oMath>
      <w:r w:rsidR="00C52EA3">
        <w:rPr>
          <w:rFonts w:eastAsiaTheme="minorEastAsia"/>
        </w:rPr>
        <w:t xml:space="preserve">. The live script </w:t>
      </w:r>
      <w:r w:rsidR="00084E8A">
        <w:rPr>
          <w:rFonts w:eastAsiaTheme="minorEastAsia"/>
        </w:rPr>
        <w:t xml:space="preserve">also creates </w:t>
      </w:r>
      <w:r w:rsidR="00C14688">
        <w:rPr>
          <w:rFonts w:eastAsiaTheme="minorEastAsia"/>
        </w:rPr>
        <w:fldChar w:fldCharType="begin"/>
      </w:r>
      <w:r w:rsidR="00C14688">
        <w:rPr>
          <w:rFonts w:eastAsiaTheme="minorEastAsia"/>
        </w:rPr>
        <w:instrText xml:space="preserve"> REF _Ref117934768 \h </w:instrText>
      </w:r>
      <w:r w:rsidR="00BD3F4F">
        <w:rPr>
          <w:rFonts w:eastAsiaTheme="minorEastAsia"/>
        </w:rPr>
        <w:instrText xml:space="preserve"> \* MERGEFORMAT </w:instrText>
      </w:r>
      <w:r w:rsidR="00C14688">
        <w:rPr>
          <w:rFonts w:eastAsiaTheme="minorEastAsia"/>
        </w:rPr>
      </w:r>
      <w:r w:rsidR="00C14688">
        <w:rPr>
          <w:rFonts w:eastAsiaTheme="minorEastAsia"/>
        </w:rPr>
        <w:fldChar w:fldCharType="separate"/>
      </w:r>
      <w:r w:rsidR="00C14688">
        <w:t xml:space="preserve">Figure </w:t>
      </w:r>
      <w:r w:rsidR="00C14688">
        <w:rPr>
          <w:noProof/>
        </w:rPr>
        <w:t>6</w:t>
      </w:r>
      <w:r w:rsidR="00C14688">
        <w:rPr>
          <w:rFonts w:eastAsiaTheme="minorEastAsia"/>
        </w:rPr>
        <w:fldChar w:fldCharType="end"/>
      </w:r>
      <w:r w:rsidR="00C14688">
        <w:rPr>
          <w:rFonts w:eastAsiaTheme="minorEastAsia"/>
        </w:rPr>
        <w:t>, which demonstrates the influence of the a</w:t>
      </w:r>
      <w:r w:rsidR="00517B6E">
        <w:rPr>
          <w:rFonts w:eastAsiaTheme="minorEastAsia"/>
        </w:rPr>
        <w:t>dditional query on the surrogate model. After just one iteration</w:t>
      </w:r>
      <w:r w:rsidR="009E4C4C">
        <w:rPr>
          <w:rFonts w:eastAsiaTheme="minorEastAsia"/>
        </w:rPr>
        <w:t>,</w:t>
      </w:r>
      <w:r w:rsidR="008E6158">
        <w:rPr>
          <w:rFonts w:eastAsiaTheme="minorEastAsia"/>
        </w:rPr>
        <w:t xml:space="preserve"> the predictive performance of the Gaussian pr</w:t>
      </w:r>
      <w:r w:rsidR="004B082D">
        <w:rPr>
          <w:rFonts w:eastAsiaTheme="minorEastAsia"/>
        </w:rPr>
        <w:t xml:space="preserve">ocess regression model is vastly improved. </w:t>
      </w:r>
      <w:r w:rsidR="008E6158">
        <w:rPr>
          <w:rFonts w:eastAsiaTheme="minorEastAsia"/>
        </w:rPr>
        <w:t xml:space="preserve"> </w:t>
      </w:r>
      <w:r w:rsidR="004B082D">
        <w:rPr>
          <w:rFonts w:eastAsiaTheme="minorEastAsia"/>
        </w:rPr>
        <w:t>This is demonstrated</w:t>
      </w:r>
      <w:r w:rsidR="008E6158">
        <w:rPr>
          <w:rFonts w:eastAsiaTheme="minorEastAsia"/>
        </w:rPr>
        <w:t xml:space="preserve"> </w:t>
      </w:r>
      <w:r w:rsidR="009E4C4C">
        <w:rPr>
          <w:rFonts w:eastAsiaTheme="minorEastAsia"/>
        </w:rPr>
        <w:t xml:space="preserve">not only by the improved prediction afforded by </w:t>
      </w:r>
      <m:oMath>
        <m:r>
          <w:rPr>
            <w:rFonts w:ascii="Cambria Math" w:eastAsiaTheme="minorEastAsia" w:hAnsi="Cambria Math"/>
          </w:rPr>
          <m:t>μ(x)</m:t>
        </m:r>
      </m:oMath>
      <w:r w:rsidR="009E4C4C">
        <w:rPr>
          <w:rFonts w:eastAsiaTheme="minorEastAsia"/>
        </w:rPr>
        <w:t xml:space="preserve">, </w:t>
      </w:r>
      <w:r w:rsidR="00847C4D">
        <w:rPr>
          <w:rFonts w:eastAsiaTheme="minorEastAsia"/>
        </w:rPr>
        <w:t xml:space="preserve">but by the considerably reduced uncertainty </w:t>
      </w:r>
      <w:r w:rsidR="0065000E">
        <w:rPr>
          <w:rFonts w:eastAsiaTheme="minorEastAsia"/>
        </w:rPr>
        <w:t>–</w:t>
      </w:r>
      <w:r w:rsidR="00847C4D">
        <w:rPr>
          <w:rFonts w:eastAsiaTheme="minorEastAsia"/>
        </w:rPr>
        <w:t xml:space="preserve"> </w:t>
      </w:r>
      <w:r w:rsidR="0065000E">
        <w:rPr>
          <w:rFonts w:eastAsiaTheme="minorEastAsia"/>
        </w:rPr>
        <w:t xml:space="preserve">the LPI and UPI are now much </w:t>
      </w:r>
      <w:r w:rsidR="00992F20">
        <w:rPr>
          <w:rFonts w:eastAsiaTheme="minorEastAsia"/>
        </w:rPr>
        <w:t>tighter</w:t>
      </w:r>
      <w:r w:rsidR="0065000E">
        <w:rPr>
          <w:rFonts w:eastAsiaTheme="minorEastAsia"/>
        </w:rPr>
        <w:t xml:space="preserve"> about the prediction in the vicinity of </w:t>
      </w:r>
      <w:r w:rsidR="008E1BC7">
        <w:rPr>
          <w:rFonts w:eastAsiaTheme="minorEastAsia"/>
        </w:rPr>
        <w:t xml:space="preserve">the </w:t>
      </w:r>
      <w:r w:rsidR="00992F20">
        <w:rPr>
          <w:rFonts w:eastAsiaTheme="minorEastAsia"/>
        </w:rPr>
        <w:t xml:space="preserve">global </w:t>
      </w:r>
      <w:r w:rsidR="008E1BC7">
        <w:rPr>
          <w:rFonts w:eastAsiaTheme="minorEastAsia"/>
        </w:rPr>
        <w:t>maximum.</w:t>
      </w:r>
    </w:p>
    <w:p w14:paraId="58CFD6E9" w14:textId="77777777" w:rsidR="008E1BC7" w:rsidRPr="002768B4" w:rsidRDefault="008E1BC7" w:rsidP="00BD3F4F"/>
    <w:p w14:paraId="266C81A4" w14:textId="77777777" w:rsidR="00084E8A" w:rsidRDefault="00CF4C15" w:rsidP="00BD3F4F">
      <w:pPr>
        <w:keepNext/>
      </w:pPr>
      <w:r w:rsidRPr="00CF4C15">
        <w:rPr>
          <w:noProof/>
        </w:rPr>
        <w:drawing>
          <wp:inline distT="0" distB="0" distL="0" distR="0" wp14:anchorId="3A4D8440" wp14:editId="107D25E5">
            <wp:extent cx="5731510" cy="2818130"/>
            <wp:effectExtent l="19050" t="19050" r="21590" b="20320"/>
            <wp:docPr id="6" name="Picture 6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char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813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EBE3E4" w14:textId="28FF8425" w:rsidR="00ED5738" w:rsidRDefault="00084E8A" w:rsidP="00BD3F4F">
      <w:pPr>
        <w:pStyle w:val="Caption"/>
      </w:pPr>
      <w:bookmarkStart w:id="60" w:name="_Ref117934768"/>
      <w:r>
        <w:t xml:space="preserve">Figure </w:t>
      </w:r>
      <w:fldSimple w:instr=" SEQ Figure \* ARABIC ">
        <w:r w:rsidR="00874080">
          <w:rPr>
            <w:noProof/>
          </w:rPr>
          <w:t>6</w:t>
        </w:r>
      </w:fldSimple>
      <w:bookmarkEnd w:id="60"/>
      <w:r>
        <w:t xml:space="preserve">: Influence of 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8</m:t>
                </m:r>
              </m:sub>
            </m:sSub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8</m:t>
                </m:r>
              </m:sub>
            </m:sSub>
          </m:e>
        </m:d>
      </m:oMath>
      <w:r>
        <w:t xml:space="preserve"> on </w:t>
      </w:r>
      <m:oMath>
        <m:r>
          <m:rPr>
            <m:scr m:val="script"/>
          </m:rPr>
          <w:rPr>
            <w:rFonts w:ascii="Cambria Math" w:hAnsi="Cambria Math"/>
          </w:rPr>
          <m:t>G(</m:t>
        </m:r>
        <m:r>
          <w:rPr>
            <w:rFonts w:ascii="Cambria Math" w:hAnsi="Cambria Math"/>
          </w:rPr>
          <m:t>x)</m:t>
        </m:r>
      </m:oMath>
      <w:r>
        <w:t xml:space="preserve">, which now </w:t>
      </w:r>
      <w:r w:rsidR="0067251F">
        <w:t xml:space="preserve">affords </w:t>
      </w:r>
      <w:r>
        <w:t>a much better representation of the true objective function</w:t>
      </w:r>
      <w:r w:rsidR="0067251F">
        <w:t>.</w:t>
      </w:r>
      <w:r w:rsidR="00EB0837">
        <w:t xml:space="preserve"> </w:t>
      </w:r>
    </w:p>
    <w:p w14:paraId="6FFB9190" w14:textId="77777777" w:rsidR="0067251F" w:rsidRDefault="0067251F" w:rsidP="00BD3F4F"/>
    <w:p w14:paraId="32D1D588" w14:textId="0BBBB287" w:rsidR="00C51AB4" w:rsidRDefault="00C92E9B" w:rsidP="00BD3F4F">
      <w:r>
        <w:t>S</w:t>
      </w:r>
      <w:r w:rsidR="00900221">
        <w:t xml:space="preserve">ection 5.0 performs a second iteration </w:t>
      </w:r>
      <w:r>
        <w:t xml:space="preserve">of the BO algorithm. The results are presented in </w:t>
      </w:r>
      <w:r>
        <w:fldChar w:fldCharType="begin"/>
      </w:r>
      <w:r>
        <w:instrText xml:space="preserve"> REF _Ref117935857 \h </w:instrText>
      </w:r>
      <w:r w:rsidR="00BD3F4F">
        <w:instrText xml:space="preserve"> \* MERGEFORMAT </w:instrText>
      </w:r>
      <w:r>
        <w:fldChar w:fldCharType="separate"/>
      </w:r>
      <w:r>
        <w:t xml:space="preserve">Figure </w:t>
      </w:r>
      <w:r>
        <w:rPr>
          <w:noProof/>
        </w:rPr>
        <w:t>7</w:t>
      </w:r>
      <w:r>
        <w:fldChar w:fldCharType="end"/>
      </w:r>
      <w:r>
        <w:t>.</w:t>
      </w:r>
      <w:r w:rsidR="00690A2C">
        <w:t xml:space="preserve"> Note at this iteration, the value of the hyperparameter</w:t>
      </w:r>
      <w:r w:rsidR="00EC4768">
        <w:t xml:space="preserve"> is considerably larger</w:t>
      </w:r>
      <w:r w:rsidR="0067247E">
        <w:t xml:space="preserve"> – with </w:t>
      </w:r>
      <m:oMath>
        <m:r>
          <w:rPr>
            <w:rFonts w:ascii="Cambria Math" w:hAnsi="Cambria Math"/>
          </w:rPr>
          <m:t>β=0.126</m:t>
        </m:r>
      </m:oMath>
      <w:r w:rsidR="0067247E">
        <w:rPr>
          <w:rFonts w:eastAsiaTheme="minorEastAsia"/>
        </w:rPr>
        <w:t>.</w:t>
      </w:r>
      <w:r w:rsidR="00E24AC0">
        <w:rPr>
          <w:rFonts w:eastAsiaTheme="minorEastAsia"/>
        </w:rPr>
        <w:t xml:space="preserve"> Consequently, more credence is given </w:t>
      </w:r>
      <w:r w:rsidR="009821C7">
        <w:rPr>
          <w:rFonts w:eastAsiaTheme="minorEastAsia"/>
        </w:rPr>
        <w:t>to exploration</w:t>
      </w:r>
      <w:r w:rsidR="00813F40">
        <w:rPr>
          <w:rFonts w:eastAsiaTheme="minorEastAsia"/>
        </w:rPr>
        <w:t xml:space="preserve"> and </w:t>
      </w:r>
      <w:r w:rsidR="004F4A8D">
        <w:rPr>
          <w:rFonts w:eastAsiaTheme="minorEastAsia"/>
        </w:rPr>
        <w:t xml:space="preserve">the solution to the acquisition function optimisation problem </w:t>
      </w:r>
      <w:r w:rsidR="00AC210D">
        <w:rPr>
          <w:rFonts w:eastAsiaTheme="minorEastAsia"/>
        </w:rPr>
        <w:t>is</w:t>
      </w:r>
      <w:r w:rsidR="004A595D">
        <w:rPr>
          <w:rFonts w:eastAsiaTheme="minorEastAsia"/>
        </w:rPr>
        <w:t xml:space="preserve"> located</w:t>
      </w:r>
      <w:r w:rsidR="00AC210D">
        <w:rPr>
          <w:rFonts w:eastAsiaTheme="minorEastAsia"/>
        </w:rPr>
        <w:t xml:space="preserve"> much further</w:t>
      </w:r>
      <w:r w:rsidR="004A595D">
        <w:rPr>
          <w:rFonts w:eastAsiaTheme="minorEastAsia"/>
        </w:rPr>
        <w:t xml:space="preserve"> away at </w:t>
      </w:r>
      <w:r w:rsidR="00AC210D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9</m:t>
            </m:r>
          </m:sub>
        </m:sSub>
        <m:r>
          <w:rPr>
            <w:rFonts w:ascii="Cambria Math" w:hAnsi="Cambria Math"/>
          </w:rPr>
          <m:t>=7.868</m:t>
        </m:r>
      </m:oMath>
      <w:r w:rsidR="006C2F62">
        <w:rPr>
          <w:rFonts w:eastAsiaTheme="minorEastAsia"/>
        </w:rPr>
        <w:t xml:space="preserve">, compared to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8</m:t>
            </m:r>
          </m:sub>
        </m:sSub>
        <m:r>
          <w:rPr>
            <w:rFonts w:ascii="Cambria Math" w:hAnsi="Cambria Math"/>
          </w:rPr>
          <m:t>=7.117</m:t>
        </m:r>
      </m:oMath>
      <w:r w:rsidR="006C2F62">
        <w:rPr>
          <w:rFonts w:eastAsiaTheme="minorEastAsia"/>
        </w:rPr>
        <w:t xml:space="preserve"> from the first iteration.</w:t>
      </w:r>
      <w:r w:rsidR="00046A52">
        <w:rPr>
          <w:rFonts w:eastAsiaTheme="minorEastAsia"/>
        </w:rPr>
        <w:t xml:space="preserve"> </w:t>
      </w:r>
      <w:r w:rsidR="00254BC2">
        <w:rPr>
          <w:rFonts w:eastAsiaTheme="minorEastAsia"/>
        </w:rPr>
        <w:t xml:space="preserve">Rerunning section </w:t>
      </w:r>
      <w:r w:rsidR="006108DB">
        <w:rPr>
          <w:rFonts w:eastAsiaTheme="minorEastAsia"/>
        </w:rPr>
        <w:t>5.0 i</w:t>
      </w:r>
      <w:r w:rsidR="003E46A3">
        <w:rPr>
          <w:rFonts w:eastAsiaTheme="minorEastAsia"/>
        </w:rPr>
        <w:t>ncrements</w:t>
      </w:r>
      <w:r w:rsidR="006108DB">
        <w:rPr>
          <w:rFonts w:eastAsiaTheme="minorEastAsia"/>
        </w:rPr>
        <w:t xml:space="preserve"> the algorithm </w:t>
      </w:r>
      <w:r w:rsidR="003E46A3">
        <w:rPr>
          <w:rFonts w:eastAsiaTheme="minorEastAsia"/>
        </w:rPr>
        <w:t>by an additional step</w:t>
      </w:r>
      <w:r w:rsidR="006108DB">
        <w:rPr>
          <w:rFonts w:eastAsiaTheme="minorEastAsia"/>
        </w:rPr>
        <w:t>.</w:t>
      </w:r>
      <w:r w:rsidR="005B27F0">
        <w:rPr>
          <w:rFonts w:eastAsiaTheme="minorEastAsia"/>
        </w:rPr>
        <w:t xml:space="preserve"> </w:t>
      </w:r>
      <w:r w:rsidR="005F0680">
        <w:rPr>
          <w:rFonts w:eastAsiaTheme="minorEastAsia"/>
        </w:rPr>
        <w:t>Consider</w:t>
      </w:r>
      <w:r w:rsidR="00504355">
        <w:rPr>
          <w:rFonts w:eastAsiaTheme="minorEastAsia"/>
        </w:rPr>
        <w:t xml:space="preserve"> </w:t>
      </w:r>
      <w:r w:rsidR="001235D4">
        <w:rPr>
          <w:rFonts w:eastAsiaTheme="minorEastAsia"/>
        </w:rPr>
        <w:fldChar w:fldCharType="begin"/>
      </w:r>
      <w:r w:rsidR="001235D4">
        <w:rPr>
          <w:rFonts w:eastAsiaTheme="minorEastAsia"/>
        </w:rPr>
        <w:instrText xml:space="preserve"> REF _Ref117938283 \h </w:instrText>
      </w:r>
      <w:r w:rsidR="00BD3F4F">
        <w:rPr>
          <w:rFonts w:eastAsiaTheme="minorEastAsia"/>
        </w:rPr>
        <w:instrText xml:space="preserve"> \* MERGEFORMAT </w:instrText>
      </w:r>
      <w:r w:rsidR="001235D4">
        <w:rPr>
          <w:rFonts w:eastAsiaTheme="minorEastAsia"/>
        </w:rPr>
      </w:r>
      <w:r w:rsidR="001235D4">
        <w:rPr>
          <w:rFonts w:eastAsiaTheme="minorEastAsia"/>
        </w:rPr>
        <w:fldChar w:fldCharType="separate"/>
      </w:r>
      <w:r w:rsidR="001235D4">
        <w:t xml:space="preserve">Figure </w:t>
      </w:r>
      <w:r w:rsidR="001235D4">
        <w:rPr>
          <w:noProof/>
        </w:rPr>
        <w:t>8</w:t>
      </w:r>
      <w:r w:rsidR="001235D4">
        <w:rPr>
          <w:rFonts w:eastAsiaTheme="minorEastAsia"/>
        </w:rPr>
        <w:fldChar w:fldCharType="end"/>
      </w:r>
      <w:r w:rsidR="005F0680">
        <w:rPr>
          <w:rFonts w:eastAsiaTheme="minorEastAsia"/>
        </w:rPr>
        <w:t xml:space="preserve">, </w:t>
      </w:r>
      <w:r w:rsidR="008B73C2">
        <w:rPr>
          <w:rFonts w:eastAsiaTheme="minorEastAsia"/>
        </w:rPr>
        <w:t>w</w:t>
      </w:r>
      <w:r w:rsidR="001235D4">
        <w:rPr>
          <w:rFonts w:eastAsiaTheme="minorEastAsia"/>
        </w:rPr>
        <w:t>hi</w:t>
      </w:r>
      <w:r w:rsidR="008B73C2">
        <w:rPr>
          <w:rFonts w:eastAsiaTheme="minorEastAsia"/>
        </w:rPr>
        <w:t>ch</w:t>
      </w:r>
      <w:r w:rsidR="001235D4">
        <w:rPr>
          <w:rFonts w:eastAsiaTheme="minorEastAsia"/>
        </w:rPr>
        <w:t xml:space="preserve"> </w:t>
      </w:r>
      <w:r w:rsidR="00992869">
        <w:rPr>
          <w:rFonts w:eastAsiaTheme="minorEastAsia"/>
        </w:rPr>
        <w:t xml:space="preserve">demonstrates the </w:t>
      </w:r>
      <w:r w:rsidR="00C37E0A">
        <w:rPr>
          <w:rFonts w:eastAsiaTheme="minorEastAsia"/>
        </w:rPr>
        <w:t xml:space="preserve">rapid </w:t>
      </w:r>
      <w:r w:rsidR="00992869">
        <w:rPr>
          <w:rFonts w:eastAsiaTheme="minorEastAsia"/>
        </w:rPr>
        <w:t>convergence behaviour of the algorithm</w:t>
      </w:r>
      <w:r w:rsidR="00C37E0A">
        <w:rPr>
          <w:rFonts w:eastAsiaTheme="minorEastAsia"/>
        </w:rPr>
        <w:t xml:space="preserve"> in this example</w:t>
      </w:r>
      <w:r w:rsidR="00992869">
        <w:rPr>
          <w:rFonts w:eastAsiaTheme="minorEastAsia"/>
        </w:rPr>
        <w:t>.</w:t>
      </w:r>
      <w:r w:rsidR="00090384">
        <w:rPr>
          <w:rFonts w:eastAsiaTheme="minorEastAsia"/>
        </w:rPr>
        <w:t xml:space="preserve"> </w:t>
      </w:r>
    </w:p>
    <w:p w14:paraId="31211C5C" w14:textId="77777777" w:rsidR="00EB0837" w:rsidRDefault="00C51AB4" w:rsidP="00BD3F4F">
      <w:pPr>
        <w:keepNext/>
      </w:pPr>
      <w:r w:rsidRPr="00C51AB4">
        <w:rPr>
          <w:noProof/>
        </w:rPr>
        <w:lastRenderedPageBreak/>
        <w:drawing>
          <wp:inline distT="0" distB="0" distL="0" distR="0" wp14:anchorId="3D588F1C" wp14:editId="5DFB0597">
            <wp:extent cx="5731510" cy="2818130"/>
            <wp:effectExtent l="19050" t="19050" r="21590" b="20320"/>
            <wp:docPr id="7" name="Picture 7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line char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813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9C2039" w14:textId="02F6558D" w:rsidR="00C51AB4" w:rsidRDefault="00EB0837" w:rsidP="00BD3F4F">
      <w:pPr>
        <w:pStyle w:val="Caption"/>
      </w:pPr>
      <w:bookmarkStart w:id="61" w:name="_Ref117935857"/>
      <w:r>
        <w:t xml:space="preserve">Figure </w:t>
      </w:r>
      <w:fldSimple w:instr=" SEQ Figure \* ARABIC ">
        <w:r w:rsidR="00874080">
          <w:rPr>
            <w:noProof/>
          </w:rPr>
          <w:t>7</w:t>
        </w:r>
      </w:fldSimple>
      <w:bookmarkEnd w:id="61"/>
      <w:r>
        <w:t>: Results of iteration 2 of the BO algorithm. The best result (denoted by the blue square)</w:t>
      </w:r>
      <w:r w:rsidR="00FC606D">
        <w:t xml:space="preserve"> at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9</m:t>
            </m:r>
          </m:sub>
        </m:sSub>
        <m:r>
          <w:rPr>
            <w:rFonts w:ascii="Cambria Math" w:hAnsi="Cambria Math"/>
          </w:rPr>
          <m:t>=7.868</m:t>
        </m:r>
      </m:oMath>
      <w:r w:rsidR="00FC606D">
        <w:t xml:space="preserve"> </w:t>
      </w:r>
      <w:r>
        <w:t xml:space="preserve"> is now very close to the true maximum.</w:t>
      </w:r>
    </w:p>
    <w:p w14:paraId="378C2F44" w14:textId="77777777" w:rsidR="00B9038B" w:rsidRDefault="00B9038B" w:rsidP="00BD3F4F"/>
    <w:p w14:paraId="6ACF3022" w14:textId="517D8321" w:rsidR="001235D4" w:rsidRDefault="00606891" w:rsidP="00BD3F4F">
      <w:pPr>
        <w:keepNext/>
      </w:pPr>
      <w:r w:rsidRPr="00606891">
        <w:rPr>
          <w:noProof/>
        </w:rPr>
        <w:drawing>
          <wp:inline distT="0" distB="0" distL="0" distR="0" wp14:anchorId="571C75B5" wp14:editId="36CB4413">
            <wp:extent cx="4406646" cy="3305229"/>
            <wp:effectExtent l="19050" t="19050" r="13335" b="9525"/>
            <wp:docPr id="9" name="Picture 9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line char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18600" cy="331419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EE589D" w14:textId="1F26B7F9" w:rsidR="00B9038B" w:rsidRDefault="001235D4" w:rsidP="00BD3F4F">
      <w:pPr>
        <w:pStyle w:val="Caption"/>
      </w:pPr>
      <w:bookmarkStart w:id="62" w:name="_Ref117938283"/>
      <w:r>
        <w:t xml:space="preserve">Figure </w:t>
      </w:r>
      <w:fldSimple w:instr=" SEQ Figure \* ARABIC ">
        <w:r w:rsidR="00874080">
          <w:rPr>
            <w:noProof/>
          </w:rPr>
          <w:t>8</w:t>
        </w:r>
      </w:fldSimple>
      <w:bookmarkEnd w:id="62"/>
      <w:r>
        <w:t>: Convergence behaviour of the BO algorithm</w:t>
      </w:r>
    </w:p>
    <w:p w14:paraId="2D538BE3" w14:textId="19C19CA9" w:rsidR="002C751F" w:rsidRDefault="0070545B" w:rsidP="00BD3F4F">
      <w:pPr>
        <w:pStyle w:val="Heading1"/>
      </w:pPr>
      <w:bookmarkStart w:id="63" w:name="_Toc120103069"/>
      <w:r>
        <w:t>A More Comprehensive example</w:t>
      </w:r>
      <w:r w:rsidR="00FF698C">
        <w:t xml:space="preserve"> and the “peaksExample” Live Script</w:t>
      </w:r>
      <w:bookmarkEnd w:id="63"/>
    </w:p>
    <w:p w14:paraId="2BC9B2E6" w14:textId="3ABC89E9" w:rsidR="00FF698C" w:rsidRDefault="00232D9D" w:rsidP="00BD3F4F">
      <w:r>
        <w:t>We have also provided a more sophisticated live script designed to act as a learning aid</w:t>
      </w:r>
      <w:r w:rsidR="00D72885">
        <w:t xml:space="preserve"> for new users.</w:t>
      </w:r>
      <w:r w:rsidR="00A132EE">
        <w:t xml:space="preserve"> This is based on the MATLAB </w:t>
      </w:r>
      <w:proofErr w:type="gramStart"/>
      <w:r w:rsidR="00A132EE" w:rsidRPr="00F97785">
        <w:rPr>
          <w:b/>
          <w:bCs/>
          <w:color w:val="70AD47" w:themeColor="accent6"/>
        </w:rPr>
        <w:t>peaks</w:t>
      </w:r>
      <w:proofErr w:type="gramEnd"/>
      <w:r w:rsidR="00A132EE">
        <w:t xml:space="preserve"> function</w:t>
      </w:r>
      <w:r w:rsidR="00B56EA2">
        <w:t xml:space="preserve">. </w:t>
      </w:r>
      <w:r w:rsidR="00F97785">
        <w:t xml:space="preserve">If required, type </w:t>
      </w:r>
      <w:r w:rsidR="00F97785" w:rsidRPr="00F97785">
        <w:rPr>
          <w:b/>
          <w:bCs/>
          <w:color w:val="70AD47" w:themeColor="accent6"/>
        </w:rPr>
        <w:t>doc peaks</w:t>
      </w:r>
      <w:r w:rsidR="00F97785">
        <w:t xml:space="preserve"> at the MATLAB command prompt </w:t>
      </w:r>
      <w:r w:rsidR="009F3944">
        <w:t>for a detailed description</w:t>
      </w:r>
      <w:r w:rsidR="009D4818">
        <w:t xml:space="preserve"> of this built-in function. Regardless, </w:t>
      </w:r>
      <w:r w:rsidR="00AE7C78">
        <w:fldChar w:fldCharType="begin"/>
      </w:r>
      <w:r w:rsidR="00AE7C78">
        <w:instrText xml:space="preserve"> REF _Ref120088246 \h </w:instrText>
      </w:r>
      <w:r w:rsidR="00BD3F4F">
        <w:instrText xml:space="preserve"> \* MERGEFORMAT </w:instrText>
      </w:r>
      <w:r w:rsidR="00AE7C78">
        <w:fldChar w:fldCharType="separate"/>
      </w:r>
      <w:r w:rsidR="00AE7C78">
        <w:t xml:space="preserve">Figure </w:t>
      </w:r>
      <w:r w:rsidR="00AE7C78">
        <w:rPr>
          <w:noProof/>
        </w:rPr>
        <w:t>9</w:t>
      </w:r>
      <w:r w:rsidR="00AE7C78">
        <w:fldChar w:fldCharType="end"/>
      </w:r>
      <w:r w:rsidR="009D4818">
        <w:t xml:space="preserve"> illustrates </w:t>
      </w:r>
      <w:r w:rsidR="00AE7C78">
        <w:t xml:space="preserve">the function in the interval </w:t>
      </w:r>
      <m:oMath>
        <m:r>
          <m:rPr>
            <m:sty m:val="p"/>
          </m:rPr>
          <w:rPr>
            <w:rFonts w:ascii="Cambria Math" w:hAnsi="Cambria Math"/>
          </w:rPr>
          <m:t>x,y∈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iCs/>
                <w:color w:val="44546A" w:themeColor="text2"/>
                <w:sz w:val="18"/>
                <w:szCs w:val="18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-3,3</m:t>
            </m:r>
          </m:e>
        </m:d>
      </m:oMath>
      <w:r w:rsidR="00125DDD">
        <w:rPr>
          <w:rFonts w:eastAsiaTheme="minorEastAsia"/>
          <w:iCs/>
          <w:color w:val="44546A" w:themeColor="text2"/>
          <w:sz w:val="18"/>
          <w:szCs w:val="18"/>
        </w:rPr>
        <w:t>.</w:t>
      </w:r>
      <w:r w:rsidR="00125DDD" w:rsidRPr="00125DDD">
        <w:t xml:space="preserve"> The figure illustrates </w:t>
      </w:r>
      <w:r w:rsidR="00125DDD">
        <w:t xml:space="preserve">that the function possesses multiple maxima in this interval. </w:t>
      </w:r>
      <w:r w:rsidR="00EC666C">
        <w:t xml:space="preserve">Our goal is to locate the global </w:t>
      </w:r>
      <w:r w:rsidR="00721EAF">
        <w:t>maximum in this interval.</w:t>
      </w:r>
    </w:p>
    <w:p w14:paraId="718881BD" w14:textId="77777777" w:rsidR="0058689D" w:rsidRDefault="0058689D" w:rsidP="00BD3F4F"/>
    <w:p w14:paraId="40E5C329" w14:textId="77777777" w:rsidR="0058689D" w:rsidRDefault="0058689D" w:rsidP="00BD3F4F">
      <w:pPr>
        <w:keepNext/>
      </w:pPr>
      <w:r w:rsidRPr="0058689D">
        <w:rPr>
          <w:noProof/>
        </w:rPr>
        <w:drawing>
          <wp:inline distT="0" distB="0" distL="0" distR="0" wp14:anchorId="4AD4E619" wp14:editId="18A6C83D">
            <wp:extent cx="5731510" cy="4298950"/>
            <wp:effectExtent l="19050" t="19050" r="21590" b="25400"/>
            <wp:docPr id="1" name="Picture 1" descr="Chart, surfac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surface char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4909100" w14:textId="63C27813" w:rsidR="0058689D" w:rsidRDefault="0058689D" w:rsidP="00BD3F4F">
      <w:pPr>
        <w:pStyle w:val="Caption"/>
        <w:rPr>
          <w:rFonts w:eastAsiaTheme="minorEastAsia"/>
        </w:rPr>
      </w:pPr>
      <w:bookmarkStart w:id="64" w:name="_Ref120088246"/>
      <w:r>
        <w:t xml:space="preserve">Figure </w:t>
      </w:r>
      <w:fldSimple w:instr=" SEQ Figure \* ARABIC ">
        <w:r w:rsidR="00874080">
          <w:rPr>
            <w:noProof/>
          </w:rPr>
          <w:t>9</w:t>
        </w:r>
      </w:fldSimple>
      <w:bookmarkEnd w:id="64"/>
      <w:r>
        <w:t xml:space="preserve">: The MATLAB peaks response surface in the interval </w:t>
      </w:r>
      <w:bookmarkStart w:id="65" w:name="_Hlk120088473"/>
      <m:oMath>
        <m:r>
          <w:rPr>
            <w:rFonts w:ascii="Cambria Math" w:hAnsi="Cambria Math"/>
          </w:rPr>
          <m:t>x,y∈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-3,3</m:t>
            </m:r>
          </m:e>
        </m:d>
      </m:oMath>
      <w:bookmarkEnd w:id="65"/>
      <w:r>
        <w:rPr>
          <w:rFonts w:eastAsiaTheme="minorEastAsia"/>
        </w:rPr>
        <w:t>.</w:t>
      </w:r>
    </w:p>
    <w:p w14:paraId="1A13601E" w14:textId="77777777" w:rsidR="00721EAF" w:rsidRDefault="00721EAF" w:rsidP="00BD3F4F"/>
    <w:p w14:paraId="6601F15B" w14:textId="05B32F03" w:rsidR="00721EAF" w:rsidRDefault="00721EAF" w:rsidP="00BD3F4F">
      <w:r>
        <w:t>The scenario considered is as follows:</w:t>
      </w:r>
    </w:p>
    <w:p w14:paraId="1A2B511B" w14:textId="77777777" w:rsidR="00804483" w:rsidRDefault="00804483" w:rsidP="00BD3F4F"/>
    <w:p w14:paraId="2E438C04" w14:textId="217DC49E" w:rsidR="00804483" w:rsidRPr="004B4DE8" w:rsidRDefault="00073D18" w:rsidP="00BD3F4F">
      <w:pPr>
        <w:pStyle w:val="ListParagraph"/>
        <w:numPr>
          <w:ilvl w:val="0"/>
          <w:numId w:val="14"/>
        </w:numPr>
        <w:spacing w:line="240" w:lineRule="auto"/>
      </w:pPr>
      <w:r>
        <w:t xml:space="preserve">The function, </w:t>
      </w:r>
      <m:oMath>
        <m:r>
          <w:rPr>
            <w:rFonts w:ascii="Cambria Math" w:hAnsi="Cambria Math"/>
          </w:rPr>
          <m:t>z=f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</m:oMath>
      <w:r>
        <w:rPr>
          <w:rFonts w:eastAsiaTheme="minorEastAsia"/>
        </w:rPr>
        <w:t xml:space="preserve">, </w:t>
      </w:r>
      <w:r w:rsidR="00804483">
        <w:t xml:space="preserve"> to be maximised</w:t>
      </w:r>
      <w:r>
        <w:t xml:space="preserve"> </w:t>
      </w:r>
      <w:r w:rsidR="00804483">
        <w:rPr>
          <w:rFonts w:eastAsiaTheme="minorEastAsia"/>
        </w:rPr>
        <w:t>is unknown</w:t>
      </w:r>
      <w:r>
        <w:rPr>
          <w:rFonts w:eastAsiaTheme="minorEastAsia"/>
        </w:rPr>
        <w:t xml:space="preserve">. Instead, we have at our disposal a </w:t>
      </w:r>
      <w:r w:rsidR="00851AF0">
        <w:rPr>
          <w:rFonts w:eastAsiaTheme="minorEastAsia"/>
        </w:rPr>
        <w:t>set of queries that describe the behaviour of the system from an initial design.</w:t>
      </w:r>
    </w:p>
    <w:p w14:paraId="48E380F9" w14:textId="5C0BD312" w:rsidR="004B4DE8" w:rsidRPr="00851AF0" w:rsidRDefault="004B4DE8" w:rsidP="00BD3F4F">
      <w:pPr>
        <w:pStyle w:val="ListParagraph"/>
        <w:numPr>
          <w:ilvl w:val="1"/>
          <w:numId w:val="14"/>
        </w:numPr>
        <w:spacing w:line="240" w:lineRule="auto"/>
      </w:pPr>
      <w:r>
        <w:t xml:space="preserve">The initial design is assumed to be a Halton sequence </w:t>
      </w:r>
      <w:r w:rsidR="00B9079E">
        <w:t xml:space="preserve">(space-filler) </w:t>
      </w:r>
      <w:r>
        <w:t xml:space="preserve">of </w:t>
      </w:r>
      <w:r w:rsidR="00B9079E">
        <w:t>user-defined size.</w:t>
      </w:r>
    </w:p>
    <w:p w14:paraId="3F34E5C1" w14:textId="1BA34A8A" w:rsidR="00851AF0" w:rsidRPr="000B3A96" w:rsidRDefault="00851AF0" w:rsidP="00BD3F4F">
      <w:pPr>
        <w:pStyle w:val="ListParagraph"/>
        <w:numPr>
          <w:ilvl w:val="0"/>
          <w:numId w:val="14"/>
        </w:numPr>
        <w:spacing w:line="240" w:lineRule="auto"/>
      </w:pPr>
      <w:r>
        <w:t xml:space="preserve">Measurements of </w:t>
      </w:r>
      <m:oMath>
        <m:r>
          <w:rPr>
            <w:rFonts w:ascii="Cambria Math" w:hAnsi="Cambria Math"/>
          </w:rPr>
          <m:t>z</m:t>
        </m:r>
      </m:oMath>
      <w:r>
        <w:t xml:space="preserve"> are corrupted by </w:t>
      </w:r>
      <w:r w:rsidR="00E55147">
        <w:t xml:space="preserve">random noise (measurement variation) distributed as: </w:t>
      </w:r>
      <m:oMath>
        <m:r>
          <m:rPr>
            <m:scr m:val="script"/>
          </m:rPr>
          <w:rPr>
            <w:rFonts w:ascii="Cambria Math" w:hAnsi="Cambria Math"/>
          </w:rPr>
          <m:t>N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σ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d>
      </m:oMath>
      <w:r w:rsidR="003625EA">
        <w:rPr>
          <w:rFonts w:eastAsiaTheme="minorEastAsia"/>
        </w:rPr>
        <w:t>.</w:t>
      </w:r>
    </w:p>
    <w:p w14:paraId="1F663E3E" w14:textId="3E18E085" w:rsidR="000B3A96" w:rsidRPr="00393F8A" w:rsidRDefault="000B3A96" w:rsidP="000B3A96">
      <w:pPr>
        <w:pStyle w:val="ListParagraph"/>
        <w:numPr>
          <w:ilvl w:val="1"/>
          <w:numId w:val="14"/>
        </w:numPr>
        <w:spacing w:line="240" w:lineRule="auto"/>
      </w:pPr>
      <w:r>
        <w:rPr>
          <w:rFonts w:eastAsiaTheme="minorEastAsia"/>
        </w:rPr>
        <w:t xml:space="preserve">Consequently, the live script will return slightly different results every time, everything </w:t>
      </w:r>
      <w:r w:rsidR="006E703F">
        <w:rPr>
          <w:rFonts w:eastAsiaTheme="minorEastAsia"/>
        </w:rPr>
        <w:t>else remaining fixed.</w:t>
      </w:r>
    </w:p>
    <w:p w14:paraId="40EEB09F" w14:textId="71FE6D14" w:rsidR="00393F8A" w:rsidRPr="00C363EA" w:rsidRDefault="00393F8A" w:rsidP="00BD3F4F">
      <w:pPr>
        <w:pStyle w:val="ListParagraph"/>
        <w:numPr>
          <w:ilvl w:val="0"/>
          <w:numId w:val="14"/>
        </w:numPr>
        <w:spacing w:line="240" w:lineRule="auto"/>
      </w:pPr>
      <w:r>
        <w:rPr>
          <w:rFonts w:eastAsiaTheme="minorEastAsia"/>
        </w:rPr>
        <w:t xml:space="preserve">New measurements are expensive and </w:t>
      </w:r>
      <w:r w:rsidR="006E703F">
        <w:rPr>
          <w:rFonts w:eastAsiaTheme="minorEastAsia"/>
        </w:rPr>
        <w:t xml:space="preserve">it is desired to maximise the system performance in </w:t>
      </w:r>
      <w:r w:rsidR="00150302">
        <w:rPr>
          <w:rFonts w:eastAsiaTheme="minorEastAsia"/>
        </w:rPr>
        <w:t>the fewest number of steps.</w:t>
      </w:r>
    </w:p>
    <w:p w14:paraId="3840F723" w14:textId="77777777" w:rsidR="00C363EA" w:rsidRDefault="00C363EA" w:rsidP="002F61D8"/>
    <w:p w14:paraId="79E846A1" w14:textId="5DF71B37" w:rsidR="00150302" w:rsidRDefault="00150302" w:rsidP="002F61D8">
      <w:r>
        <w:t>Equally, the live script is intended to:</w:t>
      </w:r>
    </w:p>
    <w:p w14:paraId="370C75B3" w14:textId="77777777" w:rsidR="00C363EA" w:rsidRPr="00390816" w:rsidRDefault="00C363EA" w:rsidP="002F61D8"/>
    <w:p w14:paraId="1A113E21" w14:textId="55AD2813" w:rsidR="00390816" w:rsidRPr="00EF409F" w:rsidRDefault="00390816" w:rsidP="002F61D8">
      <w:pPr>
        <w:pStyle w:val="ListParagraph"/>
        <w:numPr>
          <w:ilvl w:val="0"/>
          <w:numId w:val="15"/>
        </w:numPr>
        <w:spacing w:line="240" w:lineRule="auto"/>
      </w:pPr>
      <w:r w:rsidRPr="002F61D8">
        <w:rPr>
          <w:rFonts w:eastAsiaTheme="minorEastAsia"/>
        </w:rPr>
        <w:lastRenderedPageBreak/>
        <w:t xml:space="preserve">Permit the user to compare the </w:t>
      </w:r>
      <w:r w:rsidR="00D000C1" w:rsidRPr="002F61D8">
        <w:rPr>
          <w:rFonts w:eastAsiaTheme="minorEastAsia"/>
        </w:rPr>
        <w:t xml:space="preserve">performance of the EI, AEI and UCB acquisition functions on the </w:t>
      </w:r>
      <w:r w:rsidR="003231CA" w:rsidRPr="002F61D8">
        <w:rPr>
          <w:rFonts w:eastAsiaTheme="minorEastAsia"/>
        </w:rPr>
        <w:t xml:space="preserve">problem, or alternatively, </w:t>
      </w:r>
      <w:r w:rsidR="00BD3F4F" w:rsidRPr="002F61D8">
        <w:rPr>
          <w:rFonts w:eastAsiaTheme="minorEastAsia"/>
        </w:rPr>
        <w:t xml:space="preserve">the influence of hyperparameter </w:t>
      </w:r>
      <w:r w:rsidR="00951AA7" w:rsidRPr="002F61D8">
        <w:rPr>
          <w:rFonts w:eastAsiaTheme="minorEastAsia"/>
        </w:rPr>
        <w:t>values on a given acquisition function.</w:t>
      </w:r>
      <w:r w:rsidR="00BD3F4F" w:rsidRPr="002F61D8">
        <w:rPr>
          <w:rFonts w:eastAsiaTheme="minorEastAsia"/>
        </w:rPr>
        <w:t xml:space="preserve"> </w:t>
      </w:r>
    </w:p>
    <w:p w14:paraId="5CCA9325" w14:textId="6CB31E61" w:rsidR="00EF409F" w:rsidRPr="0012569B" w:rsidRDefault="00EF409F" w:rsidP="002F61D8">
      <w:pPr>
        <w:pStyle w:val="ListParagraph"/>
        <w:numPr>
          <w:ilvl w:val="0"/>
          <w:numId w:val="15"/>
        </w:numPr>
        <w:spacing w:line="240" w:lineRule="auto"/>
      </w:pPr>
      <w:r>
        <w:rPr>
          <w:rFonts w:eastAsiaTheme="minorEastAsia"/>
        </w:rPr>
        <w:t xml:space="preserve">Demonstrate the influence of design size </w:t>
      </w:r>
      <w:r w:rsidR="000F7C96">
        <w:rPr>
          <w:rFonts w:eastAsiaTheme="minorEastAsia"/>
        </w:rPr>
        <w:t>and query location on the solution.</w:t>
      </w:r>
    </w:p>
    <w:p w14:paraId="15DAE116" w14:textId="662D7F84" w:rsidR="0012569B" w:rsidRPr="00153E13" w:rsidRDefault="0012569B" w:rsidP="002F61D8">
      <w:pPr>
        <w:pStyle w:val="ListParagraph"/>
        <w:numPr>
          <w:ilvl w:val="0"/>
          <w:numId w:val="15"/>
        </w:numPr>
        <w:spacing w:line="240" w:lineRule="auto"/>
      </w:pPr>
      <w:r>
        <w:rPr>
          <w:rFonts w:eastAsiaTheme="minorEastAsia"/>
        </w:rPr>
        <w:t xml:space="preserve">Demonstrate the impact of measurement noise </w:t>
      </w:r>
      <w:r w:rsidR="005B4B2F">
        <w:rPr>
          <w:rFonts w:eastAsiaTheme="minorEastAsia"/>
        </w:rPr>
        <w:t xml:space="preserve">on the convergence properties of the </w:t>
      </w:r>
      <w:r w:rsidR="00153E13">
        <w:rPr>
          <w:rFonts w:eastAsiaTheme="minorEastAsia"/>
        </w:rPr>
        <w:t>algorithm.</w:t>
      </w:r>
    </w:p>
    <w:p w14:paraId="606A25C7" w14:textId="089EDC91" w:rsidR="00153E13" w:rsidRPr="00557354" w:rsidRDefault="00DA4B51" w:rsidP="002F61D8">
      <w:pPr>
        <w:pStyle w:val="ListParagraph"/>
        <w:numPr>
          <w:ilvl w:val="0"/>
          <w:numId w:val="15"/>
        </w:numPr>
        <w:spacing w:line="240" w:lineRule="auto"/>
      </w:pPr>
      <w:r>
        <w:rPr>
          <w:rFonts w:eastAsiaTheme="minorEastAsia"/>
        </w:rPr>
        <w:t>Comprehensively</w:t>
      </w:r>
      <w:r w:rsidR="00153E13">
        <w:rPr>
          <w:rFonts w:eastAsiaTheme="minorEastAsia"/>
        </w:rPr>
        <w:t xml:space="preserve"> demonstrate the </w:t>
      </w:r>
      <w:r w:rsidR="00153E13" w:rsidRPr="00DA4B51">
        <w:rPr>
          <w:b/>
          <w:bCs/>
          <w:i/>
          <w:iCs/>
          <w:color w:val="C45911" w:themeColor="accent2" w:themeShade="BF"/>
        </w:rPr>
        <w:t>bayesOpt</w:t>
      </w:r>
      <w:r w:rsidR="00153E13">
        <w:rPr>
          <w:rFonts w:eastAsiaTheme="minorEastAsia"/>
        </w:rPr>
        <w:t xml:space="preserve"> master process interface to the user</w:t>
      </w:r>
      <w:r w:rsidR="00557354">
        <w:rPr>
          <w:rFonts w:eastAsiaTheme="minorEastAsia"/>
        </w:rPr>
        <w:t xml:space="preserve"> for problem solving</w:t>
      </w:r>
      <w:r w:rsidR="00153E13">
        <w:rPr>
          <w:rFonts w:eastAsiaTheme="minorEastAsia"/>
        </w:rPr>
        <w:t>.</w:t>
      </w:r>
    </w:p>
    <w:p w14:paraId="533E1ED3" w14:textId="77777777" w:rsidR="00557354" w:rsidRDefault="00557354" w:rsidP="00557354"/>
    <w:p w14:paraId="3E037653" w14:textId="4F7D4D92" w:rsidR="00557354" w:rsidRDefault="00910E50" w:rsidP="00557354">
      <w:r>
        <w:t xml:space="preserve">The </w:t>
      </w:r>
      <w:r w:rsidRPr="00910E50">
        <w:rPr>
          <w:b/>
          <w:bCs/>
          <w:i/>
          <w:iCs/>
        </w:rPr>
        <w:t>peaksExample.mlx</w:t>
      </w:r>
      <w:r>
        <w:t xml:space="preserve"> live script</w:t>
      </w:r>
      <w:r w:rsidR="00231DAB">
        <w:t xml:space="preserve"> is best executed by section. Section 1.0 configures the problem. The user may select </w:t>
      </w:r>
      <w:r w:rsidR="00546815">
        <w:t xml:space="preserve">the design size, whether a fixed 20-point design or a Horton sequence is used as the </w:t>
      </w:r>
      <w:r w:rsidR="00C35C43">
        <w:t xml:space="preserve">initial design and the magnitude of the </w:t>
      </w:r>
      <w:r w:rsidR="00067C83">
        <w:t>measurement noise applied to subsequent function queries.</w:t>
      </w:r>
      <w:r w:rsidR="00352B2C">
        <w:t xml:space="preserve"> Typical output from this section is</w:t>
      </w:r>
      <w:r w:rsidR="006B34E5">
        <w:t xml:space="preserve"> illustrated in </w:t>
      </w:r>
      <w:r w:rsidR="00946B2D">
        <w:fldChar w:fldCharType="begin"/>
      </w:r>
      <w:r w:rsidR="00946B2D">
        <w:instrText xml:space="preserve"> REF _Ref120092028 \h </w:instrText>
      </w:r>
      <w:r w:rsidR="00946B2D">
        <w:fldChar w:fldCharType="separate"/>
      </w:r>
      <w:r w:rsidR="00946B2D">
        <w:t xml:space="preserve">Figure </w:t>
      </w:r>
      <w:r w:rsidR="00946B2D">
        <w:rPr>
          <w:noProof/>
        </w:rPr>
        <w:t>10</w:t>
      </w:r>
      <w:r w:rsidR="00946B2D">
        <w:fldChar w:fldCharType="end"/>
      </w:r>
      <w:r w:rsidR="006B34E5">
        <w:t>.</w:t>
      </w:r>
      <w:r w:rsidR="00A46093">
        <w:t xml:space="preserve"> As expected, the initial GPR surrogate model </w:t>
      </w:r>
      <w:r w:rsidR="00BA52CF">
        <w:t>provide</w:t>
      </w:r>
      <w:r w:rsidR="00A46093">
        <w:t xml:space="preserve">s a </w:t>
      </w:r>
      <w:r w:rsidR="003200F0">
        <w:t>relatively</w:t>
      </w:r>
      <w:r w:rsidR="00A46093">
        <w:t xml:space="preserve"> poo</w:t>
      </w:r>
      <w:r w:rsidR="00BA52CF">
        <w:t xml:space="preserve">r representation of </w:t>
      </w:r>
      <w:r w:rsidR="00994477">
        <w:t xml:space="preserve">the true </w:t>
      </w:r>
      <m:oMath>
        <m:r>
          <w:rPr>
            <w:rFonts w:ascii="Cambria Math" w:hAnsi="Cambria Math"/>
          </w:rPr>
          <m:t>z=f</m:t>
        </m:r>
        <m:d>
          <m:dPr>
            <m:ctrlPr>
              <w:rPr>
                <w:rFonts w:ascii="Cambria Math" w:hAnsi="Cambria Math"/>
                <w:i/>
                <w:color w:val="auto"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</m:oMath>
      <w:r w:rsidR="00BA52CF">
        <w:t>.</w:t>
      </w:r>
    </w:p>
    <w:p w14:paraId="528D9F40" w14:textId="77777777" w:rsidR="006B34E5" w:rsidRDefault="006B34E5" w:rsidP="00557354"/>
    <w:p w14:paraId="6810C2BE" w14:textId="037E41E3" w:rsidR="003200F0" w:rsidRPr="003200F0" w:rsidRDefault="003200F0" w:rsidP="003200F0">
      <w:pPr>
        <w:spacing w:after="0"/>
        <w:jc w:val="left"/>
        <w:rPr>
          <w:rFonts w:ascii="Times New Roman" w:eastAsia="Times New Roman" w:hAnsi="Times New Roman" w:cs="Times New Roman"/>
          <w:color w:val="auto"/>
          <w:sz w:val="24"/>
          <w:szCs w:val="24"/>
          <w:lang w:eastAsia="en-GB"/>
        </w:rPr>
      </w:pPr>
      <w:r w:rsidRPr="003200F0">
        <w:rPr>
          <w:rFonts w:ascii="Times New Roman" w:eastAsia="Times New Roman" w:hAnsi="Times New Roman" w:cs="Times New Roman"/>
          <w:noProof/>
          <w:color w:val="auto"/>
          <w:sz w:val="24"/>
          <w:szCs w:val="24"/>
          <w:lang w:eastAsia="en-GB"/>
        </w:rPr>
        <w:drawing>
          <wp:inline distT="0" distB="0" distL="0" distR="0" wp14:anchorId="33CA0439" wp14:editId="5BED64AE">
            <wp:extent cx="5731510" cy="4296410"/>
            <wp:effectExtent l="19050" t="19050" r="21590" b="27940"/>
            <wp:docPr id="10" name="Picture 10" descr="Chart, surfac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surfac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64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9A9C21" w14:textId="3D139BB1" w:rsidR="006B34E5" w:rsidRDefault="006B34E5" w:rsidP="006B34E5">
      <w:pPr>
        <w:pStyle w:val="Caption"/>
        <w:rPr>
          <w:rFonts w:eastAsiaTheme="minorEastAsia"/>
        </w:rPr>
      </w:pPr>
      <w:bookmarkStart w:id="66" w:name="_Ref120092028"/>
      <w:r>
        <w:t xml:space="preserve">Figure </w:t>
      </w:r>
      <w:fldSimple w:instr=" SEQ Figure \* ARABIC ">
        <w:r w:rsidR="00874080">
          <w:rPr>
            <w:noProof/>
          </w:rPr>
          <w:t>10</w:t>
        </w:r>
      </w:fldSimple>
      <w:bookmarkEnd w:id="66"/>
      <w:r>
        <w:t xml:space="preserve">: Output from executing section 1.0 of the </w:t>
      </w:r>
      <w:r w:rsidRPr="001751B3">
        <w:rPr>
          <w:b/>
          <w:bCs/>
        </w:rPr>
        <w:t>peaksExample.mlx</w:t>
      </w:r>
      <w:r>
        <w:t xml:space="preserve"> live script. </w:t>
      </w:r>
      <w:r w:rsidR="004A4576">
        <w:t xml:space="preserve">The red triangles in the </w:t>
      </w:r>
      <w:r w:rsidR="006C3794">
        <w:t>left-hand</w:t>
      </w:r>
      <w:r w:rsidR="004A4576">
        <w:t xml:space="preserve"> pane represent the </w:t>
      </w:r>
      <w:r w:rsidR="00C77EEC">
        <w:t xml:space="preserve">initial sampled values of </w:t>
      </w:r>
      <m:oMath>
        <m:r>
          <w:rPr>
            <w:rFonts w:ascii="Cambria Math" w:hAnsi="Cambria Math"/>
          </w:rPr>
          <m:t>z=f(x,y)</m:t>
        </m:r>
      </m:oMath>
      <w:r w:rsidR="00C77EEC">
        <w:rPr>
          <w:rFonts w:eastAsiaTheme="minorEastAsia"/>
        </w:rPr>
        <w:t xml:space="preserve">, which we assume is unknown. </w:t>
      </w:r>
      <w:r w:rsidR="00894648">
        <w:rPr>
          <w:rFonts w:eastAsiaTheme="minorEastAsia"/>
        </w:rPr>
        <w:t xml:space="preserve">The initial design is a 15-point Halton sequence. </w:t>
      </w:r>
      <w:r w:rsidR="006C3794">
        <w:rPr>
          <w:rFonts w:eastAsiaTheme="minorEastAsia"/>
        </w:rPr>
        <w:t>Measurement noise</w:t>
      </w:r>
      <w:r w:rsidR="00B60702">
        <w:rPr>
          <w:rFonts w:eastAsiaTheme="minorEastAsia"/>
        </w:rPr>
        <w:t xml:space="preserve">, from the distribution </w:t>
      </w:r>
      <m:oMath>
        <m:r>
          <m:rPr>
            <m:scr m:val="script"/>
          </m:rPr>
          <w:rPr>
            <w:rFonts w:ascii="Cambria Math" w:eastAsiaTheme="minorEastAsia" w:hAnsi="Cambria Math"/>
          </w:rPr>
          <m:t>N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w:rPr>
                <w:rFonts w:ascii="Cambria Math" w:eastAsiaTheme="minorEastAsia" w:hAnsi="Cambria Math"/>
              </w:rPr>
              <m:t>0,</m:t>
            </m:r>
            <m:sSup>
              <m:sSupPr>
                <m:ctrlPr>
                  <w:rPr>
                    <w:rFonts w:ascii="Cambria Math" w:eastAsiaTheme="minorEastAsia" w:hAnsi="Cambria Math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0.2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d>
      </m:oMath>
      <w:r w:rsidR="00B60702">
        <w:rPr>
          <w:rFonts w:eastAsiaTheme="minorEastAsia"/>
        </w:rPr>
        <w:t>, is superimposed upon these samples. The</w:t>
      </w:r>
      <w:r w:rsidR="002241C3">
        <w:rPr>
          <w:rFonts w:eastAsiaTheme="minorEastAsia"/>
        </w:rPr>
        <w:t xml:space="preserve"> right-hand pane </w:t>
      </w:r>
      <w:r w:rsidR="00F1591F">
        <w:rPr>
          <w:rFonts w:eastAsiaTheme="minorEastAsia"/>
        </w:rPr>
        <w:t xml:space="preserve">depicts the initial surrogate </w:t>
      </w:r>
      <w:r w:rsidR="00F67C0D">
        <w:rPr>
          <w:rFonts w:eastAsiaTheme="minorEastAsia"/>
        </w:rPr>
        <w:t xml:space="preserve">(GPR) </w:t>
      </w:r>
      <w:r w:rsidR="00894648">
        <w:rPr>
          <w:rFonts w:eastAsiaTheme="minorEastAsia"/>
        </w:rPr>
        <w:t>model</w:t>
      </w:r>
      <w:r w:rsidR="001958B7">
        <w:rPr>
          <w:rFonts w:eastAsiaTheme="minorEastAsia"/>
        </w:rPr>
        <w:t xml:space="preserve"> </w:t>
      </w:r>
      <m:oMath>
        <m:r>
          <w:rPr>
            <w:rFonts w:ascii="Cambria Math" w:hAnsi="Cambria Math"/>
          </w:rPr>
          <m:t>z=μ(x,y)</m:t>
        </m:r>
      </m:oMath>
      <w:r w:rsidR="001958B7">
        <w:rPr>
          <w:rFonts w:eastAsiaTheme="minorEastAsia"/>
        </w:rPr>
        <w:t>. Superi</w:t>
      </w:r>
      <w:r w:rsidR="00FE67E8">
        <w:rPr>
          <w:rFonts w:eastAsiaTheme="minorEastAsia"/>
        </w:rPr>
        <w:t xml:space="preserve">mposed </w:t>
      </w:r>
      <w:r w:rsidR="00F67C0D">
        <w:rPr>
          <w:rFonts w:eastAsiaTheme="minorEastAsia"/>
        </w:rPr>
        <w:t xml:space="preserve">on this response surface </w:t>
      </w:r>
      <w:r w:rsidR="00946B2D">
        <w:rPr>
          <w:rFonts w:eastAsiaTheme="minorEastAsia"/>
        </w:rPr>
        <w:t>are</w:t>
      </w:r>
      <w:r w:rsidR="00AF74DD">
        <w:rPr>
          <w:rFonts w:eastAsiaTheme="minorEastAsia"/>
        </w:rPr>
        <w:t xml:space="preserve"> the corresponding</w:t>
      </w:r>
      <w:r w:rsidR="00946B2D">
        <w:rPr>
          <w:rFonts w:eastAsiaTheme="minorEastAsia"/>
        </w:rPr>
        <w:t xml:space="preserve"> upper and lower 95 [%] confidence intervals.</w:t>
      </w:r>
      <w:r w:rsidR="00F67C0D">
        <w:rPr>
          <w:rFonts w:eastAsiaTheme="minorEastAsia"/>
        </w:rPr>
        <w:t xml:space="preserve"> </w:t>
      </w:r>
    </w:p>
    <w:p w14:paraId="5FB6E203" w14:textId="77777777" w:rsidR="00A85F4A" w:rsidRDefault="00A85F4A" w:rsidP="00A85F4A"/>
    <w:p w14:paraId="3226057A" w14:textId="062C2191" w:rsidR="00A85F4A" w:rsidRDefault="00A85F4A" w:rsidP="00A85F4A">
      <w:r>
        <w:t>Section 2.0 executes the first iteration of the BO-algorithm</w:t>
      </w:r>
      <w:r w:rsidR="00496C54">
        <w:t xml:space="preserve">. Typical output is shown in </w:t>
      </w:r>
      <w:r w:rsidR="00496C54">
        <w:fldChar w:fldCharType="begin"/>
      </w:r>
      <w:r w:rsidR="00496C54">
        <w:instrText xml:space="preserve"> REF _Ref120101832 \h </w:instrText>
      </w:r>
      <w:r w:rsidR="00496C54">
        <w:fldChar w:fldCharType="separate"/>
      </w:r>
      <w:r w:rsidR="00496C54">
        <w:t xml:space="preserve">Figure </w:t>
      </w:r>
      <w:r w:rsidR="00496C54">
        <w:rPr>
          <w:noProof/>
        </w:rPr>
        <w:t>11</w:t>
      </w:r>
      <w:r w:rsidR="00496C54">
        <w:fldChar w:fldCharType="end"/>
      </w:r>
      <w:r w:rsidR="00496C54">
        <w:t xml:space="preserve">. The green square denotes the location of the </w:t>
      </w:r>
      <w:r w:rsidR="00784064">
        <w:t xml:space="preserve">new query added to the model. </w:t>
      </w:r>
      <w:r w:rsidR="00816096">
        <w:t xml:space="preserve">Of note is the </w:t>
      </w:r>
      <w:r w:rsidR="0079711F">
        <w:t xml:space="preserve">new query is </w:t>
      </w:r>
      <w:r w:rsidR="0079711F">
        <w:lastRenderedPageBreak/>
        <w:t xml:space="preserve">located well away from the true global maximum. This corresponds to the model being a </w:t>
      </w:r>
      <w:r w:rsidR="00784064">
        <w:t xml:space="preserve">relatively poor facsimile </w:t>
      </w:r>
      <w:r w:rsidR="004F1D7B">
        <w:t>of the true response surface</w:t>
      </w:r>
      <w:r w:rsidR="00FF170D">
        <w:t xml:space="preserve"> in the vicinity of the global optimal</w:t>
      </w:r>
      <w:r w:rsidR="004F1D7B">
        <w:t>.</w:t>
      </w:r>
    </w:p>
    <w:p w14:paraId="496D95D3" w14:textId="77777777" w:rsidR="004F1D7B" w:rsidRPr="00A85F4A" w:rsidRDefault="004F1D7B" w:rsidP="00A85F4A"/>
    <w:p w14:paraId="500FC5D3" w14:textId="77777777" w:rsidR="00AF0D64" w:rsidRDefault="00AF0D64" w:rsidP="00AF0D64">
      <w:pPr>
        <w:keepNext/>
      </w:pPr>
      <w:r w:rsidRPr="00AF0D64">
        <w:rPr>
          <w:noProof/>
        </w:rPr>
        <w:drawing>
          <wp:inline distT="0" distB="0" distL="0" distR="0" wp14:anchorId="1F3D6357" wp14:editId="7D403DF4">
            <wp:extent cx="5731510" cy="4298950"/>
            <wp:effectExtent l="19050" t="19050" r="21590" b="25400"/>
            <wp:docPr id="11" name="Picture 11" descr="Chart, surfac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surface char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9D54EF" w14:textId="09BC1DED" w:rsidR="00557354" w:rsidRDefault="00AF0D64" w:rsidP="00AF0D64">
      <w:pPr>
        <w:pStyle w:val="Caption"/>
        <w:rPr>
          <w:rFonts w:eastAsiaTheme="minorEastAsia"/>
        </w:rPr>
      </w:pPr>
      <w:bookmarkStart w:id="67" w:name="_Ref120101832"/>
      <w:r>
        <w:t xml:space="preserve">Figure </w:t>
      </w:r>
      <w:fldSimple w:instr=" SEQ Figure \* ARABIC ">
        <w:r w:rsidR="00874080">
          <w:rPr>
            <w:noProof/>
          </w:rPr>
          <w:t>11</w:t>
        </w:r>
      </w:fldSimple>
      <w:bookmarkEnd w:id="67"/>
      <w:r>
        <w:t>:</w:t>
      </w:r>
      <w:r w:rsidR="00B53D93">
        <w:t xml:space="preserve"> Typical output </w:t>
      </w:r>
      <w:r w:rsidR="00E572AF">
        <w:t xml:space="preserve">from running section 2.0 of the </w:t>
      </w:r>
      <w:r w:rsidR="00E572AF" w:rsidRPr="001751B3">
        <w:rPr>
          <w:b/>
          <w:bCs/>
        </w:rPr>
        <w:t>peaksExample.mlx</w:t>
      </w:r>
      <w:r w:rsidR="00E572AF">
        <w:t xml:space="preserve"> live script. The red triangles in the left-hand pane represent the initial sampled values of </w:t>
      </w:r>
      <m:oMath>
        <m:r>
          <w:rPr>
            <w:rFonts w:ascii="Cambria Math" w:hAnsi="Cambria Math"/>
          </w:rPr>
          <m:t>z=f(x,y)</m:t>
        </m:r>
      </m:oMath>
      <w:r w:rsidR="00E572AF">
        <w:rPr>
          <w:rFonts w:eastAsiaTheme="minorEastAsia"/>
        </w:rPr>
        <w:t xml:space="preserve">, which we assume is unknown. The initial design is a 15-point Halton sequence. Measurement noise, from the distribution </w:t>
      </w:r>
      <m:oMath>
        <m:r>
          <m:rPr>
            <m:scr m:val="script"/>
          </m:rPr>
          <w:rPr>
            <w:rFonts w:ascii="Cambria Math" w:eastAsiaTheme="minorEastAsia" w:hAnsi="Cambria Math"/>
          </w:rPr>
          <m:t>N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w:rPr>
                <w:rFonts w:ascii="Cambria Math" w:eastAsiaTheme="minorEastAsia" w:hAnsi="Cambria Math"/>
              </w:rPr>
              <m:t>0,</m:t>
            </m:r>
            <m:sSup>
              <m:sSupPr>
                <m:ctrlPr>
                  <w:rPr>
                    <w:rFonts w:ascii="Cambria Math" w:eastAsiaTheme="minorEastAsia" w:hAnsi="Cambria Math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0.2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d>
      </m:oMath>
      <w:r w:rsidR="00E572AF">
        <w:rPr>
          <w:rFonts w:eastAsiaTheme="minorEastAsia"/>
        </w:rPr>
        <w:t>, is superimposed upon these samples.</w:t>
      </w:r>
      <w:r w:rsidR="0031074B">
        <w:rPr>
          <w:rFonts w:eastAsiaTheme="minorEastAsia"/>
        </w:rPr>
        <w:t xml:space="preserve"> The green square</w:t>
      </w:r>
      <w:r w:rsidR="002769F3">
        <w:rPr>
          <w:rFonts w:eastAsiaTheme="minorEastAsia"/>
        </w:rPr>
        <w:t xml:space="preserve"> depicts the location of the </w:t>
      </w:r>
      <w:r w:rsidR="001D5D2C">
        <w:rPr>
          <w:rFonts w:eastAsiaTheme="minorEastAsia"/>
        </w:rPr>
        <w:t>new function query.</w:t>
      </w:r>
      <w:r w:rsidR="00E572AF">
        <w:rPr>
          <w:rFonts w:eastAsiaTheme="minorEastAsia"/>
        </w:rPr>
        <w:t xml:space="preserve"> The right-hand pane depicts the initial surrogate (GPR) model </w:t>
      </w:r>
      <m:oMath>
        <m:r>
          <w:rPr>
            <w:rFonts w:ascii="Cambria Math" w:hAnsi="Cambria Math"/>
          </w:rPr>
          <m:t>z=μ(x,y)</m:t>
        </m:r>
      </m:oMath>
      <w:r w:rsidR="00E572AF">
        <w:rPr>
          <w:rFonts w:eastAsiaTheme="minorEastAsia"/>
        </w:rPr>
        <w:t>. Superimposed on this response surface are the corresponding upper and lower 95 [%] confidence intervals.</w:t>
      </w:r>
    </w:p>
    <w:p w14:paraId="3DF4A350" w14:textId="77777777" w:rsidR="00874080" w:rsidRDefault="00874080" w:rsidP="00874080"/>
    <w:p w14:paraId="4F5E4EB5" w14:textId="4D0563C1" w:rsidR="004F1D7B" w:rsidRDefault="004F1D7B" w:rsidP="00874080">
      <w:r>
        <w:t>Every time section 3.0 of the live script is executed,</w:t>
      </w:r>
      <w:r w:rsidR="003C2E1A">
        <w:t xml:space="preserve"> another iteration of the BO-algorithm is executed. In this way</w:t>
      </w:r>
      <w:r w:rsidR="00816096">
        <w:t xml:space="preserve"> the user can study the convergence properties of </w:t>
      </w:r>
      <w:r w:rsidR="001C5AD2">
        <w:t xml:space="preserve">the individual acquisition function selected. </w:t>
      </w:r>
      <w:r w:rsidR="001C5AD2">
        <w:fldChar w:fldCharType="begin"/>
      </w:r>
      <w:r w:rsidR="001C5AD2">
        <w:instrText xml:space="preserve"> REF _Ref120102120 \h </w:instrText>
      </w:r>
      <w:r w:rsidR="001C5AD2">
        <w:fldChar w:fldCharType="separate"/>
      </w:r>
      <w:r w:rsidR="001C5AD2">
        <w:t xml:space="preserve">Figure </w:t>
      </w:r>
      <w:r w:rsidR="001C5AD2">
        <w:rPr>
          <w:noProof/>
        </w:rPr>
        <w:t>12</w:t>
      </w:r>
      <w:r w:rsidR="001C5AD2">
        <w:fldChar w:fldCharType="end"/>
      </w:r>
      <w:r w:rsidR="001C5AD2">
        <w:t xml:space="preserve"> depicts the output from the </w:t>
      </w:r>
      <w:r w:rsidR="00D62089">
        <w:t xml:space="preserve">live script after 8-iterations. Despite the relatively poor result </w:t>
      </w:r>
      <w:r w:rsidR="00B96E34">
        <w:t>from</w:t>
      </w:r>
      <w:r w:rsidR="00D62089">
        <w:t xml:space="preserve"> the first iteration, and the addition of measurement noise, the algorithm </w:t>
      </w:r>
      <w:r w:rsidR="00B96E34">
        <w:t>converges rapidly to the correct result.</w:t>
      </w:r>
    </w:p>
    <w:p w14:paraId="26A28E21" w14:textId="77777777" w:rsidR="00874080" w:rsidRDefault="00874080" w:rsidP="00874080">
      <w:pPr>
        <w:keepNext/>
      </w:pPr>
      <w:r w:rsidRPr="00874080">
        <w:rPr>
          <w:noProof/>
        </w:rPr>
        <w:lastRenderedPageBreak/>
        <w:drawing>
          <wp:inline distT="0" distB="0" distL="0" distR="0" wp14:anchorId="58FFD11F" wp14:editId="58C86BD3">
            <wp:extent cx="5731510" cy="4298950"/>
            <wp:effectExtent l="19050" t="19050" r="21590" b="25400"/>
            <wp:docPr id="12" name="Picture 12" descr="Chart, surfac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, surface char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B2270B" w14:textId="30464940" w:rsidR="00874080" w:rsidRDefault="00874080" w:rsidP="00874080">
      <w:pPr>
        <w:pStyle w:val="Caption"/>
        <w:rPr>
          <w:rFonts w:eastAsiaTheme="minorEastAsia"/>
        </w:rPr>
      </w:pPr>
      <w:bookmarkStart w:id="68" w:name="_Ref120102120"/>
      <w:r>
        <w:t xml:space="preserve">Figure </w:t>
      </w:r>
      <w:fldSimple w:instr=" SEQ Figure \* ARABIC ">
        <w:r>
          <w:rPr>
            <w:noProof/>
          </w:rPr>
          <w:t>12</w:t>
        </w:r>
      </w:fldSimple>
      <w:bookmarkEnd w:id="68"/>
      <w:r>
        <w:t xml:space="preserve">: Figure </w:t>
      </w:r>
      <w:fldSimple w:instr=" SEQ Figure \* ARABIC ">
        <w:r>
          <w:rPr>
            <w:noProof/>
          </w:rPr>
          <w:t>11</w:t>
        </w:r>
      </w:fldSimple>
      <w:r>
        <w:t xml:space="preserve">: Typical output from running section </w:t>
      </w:r>
      <w:r w:rsidR="001A47FF">
        <w:t>3</w:t>
      </w:r>
      <w:r>
        <w:t xml:space="preserve">.0 of the </w:t>
      </w:r>
      <w:r w:rsidRPr="001751B3">
        <w:rPr>
          <w:b/>
          <w:bCs/>
        </w:rPr>
        <w:t>peaksExample.mlx</w:t>
      </w:r>
      <w:r>
        <w:t xml:space="preserve"> live script. The red triangles in the left-hand pane represent the initial sampled values of </w:t>
      </w:r>
      <m:oMath>
        <m:r>
          <w:rPr>
            <w:rFonts w:ascii="Cambria Math" w:hAnsi="Cambria Math"/>
          </w:rPr>
          <m:t>z=f(x,y)</m:t>
        </m:r>
      </m:oMath>
      <w:r>
        <w:rPr>
          <w:rFonts w:eastAsiaTheme="minorEastAsia"/>
        </w:rPr>
        <w:t xml:space="preserve">, which we assume is unknown. The initial design is a 15-point Halton sequence. Measurement noise, from the distribution </w:t>
      </w:r>
      <m:oMath>
        <m:r>
          <m:rPr>
            <m:scr m:val="script"/>
          </m:rPr>
          <w:rPr>
            <w:rFonts w:ascii="Cambria Math" w:eastAsiaTheme="minorEastAsia" w:hAnsi="Cambria Math"/>
          </w:rPr>
          <m:t>N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w:rPr>
                <w:rFonts w:ascii="Cambria Math" w:eastAsiaTheme="minorEastAsia" w:hAnsi="Cambria Math"/>
              </w:rPr>
              <m:t>0,</m:t>
            </m:r>
            <m:sSup>
              <m:sSupPr>
                <m:ctrlPr>
                  <w:rPr>
                    <w:rFonts w:ascii="Cambria Math" w:eastAsiaTheme="minorEastAsia" w:hAnsi="Cambria Math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0.2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d>
      </m:oMath>
      <w:r>
        <w:rPr>
          <w:rFonts w:eastAsiaTheme="minorEastAsia"/>
        </w:rPr>
        <w:t xml:space="preserve">, is superimposed upon these samples. The green square depicts the location of the new function query. The right-hand pane depicts the initial surrogate (GPR) model </w:t>
      </w:r>
      <m:oMath>
        <m:r>
          <w:rPr>
            <w:rFonts w:ascii="Cambria Math" w:hAnsi="Cambria Math"/>
          </w:rPr>
          <m:t>z=μ(x,y)</m:t>
        </m:r>
      </m:oMath>
      <w:r>
        <w:rPr>
          <w:rFonts w:eastAsiaTheme="minorEastAsia"/>
        </w:rPr>
        <w:t>. Superimposed on this response surface are the corresponding upper and lower 95 [%] confidence intervals.</w:t>
      </w:r>
    </w:p>
    <w:p w14:paraId="7DF49029" w14:textId="5D90B819" w:rsidR="00874080" w:rsidRPr="00874080" w:rsidRDefault="00874080" w:rsidP="00874080">
      <w:pPr>
        <w:pStyle w:val="Caption"/>
      </w:pPr>
    </w:p>
    <w:p w14:paraId="146CBD28" w14:textId="0190B37E" w:rsidR="00D51738" w:rsidRDefault="00617F1E" w:rsidP="00BD3F4F">
      <w:pPr>
        <w:pStyle w:val="Heading1"/>
      </w:pPr>
      <w:bookmarkStart w:id="69" w:name="_Toc120103070"/>
      <w:r>
        <w:t xml:space="preserve">MATLAB Version and </w:t>
      </w:r>
      <w:r w:rsidR="00B82D17">
        <w:t>Required MATLAB Toolboxes</w:t>
      </w:r>
      <w:bookmarkEnd w:id="69"/>
    </w:p>
    <w:p w14:paraId="0561D0CC" w14:textId="1B4544E3" w:rsidR="00B44439" w:rsidRDefault="00B44439" w:rsidP="00BD3F4F">
      <w:r>
        <w:t>The package was originally developed in MATLAB version 2022a</w:t>
      </w:r>
      <w:r w:rsidR="00D75B5E">
        <w:t xml:space="preserve"> and requires the following MATLAB toolboxes:</w:t>
      </w:r>
    </w:p>
    <w:p w14:paraId="36DAC0D5" w14:textId="78FA8F3F" w:rsidR="00D75B5E" w:rsidRDefault="00D75B5E" w:rsidP="00BD3F4F">
      <w:pPr>
        <w:pStyle w:val="ListParagraph"/>
        <w:numPr>
          <w:ilvl w:val="0"/>
          <w:numId w:val="8"/>
        </w:numPr>
        <w:spacing w:line="240" w:lineRule="auto"/>
      </w:pPr>
      <w:r>
        <w:t>Stat</w:t>
      </w:r>
      <w:r w:rsidR="00820D0A">
        <w:t>istics and Machine Learning</w:t>
      </w:r>
      <w:r w:rsidR="001B5CBE">
        <w:t xml:space="preserve"> (Version 12.3)</w:t>
      </w:r>
    </w:p>
    <w:p w14:paraId="73794926" w14:textId="74DF5C30" w:rsidR="00820D0A" w:rsidRDefault="00820D0A" w:rsidP="00BD3F4F">
      <w:pPr>
        <w:pStyle w:val="ListParagraph"/>
        <w:numPr>
          <w:ilvl w:val="0"/>
          <w:numId w:val="8"/>
        </w:numPr>
        <w:spacing w:line="240" w:lineRule="auto"/>
      </w:pPr>
      <w:r>
        <w:t>Optimisation</w:t>
      </w:r>
      <w:r w:rsidR="001B5CBE">
        <w:t xml:space="preserve"> (</w:t>
      </w:r>
      <w:r w:rsidR="00B82D17">
        <w:t>Version 9.3</w:t>
      </w:r>
      <w:r w:rsidR="001B5CBE">
        <w:t>)</w:t>
      </w:r>
    </w:p>
    <w:p w14:paraId="212EA7DC" w14:textId="6E037134" w:rsidR="00820D0A" w:rsidRPr="00951900" w:rsidRDefault="00E5687A" w:rsidP="00BD3F4F">
      <w:r>
        <w:t>From a surrogate model perspective</w:t>
      </w:r>
      <w:r w:rsidR="00DF3C10">
        <w:t xml:space="preserve">, the code </w:t>
      </w:r>
      <w:r w:rsidR="00B36485">
        <w:t xml:space="preserve">currently </w:t>
      </w:r>
      <w:r w:rsidR="00DF3C10">
        <w:t xml:space="preserve">effectively </w:t>
      </w:r>
      <w:r w:rsidR="00C40975">
        <w:t>implements</w:t>
      </w:r>
      <w:r w:rsidR="00DF3C10">
        <w:t xml:space="preserve"> a </w:t>
      </w:r>
      <w:r w:rsidR="00DF3C10" w:rsidRPr="00DF3C10">
        <w:rPr>
          <w:i/>
          <w:iCs/>
        </w:rPr>
        <w:t>wrapper</w:t>
      </w:r>
      <w:r w:rsidR="00DF3C10">
        <w:t xml:space="preserve"> </w:t>
      </w:r>
      <w:r w:rsidR="00C40975">
        <w:t>[</w:t>
      </w:r>
      <w:r w:rsidR="00B315D5">
        <w:fldChar w:fldCharType="begin"/>
      </w:r>
      <w:r w:rsidR="00B315D5">
        <w:instrText xml:space="preserve"> NOTEREF _Ref111710238 \h </w:instrText>
      </w:r>
      <w:r w:rsidR="00BD3F4F">
        <w:instrText xml:space="preserve"> \* MERGEFORMAT </w:instrText>
      </w:r>
      <w:r w:rsidR="00B315D5">
        <w:fldChar w:fldCharType="separate"/>
      </w:r>
      <w:r w:rsidR="00B315D5">
        <w:t>xiii</w:t>
      </w:r>
      <w:r w:rsidR="00B315D5">
        <w:fldChar w:fldCharType="end"/>
      </w:r>
      <w:r w:rsidR="00C40975">
        <w:t xml:space="preserve">] </w:t>
      </w:r>
      <w:r w:rsidR="00DF3C10">
        <w:t xml:space="preserve">around the </w:t>
      </w:r>
      <w:r w:rsidR="00161729">
        <w:t xml:space="preserve">MATLAB </w:t>
      </w:r>
      <w:r w:rsidR="00161729" w:rsidRPr="00D12D8C">
        <w:rPr>
          <w:b/>
          <w:bCs/>
          <w:i/>
          <w:iCs/>
          <w:color w:val="C45911" w:themeColor="accent2" w:themeShade="BF"/>
        </w:rPr>
        <w:t>RegressionGP</w:t>
      </w:r>
      <w:r w:rsidR="00161729" w:rsidRPr="00D12D8C">
        <w:rPr>
          <w:color w:val="C45911" w:themeColor="accent2" w:themeShade="BF"/>
        </w:rPr>
        <w:t xml:space="preserve"> </w:t>
      </w:r>
      <w:r w:rsidR="00161729">
        <w:t>class</w:t>
      </w:r>
      <w:r w:rsidR="008D3D71">
        <w:t xml:space="preserve"> supplied with the statistics and machine learning toolbox.</w:t>
      </w:r>
      <w:r w:rsidR="00B36485">
        <w:t xml:space="preserve"> </w:t>
      </w:r>
      <w:r w:rsidR="00E248E4">
        <w:t xml:space="preserve">This class implements </w:t>
      </w:r>
      <w:r w:rsidR="005A5E8E">
        <w:t xml:space="preserve">Gaussian process regression. </w:t>
      </w:r>
      <w:r w:rsidR="00B36485">
        <w:t>Future versions will exploit the MATLAB</w:t>
      </w:r>
      <w:r w:rsidR="00951900">
        <w:t xml:space="preserve"> </w:t>
      </w:r>
      <w:r w:rsidR="00C44A90" w:rsidRPr="00D12D8C">
        <w:rPr>
          <w:b/>
          <w:bCs/>
          <w:i/>
          <w:iCs/>
          <w:color w:val="C45911" w:themeColor="accent2" w:themeShade="BF"/>
        </w:rPr>
        <w:t>TreeBagger</w:t>
      </w:r>
      <w:r w:rsidR="00951900">
        <w:rPr>
          <w:b/>
          <w:bCs/>
          <w:i/>
          <w:iCs/>
        </w:rPr>
        <w:t xml:space="preserve"> </w:t>
      </w:r>
      <w:r w:rsidR="00951900">
        <w:t xml:space="preserve">class </w:t>
      </w:r>
      <w:r w:rsidR="00632F26">
        <w:t xml:space="preserve">and provide a similar wrapper </w:t>
      </w:r>
      <w:r w:rsidR="00C44A90">
        <w:t xml:space="preserve">to implement </w:t>
      </w:r>
      <w:r w:rsidR="00E248E4">
        <w:t>random forest regression</w:t>
      </w:r>
      <w:r w:rsidR="005A5E8E">
        <w:t>.</w:t>
      </w:r>
      <w:r w:rsidR="0018680B">
        <w:t xml:space="preserve"> The optimisation toolbox is used for</w:t>
      </w:r>
      <w:r w:rsidR="00A85A82">
        <w:t xml:space="preserve"> minimising </w:t>
      </w:r>
      <m:oMath>
        <m:r>
          <w:rPr>
            <w:rFonts w:ascii="Cambria Math" w:hAnsi="Cambria Math"/>
          </w:rPr>
          <m:t>-</m:t>
        </m:r>
        <m:r>
          <w:rPr>
            <w:rFonts w:ascii="Cambria Math" w:eastAsiaTheme="minorEastAsia" w:hAnsi="Cambria Math"/>
            <w:color w:val="auto"/>
          </w:rPr>
          <m:t>α</m:t>
        </m:r>
        <m:d>
          <m:d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eastAsiaTheme="minorEastAsia" w:hAnsi="Cambria Math"/>
                <w:color w:val="auto"/>
              </w:rPr>
              <m:t>x,</m:t>
            </m:r>
            <m:r>
              <w:rPr>
                <w:rFonts w:ascii="Cambria Math" w:eastAsiaTheme="minorEastAsia" w:hAnsi="Cambria Math"/>
              </w:rPr>
              <m:t>μ</m:t>
            </m:r>
            <m:d>
              <m:dPr>
                <m:ctrlPr>
                  <w:rPr>
                    <w:rFonts w:ascii="Cambria Math" w:eastAsiaTheme="minorEastAsia" w:hAnsi="Cambria Math"/>
                    <w:i/>
                    <w:iCs/>
                    <w:color w:val="auto"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</m:d>
            <m:r>
              <w:rPr>
                <w:rFonts w:ascii="Cambria Math" w:eastAsiaTheme="minorEastAsia" w:hAnsi="Cambria Math"/>
                <w:color w:val="auto"/>
              </w:rPr>
              <m:t xml:space="preserve">, </m:t>
            </m:r>
            <m:r>
              <w:rPr>
                <w:rFonts w:ascii="Cambria Math" w:eastAsiaTheme="minorEastAsia" w:hAnsi="Cambria Math"/>
              </w:rPr>
              <m:t>σ</m:t>
            </m:r>
            <m:d>
              <m:dPr>
                <m:ctrlPr>
                  <w:rPr>
                    <w:rFonts w:ascii="Cambria Math" w:eastAsiaTheme="minorEastAsia" w:hAnsi="Cambria Math"/>
                    <w:i/>
                    <w:iCs/>
                    <w:color w:val="auto"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</m:d>
          </m:e>
        </m:d>
      </m:oMath>
      <w:r w:rsidR="00A85A82">
        <w:rPr>
          <w:rFonts w:eastAsiaTheme="minorEastAsia"/>
        </w:rPr>
        <w:t xml:space="preserve">, and consequently </w:t>
      </w:r>
      <w:r w:rsidR="005B3247">
        <w:rPr>
          <w:rFonts w:eastAsiaTheme="minorEastAsia"/>
        </w:rPr>
        <w:t>determining the ne</w:t>
      </w:r>
      <w:r w:rsidR="00A32DDD">
        <w:rPr>
          <w:rFonts w:eastAsiaTheme="minorEastAsia"/>
        </w:rPr>
        <w:t>x</w:t>
      </w:r>
      <w:r w:rsidR="005B3247">
        <w:rPr>
          <w:rFonts w:eastAsiaTheme="minorEastAsia"/>
        </w:rPr>
        <w:t>t point to query.</w:t>
      </w:r>
      <w:r w:rsidR="006701FB">
        <w:rPr>
          <w:rFonts w:eastAsiaTheme="minorEastAsia"/>
        </w:rPr>
        <w:t xml:space="preserve"> </w:t>
      </w:r>
      <w:r w:rsidR="002368A2">
        <w:rPr>
          <w:rFonts w:eastAsiaTheme="minorEastAsia"/>
        </w:rPr>
        <w:t>specifically</w:t>
      </w:r>
      <w:r w:rsidR="006701FB">
        <w:rPr>
          <w:rFonts w:eastAsiaTheme="minorEastAsia"/>
        </w:rPr>
        <w:t xml:space="preserve">, the </w:t>
      </w:r>
      <w:r w:rsidR="002368A2" w:rsidRPr="00D12D8C">
        <w:rPr>
          <w:b/>
          <w:bCs/>
          <w:i/>
          <w:iCs/>
          <w:color w:val="C45911" w:themeColor="accent2" w:themeShade="BF"/>
        </w:rPr>
        <w:t>bayesOpt</w:t>
      </w:r>
      <w:r w:rsidR="002368A2" w:rsidRPr="00D12D8C">
        <w:rPr>
          <w:rFonts w:eastAsiaTheme="minorEastAsia"/>
          <w:color w:val="C45911" w:themeColor="accent2" w:themeShade="BF"/>
        </w:rPr>
        <w:t xml:space="preserve"> </w:t>
      </w:r>
      <w:r w:rsidR="002368A2">
        <w:rPr>
          <w:rFonts w:eastAsiaTheme="minorEastAsia"/>
        </w:rPr>
        <w:t>package utilise</w:t>
      </w:r>
      <w:r w:rsidR="00D648DA">
        <w:rPr>
          <w:rFonts w:eastAsiaTheme="minorEastAsia"/>
        </w:rPr>
        <w:t>s</w:t>
      </w:r>
      <w:r w:rsidR="002368A2">
        <w:rPr>
          <w:rFonts w:eastAsiaTheme="minorEastAsia"/>
        </w:rPr>
        <w:t xml:space="preserve"> the </w:t>
      </w:r>
      <w:r w:rsidR="002368A2" w:rsidRPr="00D12D8C">
        <w:rPr>
          <w:rFonts w:eastAsiaTheme="minorEastAsia"/>
          <w:b/>
          <w:bCs/>
          <w:i/>
          <w:iCs/>
          <w:color w:val="70AD47" w:themeColor="accent6"/>
        </w:rPr>
        <w:t>fmincon</w:t>
      </w:r>
      <w:r w:rsidR="002368A2" w:rsidRPr="00D12D8C">
        <w:rPr>
          <w:rFonts w:eastAsiaTheme="minorEastAsia"/>
          <w:color w:val="70AD47" w:themeColor="accent6"/>
        </w:rPr>
        <w:t xml:space="preserve"> </w:t>
      </w:r>
      <w:r w:rsidR="002368A2">
        <w:rPr>
          <w:rFonts w:eastAsiaTheme="minorEastAsia"/>
        </w:rPr>
        <w:t>function</w:t>
      </w:r>
      <w:r w:rsidR="00D648DA">
        <w:rPr>
          <w:rFonts w:eastAsiaTheme="minorEastAsia"/>
        </w:rPr>
        <w:t xml:space="preserve"> supplied with the optimisation toolbox.</w:t>
      </w:r>
    </w:p>
    <w:p w14:paraId="7176BD2E" w14:textId="77777777" w:rsidR="006A5261" w:rsidRDefault="00EE6803" w:rsidP="00BD3F4F">
      <w:pPr>
        <w:pStyle w:val="Heading1"/>
      </w:pPr>
      <w:bookmarkStart w:id="70" w:name="_Toc120103071"/>
      <w:r>
        <w:t>Future Enhancements</w:t>
      </w:r>
      <w:bookmarkEnd w:id="70"/>
    </w:p>
    <w:p w14:paraId="2EFC0F8B" w14:textId="418206CF" w:rsidR="00257F35" w:rsidRDefault="006A5261" w:rsidP="00BD3F4F">
      <w:r>
        <w:t xml:space="preserve">The </w:t>
      </w:r>
      <w:r w:rsidR="001B0DFE">
        <w:t xml:space="preserve">code architecture is designed deliberately to make extensions straightforward. Both the </w:t>
      </w:r>
      <w:r w:rsidR="00A31B3C">
        <w:t>acquisition function and surrogate model implementations are based on the OOP-strategy pattern [</w:t>
      </w:r>
      <w:r w:rsidR="0077637F">
        <w:fldChar w:fldCharType="begin"/>
      </w:r>
      <w:r w:rsidR="0077637F">
        <w:instrText xml:space="preserve"> NOTEREF _Ref111710238 \h </w:instrText>
      </w:r>
      <w:r w:rsidR="00BD3F4F">
        <w:instrText xml:space="preserve"> \* MERGEFORMAT </w:instrText>
      </w:r>
      <w:r w:rsidR="0077637F">
        <w:fldChar w:fldCharType="separate"/>
      </w:r>
      <w:r w:rsidR="0077637F">
        <w:t>xvii</w:t>
      </w:r>
      <w:r w:rsidR="0077637F">
        <w:fldChar w:fldCharType="end"/>
      </w:r>
      <w:r w:rsidR="00A31B3C">
        <w:t>]</w:t>
      </w:r>
      <w:r w:rsidR="0077637F">
        <w:t xml:space="preserve">. </w:t>
      </w:r>
      <w:r w:rsidR="0091247D">
        <w:t>This is relevant in situations when</w:t>
      </w:r>
      <w:r w:rsidR="00324AD4">
        <w:t xml:space="preserve"> an analyst may have a range of algorithmic options available </w:t>
      </w:r>
      <w:r w:rsidR="00324AD4">
        <w:lastRenderedPageBreak/>
        <w:t xml:space="preserve">to solve a specific problem. However, which one to use </w:t>
      </w:r>
      <w:r w:rsidR="00B22602">
        <w:t>is defined</w:t>
      </w:r>
      <w:r w:rsidR="00324AD4">
        <w:t xml:space="preserve"> at run time. The </w:t>
      </w:r>
      <w:r w:rsidR="00324AD4" w:rsidRPr="00812819">
        <w:rPr>
          <w:i/>
          <w:iCs/>
        </w:rPr>
        <w:t>strategy</w:t>
      </w:r>
      <w:r w:rsidR="00324AD4">
        <w:t xml:space="preserve"> is an OOP behavioural pattern that enables runtime selection of an algorithm. Thus, instead of implementing a single algorithm directly, code receives run-time instructions as to which, in a family of related algorithms, to use. This permits the algorithm implemented to vary independently from clients that use it.</w:t>
      </w:r>
      <w:r w:rsidR="00B52173">
        <w:t xml:space="preserve"> </w:t>
      </w:r>
      <w:r w:rsidR="00257F35">
        <w:fldChar w:fldCharType="begin"/>
      </w:r>
      <w:r w:rsidR="00257F35">
        <w:instrText xml:space="preserve"> REF _Ref112058964 \h </w:instrText>
      </w:r>
      <w:r w:rsidR="00BD3F4F">
        <w:instrText xml:space="preserve"> \* MERGEFORMAT </w:instrText>
      </w:r>
      <w:r w:rsidR="00257F35">
        <w:fldChar w:fldCharType="separate"/>
      </w:r>
      <w:r w:rsidR="00D41E87">
        <w:t xml:space="preserve">Figure </w:t>
      </w:r>
      <w:r w:rsidR="00D41E87">
        <w:rPr>
          <w:noProof/>
        </w:rPr>
        <w:t>2</w:t>
      </w:r>
      <w:r w:rsidR="00257F35">
        <w:fldChar w:fldCharType="end"/>
      </w:r>
      <w:r w:rsidR="00257F35" w:rsidRPr="00257F35">
        <w:t xml:space="preserve"> </w:t>
      </w:r>
      <w:r w:rsidR="00257F35">
        <w:t xml:space="preserve">is a schematic depicting the implementation of the </w:t>
      </w:r>
      <w:r w:rsidR="00257F35" w:rsidRPr="00486736">
        <w:rPr>
          <w:i/>
          <w:iCs/>
        </w:rPr>
        <w:t>strategy</w:t>
      </w:r>
      <w:r w:rsidR="00257F35">
        <w:t xml:space="preserve"> pattern. Note the </w:t>
      </w:r>
      <w:r w:rsidR="00257F35" w:rsidRPr="00D42F22">
        <w:rPr>
          <w:i/>
          <w:iCs/>
        </w:rPr>
        <w:t>context</w:t>
      </w:r>
      <w:r w:rsidR="00257F35">
        <w:t xml:space="preserve"> class, or </w:t>
      </w:r>
      <w:r w:rsidR="00257F35" w:rsidRPr="00D42F22">
        <w:rPr>
          <w:i/>
          <w:iCs/>
        </w:rPr>
        <w:t>client</w:t>
      </w:r>
      <w:r w:rsidR="00257F35">
        <w:t>, does not implement the strategy directly. Instead</w:t>
      </w:r>
      <w:r w:rsidR="00B52173">
        <w:t>,</w:t>
      </w:r>
      <w:r w:rsidR="00257F35">
        <w:t xml:space="preserve"> it refers to the strategy interface (</w:t>
      </w:r>
      <w:r w:rsidR="00257F35" w:rsidRPr="00474FD2">
        <w:rPr>
          <w:b/>
          <w:bCs/>
          <w:i/>
          <w:iCs/>
        </w:rPr>
        <w:t>StrategyAbstract</w:t>
      </w:r>
      <w:r w:rsidR="00257F35">
        <w:t>).</w:t>
      </w:r>
      <w:r w:rsidR="00B52173">
        <w:t xml:space="preserve"> </w:t>
      </w:r>
      <w:r w:rsidR="00257F35">
        <w:t xml:space="preserve">This makes the context independent of how the algorithm is implemented. The respective concrete strategy classes implement the desired algorithm. The inclusion of new algorithms is very straightforward as </w:t>
      </w:r>
      <w:r w:rsidR="00B52173">
        <w:t>it</w:t>
      </w:r>
      <w:r w:rsidR="00257F35">
        <w:t xml:space="preserve"> requires </w:t>
      </w:r>
      <w:r w:rsidR="00B52173">
        <w:t xml:space="preserve">only </w:t>
      </w:r>
      <w:r w:rsidR="00257F35">
        <w:t>a new concrete strategy class, consistent with the abstract strategy interface.</w:t>
      </w:r>
      <w:r w:rsidR="00BC63C3">
        <w:t xml:space="preserve"> Once implemented, the new concrete algorithm is </w:t>
      </w:r>
      <w:r w:rsidR="002D73D5">
        <w:t>available to the client via the abstract interface which remains unchanged.</w:t>
      </w:r>
    </w:p>
    <w:p w14:paraId="6B0F5EE2" w14:textId="77777777" w:rsidR="00943051" w:rsidRDefault="00943051" w:rsidP="00BD3F4F"/>
    <w:p w14:paraId="543FC365" w14:textId="77777777" w:rsidR="00943051" w:rsidRDefault="00943051" w:rsidP="00BD3F4F">
      <w:pPr>
        <w:keepNext/>
      </w:pPr>
      <w:r>
        <w:rPr>
          <w:noProof/>
        </w:rPr>
        <w:drawing>
          <wp:inline distT="0" distB="0" distL="0" distR="0" wp14:anchorId="51BADA14" wp14:editId="3EDACCFC">
            <wp:extent cx="3406902" cy="3025754"/>
            <wp:effectExtent l="19050" t="19050" r="22225" b="22860"/>
            <wp:docPr id="27" name="Picture 2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1004" cy="3038279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37D388" w14:textId="4FB784BB" w:rsidR="00943051" w:rsidRDefault="00943051" w:rsidP="00BD3F4F">
      <w:pPr>
        <w:pStyle w:val="Caption"/>
      </w:pPr>
      <w:bookmarkStart w:id="71" w:name="_Ref112058964"/>
      <w:r>
        <w:t xml:space="preserve">Figure </w:t>
      </w:r>
      <w:fldSimple w:instr=" SEQ Figure \* ARABIC ">
        <w:r w:rsidR="00874080">
          <w:rPr>
            <w:noProof/>
          </w:rPr>
          <w:t>13</w:t>
        </w:r>
      </w:fldSimple>
      <w:bookmarkEnd w:id="71"/>
      <w:r>
        <w:t>: Schematic of the OOP Strategy Pattern</w:t>
      </w:r>
    </w:p>
    <w:p w14:paraId="7A02B0A6" w14:textId="77777777" w:rsidR="00943051" w:rsidRDefault="00943051" w:rsidP="00BD3F4F"/>
    <w:p w14:paraId="38263956" w14:textId="6AF6C7FF" w:rsidR="00FE1313" w:rsidRDefault="00777B15" w:rsidP="00BD3F4F">
      <w:pPr>
        <w:rPr>
          <w:rFonts w:eastAsiaTheme="minorEastAsia"/>
          <w:iCs/>
          <w:color w:val="auto"/>
        </w:rPr>
      </w:pPr>
      <w:r>
        <w:t xml:space="preserve">In this initial release, the random forest is not implemented </w:t>
      </w:r>
      <w:r w:rsidR="00745A2A">
        <w:t>as an alternative surrogate model.</w:t>
      </w:r>
      <w:r w:rsidR="004D401B">
        <w:t xml:space="preserve"> Like the </w:t>
      </w:r>
      <w:r w:rsidR="00EB5439" w:rsidRPr="00EB5439">
        <w:rPr>
          <w:b/>
          <w:bCs/>
          <w:i/>
          <w:iCs/>
        </w:rPr>
        <w:t>gpr</w:t>
      </w:r>
      <w:r w:rsidR="00EB5439">
        <w:t xml:space="preserve"> class, the intent is to create a wrapper around an existing MATLAB class implemented in the </w:t>
      </w:r>
      <w:r w:rsidR="00E147A8">
        <w:t xml:space="preserve">statistics and machine learning toolbox – the </w:t>
      </w:r>
      <w:r w:rsidR="00E147A8" w:rsidRPr="00E147A8">
        <w:rPr>
          <w:b/>
          <w:bCs/>
          <w:i/>
          <w:iCs/>
        </w:rPr>
        <w:t>TreeGrabber</w:t>
      </w:r>
      <w:r w:rsidR="00E147A8">
        <w:t xml:space="preserve"> class. </w:t>
      </w:r>
      <w:r w:rsidR="00CA6603">
        <w:t>The advantage of the random forest</w:t>
      </w:r>
      <w:r w:rsidR="00AC16E4">
        <w:t xml:space="preserve">, </w:t>
      </w:r>
      <w:r w:rsidR="00CA6603">
        <w:t xml:space="preserve"> </w:t>
      </w:r>
      <m:oMath>
        <m:r>
          <m:rPr>
            <m:scr m:val="script"/>
          </m:rPr>
          <w:rPr>
            <w:rFonts w:ascii="Cambria Math" w:eastAsiaTheme="minorEastAsia" w:hAnsi="Cambria Math"/>
            <w:color w:val="auto"/>
          </w:rPr>
          <m:t>R</m:t>
        </m:r>
        <m:d>
          <m:d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eastAsiaTheme="minorEastAsia" w:hAnsi="Cambria Math"/>
                <w:color w:val="auto"/>
              </w:rPr>
              <m:t>x</m:t>
            </m:r>
          </m:e>
        </m:d>
      </m:oMath>
      <w:r w:rsidR="00AC16E4">
        <w:rPr>
          <w:rFonts w:eastAsiaTheme="minorEastAsia"/>
          <w:iCs/>
          <w:color w:val="auto"/>
        </w:rPr>
        <w:t xml:space="preserve">, </w:t>
      </w:r>
      <w:r w:rsidR="00CA6603">
        <w:t>over gaussian process</w:t>
      </w:r>
      <w:r w:rsidR="00FF7CD3">
        <w:t xml:space="preserve"> regression</w:t>
      </w:r>
      <w:r w:rsidR="00CA6603">
        <w:t xml:space="preserve"> is </w:t>
      </w:r>
      <m:oMath>
        <m:r>
          <m:rPr>
            <m:scr m:val="script"/>
          </m:rPr>
          <w:rPr>
            <w:rFonts w:ascii="Cambria Math" w:eastAsiaTheme="minorEastAsia" w:hAnsi="Cambria Math"/>
            <w:color w:val="auto"/>
          </w:rPr>
          <m:t>R</m:t>
        </m:r>
        <m:d>
          <m:d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eastAsiaTheme="minorEastAsia" w:hAnsi="Cambria Math"/>
                <w:color w:val="auto"/>
              </w:rPr>
              <m:t>x</m:t>
            </m:r>
          </m:e>
        </m:d>
      </m:oMath>
      <w:r w:rsidR="00390B3C">
        <w:rPr>
          <w:rFonts w:eastAsiaTheme="minorEastAsia"/>
          <w:iCs/>
          <w:color w:val="auto"/>
        </w:rPr>
        <w:t xml:space="preserve"> can accept both continuous and discrete inputs. </w:t>
      </w:r>
      <w:r w:rsidR="00FF7CD3">
        <w:rPr>
          <w:rFonts w:eastAsiaTheme="minorEastAsia"/>
          <w:iCs/>
          <w:color w:val="auto"/>
        </w:rPr>
        <w:t>Based on random decision trees</w:t>
      </w:r>
      <w:r w:rsidR="00135075">
        <w:rPr>
          <w:rFonts w:eastAsiaTheme="minorEastAsia"/>
          <w:iCs/>
          <w:color w:val="auto"/>
        </w:rPr>
        <w:t xml:space="preserve">, </w:t>
      </w:r>
      <m:oMath>
        <m:r>
          <w:rPr>
            <w:rFonts w:ascii="Cambria Math" w:eastAsiaTheme="minorEastAsia" w:hAnsi="Cambria Math"/>
            <w:color w:val="auto"/>
          </w:rPr>
          <m:t>μ</m:t>
        </m:r>
        <m:d>
          <m:d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eastAsiaTheme="minorEastAsia" w:hAnsi="Cambria Math"/>
                <w:color w:val="auto"/>
              </w:rPr>
              <m:t>x</m:t>
            </m:r>
          </m:e>
        </m:d>
      </m:oMath>
      <w:r w:rsidR="00883D38">
        <w:rPr>
          <w:rFonts w:eastAsiaTheme="minorEastAsia"/>
          <w:iCs/>
          <w:color w:val="auto"/>
        </w:rPr>
        <w:t xml:space="preserve"> and </w:t>
      </w:r>
      <m:oMath>
        <m:r>
          <w:rPr>
            <w:rFonts w:ascii="Cambria Math" w:eastAsiaTheme="minorEastAsia" w:hAnsi="Cambria Math"/>
            <w:color w:val="auto"/>
          </w:rPr>
          <m:t>σ</m:t>
        </m:r>
        <m:d>
          <m:d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eastAsiaTheme="minorEastAsia" w:hAnsi="Cambria Math"/>
                <w:color w:val="auto"/>
              </w:rPr>
              <m:t>x</m:t>
            </m:r>
          </m:e>
        </m:d>
      </m:oMath>
      <w:r w:rsidR="00883D38">
        <w:rPr>
          <w:rFonts w:eastAsiaTheme="minorEastAsia"/>
          <w:iCs/>
          <w:color w:val="auto"/>
        </w:rPr>
        <w:t xml:space="preserve"> are necessarily computed </w:t>
      </w:r>
      <w:r w:rsidR="00FB5CA5">
        <w:rPr>
          <w:rFonts w:eastAsiaTheme="minorEastAsia"/>
          <w:iCs/>
          <w:color w:val="auto"/>
        </w:rPr>
        <w:t xml:space="preserve">from sample statistics taken across all decision trees </w:t>
      </w:r>
      <w:r w:rsidR="008578E4">
        <w:rPr>
          <w:rFonts w:eastAsiaTheme="minorEastAsia"/>
          <w:iCs/>
          <w:color w:val="auto"/>
        </w:rPr>
        <w:t>in the random forest.</w:t>
      </w:r>
    </w:p>
    <w:p w14:paraId="08870961" w14:textId="1EF30D1B" w:rsidR="005A7F7E" w:rsidRDefault="00943051" w:rsidP="00BD3F4F">
      <w:r>
        <w:rPr>
          <w:rFonts w:eastAsiaTheme="minorEastAsia"/>
          <w:iCs/>
          <w:color w:val="auto"/>
        </w:rPr>
        <w:t xml:space="preserve">Finally, </w:t>
      </w:r>
      <w:r w:rsidR="001A3217">
        <w:rPr>
          <w:rFonts w:eastAsiaTheme="minorEastAsia"/>
          <w:iCs/>
          <w:color w:val="auto"/>
        </w:rPr>
        <w:t>the current release</w:t>
      </w:r>
      <w:r w:rsidR="00681373">
        <w:rPr>
          <w:rFonts w:eastAsiaTheme="minorEastAsia"/>
          <w:iCs/>
          <w:color w:val="auto"/>
        </w:rPr>
        <w:t xml:space="preserve"> does not support optimisation when the number of decision variables is very high. </w:t>
      </w:r>
      <w:r w:rsidR="001D6544">
        <w:rPr>
          <w:rFonts w:eastAsiaTheme="minorEastAsia"/>
          <w:iCs/>
          <w:color w:val="auto"/>
        </w:rPr>
        <w:t>Typically, this release supports scenarios where the number of inputs is in the range 30-50.</w:t>
      </w:r>
      <w:r w:rsidR="004F1D4F">
        <w:rPr>
          <w:rFonts w:eastAsiaTheme="minorEastAsia"/>
          <w:iCs/>
          <w:color w:val="auto"/>
        </w:rPr>
        <w:t xml:space="preserve"> </w:t>
      </w:r>
      <w:r w:rsidR="00CE34C6">
        <w:rPr>
          <w:rFonts w:eastAsiaTheme="minorEastAsia"/>
          <w:iCs/>
          <w:color w:val="auto"/>
        </w:rPr>
        <w:t>In cases with distributed parameters, e.g.</w:t>
      </w:r>
      <w:r w:rsidR="00F41020">
        <w:rPr>
          <w:rFonts w:eastAsiaTheme="minorEastAsia"/>
          <w:iCs/>
          <w:color w:val="auto"/>
        </w:rPr>
        <w:t>,</w:t>
      </w:r>
      <w:r w:rsidR="00CE34C6">
        <w:rPr>
          <w:rFonts w:eastAsiaTheme="minorEastAsia"/>
          <w:iCs/>
          <w:color w:val="auto"/>
        </w:rPr>
        <w:t xml:space="preserve"> a system described by partial </w:t>
      </w:r>
      <w:r w:rsidR="00F41020">
        <w:rPr>
          <w:rFonts w:eastAsiaTheme="minorEastAsia"/>
          <w:iCs/>
          <w:color w:val="auto"/>
        </w:rPr>
        <w:t>differential equations, the number of estim</w:t>
      </w:r>
      <w:r w:rsidR="00E51BDF">
        <w:rPr>
          <w:rFonts w:eastAsiaTheme="minorEastAsia"/>
          <w:iCs/>
          <w:color w:val="auto"/>
        </w:rPr>
        <w:t xml:space="preserve">able terms may be very </w:t>
      </w:r>
      <w:r w:rsidR="004F1D4F">
        <w:rPr>
          <w:rFonts w:eastAsiaTheme="minorEastAsia"/>
          <w:iCs/>
          <w:color w:val="auto"/>
        </w:rPr>
        <w:t xml:space="preserve">large, several hundreds or even thousands. To mitigate this in recent years, </w:t>
      </w:r>
      <w:r w:rsidR="00566616">
        <w:rPr>
          <w:rFonts w:eastAsiaTheme="minorEastAsia"/>
          <w:iCs/>
          <w:color w:val="auto"/>
        </w:rPr>
        <w:t xml:space="preserve">several </w:t>
      </w:r>
      <w:r w:rsidR="00F407D8">
        <w:rPr>
          <w:rFonts w:eastAsiaTheme="minorEastAsia"/>
          <w:iCs/>
          <w:color w:val="auto"/>
        </w:rPr>
        <w:t>large-scale</w:t>
      </w:r>
      <w:r w:rsidR="00566616">
        <w:rPr>
          <w:rFonts w:eastAsiaTheme="minorEastAsia"/>
          <w:iCs/>
          <w:color w:val="auto"/>
        </w:rPr>
        <w:t xml:space="preserve"> versions of the </w:t>
      </w:r>
      <w:r w:rsidR="00F407D8">
        <w:rPr>
          <w:rFonts w:eastAsiaTheme="minorEastAsia"/>
          <w:iCs/>
          <w:color w:val="auto"/>
        </w:rPr>
        <w:t xml:space="preserve">BO </w:t>
      </w:r>
      <w:r w:rsidR="00566616">
        <w:rPr>
          <w:rFonts w:eastAsiaTheme="minorEastAsia"/>
          <w:iCs/>
          <w:color w:val="auto"/>
        </w:rPr>
        <w:t>algorithm have appeared in the literature.</w:t>
      </w:r>
      <w:r w:rsidR="00F407D8">
        <w:rPr>
          <w:rFonts w:eastAsiaTheme="minorEastAsia"/>
          <w:iCs/>
          <w:color w:val="auto"/>
        </w:rPr>
        <w:t xml:space="preserve"> </w:t>
      </w:r>
      <w:r w:rsidR="004E00D3">
        <w:rPr>
          <w:rFonts w:eastAsiaTheme="minorEastAsia"/>
          <w:iCs/>
          <w:color w:val="auto"/>
        </w:rPr>
        <w:t>All of these are based on projecting the inputs</w:t>
      </w:r>
      <w:r w:rsidR="00C8740C">
        <w:rPr>
          <w:rFonts w:eastAsiaTheme="minorEastAsia"/>
          <w:iCs/>
          <w:color w:val="auto"/>
        </w:rPr>
        <w:t xml:space="preserve">, </w:t>
      </w:r>
      <m:oMath>
        <m:r>
          <w:rPr>
            <w:rFonts w:ascii="Cambria Math" w:eastAsiaTheme="minorEastAsia" w:hAnsi="Cambria Math"/>
            <w:color w:val="auto"/>
          </w:rPr>
          <m:t>x</m:t>
        </m:r>
      </m:oMath>
      <w:r w:rsidR="00C8740C">
        <w:rPr>
          <w:rFonts w:eastAsiaTheme="minorEastAsia"/>
          <w:iCs/>
          <w:color w:val="auto"/>
        </w:rPr>
        <w:t>,</w:t>
      </w:r>
      <w:r w:rsidR="004E00D3">
        <w:rPr>
          <w:rFonts w:eastAsiaTheme="minorEastAsia"/>
          <w:iCs/>
          <w:color w:val="auto"/>
        </w:rPr>
        <w:t xml:space="preserve"> into a lower dimensional space</w:t>
      </w:r>
      <w:r w:rsidR="00C8740C">
        <w:rPr>
          <w:rFonts w:eastAsiaTheme="minorEastAsia"/>
          <w:iCs/>
          <w:color w:val="auto"/>
        </w:rPr>
        <w:t xml:space="preserve">, </w:t>
      </w:r>
      <m:oMath>
        <m:r>
          <w:rPr>
            <w:rFonts w:ascii="Cambria Math" w:eastAsiaTheme="minorEastAsia" w:hAnsi="Cambria Math"/>
            <w:color w:val="auto"/>
          </w:rPr>
          <m:t>z</m:t>
        </m:r>
      </m:oMath>
      <w:r w:rsidR="00C8740C">
        <w:rPr>
          <w:rFonts w:eastAsiaTheme="minorEastAsia"/>
          <w:iCs/>
          <w:color w:val="auto"/>
        </w:rPr>
        <w:t xml:space="preserve"> say</w:t>
      </w:r>
      <w:r w:rsidR="004E00D3">
        <w:rPr>
          <w:rFonts w:eastAsiaTheme="minorEastAsia"/>
          <w:iCs/>
          <w:color w:val="auto"/>
        </w:rPr>
        <w:t>.</w:t>
      </w:r>
      <w:r w:rsidR="00D80B08">
        <w:rPr>
          <w:rFonts w:eastAsiaTheme="minorEastAsia"/>
          <w:iCs/>
          <w:color w:val="auto"/>
        </w:rPr>
        <w:t xml:space="preserve"> </w:t>
      </w:r>
      <w:r w:rsidR="006A3EE6">
        <w:rPr>
          <w:rFonts w:eastAsiaTheme="minorEastAsia"/>
          <w:iCs/>
          <w:color w:val="auto"/>
        </w:rPr>
        <w:t xml:space="preserve">As </w:t>
      </w:r>
      <m:oMath>
        <m:r>
          <w:rPr>
            <w:rFonts w:ascii="Cambria Math" w:eastAsiaTheme="minorEastAsia" w:hAnsi="Cambria Math"/>
            <w:color w:val="auto"/>
          </w:rPr>
          <m:t>x∈</m:t>
        </m:r>
        <m:sSup>
          <m:sSup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/>
                <w:color w:val="auto"/>
              </w:rPr>
              <m:t>R</m:t>
            </m:r>
          </m:e>
          <m:sup>
            <m:r>
              <w:rPr>
                <w:rFonts w:ascii="Cambria Math" w:eastAsiaTheme="minorEastAsia" w:hAnsi="Cambria Math"/>
                <w:color w:val="auto"/>
              </w:rPr>
              <m:t>D</m:t>
            </m:r>
          </m:sup>
        </m:sSup>
      </m:oMath>
      <w:r w:rsidR="0031279E">
        <w:rPr>
          <w:rFonts w:eastAsiaTheme="minorEastAsia"/>
          <w:iCs/>
          <w:color w:val="auto"/>
        </w:rPr>
        <w:t xml:space="preserve">, </w:t>
      </w:r>
      <m:oMath>
        <m:r>
          <w:rPr>
            <w:rFonts w:ascii="Cambria Math" w:eastAsiaTheme="minorEastAsia" w:hAnsi="Cambria Math"/>
            <w:color w:val="auto"/>
          </w:rPr>
          <m:t>z∈</m:t>
        </m:r>
        <m:sSup>
          <m:sSup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/>
                <w:color w:val="auto"/>
              </w:rPr>
              <m:t>R</m:t>
            </m:r>
          </m:e>
          <m:sup>
            <m:r>
              <w:rPr>
                <w:rFonts w:ascii="Cambria Math" w:eastAsiaTheme="minorEastAsia" w:hAnsi="Cambria Math"/>
                <w:color w:val="auto"/>
              </w:rPr>
              <m:t>d</m:t>
            </m:r>
          </m:sup>
        </m:sSup>
      </m:oMath>
      <w:r w:rsidR="0031279E">
        <w:rPr>
          <w:rFonts w:eastAsiaTheme="minorEastAsia"/>
          <w:iCs/>
          <w:color w:val="auto"/>
        </w:rPr>
        <w:t xml:space="preserve"> and </w:t>
      </w:r>
      <m:oMath>
        <m:r>
          <w:rPr>
            <w:rFonts w:ascii="Cambria Math" w:eastAsiaTheme="minorEastAsia" w:hAnsi="Cambria Math"/>
            <w:color w:val="auto"/>
          </w:rPr>
          <m:t>d≪D</m:t>
        </m:r>
      </m:oMath>
      <w:r w:rsidR="0031279E">
        <w:rPr>
          <w:rFonts w:eastAsiaTheme="minorEastAsia"/>
          <w:iCs/>
          <w:color w:val="auto"/>
        </w:rPr>
        <w:t xml:space="preserve">, </w:t>
      </w:r>
      <w:r w:rsidR="006A3EE6">
        <w:rPr>
          <w:rFonts w:eastAsiaTheme="minorEastAsia"/>
          <w:iCs/>
          <w:color w:val="auto"/>
        </w:rPr>
        <w:t>m</w:t>
      </w:r>
      <w:r w:rsidR="00D80B08">
        <w:rPr>
          <w:rFonts w:eastAsiaTheme="minorEastAsia"/>
          <w:iCs/>
          <w:color w:val="auto"/>
        </w:rPr>
        <w:t>inimisation of the acquisition cost function is much more efficient due to the reductio</w:t>
      </w:r>
      <w:r w:rsidR="00B10C86">
        <w:rPr>
          <w:rFonts w:eastAsiaTheme="minorEastAsia"/>
          <w:iCs/>
          <w:color w:val="auto"/>
        </w:rPr>
        <w:t xml:space="preserve">n in parameters. To return to the full coordinate system required for </w:t>
      </w:r>
      <w:r w:rsidR="00EA1EE9">
        <w:rPr>
          <w:rFonts w:eastAsiaTheme="minorEastAsia"/>
          <w:iCs/>
          <w:color w:val="auto"/>
        </w:rPr>
        <w:t xml:space="preserve">evaluation of the objective function, it is also necessary to learn the inverse mapping </w:t>
      </w:r>
      <m:oMath>
        <m:r>
          <w:rPr>
            <w:rFonts w:ascii="Cambria Math" w:eastAsiaTheme="minorEastAsia" w:hAnsi="Cambria Math"/>
            <w:color w:val="auto"/>
          </w:rPr>
          <m:t>z→x</m:t>
        </m:r>
      </m:oMath>
      <w:r w:rsidR="00635F1B">
        <w:rPr>
          <w:rFonts w:eastAsiaTheme="minorEastAsia"/>
          <w:iCs/>
          <w:color w:val="auto"/>
        </w:rPr>
        <w:t xml:space="preserve">. This increases the numerical complexity. </w:t>
      </w:r>
    </w:p>
    <w:p w14:paraId="1BEA80C6" w14:textId="5157DABA" w:rsidR="005A7F7E" w:rsidRDefault="005A7F7E" w:rsidP="00BD3F4F">
      <w:pPr>
        <w:pStyle w:val="Heading1"/>
      </w:pPr>
      <w:bookmarkStart w:id="72" w:name="_Toc120103072"/>
      <w:r>
        <w:lastRenderedPageBreak/>
        <w:t>Glossary</w:t>
      </w:r>
      <w:bookmarkEnd w:id="7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47"/>
        <w:gridCol w:w="6469"/>
      </w:tblGrid>
      <w:tr w:rsidR="005A7F7E" w14:paraId="4ED34401" w14:textId="77777777" w:rsidTr="005A7F7E">
        <w:tc>
          <w:tcPr>
            <w:tcW w:w="2547" w:type="dxa"/>
          </w:tcPr>
          <w:p w14:paraId="05D7A130" w14:textId="4E1A0E43" w:rsidR="005A7F7E" w:rsidRDefault="005A7F7E" w:rsidP="00BD3F4F">
            <w:pPr>
              <w:jc w:val="center"/>
            </w:pPr>
            <w:r>
              <w:t>Symbol/Abbreviation</w:t>
            </w:r>
          </w:p>
        </w:tc>
        <w:tc>
          <w:tcPr>
            <w:tcW w:w="6469" w:type="dxa"/>
          </w:tcPr>
          <w:p w14:paraId="3C4F71F3" w14:textId="28E00F86" w:rsidR="005A7F7E" w:rsidRDefault="005A7F7E" w:rsidP="00BD3F4F">
            <w:r>
              <w:t>Definition</w:t>
            </w:r>
          </w:p>
        </w:tc>
      </w:tr>
      <w:tr w:rsidR="00B94DC7" w14:paraId="711ED1D0" w14:textId="77777777" w:rsidTr="005A7F7E">
        <w:tc>
          <w:tcPr>
            <w:tcW w:w="2547" w:type="dxa"/>
          </w:tcPr>
          <w:p w14:paraId="10A2BB12" w14:textId="6CB5EDFB" w:rsidR="00B94DC7" w:rsidRDefault="00B94DC7" w:rsidP="00BD3F4F">
            <w:pPr>
              <w:jc w:val="center"/>
              <w:rPr>
                <w:rFonts w:ascii="Calibri" w:eastAsia="Calibri" w:hAnsi="Calibri" w:cs="Times New Roman"/>
              </w:rPr>
            </w:pPr>
            <m:oMathPara>
              <m:oMath>
                <m:r>
                  <m:rPr>
                    <m:scr m:val="script"/>
                  </m:rPr>
                  <w:rPr>
                    <w:rFonts w:ascii="Cambria Math" w:eastAsia="Calibri" w:hAnsi="Cambria Math" w:cs="Times New Roman"/>
                  </w:rPr>
                  <m:t>A</m:t>
                </m:r>
              </m:oMath>
            </m:oMathPara>
          </w:p>
        </w:tc>
        <w:tc>
          <w:tcPr>
            <w:tcW w:w="6469" w:type="dxa"/>
          </w:tcPr>
          <w:p w14:paraId="4DEF51B8" w14:textId="4211D813" w:rsidR="00B94DC7" w:rsidRDefault="00B94DC7" w:rsidP="00BD3F4F">
            <w:r>
              <w:t>Feasible set</w:t>
            </w:r>
            <w:r w:rsidR="004743B4">
              <w:t xml:space="preserve"> of input configurations</w:t>
            </w:r>
          </w:p>
        </w:tc>
      </w:tr>
      <w:tr w:rsidR="00EE27C9" w14:paraId="0DE915AF" w14:textId="77777777" w:rsidTr="005A7F7E">
        <w:tc>
          <w:tcPr>
            <w:tcW w:w="2547" w:type="dxa"/>
          </w:tcPr>
          <w:p w14:paraId="1CE8A334" w14:textId="41F1917F" w:rsidR="00EE27C9" w:rsidRDefault="00EE27C9" w:rsidP="00BD3F4F">
            <w:pPr>
              <w:jc w:val="center"/>
            </w:pPr>
            <m:oMathPara>
              <m:oMath>
                <m:r>
                  <w:rPr>
                    <w:rFonts w:eastAsiaTheme="minorEastAsia"/>
                  </w:rPr>
                  <m:t>α</m:t>
                </m:r>
                <m:d>
                  <m:dPr>
                    <m:ctrlPr>
                      <w:rPr>
                        <w:rFonts w:ascii="Cambria Math" w:eastAsiaTheme="minorEastAsia" w:hAnsi="Cambria Math"/>
                      </w:rPr>
                    </m:ctrlPr>
                  </m:dPr>
                  <m:e>
                    <m:r>
                      <w:rPr>
                        <w:rFonts w:eastAsiaTheme="minorEastAsia"/>
                      </w:rPr>
                      <m:t>x,μ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dPr>
                      <m:e>
                        <m:r>
                          <w:rPr>
                            <w:rFonts w:eastAsiaTheme="minorEastAsia"/>
                          </w:rPr>
                          <m:t>x</m:t>
                        </m:r>
                      </m:e>
                    </m:d>
                    <m:r>
                      <w:rPr>
                        <w:rFonts w:eastAsiaTheme="minorEastAsia"/>
                      </w:rPr>
                      <m:t>, σ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dPr>
                      <m:e>
                        <m:r>
                          <w:rPr>
                            <w:rFonts w:eastAsiaTheme="minorEastAsia"/>
                          </w:rPr>
                          <m:t>x</m:t>
                        </m:r>
                      </m:e>
                    </m:d>
                  </m:e>
                </m:d>
              </m:oMath>
            </m:oMathPara>
          </w:p>
        </w:tc>
        <w:tc>
          <w:tcPr>
            <w:tcW w:w="6469" w:type="dxa"/>
          </w:tcPr>
          <w:p w14:paraId="23C9C075" w14:textId="54D9D4D8" w:rsidR="00EE27C9" w:rsidRDefault="00EE27C9" w:rsidP="00BD3F4F">
            <w:r>
              <w:t>Acquisition function</w:t>
            </w:r>
          </w:p>
        </w:tc>
      </w:tr>
      <w:tr w:rsidR="00EE27C9" w14:paraId="361F84CE" w14:textId="77777777" w:rsidTr="005A7F7E">
        <w:tc>
          <w:tcPr>
            <w:tcW w:w="2547" w:type="dxa"/>
          </w:tcPr>
          <w:p w14:paraId="6200182A" w14:textId="3204EA5D" w:rsidR="00EE27C9" w:rsidRDefault="00EE27C9" w:rsidP="00BD3F4F">
            <w:pPr>
              <w:jc w:val="center"/>
            </w:pPr>
            <m:oMathPara>
              <m:oMath>
                <m:r>
                  <w:rPr>
                    <w:rFonts w:eastAsiaTheme="minorEastAsia"/>
                  </w:rPr>
                  <m:t>μ</m:t>
                </m:r>
                <m:d>
                  <m:dPr>
                    <m:ctrlPr>
                      <w:rPr>
                        <w:rFonts w:ascii="Cambria Math" w:eastAsiaTheme="minorEastAsia" w:hAnsi="Cambria Math"/>
                      </w:rPr>
                    </m:ctrlPr>
                  </m:dPr>
                  <m:e>
                    <m:r>
                      <w:rPr>
                        <w:rFonts w:ascii="Cambria Math" w:eastAsiaTheme="minorEastAsia"/>
                      </w:rPr>
                      <m:t>c</m:t>
                    </m:r>
                  </m:e>
                </m:d>
              </m:oMath>
            </m:oMathPara>
          </w:p>
        </w:tc>
        <w:tc>
          <w:tcPr>
            <w:tcW w:w="6469" w:type="dxa"/>
          </w:tcPr>
          <w:p w14:paraId="38ABE93C" w14:textId="20BA332A" w:rsidR="00EE27C9" w:rsidRDefault="00EE27C9" w:rsidP="00BD3F4F">
            <w:r>
              <w:t xml:space="preserve">Surrogate model prediction at </w:t>
            </w:r>
            <w:r w:rsidR="00C47AB5">
              <w:t xml:space="preserve">point </w:t>
            </w:r>
            <m:oMath>
              <m:r>
                <w:rPr>
                  <w:rFonts w:eastAsiaTheme="minorEastAsia"/>
                </w:rPr>
                <m:t>x</m:t>
              </m:r>
            </m:oMath>
          </w:p>
        </w:tc>
      </w:tr>
      <w:tr w:rsidR="00EE27C9" w14:paraId="794D769A" w14:textId="77777777" w:rsidTr="005A7F7E">
        <w:tc>
          <w:tcPr>
            <w:tcW w:w="2547" w:type="dxa"/>
          </w:tcPr>
          <w:p w14:paraId="1D48157B" w14:textId="3D93F7C1" w:rsidR="00EE27C9" w:rsidRDefault="00EE27C9" w:rsidP="00BD3F4F">
            <w:pPr>
              <w:jc w:val="center"/>
            </w:pPr>
            <m:oMathPara>
              <m:oMath>
                <m:r>
                  <w:rPr>
                    <w:rFonts w:eastAsiaTheme="minorEastAsia"/>
                  </w:rPr>
                  <m:t>σ</m:t>
                </m:r>
                <m:d>
                  <m:dPr>
                    <m:ctrlPr>
                      <w:rPr>
                        <w:rFonts w:ascii="Cambria Math" w:eastAsiaTheme="minorEastAsia" w:hAnsi="Cambria Math"/>
                      </w:rPr>
                    </m:ctrlPr>
                  </m:dPr>
                  <m:e>
                    <m:r>
                      <w:rPr>
                        <w:rFonts w:eastAsiaTheme="minorEastAsia"/>
                      </w:rPr>
                      <m:t>x</m:t>
                    </m:r>
                  </m:e>
                </m:d>
              </m:oMath>
            </m:oMathPara>
          </w:p>
        </w:tc>
        <w:tc>
          <w:tcPr>
            <w:tcW w:w="6469" w:type="dxa"/>
          </w:tcPr>
          <w:p w14:paraId="716CE300" w14:textId="712D610D" w:rsidR="00EE27C9" w:rsidRDefault="00C47AB5" w:rsidP="00BD3F4F">
            <w:r>
              <w:t xml:space="preserve">Uncertainty </w:t>
            </w:r>
            <w:r w:rsidR="00E57FDA">
              <w:t xml:space="preserve">(standard deviation) </w:t>
            </w:r>
            <w:r>
              <w:t xml:space="preserve">in prediction at point </w:t>
            </w:r>
            <m:oMath>
              <m:r>
                <w:rPr>
                  <w:rFonts w:eastAsiaTheme="minorEastAsia"/>
                </w:rPr>
                <m:t>x</m:t>
              </m:r>
            </m:oMath>
          </w:p>
        </w:tc>
      </w:tr>
      <w:tr w:rsidR="005A7F7E" w14:paraId="7A3C6DB3" w14:textId="77777777" w:rsidTr="005A7F7E">
        <w:tc>
          <w:tcPr>
            <w:tcW w:w="2547" w:type="dxa"/>
          </w:tcPr>
          <w:p w14:paraId="19E4B434" w14:textId="09BB2769" w:rsidR="005A7F7E" w:rsidRDefault="005A7F7E" w:rsidP="00BD3F4F">
            <w:pPr>
              <w:jc w:val="center"/>
            </w:pPr>
            <w:r>
              <w:t>BO</w:t>
            </w:r>
          </w:p>
        </w:tc>
        <w:tc>
          <w:tcPr>
            <w:tcW w:w="6469" w:type="dxa"/>
          </w:tcPr>
          <w:p w14:paraId="75E2008F" w14:textId="60219F0F" w:rsidR="005A7F7E" w:rsidRDefault="005A7F7E" w:rsidP="00BD3F4F">
            <w:r>
              <w:t>Bayesian optimisation</w:t>
            </w:r>
          </w:p>
        </w:tc>
      </w:tr>
      <w:tr w:rsidR="006B6C07" w14:paraId="7F72F611" w14:textId="77777777" w:rsidTr="005A7F7E">
        <w:tc>
          <w:tcPr>
            <w:tcW w:w="2547" w:type="dxa"/>
          </w:tcPr>
          <w:p w14:paraId="1DC2FF30" w14:textId="383F6A70" w:rsidR="006B6C07" w:rsidRDefault="006B6C07" w:rsidP="00BD3F4F">
            <w:pPr>
              <w:jc w:val="center"/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</w:rPr>
              <w:t>EI</w:t>
            </w:r>
          </w:p>
        </w:tc>
        <w:tc>
          <w:tcPr>
            <w:tcW w:w="6469" w:type="dxa"/>
          </w:tcPr>
          <w:p w14:paraId="5CC4A822" w14:textId="2623AB25" w:rsidR="006B6C07" w:rsidRDefault="006B6C07" w:rsidP="00BD3F4F">
            <w:r>
              <w:t>Expected improvement</w:t>
            </w:r>
          </w:p>
        </w:tc>
      </w:tr>
      <w:tr w:rsidR="00050407" w14:paraId="1CA62A3A" w14:textId="77777777" w:rsidTr="005A7F7E">
        <w:tc>
          <w:tcPr>
            <w:tcW w:w="2547" w:type="dxa"/>
          </w:tcPr>
          <w:p w14:paraId="51AA005F" w14:textId="2DAEBEAD" w:rsidR="00050407" w:rsidRDefault="00050407" w:rsidP="00BD3F4F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oMath>
            </m:oMathPara>
          </w:p>
        </w:tc>
        <w:tc>
          <w:tcPr>
            <w:tcW w:w="6469" w:type="dxa"/>
          </w:tcPr>
          <w:p w14:paraId="01DD2A23" w14:textId="79635092" w:rsidR="00050407" w:rsidRDefault="00050407" w:rsidP="00BD3F4F">
            <w:r>
              <w:t>Objective function</w:t>
            </w:r>
          </w:p>
        </w:tc>
      </w:tr>
      <w:tr w:rsidR="005A7F7E" w14:paraId="680E42FB" w14:textId="77777777" w:rsidTr="005A7F7E">
        <w:tc>
          <w:tcPr>
            <w:tcW w:w="2547" w:type="dxa"/>
          </w:tcPr>
          <w:p w14:paraId="7B4960B0" w14:textId="59247104" w:rsidR="005A7F7E" w:rsidRDefault="000E0482" w:rsidP="00BD3F4F">
            <w:pPr>
              <w:jc w:val="center"/>
            </w:pPr>
            <m:oMathPara>
              <m:oMath>
                <m:r>
                  <m:rPr>
                    <m:scr m:val="script"/>
                  </m:rPr>
                  <w:rPr>
                    <w:rFonts w:ascii="Cambria Math" w:hAnsi="Cambria Math"/>
                  </w:rPr>
                  <m:t>G(</m:t>
                </m:r>
                <m:r>
                  <w:rPr>
                    <w:rFonts w:ascii="Cambria Math" w:hAnsi="Cambria Math"/>
                  </w:rPr>
                  <m:t>x)</m:t>
                </m:r>
              </m:oMath>
            </m:oMathPara>
          </w:p>
        </w:tc>
        <w:tc>
          <w:tcPr>
            <w:tcW w:w="6469" w:type="dxa"/>
          </w:tcPr>
          <w:p w14:paraId="490F3919" w14:textId="03D30ABA" w:rsidR="005A7F7E" w:rsidRDefault="000E0482" w:rsidP="00BD3F4F">
            <w:r>
              <w:t>Gaussian process regression model</w:t>
            </w:r>
          </w:p>
        </w:tc>
      </w:tr>
      <w:tr w:rsidR="00FA6206" w14:paraId="73079095" w14:textId="77777777" w:rsidTr="005A7F7E">
        <w:tc>
          <w:tcPr>
            <w:tcW w:w="2547" w:type="dxa"/>
          </w:tcPr>
          <w:p w14:paraId="1E83DDF2" w14:textId="22971E9D" w:rsidR="00FA6206" w:rsidRDefault="00FA6206" w:rsidP="00BD3F4F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N</m:t>
                </m:r>
              </m:oMath>
            </m:oMathPara>
          </w:p>
        </w:tc>
        <w:tc>
          <w:tcPr>
            <w:tcW w:w="6469" w:type="dxa"/>
          </w:tcPr>
          <w:p w14:paraId="43E63EE4" w14:textId="22C51191" w:rsidR="00FA6206" w:rsidRDefault="00FA6206" w:rsidP="00BD3F4F">
            <w:r>
              <w:t>Number of data points</w:t>
            </w:r>
          </w:p>
        </w:tc>
      </w:tr>
      <w:tr w:rsidR="005A7F7E" w14:paraId="7353639A" w14:textId="77777777" w:rsidTr="005A7F7E">
        <w:tc>
          <w:tcPr>
            <w:tcW w:w="2547" w:type="dxa"/>
          </w:tcPr>
          <w:p w14:paraId="062C7B4B" w14:textId="016625AF" w:rsidR="005A7F7E" w:rsidRDefault="008B72F0" w:rsidP="00BD3F4F">
            <w:pPr>
              <w:jc w:val="center"/>
            </w:pPr>
            <w:r>
              <w:t>OOP</w:t>
            </w:r>
          </w:p>
        </w:tc>
        <w:tc>
          <w:tcPr>
            <w:tcW w:w="6469" w:type="dxa"/>
          </w:tcPr>
          <w:p w14:paraId="73829322" w14:textId="553B66F9" w:rsidR="005A7F7E" w:rsidRDefault="008B72F0" w:rsidP="00BD3F4F">
            <w:r>
              <w:t>Object</w:t>
            </w:r>
            <w:r w:rsidR="0057617C">
              <w:t>-</w:t>
            </w:r>
            <w:r>
              <w:t>oriented programming</w:t>
            </w:r>
          </w:p>
        </w:tc>
      </w:tr>
      <w:tr w:rsidR="000E0482" w14:paraId="62731BFF" w14:textId="77777777" w:rsidTr="005A7F7E">
        <w:tc>
          <w:tcPr>
            <w:tcW w:w="2547" w:type="dxa"/>
          </w:tcPr>
          <w:p w14:paraId="2895AFE4" w14:textId="1D67A444" w:rsidR="000E0482" w:rsidRDefault="000E0482" w:rsidP="00BD3F4F">
            <w:pPr>
              <w:jc w:val="center"/>
              <w:rPr>
                <w:rFonts w:ascii="Calibri" w:eastAsia="Calibri" w:hAnsi="Calibri" w:cs="Times New Roman"/>
              </w:rPr>
            </w:pPr>
            <m:oMathPara>
              <m:oMath>
                <m:r>
                  <m:rPr>
                    <m:scr m:val="script"/>
                  </m:rPr>
                  <w:rPr>
                    <w:rFonts w:ascii="Cambria Math" w:eastAsia="Calibri" w:hAnsi="Cambria Math" w:cs="Times New Roman"/>
                  </w:rPr>
                  <m:t>R(</m:t>
                </m:r>
                <m:r>
                  <w:rPr>
                    <w:rFonts w:ascii="Cambria Math" w:eastAsia="Calibri" w:hAnsi="Cambria Math" w:cs="Times New Roman"/>
                  </w:rPr>
                  <m:t>x)</m:t>
                </m:r>
              </m:oMath>
            </m:oMathPara>
          </w:p>
        </w:tc>
        <w:tc>
          <w:tcPr>
            <w:tcW w:w="6469" w:type="dxa"/>
          </w:tcPr>
          <w:p w14:paraId="11897C52" w14:textId="0D05CDEA" w:rsidR="000E0482" w:rsidRDefault="000E0482" w:rsidP="00BD3F4F">
            <w:r>
              <w:t>Random forest regression model</w:t>
            </w:r>
          </w:p>
        </w:tc>
      </w:tr>
      <w:tr w:rsidR="00EA7590" w14:paraId="4D3E86F0" w14:textId="77777777" w:rsidTr="005A7F7E">
        <w:tc>
          <w:tcPr>
            <w:tcW w:w="2547" w:type="dxa"/>
          </w:tcPr>
          <w:p w14:paraId="02B0BFC3" w14:textId="72CB707D" w:rsidR="00EA7590" w:rsidRDefault="00EA7590" w:rsidP="00BD3F4F">
            <w:pPr>
              <w:jc w:val="center"/>
              <w:rPr>
                <w:rFonts w:ascii="Calibri" w:eastAsia="Calibri" w:hAnsi="Calibri" w:cs="Times New Roman"/>
              </w:rPr>
            </w:pPr>
            <w:r>
              <w:rPr>
                <w:rFonts w:eastAsiaTheme="minorEastAsia"/>
                <w:iCs/>
              </w:rPr>
              <w:t>RGP-UCB</w:t>
            </w:r>
          </w:p>
        </w:tc>
        <w:tc>
          <w:tcPr>
            <w:tcW w:w="6469" w:type="dxa"/>
          </w:tcPr>
          <w:p w14:paraId="51B94FFD" w14:textId="65EC784D" w:rsidR="00EA7590" w:rsidRDefault="00EA7590" w:rsidP="00BD3F4F">
            <w:r>
              <w:t>R</w:t>
            </w:r>
            <w:r w:rsidRPr="00EA7590">
              <w:t xml:space="preserve">andomised Gaussian </w:t>
            </w:r>
            <w:r>
              <w:t>P</w:t>
            </w:r>
            <w:r w:rsidRPr="00EA7590">
              <w:t xml:space="preserve">rocess </w:t>
            </w:r>
            <w:r>
              <w:t>U</w:t>
            </w:r>
            <w:r w:rsidRPr="00EA7590">
              <w:t xml:space="preserve">pper </w:t>
            </w:r>
            <w:r>
              <w:t>C</w:t>
            </w:r>
            <w:r w:rsidRPr="00EA7590">
              <w:t xml:space="preserve">onfidence </w:t>
            </w:r>
            <w:r>
              <w:t>B</w:t>
            </w:r>
            <w:r w:rsidRPr="00EA7590">
              <w:t>ound</w:t>
            </w:r>
          </w:p>
        </w:tc>
      </w:tr>
      <w:tr w:rsidR="00C4785F" w14:paraId="44D7B91B" w14:textId="77777777" w:rsidTr="005A7F7E">
        <w:tc>
          <w:tcPr>
            <w:tcW w:w="2547" w:type="dxa"/>
          </w:tcPr>
          <w:p w14:paraId="1D6E5009" w14:textId="4AF41BB3" w:rsidR="00C4785F" w:rsidRDefault="00C4785F" w:rsidP="00BD3F4F">
            <w:pPr>
              <w:jc w:val="center"/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</w:rPr>
              <w:t>SD</w:t>
            </w:r>
          </w:p>
        </w:tc>
        <w:tc>
          <w:tcPr>
            <w:tcW w:w="6469" w:type="dxa"/>
          </w:tcPr>
          <w:p w14:paraId="2C013194" w14:textId="6BC3991F" w:rsidR="00C4785F" w:rsidRDefault="00C4785F" w:rsidP="00BD3F4F">
            <w:r>
              <w:t>Subset of data</w:t>
            </w:r>
          </w:p>
        </w:tc>
      </w:tr>
      <w:tr w:rsidR="00B94DC7" w14:paraId="76D585F9" w14:textId="77777777" w:rsidTr="005A7F7E">
        <w:tc>
          <w:tcPr>
            <w:tcW w:w="2547" w:type="dxa"/>
          </w:tcPr>
          <w:p w14:paraId="33D9A5CE" w14:textId="1FA6ECF1" w:rsidR="00B94DC7" w:rsidRDefault="00B94DC7" w:rsidP="00BD3F4F">
            <w:pPr>
              <w:jc w:val="center"/>
              <w:rPr>
                <w:rFonts w:ascii="Calibri" w:eastAsia="Calibri" w:hAnsi="Calibri" w:cs="Times New Roman"/>
              </w:rPr>
            </w:pPr>
            <m:oMathPara>
              <m:oMath>
                <m:r>
                  <m:rPr>
                    <m:scr m:val="script"/>
                  </m:rPr>
                  <w:rPr>
                    <w:rFonts w:ascii="Cambria Math" w:eastAsia="Calibri" w:hAnsi="Cambria Math" w:cs="Times New Roman"/>
                  </w:rPr>
                  <m:t>T</m:t>
                </m:r>
              </m:oMath>
            </m:oMathPara>
          </w:p>
        </w:tc>
        <w:tc>
          <w:tcPr>
            <w:tcW w:w="6469" w:type="dxa"/>
          </w:tcPr>
          <w:p w14:paraId="3FBAA840" w14:textId="3EE98CC2" w:rsidR="00B94DC7" w:rsidRDefault="00B94DC7" w:rsidP="00BD3F4F">
            <w:r>
              <w:t>Current training data set</w:t>
            </w:r>
          </w:p>
        </w:tc>
      </w:tr>
      <w:tr w:rsidR="00374E20" w14:paraId="1039764C" w14:textId="77777777" w:rsidTr="005A7F7E">
        <w:tc>
          <w:tcPr>
            <w:tcW w:w="2547" w:type="dxa"/>
          </w:tcPr>
          <w:p w14:paraId="273EFE6B" w14:textId="5E676314" w:rsidR="00374E20" w:rsidRDefault="00374E20" w:rsidP="00BD3F4F">
            <w:pPr>
              <w:jc w:val="center"/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</w:rPr>
              <w:t>UCB</w:t>
            </w:r>
          </w:p>
        </w:tc>
        <w:tc>
          <w:tcPr>
            <w:tcW w:w="6469" w:type="dxa"/>
          </w:tcPr>
          <w:p w14:paraId="36B31BAC" w14:textId="7B7CCA14" w:rsidR="00374E20" w:rsidRDefault="00374E20" w:rsidP="00BD3F4F">
            <w:r>
              <w:t>Upper confidence bound</w:t>
            </w:r>
          </w:p>
        </w:tc>
      </w:tr>
      <w:tr w:rsidR="00C47AB5" w14:paraId="56A0AB69" w14:textId="77777777" w:rsidTr="005A7F7E">
        <w:tc>
          <w:tcPr>
            <w:tcW w:w="2547" w:type="dxa"/>
          </w:tcPr>
          <w:p w14:paraId="2635258D" w14:textId="1F395493" w:rsidR="00C47AB5" w:rsidRDefault="00C47AB5" w:rsidP="00BD3F4F">
            <w:pPr>
              <w:jc w:val="center"/>
            </w:pPr>
            <m:oMathPara>
              <m:oMath>
                <m:r>
                  <w:rPr>
                    <w:rFonts w:eastAsiaTheme="minorEastAsia"/>
                  </w:rPr>
                  <m:t>x</m:t>
                </m:r>
              </m:oMath>
            </m:oMathPara>
          </w:p>
        </w:tc>
        <w:tc>
          <w:tcPr>
            <w:tcW w:w="6469" w:type="dxa"/>
          </w:tcPr>
          <w:p w14:paraId="5FEE5E33" w14:textId="27E31DDE" w:rsidR="00C47AB5" w:rsidRDefault="00112C6D" w:rsidP="00BD3F4F">
            <w:r>
              <w:t xml:space="preserve">Input configuration vector: </w:t>
            </w:r>
            <m:oMath>
              <m:r>
                <w:rPr>
                  <w:rFonts w:ascii="Cambria Math" w:hAnsi="Cambria Math"/>
                </w:rPr>
                <m:t>x∈</m:t>
              </m:r>
              <m:r>
                <m:rPr>
                  <m:scr m:val="script"/>
                </m:rPr>
                <w:rPr>
                  <w:rFonts w:ascii="Cambria Math" w:hAnsi="Cambria Math"/>
                </w:rPr>
                <m:t>A</m:t>
              </m:r>
            </m:oMath>
          </w:p>
        </w:tc>
      </w:tr>
      <w:tr w:rsidR="009234CC" w14:paraId="2FF0BC73" w14:textId="77777777" w:rsidTr="005A7F7E">
        <w:tc>
          <w:tcPr>
            <w:tcW w:w="2547" w:type="dxa"/>
          </w:tcPr>
          <w:p w14:paraId="2229C1FE" w14:textId="000B0DB5" w:rsidR="009234CC" w:rsidRDefault="00434C37" w:rsidP="00BD3F4F">
            <w:pPr>
              <w:jc w:val="center"/>
              <w:rPr>
                <w:rFonts w:ascii="Calibri" w:eastAsia="Calibri" w:hAnsi="Calibri" w:cs="Times New Roman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</w:rPr>
                  <m:t>β</m:t>
                </m:r>
              </m:oMath>
            </m:oMathPara>
          </w:p>
        </w:tc>
        <w:tc>
          <w:tcPr>
            <w:tcW w:w="6469" w:type="dxa"/>
          </w:tcPr>
          <w:p w14:paraId="370402EB" w14:textId="59DC9B91" w:rsidR="009234CC" w:rsidRDefault="004114A0" w:rsidP="00BD3F4F">
            <w:r>
              <w:t>Acquisition function h</w:t>
            </w:r>
            <w:r w:rsidR="006B6C07">
              <w:t>yperparameter</w:t>
            </w:r>
          </w:p>
        </w:tc>
      </w:tr>
      <w:tr w:rsidR="00050407" w14:paraId="423D14C9" w14:textId="77777777" w:rsidTr="005A7F7E">
        <w:tc>
          <w:tcPr>
            <w:tcW w:w="2547" w:type="dxa"/>
          </w:tcPr>
          <w:p w14:paraId="51321C4F" w14:textId="3C5337C4" w:rsidR="00050407" w:rsidRDefault="00050407" w:rsidP="00BD3F4F">
            <w:pPr>
              <w:jc w:val="center"/>
              <w:rPr>
                <w:rFonts w:ascii="Calibri" w:eastAsia="Calibri" w:hAnsi="Calibri" w:cs="Times New Roman"/>
              </w:rPr>
            </w:pPr>
            <m:oMathPara>
              <m:oMath>
                <m:r>
                  <w:rPr>
                    <w:rFonts w:eastAsiaTheme="minorEastAsia"/>
                  </w:rPr>
                  <m:t>y</m:t>
                </m:r>
                <m:d>
                  <m:dPr>
                    <m:ctrlPr>
                      <w:rPr>
                        <w:rFonts w:ascii="Cambria Math" w:eastAsiaTheme="minorEastAsia" w:hAnsi="Cambria Math"/>
                      </w:rPr>
                    </m:ctrlPr>
                  </m:dPr>
                  <m:e>
                    <m:r>
                      <w:rPr>
                        <w:rFonts w:eastAsiaTheme="minorEastAsia"/>
                      </w:rPr>
                      <m:t>x</m:t>
                    </m:r>
                  </m:e>
                </m:d>
              </m:oMath>
            </m:oMathPara>
          </w:p>
        </w:tc>
        <w:tc>
          <w:tcPr>
            <w:tcW w:w="6469" w:type="dxa"/>
          </w:tcPr>
          <w:p w14:paraId="0A74E9E1" w14:textId="68154488" w:rsidR="00050407" w:rsidRDefault="00050407" w:rsidP="00BD3F4F">
            <w:r>
              <w:t xml:space="preserve">Observations of </w:t>
            </w: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oMath>
            <w:r w:rsidR="0046496A">
              <w:rPr>
                <w:rFonts w:eastAsiaTheme="minorEastAsia"/>
              </w:rPr>
              <w:t xml:space="preserve"> contaminated with random noise</w:t>
            </w:r>
          </w:p>
        </w:tc>
      </w:tr>
      <w:tr w:rsidR="00680A34" w14:paraId="23388EAA" w14:textId="77777777" w:rsidTr="005A7F7E">
        <w:tc>
          <w:tcPr>
            <w:tcW w:w="2547" w:type="dxa"/>
          </w:tcPr>
          <w:p w14:paraId="5C27E105" w14:textId="0C4A003B" w:rsidR="00680A34" w:rsidRDefault="00680A34" w:rsidP="00BD3F4F">
            <w:pPr>
              <w:jc w:val="center"/>
              <w:rPr>
                <w:rFonts w:ascii="Calibri" w:eastAsia="Calibri" w:hAnsi="Calibri" w:cs="Times New Roman"/>
              </w:rPr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eastAsia="Calibri" w:hAnsi="Cambria Math" w:cs="Times New Roman"/>
                  </w:rPr>
                  <m:t>R</m:t>
                </m:r>
              </m:oMath>
            </m:oMathPara>
          </w:p>
        </w:tc>
        <w:tc>
          <w:tcPr>
            <w:tcW w:w="6469" w:type="dxa"/>
          </w:tcPr>
          <w:p w14:paraId="00F07156" w14:textId="6BC2EB85" w:rsidR="00680A34" w:rsidRDefault="00680A34" w:rsidP="00BD3F4F">
            <w:r>
              <w:t>Set of real numbers</w:t>
            </w:r>
          </w:p>
        </w:tc>
      </w:tr>
    </w:tbl>
    <w:p w14:paraId="326EFE71" w14:textId="77777777" w:rsidR="005A7F7E" w:rsidRPr="005A7F7E" w:rsidRDefault="005A7F7E" w:rsidP="00BD3F4F"/>
    <w:p w14:paraId="733D5649" w14:textId="13241F11" w:rsidR="009465D5" w:rsidRDefault="009465D5" w:rsidP="00BD3F4F"/>
    <w:p w14:paraId="6BC87C0E" w14:textId="054C1DB9" w:rsidR="009465D5" w:rsidRDefault="009465D5" w:rsidP="00BD3F4F">
      <w:pPr>
        <w:jc w:val="left"/>
      </w:pPr>
      <w:r>
        <w:br w:type="page"/>
      </w:r>
    </w:p>
    <w:p w14:paraId="541D06C4" w14:textId="0A98E0A8" w:rsidR="009465D5" w:rsidRPr="00FC76BA" w:rsidRDefault="009465D5" w:rsidP="00BD3F4F">
      <w:pPr>
        <w:pStyle w:val="Heading1"/>
      </w:pPr>
      <w:bookmarkStart w:id="73" w:name="_Toc120103073"/>
      <w:r>
        <w:lastRenderedPageBreak/>
        <w:t>References</w:t>
      </w:r>
      <w:bookmarkEnd w:id="73"/>
    </w:p>
    <w:sectPr w:rsidR="009465D5" w:rsidRPr="00FC76BA">
      <w:footerReference w:type="default" r:id="rId2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F43E4E" w14:textId="77777777" w:rsidR="00E66EB1" w:rsidRDefault="00E66EB1" w:rsidP="009465D5">
      <w:pPr>
        <w:spacing w:after="0"/>
      </w:pPr>
      <w:r>
        <w:separator/>
      </w:r>
    </w:p>
  </w:endnote>
  <w:endnote w:type="continuationSeparator" w:id="0">
    <w:p w14:paraId="6488FEE0" w14:textId="77777777" w:rsidR="00E66EB1" w:rsidRDefault="00E66EB1" w:rsidP="009465D5">
      <w:pPr>
        <w:spacing w:after="0"/>
      </w:pPr>
      <w:r>
        <w:continuationSeparator/>
      </w:r>
    </w:p>
  </w:endnote>
  <w:endnote w:type="continuationNotice" w:id="1">
    <w:p w14:paraId="77533556" w14:textId="77777777" w:rsidR="00E66EB1" w:rsidRDefault="00E66EB1">
      <w:pPr>
        <w:spacing w:after="0"/>
      </w:pPr>
    </w:p>
  </w:endnote>
  <w:endnote w:id="2">
    <w:p w14:paraId="3A084A20" w14:textId="292E8837" w:rsidR="009465D5" w:rsidRDefault="009465D5" w:rsidP="00BC6FDD">
      <w:pPr>
        <w:pStyle w:val="EndnoteText"/>
      </w:pPr>
      <w:r w:rsidRPr="009465D5">
        <w:rPr>
          <w:rStyle w:val="EndnoteReference"/>
        </w:rPr>
        <w:endnoteRef/>
      </w:r>
      <w:r>
        <w:t xml:space="preserve"> </w:t>
      </w:r>
      <w:r>
        <w:tab/>
        <w:t xml:space="preserve">A. Candelieri, “A Gentle Introduction to Bayesian Optimization,” in </w:t>
      </w:r>
      <w:r>
        <w:rPr>
          <w:i/>
          <w:iCs/>
        </w:rPr>
        <w:t>Proceedings - Winter Simulation Conference</w:t>
      </w:r>
      <w:r>
        <w:t>, 2021, vol. 2021-December. doi: 10.1109/WSC52266.2021.9715413</w:t>
      </w:r>
    </w:p>
  </w:endnote>
  <w:endnote w:id="3">
    <w:p w14:paraId="64420FE6" w14:textId="1EE11C2D" w:rsidR="00FF6B59" w:rsidRPr="00FF6B59" w:rsidRDefault="009465D5" w:rsidP="00BC6FDD">
      <w:pPr>
        <w:pStyle w:val="EndnoteText"/>
        <w:rPr>
          <w:i/>
          <w:iCs/>
        </w:rPr>
      </w:pPr>
      <w:r w:rsidRPr="00FF6B59">
        <w:rPr>
          <w:rStyle w:val="EndnoteReference"/>
        </w:rPr>
        <w:endnoteRef/>
      </w:r>
      <w:r>
        <w:t xml:space="preserve"> </w:t>
      </w:r>
      <w:r w:rsidR="00FF6B59">
        <w:tab/>
      </w:r>
      <w:r w:rsidRPr="009465D5">
        <w:t xml:space="preserve">Archetti, F., and A. Candelieri. 2019. Bayesian Optimization and Data Science. </w:t>
      </w:r>
      <w:r w:rsidRPr="00FF6B59">
        <w:rPr>
          <w:i/>
          <w:iCs/>
        </w:rPr>
        <w:t>Springe</w:t>
      </w:r>
      <w:r w:rsidR="00FF6B59">
        <w:rPr>
          <w:i/>
          <w:iCs/>
        </w:rPr>
        <w:t>r</w:t>
      </w:r>
    </w:p>
  </w:endnote>
  <w:endnote w:id="4">
    <w:p w14:paraId="48FB068D" w14:textId="6554960E" w:rsidR="00FF6B59" w:rsidRDefault="00FF6B59" w:rsidP="00BC6FDD">
      <w:pPr>
        <w:pStyle w:val="EndnoteText"/>
      </w:pPr>
      <w:r w:rsidRPr="00FF6B59">
        <w:rPr>
          <w:rStyle w:val="EndnoteReference"/>
        </w:rPr>
        <w:endnoteRef/>
      </w:r>
      <w:r>
        <w:t xml:space="preserve">  </w:t>
      </w:r>
      <w:r>
        <w:tab/>
      </w:r>
      <w:r w:rsidRPr="00FF6B59">
        <w:t>Frazier, P. I. 2018. “Bayesian Optimization”. In Recent Advances in Optimization and Modeling of Contemporary Problems,</w:t>
      </w:r>
      <w:r>
        <w:t xml:space="preserve"> </w:t>
      </w:r>
      <w:r w:rsidRPr="00FF6B59">
        <w:t>255–278. INFORMS.</w:t>
      </w:r>
    </w:p>
  </w:endnote>
  <w:endnote w:id="5">
    <w:p w14:paraId="2A9BB354" w14:textId="08B36B1E" w:rsidR="00FF6B59" w:rsidRDefault="00FF6B59" w:rsidP="00BC6FDD">
      <w:pPr>
        <w:pStyle w:val="EndnoteText"/>
      </w:pPr>
      <w:r w:rsidRPr="00FF6B59">
        <w:rPr>
          <w:rStyle w:val="EndnoteReference"/>
        </w:rPr>
        <w:endnoteRef/>
      </w:r>
      <w:r w:rsidRPr="00FF6B59">
        <w:t xml:space="preserve"> </w:t>
      </w:r>
      <w:r>
        <w:tab/>
      </w:r>
      <w:r w:rsidRPr="00FF6B59">
        <w:t>Shahriari, B., K. Swersky, Z. Wang, R. P. Adams, and N. De Freitas. 2015. “Taking the Human out of the Loop: A Review</w:t>
      </w:r>
      <w:r>
        <w:t xml:space="preserve"> </w:t>
      </w:r>
      <w:r w:rsidRPr="00FF6B59">
        <w:t xml:space="preserve">of Bayesian Optimization”. </w:t>
      </w:r>
      <w:r w:rsidRPr="00FF6B59">
        <w:rPr>
          <w:i/>
          <w:iCs/>
        </w:rPr>
        <w:t>Proceedings of the IEEE</w:t>
      </w:r>
      <w:r w:rsidRPr="00FF6B59">
        <w:t xml:space="preserve"> 104(1):148–175.</w:t>
      </w:r>
    </w:p>
  </w:endnote>
  <w:endnote w:id="6">
    <w:p w14:paraId="22F42A28" w14:textId="616E2F97" w:rsidR="007C6C79" w:rsidRDefault="007C6C79" w:rsidP="00F16473">
      <w:pPr>
        <w:pStyle w:val="EndnoteText"/>
      </w:pPr>
      <w:r w:rsidRPr="00F16473">
        <w:rPr>
          <w:rStyle w:val="EndnoteReference"/>
        </w:rPr>
        <w:endnoteRef/>
      </w:r>
      <w:r w:rsidRPr="00F16473">
        <w:t xml:space="preserve"> </w:t>
      </w:r>
      <w:r w:rsidR="00F16473">
        <w:tab/>
      </w:r>
      <w:r w:rsidR="00F16473" w:rsidRPr="00F16473">
        <w:t>Glover, F., and M. Samorani. 2019. “Intensification, Diversification and Learning in Metaheuristic Optimization”. Journal of</w:t>
      </w:r>
      <w:r w:rsidR="00F16473">
        <w:t xml:space="preserve"> </w:t>
      </w:r>
      <w:r w:rsidR="00F16473" w:rsidRPr="00F16473">
        <w:t>Heuristics 25(4):517–520.</w:t>
      </w:r>
    </w:p>
  </w:endnote>
  <w:endnote w:id="7">
    <w:p w14:paraId="1D1E67E2" w14:textId="4ED5017A" w:rsidR="00E956F3" w:rsidRDefault="00E956F3" w:rsidP="005E0C26">
      <w:pPr>
        <w:pStyle w:val="EndnoteText"/>
      </w:pPr>
      <w:r w:rsidRPr="007C4B72">
        <w:rPr>
          <w:rStyle w:val="EndnoteReference"/>
        </w:rPr>
        <w:endnoteRef/>
      </w:r>
      <w:r>
        <w:t xml:space="preserve"> </w:t>
      </w:r>
      <w:r w:rsidR="007C4B72">
        <w:tab/>
      </w:r>
      <w:r w:rsidR="00990969" w:rsidRPr="007C4B72">
        <w:t>Gill</w:t>
      </w:r>
      <w:r w:rsidR="007C4B72" w:rsidRPr="007C4B72">
        <w:t xml:space="preserve">, P. E., </w:t>
      </w:r>
      <w:r w:rsidR="00990969" w:rsidRPr="007C4B72">
        <w:t xml:space="preserve">Murray, W., Wright, </w:t>
      </w:r>
      <w:r w:rsidR="007C4B72" w:rsidRPr="007C4B72">
        <w:t xml:space="preserve">M. H., Practical Optimization, </w:t>
      </w:r>
      <w:r w:rsidR="007C4B72" w:rsidRPr="00990969">
        <w:rPr>
          <w:i/>
          <w:iCs/>
        </w:rPr>
        <w:t>Academic Press</w:t>
      </w:r>
      <w:r w:rsidR="007C4B72" w:rsidRPr="007C4B72">
        <w:t>, First Edition, 1981.</w:t>
      </w:r>
    </w:p>
  </w:endnote>
  <w:endnote w:id="8">
    <w:p w14:paraId="5C542B4D" w14:textId="5650F67F" w:rsidR="005E0C26" w:rsidRDefault="005E0C26">
      <w:pPr>
        <w:pStyle w:val="EndnoteText"/>
      </w:pPr>
      <w:r w:rsidRPr="0098022E">
        <w:rPr>
          <w:rStyle w:val="EndnoteReference"/>
        </w:rPr>
        <w:endnoteRef/>
      </w:r>
      <w:r>
        <w:t xml:space="preserve"> </w:t>
      </w:r>
      <w:r>
        <w:tab/>
        <w:t xml:space="preserve">Cui, J., and Yang, B., </w:t>
      </w:r>
      <w:r w:rsidRPr="005E0C26">
        <w:rPr>
          <w:i/>
          <w:iCs/>
        </w:rPr>
        <w:t>Journal of Software</w:t>
      </w:r>
      <w:r>
        <w:t>, 2018, Vol 29, pp 3068-3090</w:t>
      </w:r>
      <w:r w:rsidR="0098022E">
        <w:t>.</w:t>
      </w:r>
    </w:p>
  </w:endnote>
  <w:endnote w:id="9">
    <w:p w14:paraId="4BEB6AE1" w14:textId="181F6F63" w:rsidR="00F132F9" w:rsidRDefault="00F132F9">
      <w:pPr>
        <w:pStyle w:val="EndnoteText"/>
      </w:pPr>
      <w:r>
        <w:rPr>
          <w:rStyle w:val="EndnoteReference"/>
        </w:rPr>
        <w:endnoteRef/>
      </w:r>
      <w:r>
        <w:t xml:space="preserve"> </w:t>
      </w:r>
      <w:r w:rsidR="005E6520">
        <w:tab/>
        <w:t xml:space="preserve">Rasmussen, C. E., Williams, C. K. I., </w:t>
      </w:r>
      <w:r w:rsidR="00666040">
        <w:t xml:space="preserve">Gaussian Processes for Machine Learning, </w:t>
      </w:r>
      <w:r w:rsidR="00883ED3" w:rsidRPr="00F20B43">
        <w:rPr>
          <w:i/>
          <w:iCs/>
        </w:rPr>
        <w:t>The MIT Press</w:t>
      </w:r>
      <w:r w:rsidR="00F20B43">
        <w:t>, 2006.</w:t>
      </w:r>
    </w:p>
  </w:endnote>
  <w:endnote w:id="10">
    <w:p w14:paraId="65A4C979" w14:textId="1643631C" w:rsidR="009D10A3" w:rsidRDefault="009D10A3" w:rsidP="00DE5399">
      <w:pPr>
        <w:pStyle w:val="EndnoteText"/>
      </w:pPr>
      <w:r>
        <w:rPr>
          <w:rStyle w:val="EndnoteReference"/>
        </w:rPr>
        <w:endnoteRef/>
      </w:r>
      <w:r>
        <w:t xml:space="preserve"> </w:t>
      </w:r>
      <w:r w:rsidR="00DE5399">
        <w:tab/>
      </w:r>
      <w:r w:rsidR="00DE5399" w:rsidRPr="00DE5399">
        <w:t>Shahriari, B., K. Swersky, Z. Wang, R. P. Adams, and N. De Freitas. 2015. “Taking the Human out of the Loop: A Review</w:t>
      </w:r>
      <w:r w:rsidR="00DE5399">
        <w:t xml:space="preserve"> </w:t>
      </w:r>
      <w:r w:rsidR="00DE5399" w:rsidRPr="00DE5399">
        <w:t>of Bayesian Optimization”. Proceedings of the IEEE 104(1):148–175.</w:t>
      </w:r>
    </w:p>
  </w:endnote>
  <w:endnote w:id="11">
    <w:p w14:paraId="52EE11B0" w14:textId="5ED57C83" w:rsidR="00433E49" w:rsidRDefault="00433E49">
      <w:pPr>
        <w:pStyle w:val="EndnoteText"/>
      </w:pPr>
      <w:r>
        <w:rPr>
          <w:rStyle w:val="EndnoteReference"/>
        </w:rPr>
        <w:endnoteRef/>
      </w:r>
      <w:r>
        <w:t xml:space="preserve"> </w:t>
      </w:r>
      <w:r>
        <w:tab/>
      </w:r>
      <w:r w:rsidRPr="00433E49">
        <w:t xml:space="preserve">Archetti, F., and A. Candelieri. 2019. Bayesian Optimization and Data Science. </w:t>
      </w:r>
      <w:r w:rsidRPr="00433E49">
        <w:rPr>
          <w:i/>
          <w:iCs/>
        </w:rPr>
        <w:t>Springer</w:t>
      </w:r>
      <w:r w:rsidRPr="00433E49">
        <w:t>.</w:t>
      </w:r>
    </w:p>
  </w:endnote>
  <w:endnote w:id="12">
    <w:p w14:paraId="223A803A" w14:textId="2A2498B0" w:rsidR="00E5700F" w:rsidRDefault="00E5700F" w:rsidP="00E5700F">
      <w:pPr>
        <w:pStyle w:val="EndnoteText"/>
      </w:pPr>
      <w:r>
        <w:rPr>
          <w:rStyle w:val="EndnoteReference"/>
        </w:rPr>
        <w:endnoteRef/>
      </w:r>
      <w:r>
        <w:t xml:space="preserve"> </w:t>
      </w:r>
      <w:r>
        <w:tab/>
      </w:r>
      <w:r w:rsidRPr="00E5700F">
        <w:t>Mockus, J., V. Tiesis, and A. Zilinskas. 1978. “The Application of Bayesian Methods for Seeking the Extremum”. Towards</w:t>
      </w:r>
      <w:r>
        <w:t xml:space="preserve"> </w:t>
      </w:r>
      <w:r w:rsidRPr="00E5700F">
        <w:t>global optimization 2(117-129):2.</w:t>
      </w:r>
    </w:p>
  </w:endnote>
  <w:endnote w:id="13">
    <w:p w14:paraId="23313340" w14:textId="61B78BC4" w:rsidR="00C4366A" w:rsidRDefault="00C4366A" w:rsidP="00C4366A">
      <w:pPr>
        <w:pStyle w:val="EndnoteText"/>
      </w:pPr>
      <w:r>
        <w:rPr>
          <w:rStyle w:val="EndnoteReference"/>
        </w:rPr>
        <w:endnoteRef/>
      </w:r>
      <w:r>
        <w:t xml:space="preserve"> </w:t>
      </w:r>
      <w:r>
        <w:tab/>
      </w:r>
      <w:r w:rsidRPr="00C4366A">
        <w:t xml:space="preserve">Jones, D. R., M. Schonlau, and W. J. Welch. 1998. “Efficient Global Optimization of Expensive Black-box Functions”. </w:t>
      </w:r>
      <w:r w:rsidRPr="00C4366A">
        <w:rPr>
          <w:i/>
          <w:iCs/>
        </w:rPr>
        <w:t xml:space="preserve">Journal of Global </w:t>
      </w:r>
      <w:r>
        <w:rPr>
          <w:i/>
          <w:iCs/>
        </w:rPr>
        <w:t>O</w:t>
      </w:r>
      <w:r w:rsidRPr="00C4366A">
        <w:rPr>
          <w:i/>
          <w:iCs/>
        </w:rPr>
        <w:t>ptimization</w:t>
      </w:r>
      <w:r w:rsidRPr="00C4366A">
        <w:t xml:space="preserve"> 13(4):455–492.</w:t>
      </w:r>
    </w:p>
  </w:endnote>
  <w:endnote w:id="14">
    <w:p w14:paraId="484F75E0" w14:textId="393F63EA" w:rsidR="00F4462A" w:rsidRDefault="00F4462A" w:rsidP="00F4462A">
      <w:pPr>
        <w:pStyle w:val="EndnoteText"/>
      </w:pPr>
      <w:r>
        <w:rPr>
          <w:rStyle w:val="EndnoteReference"/>
        </w:rPr>
        <w:endnoteRef/>
      </w:r>
      <w:r>
        <w:t xml:space="preserve"> </w:t>
      </w:r>
      <w:r w:rsidR="00721470">
        <w:tab/>
      </w:r>
      <w:r w:rsidRPr="00F4462A">
        <w:t>Berk, J., S. Gupta, S. Rana, and S. Venkatesh. 2020. “Randomised Gaussian Process Upper Confidence Bound for Bayesian</w:t>
      </w:r>
      <w:r w:rsidR="00721470">
        <w:t xml:space="preserve"> </w:t>
      </w:r>
      <w:r w:rsidRPr="00F4462A">
        <w:t>Optimisation”. arXiv preprint arXiv:2006.04296</w:t>
      </w:r>
    </w:p>
  </w:endnote>
  <w:endnote w:id="15">
    <w:p w14:paraId="3A063E50" w14:textId="26908D8C" w:rsidR="00864C79" w:rsidRDefault="00864C79" w:rsidP="00563DFA">
      <w:pPr>
        <w:pStyle w:val="EndnoteText"/>
      </w:pPr>
      <w:r>
        <w:rPr>
          <w:rStyle w:val="EndnoteReference"/>
        </w:rPr>
        <w:endnoteRef/>
      </w:r>
      <w:r>
        <w:t xml:space="preserve"> </w:t>
      </w:r>
      <w:r w:rsidR="00563DFA">
        <w:tab/>
      </w:r>
      <w:r>
        <w:t>Srini</w:t>
      </w:r>
      <w:r w:rsidR="001B0143">
        <w:t xml:space="preserve">vas, N., Krause, A., Kakade, S. M., Seeger, M. W., </w:t>
      </w:r>
      <w:r w:rsidR="00D45821" w:rsidRPr="00D45821">
        <w:t>Information-Theoretic Regret Bounds for Gaussian</w:t>
      </w:r>
      <w:r w:rsidR="00563DFA">
        <w:t xml:space="preserve"> </w:t>
      </w:r>
      <w:r w:rsidR="00D45821" w:rsidRPr="00D45821">
        <w:t>Process Optimization in the Bandit Setting</w:t>
      </w:r>
      <w:r w:rsidR="00D45821">
        <w:t xml:space="preserve">, </w:t>
      </w:r>
      <w:r w:rsidR="00D45821" w:rsidRPr="00563DFA">
        <w:rPr>
          <w:i/>
          <w:iCs/>
        </w:rPr>
        <w:t>IEEE Transactions on Information Theory</w:t>
      </w:r>
      <w:r w:rsidR="00D45821">
        <w:t xml:space="preserve">, 2012, </w:t>
      </w:r>
      <w:r w:rsidR="003F4A8B">
        <w:t xml:space="preserve">58(5), pp </w:t>
      </w:r>
      <w:r w:rsidR="00563DFA">
        <w:t>3250-3265.</w:t>
      </w:r>
    </w:p>
  </w:endnote>
  <w:endnote w:id="16">
    <w:p w14:paraId="37D38D7A" w14:textId="06F05B23" w:rsidR="00A02500" w:rsidRDefault="006E578D" w:rsidP="00583F64">
      <w:pPr>
        <w:pStyle w:val="EndnoteText"/>
      </w:pPr>
      <w:r w:rsidRPr="00F035C6">
        <w:rPr>
          <w:rStyle w:val="EndnoteReference"/>
        </w:rPr>
        <w:endnoteRef/>
      </w:r>
      <w:r w:rsidRPr="00F035C6">
        <w:rPr>
          <w:rStyle w:val="EndnoteReference"/>
        </w:rPr>
        <w:t xml:space="preserve"> </w:t>
      </w:r>
      <w:r w:rsidR="00B0146E">
        <w:tab/>
        <w:t xml:space="preserve">Cary, M., A model Based </w:t>
      </w:r>
      <w:r w:rsidR="002917AD">
        <w:t>Engine Calibration Methodology for a Port Fuel Injection, Spark-Ignition Engine</w:t>
      </w:r>
      <w:r w:rsidR="00F035C6">
        <w:t xml:space="preserve">, </w:t>
      </w:r>
      <w:r w:rsidR="00F035C6" w:rsidRPr="00F035C6">
        <w:rPr>
          <w:i/>
          <w:iCs/>
        </w:rPr>
        <w:t>Ph.D. Thesis</w:t>
      </w:r>
      <w:r w:rsidR="00F035C6">
        <w:t>, Bradford University, 2003.</w:t>
      </w:r>
    </w:p>
  </w:endnote>
  <w:endnote w:id="17">
    <w:p w14:paraId="0C83C2C5" w14:textId="166C813F" w:rsidR="00705432" w:rsidRDefault="00705432">
      <w:pPr>
        <w:pStyle w:val="EndnoteText"/>
      </w:pPr>
      <w:r>
        <w:rPr>
          <w:rStyle w:val="EndnoteReference"/>
        </w:rPr>
        <w:endnoteRef/>
      </w:r>
      <w:r>
        <w:t xml:space="preserve">         Stein, M., Large Sample, Properties of Simulations Using Latin Hypercube </w:t>
      </w:r>
      <w:r w:rsidR="00CD5BC1">
        <w:t xml:space="preserve">Sampling, </w:t>
      </w:r>
      <w:r w:rsidR="00CD5BC1" w:rsidRPr="00CD5BC1">
        <w:rPr>
          <w:i/>
          <w:iCs/>
        </w:rPr>
        <w:t>Technometrics</w:t>
      </w:r>
      <w:r w:rsidR="00CD5BC1">
        <w:t>, 1987, 29,</w:t>
      </w:r>
      <w:r w:rsidR="00493C2A">
        <w:t xml:space="preserve"> </w:t>
      </w:r>
      <w:r w:rsidR="00CD5BC1">
        <w:t>pp 143-151.</w:t>
      </w:r>
    </w:p>
  </w:endnote>
  <w:endnote w:id="18">
    <w:p w14:paraId="29C88AFB" w14:textId="05151FAA" w:rsidR="007F4227" w:rsidRDefault="007F4227">
      <w:pPr>
        <w:pStyle w:val="EndnoteText"/>
      </w:pPr>
      <w:r>
        <w:rPr>
          <w:rStyle w:val="EndnoteReference"/>
        </w:rPr>
        <w:endnoteRef/>
      </w:r>
      <w:r>
        <w:t xml:space="preserve"> </w:t>
      </w:r>
      <w:r w:rsidR="00493C2A">
        <w:tab/>
      </w:r>
      <w:r w:rsidR="00493C2A" w:rsidRPr="00493C2A">
        <w:t xml:space="preserve">I. </w:t>
      </w:r>
      <w:r w:rsidR="00493C2A">
        <w:tab/>
      </w:r>
      <w:r w:rsidR="00493C2A" w:rsidRPr="00493C2A">
        <w:t xml:space="preserve">Friedel and A. Keller. Fast Generation of Randomized Low-Discrepancy Point Sets. In H. Niederreiter, K. Fang, and F. Hickernell, editors, </w:t>
      </w:r>
      <w:r w:rsidR="00493C2A" w:rsidRPr="00EE57F5">
        <w:rPr>
          <w:i/>
          <w:iCs/>
        </w:rPr>
        <w:t>Monte Carlo and Quasi-Monte Carlo Methods</w:t>
      </w:r>
      <w:r w:rsidR="00493C2A" w:rsidRPr="00493C2A">
        <w:t xml:space="preserve"> 2000, pages 257–273. </w:t>
      </w:r>
      <w:r w:rsidR="00493C2A" w:rsidRPr="00493C2A">
        <w:rPr>
          <w:i/>
          <w:iCs/>
        </w:rPr>
        <w:t>Springer</w:t>
      </w:r>
      <w:r w:rsidR="00493C2A" w:rsidRPr="00493C2A">
        <w:t>, 2002.</w:t>
      </w:r>
    </w:p>
  </w:endnote>
  <w:endnote w:id="19">
    <w:p w14:paraId="556EB401" w14:textId="7C23F82B" w:rsidR="004F38AB" w:rsidRDefault="004F38AB">
      <w:pPr>
        <w:pStyle w:val="EndnoteText"/>
      </w:pPr>
      <w:r>
        <w:rPr>
          <w:rStyle w:val="EndnoteReference"/>
        </w:rPr>
        <w:endnoteRef/>
      </w:r>
      <w:r>
        <w:t xml:space="preserve"> </w:t>
      </w:r>
      <w:r>
        <w:tab/>
      </w:r>
      <w:r w:rsidRPr="004F38AB">
        <w:t xml:space="preserve">I. Sobol’. On the Distribution of Points in a Cube and the approximate Evaluation of Integrals. </w:t>
      </w:r>
      <w:r w:rsidRPr="004F38AB">
        <w:rPr>
          <w:i/>
          <w:iCs/>
        </w:rPr>
        <w:t>Zh. vychisl. Mat. mat. Fiz</w:t>
      </w:r>
      <w:r w:rsidRPr="004F38AB">
        <w:t>., 7(4):784–802, 1967</w:t>
      </w:r>
    </w:p>
  </w:endnote>
  <w:endnote w:id="20">
    <w:p w14:paraId="132C98BD" w14:textId="7CA7F30E" w:rsidR="008B72F0" w:rsidRDefault="008B72F0">
      <w:pPr>
        <w:pStyle w:val="EndnoteText"/>
      </w:pPr>
      <w:r w:rsidRPr="002039B8">
        <w:rPr>
          <w:rStyle w:val="EndnoteReference"/>
        </w:rPr>
        <w:endnoteRef/>
      </w:r>
      <w:r>
        <w:t xml:space="preserve"> </w:t>
      </w:r>
      <w:r w:rsidR="002039B8">
        <w:tab/>
      </w:r>
      <w:r w:rsidR="00143FB2">
        <w:t xml:space="preserve">Gamma, E., </w:t>
      </w:r>
      <w:r w:rsidR="002039B8">
        <w:t>Helm, R., Johnson, R., Vlissides, J., Design Patterns</w:t>
      </w:r>
      <w:r w:rsidR="00142F72">
        <w:t xml:space="preserve"> – Elements of Reusable Object-Oriented Software, </w:t>
      </w:r>
      <w:r w:rsidR="00142F72" w:rsidRPr="00142F72">
        <w:rPr>
          <w:i/>
          <w:iCs/>
        </w:rPr>
        <w:t>Addison-Wesley Professional Computing Series</w:t>
      </w:r>
      <w:r w:rsidR="00142F72">
        <w:t xml:space="preserve">, </w:t>
      </w:r>
      <w:r w:rsidR="004F3A48">
        <w:t>1995</w:t>
      </w:r>
      <w:r w:rsidR="00754923">
        <w:t>, ISBN 0-201-63361-2.</w:t>
      </w:r>
    </w:p>
  </w:endnote>
  <w:endnote w:id="21">
    <w:p w14:paraId="6270C01B" w14:textId="5E597736" w:rsidR="00B460A6" w:rsidRDefault="00B460A6">
      <w:pPr>
        <w:pStyle w:val="EndnoteText"/>
      </w:pPr>
      <w:r>
        <w:rPr>
          <w:rStyle w:val="EndnoteReference"/>
        </w:rPr>
        <w:endnoteRef/>
      </w:r>
      <w:r>
        <w:t xml:space="preserve"> </w:t>
      </w:r>
      <w:r>
        <w:tab/>
      </w:r>
      <w:r w:rsidR="00CD0493">
        <w:t xml:space="preserve">Xu, Z., Guo, Y., Saleh, H., Efficient </w:t>
      </w:r>
      <w:r w:rsidR="00531FB9">
        <w:t xml:space="preserve">hybrid Bayesian optimization algorithm with adaptive expected improvement acquisition function, </w:t>
      </w:r>
      <w:r w:rsidR="00EE57F5" w:rsidRPr="00EE57F5">
        <w:rPr>
          <w:i/>
          <w:iCs/>
        </w:rPr>
        <w:t>Engineering Optimization</w:t>
      </w:r>
      <w:r w:rsidR="00EE57F5">
        <w:t xml:space="preserve">, 2021, </w:t>
      </w:r>
      <w:r w:rsidR="00EF66E5">
        <w:t>53;10, pp 1786-1804</w:t>
      </w:r>
      <w:r w:rsidR="00B16D4C">
        <w:t xml:space="preserve">. DOI: </w:t>
      </w:r>
      <w:r w:rsidR="00B16D4C" w:rsidRPr="00B16D4C">
        <w:t>10.1080/0305215X.2020.1826467</w:t>
      </w:r>
      <w:r w:rsidR="00B16D4C">
        <w:t>.</w:t>
      </w:r>
    </w:p>
  </w:endnote>
  <w:endnote w:id="22">
    <w:p w14:paraId="27EA086D" w14:textId="4BEEDBBE" w:rsidR="00D145ED" w:rsidRDefault="00D145ED">
      <w:pPr>
        <w:pStyle w:val="EndnoteText"/>
      </w:pPr>
      <w:r>
        <w:rPr>
          <w:rStyle w:val="EndnoteReference"/>
        </w:rPr>
        <w:endnoteRef/>
      </w:r>
      <w:r>
        <w:t xml:space="preserve"> </w:t>
      </w:r>
      <w:r w:rsidR="00395C8E">
        <w:tab/>
      </w:r>
      <w:r w:rsidR="00395C8E" w:rsidRPr="00395C8E">
        <w:t>Devore, Jay. </w:t>
      </w:r>
      <w:r w:rsidR="00395C8E" w:rsidRPr="00395C8E">
        <w:rPr>
          <w:i/>
          <w:iCs/>
        </w:rPr>
        <w:t>Probability and Statistics for Engineering and the Sciences / Jay L. Devore</w:t>
      </w:r>
      <w:r w:rsidR="00395C8E" w:rsidRPr="00395C8E">
        <w:t>. 4th ed. Wadsworth Publishing, 1995.</w:t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NimbusRomNo9L-Regu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29881408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5093B762" w14:textId="5FDB0402" w:rsidR="007030A4" w:rsidRDefault="007030A4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58216F1E" w14:textId="77777777" w:rsidR="007030A4" w:rsidRDefault="007030A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5500BF" w14:textId="77777777" w:rsidR="00E66EB1" w:rsidRDefault="00E66EB1" w:rsidP="009465D5">
      <w:pPr>
        <w:spacing w:after="0"/>
      </w:pPr>
      <w:r>
        <w:separator/>
      </w:r>
    </w:p>
  </w:footnote>
  <w:footnote w:type="continuationSeparator" w:id="0">
    <w:p w14:paraId="2D0775AD" w14:textId="77777777" w:rsidR="00E66EB1" w:rsidRDefault="00E66EB1" w:rsidP="009465D5">
      <w:pPr>
        <w:spacing w:after="0"/>
      </w:pPr>
      <w:r>
        <w:continuationSeparator/>
      </w:r>
    </w:p>
  </w:footnote>
  <w:footnote w:type="continuationNotice" w:id="1">
    <w:p w14:paraId="5CA9FA9D" w14:textId="77777777" w:rsidR="00E66EB1" w:rsidRDefault="00E66EB1">
      <w:pPr>
        <w:spacing w:after="0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4D5475"/>
    <w:multiLevelType w:val="hybridMultilevel"/>
    <w:tmpl w:val="1A4898C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C66EF5"/>
    <w:multiLevelType w:val="singleLevel"/>
    <w:tmpl w:val="54907A58"/>
    <w:lvl w:ilvl="0">
      <w:start w:val="1"/>
      <w:numFmt w:val="decimal"/>
      <w:lvlText w:val="%1."/>
      <w:legacy w:legacy="1" w:legacySpace="0" w:legacyIndent="283"/>
      <w:lvlJc w:val="left"/>
      <w:pPr>
        <w:ind w:left="283" w:hanging="283"/>
      </w:pPr>
    </w:lvl>
  </w:abstractNum>
  <w:abstractNum w:abstractNumId="2" w15:restartNumberingAfterBreak="0">
    <w:nsid w:val="0C571A9A"/>
    <w:multiLevelType w:val="multilevel"/>
    <w:tmpl w:val="08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0FAD1812"/>
    <w:multiLevelType w:val="hybridMultilevel"/>
    <w:tmpl w:val="40BE0FB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C07241"/>
    <w:multiLevelType w:val="hybridMultilevel"/>
    <w:tmpl w:val="D85003E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632C99"/>
    <w:multiLevelType w:val="hybridMultilevel"/>
    <w:tmpl w:val="5524A54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26C108B"/>
    <w:multiLevelType w:val="hybridMultilevel"/>
    <w:tmpl w:val="B8C6FA7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4596BB9"/>
    <w:multiLevelType w:val="hybridMultilevel"/>
    <w:tmpl w:val="E256B87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CCD31F1"/>
    <w:multiLevelType w:val="hybridMultilevel"/>
    <w:tmpl w:val="3A3EE7E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0CE5684"/>
    <w:multiLevelType w:val="hybridMultilevel"/>
    <w:tmpl w:val="7C6EEC6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C0A6716"/>
    <w:multiLevelType w:val="hybridMultilevel"/>
    <w:tmpl w:val="27B8217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3995925"/>
    <w:multiLevelType w:val="hybridMultilevel"/>
    <w:tmpl w:val="4E3E066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9850077"/>
    <w:multiLevelType w:val="hybridMultilevel"/>
    <w:tmpl w:val="075E12D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1116903"/>
    <w:multiLevelType w:val="hybridMultilevel"/>
    <w:tmpl w:val="C73E431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F507556"/>
    <w:multiLevelType w:val="hybridMultilevel"/>
    <w:tmpl w:val="538C873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61735191">
    <w:abstractNumId w:val="0"/>
  </w:num>
  <w:num w:numId="2" w16cid:durableId="2108382878">
    <w:abstractNumId w:val="2"/>
  </w:num>
  <w:num w:numId="3" w16cid:durableId="1704087116">
    <w:abstractNumId w:val="1"/>
  </w:num>
  <w:num w:numId="4" w16cid:durableId="92552351">
    <w:abstractNumId w:val="13"/>
  </w:num>
  <w:num w:numId="5" w16cid:durableId="903296526">
    <w:abstractNumId w:val="14"/>
  </w:num>
  <w:num w:numId="6" w16cid:durableId="92291717">
    <w:abstractNumId w:val="6"/>
  </w:num>
  <w:num w:numId="7" w16cid:durableId="1933976579">
    <w:abstractNumId w:val="9"/>
  </w:num>
  <w:num w:numId="8" w16cid:durableId="93793000">
    <w:abstractNumId w:val="11"/>
  </w:num>
  <w:num w:numId="9" w16cid:durableId="1982269224">
    <w:abstractNumId w:val="8"/>
  </w:num>
  <w:num w:numId="10" w16cid:durableId="1918972281">
    <w:abstractNumId w:val="4"/>
  </w:num>
  <w:num w:numId="11" w16cid:durableId="1873572384">
    <w:abstractNumId w:val="3"/>
  </w:num>
  <w:num w:numId="12" w16cid:durableId="1297373368">
    <w:abstractNumId w:val="10"/>
  </w:num>
  <w:num w:numId="13" w16cid:durableId="1877813033">
    <w:abstractNumId w:val="5"/>
  </w:num>
  <w:num w:numId="14" w16cid:durableId="754713564">
    <w:abstractNumId w:val="7"/>
  </w:num>
  <w:num w:numId="15" w16cid:durableId="1330213791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1"/>
  <w:proofState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76BA"/>
    <w:rsid w:val="000004B3"/>
    <w:rsid w:val="00001736"/>
    <w:rsid w:val="00002DD9"/>
    <w:rsid w:val="00004F9F"/>
    <w:rsid w:val="000057CE"/>
    <w:rsid w:val="0000584D"/>
    <w:rsid w:val="00006E83"/>
    <w:rsid w:val="00007FF3"/>
    <w:rsid w:val="00010163"/>
    <w:rsid w:val="00010EAA"/>
    <w:rsid w:val="00012F43"/>
    <w:rsid w:val="000130DA"/>
    <w:rsid w:val="00016B85"/>
    <w:rsid w:val="00025C19"/>
    <w:rsid w:val="000260E2"/>
    <w:rsid w:val="000353BC"/>
    <w:rsid w:val="00036D6B"/>
    <w:rsid w:val="000406AB"/>
    <w:rsid w:val="00041CFE"/>
    <w:rsid w:val="00042659"/>
    <w:rsid w:val="0004569F"/>
    <w:rsid w:val="00046A52"/>
    <w:rsid w:val="00050407"/>
    <w:rsid w:val="000519DA"/>
    <w:rsid w:val="000532A7"/>
    <w:rsid w:val="0005350D"/>
    <w:rsid w:val="000556CF"/>
    <w:rsid w:val="000566BD"/>
    <w:rsid w:val="0006508B"/>
    <w:rsid w:val="00066E7A"/>
    <w:rsid w:val="00067116"/>
    <w:rsid w:val="00067C83"/>
    <w:rsid w:val="00070C41"/>
    <w:rsid w:val="000711C7"/>
    <w:rsid w:val="000739AE"/>
    <w:rsid w:val="00073D18"/>
    <w:rsid w:val="000746B1"/>
    <w:rsid w:val="00074718"/>
    <w:rsid w:val="000756A4"/>
    <w:rsid w:val="00076E0B"/>
    <w:rsid w:val="000815B3"/>
    <w:rsid w:val="00082434"/>
    <w:rsid w:val="00083E2F"/>
    <w:rsid w:val="00084A7B"/>
    <w:rsid w:val="00084E8A"/>
    <w:rsid w:val="00086D4B"/>
    <w:rsid w:val="000902E1"/>
    <w:rsid w:val="00090384"/>
    <w:rsid w:val="00090C55"/>
    <w:rsid w:val="0009293B"/>
    <w:rsid w:val="0009553A"/>
    <w:rsid w:val="00096442"/>
    <w:rsid w:val="000A0BD1"/>
    <w:rsid w:val="000A3A14"/>
    <w:rsid w:val="000A3F35"/>
    <w:rsid w:val="000A3F3A"/>
    <w:rsid w:val="000A757A"/>
    <w:rsid w:val="000A7DC1"/>
    <w:rsid w:val="000B0952"/>
    <w:rsid w:val="000B200D"/>
    <w:rsid w:val="000B3815"/>
    <w:rsid w:val="000B3A54"/>
    <w:rsid w:val="000B3A96"/>
    <w:rsid w:val="000B5C5F"/>
    <w:rsid w:val="000B625D"/>
    <w:rsid w:val="000B712B"/>
    <w:rsid w:val="000C024B"/>
    <w:rsid w:val="000C05A5"/>
    <w:rsid w:val="000C2400"/>
    <w:rsid w:val="000C37F5"/>
    <w:rsid w:val="000C62E8"/>
    <w:rsid w:val="000C7E56"/>
    <w:rsid w:val="000C7ED1"/>
    <w:rsid w:val="000D06CE"/>
    <w:rsid w:val="000D279A"/>
    <w:rsid w:val="000D4DE6"/>
    <w:rsid w:val="000D7CA2"/>
    <w:rsid w:val="000E0269"/>
    <w:rsid w:val="000E0482"/>
    <w:rsid w:val="000E2A97"/>
    <w:rsid w:val="000E3A58"/>
    <w:rsid w:val="000E4E29"/>
    <w:rsid w:val="000E5445"/>
    <w:rsid w:val="000F2F86"/>
    <w:rsid w:val="000F454C"/>
    <w:rsid w:val="000F51EA"/>
    <w:rsid w:val="000F6B22"/>
    <w:rsid w:val="000F7C96"/>
    <w:rsid w:val="001009AF"/>
    <w:rsid w:val="001047E9"/>
    <w:rsid w:val="001054AD"/>
    <w:rsid w:val="0010645B"/>
    <w:rsid w:val="00107141"/>
    <w:rsid w:val="001107FD"/>
    <w:rsid w:val="00111E04"/>
    <w:rsid w:val="00111E2A"/>
    <w:rsid w:val="00112C6D"/>
    <w:rsid w:val="0011378D"/>
    <w:rsid w:val="0011546B"/>
    <w:rsid w:val="00116434"/>
    <w:rsid w:val="00116614"/>
    <w:rsid w:val="001214AC"/>
    <w:rsid w:val="00121D3A"/>
    <w:rsid w:val="001235D4"/>
    <w:rsid w:val="0012410B"/>
    <w:rsid w:val="001247CC"/>
    <w:rsid w:val="0012569B"/>
    <w:rsid w:val="00125DDD"/>
    <w:rsid w:val="00125F8C"/>
    <w:rsid w:val="00127AFA"/>
    <w:rsid w:val="00132AF7"/>
    <w:rsid w:val="001348EB"/>
    <w:rsid w:val="00135075"/>
    <w:rsid w:val="00135DB8"/>
    <w:rsid w:val="00136386"/>
    <w:rsid w:val="00137736"/>
    <w:rsid w:val="00140A5D"/>
    <w:rsid w:val="001415C5"/>
    <w:rsid w:val="00141812"/>
    <w:rsid w:val="00141894"/>
    <w:rsid w:val="00141FC9"/>
    <w:rsid w:val="00142F72"/>
    <w:rsid w:val="00143FB2"/>
    <w:rsid w:val="001455BE"/>
    <w:rsid w:val="0014560D"/>
    <w:rsid w:val="00146CDE"/>
    <w:rsid w:val="00147789"/>
    <w:rsid w:val="00150302"/>
    <w:rsid w:val="00150C37"/>
    <w:rsid w:val="00150FC2"/>
    <w:rsid w:val="001538A0"/>
    <w:rsid w:val="00153DE5"/>
    <w:rsid w:val="00153E13"/>
    <w:rsid w:val="001541F1"/>
    <w:rsid w:val="0015555F"/>
    <w:rsid w:val="0015704B"/>
    <w:rsid w:val="00161578"/>
    <w:rsid w:val="00161729"/>
    <w:rsid w:val="00162391"/>
    <w:rsid w:val="00162E6E"/>
    <w:rsid w:val="00163FE8"/>
    <w:rsid w:val="001649CD"/>
    <w:rsid w:val="00164A16"/>
    <w:rsid w:val="00166C6C"/>
    <w:rsid w:val="00166D2F"/>
    <w:rsid w:val="00166E23"/>
    <w:rsid w:val="001671EA"/>
    <w:rsid w:val="00172268"/>
    <w:rsid w:val="00174357"/>
    <w:rsid w:val="001743F6"/>
    <w:rsid w:val="001751B3"/>
    <w:rsid w:val="001754E8"/>
    <w:rsid w:val="0017600F"/>
    <w:rsid w:val="00176249"/>
    <w:rsid w:val="00177FBD"/>
    <w:rsid w:val="0018680B"/>
    <w:rsid w:val="00191144"/>
    <w:rsid w:val="00191149"/>
    <w:rsid w:val="001924C6"/>
    <w:rsid w:val="00192ADA"/>
    <w:rsid w:val="0019363A"/>
    <w:rsid w:val="00194DDD"/>
    <w:rsid w:val="00195857"/>
    <w:rsid w:val="001958B7"/>
    <w:rsid w:val="00196412"/>
    <w:rsid w:val="00196A6E"/>
    <w:rsid w:val="00196EAB"/>
    <w:rsid w:val="00197918"/>
    <w:rsid w:val="001A2524"/>
    <w:rsid w:val="001A3076"/>
    <w:rsid w:val="001A3217"/>
    <w:rsid w:val="001A3746"/>
    <w:rsid w:val="001A47FF"/>
    <w:rsid w:val="001A55C8"/>
    <w:rsid w:val="001A6385"/>
    <w:rsid w:val="001B0143"/>
    <w:rsid w:val="001B087D"/>
    <w:rsid w:val="001B0976"/>
    <w:rsid w:val="001B0DFE"/>
    <w:rsid w:val="001B225C"/>
    <w:rsid w:val="001B2274"/>
    <w:rsid w:val="001B470A"/>
    <w:rsid w:val="001B5CBE"/>
    <w:rsid w:val="001B7E06"/>
    <w:rsid w:val="001C1393"/>
    <w:rsid w:val="001C147D"/>
    <w:rsid w:val="001C1DD9"/>
    <w:rsid w:val="001C5AD2"/>
    <w:rsid w:val="001C5C25"/>
    <w:rsid w:val="001C7548"/>
    <w:rsid w:val="001D08E4"/>
    <w:rsid w:val="001D14C1"/>
    <w:rsid w:val="001D3525"/>
    <w:rsid w:val="001D4573"/>
    <w:rsid w:val="001D5431"/>
    <w:rsid w:val="001D5D2C"/>
    <w:rsid w:val="001D6544"/>
    <w:rsid w:val="001D77A7"/>
    <w:rsid w:val="001E117F"/>
    <w:rsid w:val="001E18EE"/>
    <w:rsid w:val="001E3A17"/>
    <w:rsid w:val="001E3A54"/>
    <w:rsid w:val="001E3F1F"/>
    <w:rsid w:val="001E4103"/>
    <w:rsid w:val="001E63A2"/>
    <w:rsid w:val="001F0997"/>
    <w:rsid w:val="001F0B5B"/>
    <w:rsid w:val="001F17E8"/>
    <w:rsid w:val="001F212E"/>
    <w:rsid w:val="001F24A4"/>
    <w:rsid w:val="001F4864"/>
    <w:rsid w:val="001F4ACE"/>
    <w:rsid w:val="001F4E8A"/>
    <w:rsid w:val="001F6E77"/>
    <w:rsid w:val="001F790E"/>
    <w:rsid w:val="001F79B2"/>
    <w:rsid w:val="001F7D69"/>
    <w:rsid w:val="00201431"/>
    <w:rsid w:val="00203262"/>
    <w:rsid w:val="00203732"/>
    <w:rsid w:val="002039B8"/>
    <w:rsid w:val="00203DF7"/>
    <w:rsid w:val="002047BD"/>
    <w:rsid w:val="0020521A"/>
    <w:rsid w:val="00205709"/>
    <w:rsid w:val="00206071"/>
    <w:rsid w:val="00206CE7"/>
    <w:rsid w:val="00207353"/>
    <w:rsid w:val="00212E4C"/>
    <w:rsid w:val="002132EB"/>
    <w:rsid w:val="00213523"/>
    <w:rsid w:val="00213C0E"/>
    <w:rsid w:val="00216292"/>
    <w:rsid w:val="00216C95"/>
    <w:rsid w:val="00217199"/>
    <w:rsid w:val="00217AB5"/>
    <w:rsid w:val="0022021E"/>
    <w:rsid w:val="0022045D"/>
    <w:rsid w:val="00220EE1"/>
    <w:rsid w:val="002214B7"/>
    <w:rsid w:val="002241C3"/>
    <w:rsid w:val="00224500"/>
    <w:rsid w:val="00225103"/>
    <w:rsid w:val="00225551"/>
    <w:rsid w:val="002263EB"/>
    <w:rsid w:val="00226411"/>
    <w:rsid w:val="00226F9E"/>
    <w:rsid w:val="002300BA"/>
    <w:rsid w:val="00231BF1"/>
    <w:rsid w:val="00231DAB"/>
    <w:rsid w:val="002325DF"/>
    <w:rsid w:val="00232D9D"/>
    <w:rsid w:val="00235F4A"/>
    <w:rsid w:val="002368A2"/>
    <w:rsid w:val="00236A4C"/>
    <w:rsid w:val="002373D5"/>
    <w:rsid w:val="00237881"/>
    <w:rsid w:val="00240C02"/>
    <w:rsid w:val="00240C72"/>
    <w:rsid w:val="00241DD5"/>
    <w:rsid w:val="00244B2A"/>
    <w:rsid w:val="00251735"/>
    <w:rsid w:val="002528EF"/>
    <w:rsid w:val="00253DC7"/>
    <w:rsid w:val="00254BC2"/>
    <w:rsid w:val="00254DF2"/>
    <w:rsid w:val="00255759"/>
    <w:rsid w:val="00257F35"/>
    <w:rsid w:val="00261085"/>
    <w:rsid w:val="002620E0"/>
    <w:rsid w:val="00262594"/>
    <w:rsid w:val="00264F84"/>
    <w:rsid w:val="00265EDE"/>
    <w:rsid w:val="00266003"/>
    <w:rsid w:val="00270E42"/>
    <w:rsid w:val="0027139E"/>
    <w:rsid w:val="0027203B"/>
    <w:rsid w:val="0027266E"/>
    <w:rsid w:val="002768B4"/>
    <w:rsid w:val="00276915"/>
    <w:rsid w:val="00276952"/>
    <w:rsid w:val="002769F3"/>
    <w:rsid w:val="00280991"/>
    <w:rsid w:val="00281AC4"/>
    <w:rsid w:val="00281D20"/>
    <w:rsid w:val="00283C59"/>
    <w:rsid w:val="00287002"/>
    <w:rsid w:val="002917AD"/>
    <w:rsid w:val="00292846"/>
    <w:rsid w:val="00294697"/>
    <w:rsid w:val="00294E06"/>
    <w:rsid w:val="00295B7E"/>
    <w:rsid w:val="002A0F21"/>
    <w:rsid w:val="002A1A7C"/>
    <w:rsid w:val="002A2C47"/>
    <w:rsid w:val="002B0C17"/>
    <w:rsid w:val="002B0F94"/>
    <w:rsid w:val="002B4F7C"/>
    <w:rsid w:val="002B65AE"/>
    <w:rsid w:val="002B6B56"/>
    <w:rsid w:val="002C0D2B"/>
    <w:rsid w:val="002C1320"/>
    <w:rsid w:val="002C204D"/>
    <w:rsid w:val="002C28E7"/>
    <w:rsid w:val="002C38EC"/>
    <w:rsid w:val="002C4B80"/>
    <w:rsid w:val="002C4BA9"/>
    <w:rsid w:val="002C5CEC"/>
    <w:rsid w:val="002C5FCE"/>
    <w:rsid w:val="002C751F"/>
    <w:rsid w:val="002D0371"/>
    <w:rsid w:val="002D345D"/>
    <w:rsid w:val="002D474F"/>
    <w:rsid w:val="002D73D5"/>
    <w:rsid w:val="002E046D"/>
    <w:rsid w:val="002E2BAE"/>
    <w:rsid w:val="002E53BA"/>
    <w:rsid w:val="002E7CE7"/>
    <w:rsid w:val="002E7CFE"/>
    <w:rsid w:val="002F27B0"/>
    <w:rsid w:val="002F2A1B"/>
    <w:rsid w:val="002F32FE"/>
    <w:rsid w:val="002F46C0"/>
    <w:rsid w:val="002F4B8D"/>
    <w:rsid w:val="002F5E0A"/>
    <w:rsid w:val="002F61D8"/>
    <w:rsid w:val="002F6F7C"/>
    <w:rsid w:val="0030052E"/>
    <w:rsid w:val="00301A77"/>
    <w:rsid w:val="003023CB"/>
    <w:rsid w:val="00302632"/>
    <w:rsid w:val="003036A3"/>
    <w:rsid w:val="00304389"/>
    <w:rsid w:val="00306060"/>
    <w:rsid w:val="00306F45"/>
    <w:rsid w:val="003072DF"/>
    <w:rsid w:val="00307913"/>
    <w:rsid w:val="0031074B"/>
    <w:rsid w:val="00310CB0"/>
    <w:rsid w:val="00312433"/>
    <w:rsid w:val="0031279E"/>
    <w:rsid w:val="00312C36"/>
    <w:rsid w:val="00313665"/>
    <w:rsid w:val="00313A30"/>
    <w:rsid w:val="003167D0"/>
    <w:rsid w:val="00316C5F"/>
    <w:rsid w:val="00317FCF"/>
    <w:rsid w:val="003200F0"/>
    <w:rsid w:val="00320EDB"/>
    <w:rsid w:val="0032105F"/>
    <w:rsid w:val="003231CA"/>
    <w:rsid w:val="00324AD4"/>
    <w:rsid w:val="003259CF"/>
    <w:rsid w:val="003320C3"/>
    <w:rsid w:val="00332ABF"/>
    <w:rsid w:val="00332C41"/>
    <w:rsid w:val="00334EC5"/>
    <w:rsid w:val="00337901"/>
    <w:rsid w:val="00340BAC"/>
    <w:rsid w:val="00340C0A"/>
    <w:rsid w:val="00343965"/>
    <w:rsid w:val="00343A9E"/>
    <w:rsid w:val="003444D8"/>
    <w:rsid w:val="00350533"/>
    <w:rsid w:val="003505A2"/>
    <w:rsid w:val="00351123"/>
    <w:rsid w:val="0035112E"/>
    <w:rsid w:val="003513F8"/>
    <w:rsid w:val="00352B2C"/>
    <w:rsid w:val="003530BF"/>
    <w:rsid w:val="003572C7"/>
    <w:rsid w:val="00361E62"/>
    <w:rsid w:val="003625EA"/>
    <w:rsid w:val="003633C9"/>
    <w:rsid w:val="0036439D"/>
    <w:rsid w:val="003658E3"/>
    <w:rsid w:val="0036597D"/>
    <w:rsid w:val="00365F73"/>
    <w:rsid w:val="003671E8"/>
    <w:rsid w:val="00371082"/>
    <w:rsid w:val="003713E5"/>
    <w:rsid w:val="00371E40"/>
    <w:rsid w:val="00374E20"/>
    <w:rsid w:val="003767BD"/>
    <w:rsid w:val="00376BEF"/>
    <w:rsid w:val="003773F6"/>
    <w:rsid w:val="003800EB"/>
    <w:rsid w:val="003801EB"/>
    <w:rsid w:val="00382AAF"/>
    <w:rsid w:val="00383213"/>
    <w:rsid w:val="003848D7"/>
    <w:rsid w:val="00385B21"/>
    <w:rsid w:val="003906BC"/>
    <w:rsid w:val="00390816"/>
    <w:rsid w:val="00390B3C"/>
    <w:rsid w:val="003919B8"/>
    <w:rsid w:val="00392903"/>
    <w:rsid w:val="00393BFC"/>
    <w:rsid w:val="00393F8A"/>
    <w:rsid w:val="00395C8E"/>
    <w:rsid w:val="003971DA"/>
    <w:rsid w:val="003A08E6"/>
    <w:rsid w:val="003A20EB"/>
    <w:rsid w:val="003A2F27"/>
    <w:rsid w:val="003A433F"/>
    <w:rsid w:val="003A471F"/>
    <w:rsid w:val="003A472C"/>
    <w:rsid w:val="003A4FD9"/>
    <w:rsid w:val="003A5063"/>
    <w:rsid w:val="003A554A"/>
    <w:rsid w:val="003A6F17"/>
    <w:rsid w:val="003B1DC9"/>
    <w:rsid w:val="003B21FC"/>
    <w:rsid w:val="003B6119"/>
    <w:rsid w:val="003C01FF"/>
    <w:rsid w:val="003C1080"/>
    <w:rsid w:val="003C1C7B"/>
    <w:rsid w:val="003C1E27"/>
    <w:rsid w:val="003C2E1A"/>
    <w:rsid w:val="003C3999"/>
    <w:rsid w:val="003C6C94"/>
    <w:rsid w:val="003C72AD"/>
    <w:rsid w:val="003D179B"/>
    <w:rsid w:val="003D2212"/>
    <w:rsid w:val="003D328C"/>
    <w:rsid w:val="003D3AA2"/>
    <w:rsid w:val="003D419C"/>
    <w:rsid w:val="003E1912"/>
    <w:rsid w:val="003E1DD1"/>
    <w:rsid w:val="003E2F1C"/>
    <w:rsid w:val="003E3782"/>
    <w:rsid w:val="003E46A3"/>
    <w:rsid w:val="003E4BA4"/>
    <w:rsid w:val="003F04A6"/>
    <w:rsid w:val="003F2172"/>
    <w:rsid w:val="003F3347"/>
    <w:rsid w:val="003F3CDB"/>
    <w:rsid w:val="003F4A8B"/>
    <w:rsid w:val="003F5630"/>
    <w:rsid w:val="003F714E"/>
    <w:rsid w:val="003F7318"/>
    <w:rsid w:val="00402A8D"/>
    <w:rsid w:val="0040671E"/>
    <w:rsid w:val="00406A79"/>
    <w:rsid w:val="00407063"/>
    <w:rsid w:val="004114A0"/>
    <w:rsid w:val="00411B73"/>
    <w:rsid w:val="0041297C"/>
    <w:rsid w:val="004130A6"/>
    <w:rsid w:val="004149E7"/>
    <w:rsid w:val="00416FD9"/>
    <w:rsid w:val="004208F1"/>
    <w:rsid w:val="004241B8"/>
    <w:rsid w:val="00424AC5"/>
    <w:rsid w:val="0042553D"/>
    <w:rsid w:val="00427370"/>
    <w:rsid w:val="004274BC"/>
    <w:rsid w:val="00433137"/>
    <w:rsid w:val="004339C4"/>
    <w:rsid w:val="00433E49"/>
    <w:rsid w:val="00434066"/>
    <w:rsid w:val="00434C37"/>
    <w:rsid w:val="00442D46"/>
    <w:rsid w:val="00444061"/>
    <w:rsid w:val="004450BD"/>
    <w:rsid w:val="004465D8"/>
    <w:rsid w:val="00446A11"/>
    <w:rsid w:val="00447322"/>
    <w:rsid w:val="00447A1C"/>
    <w:rsid w:val="004525EF"/>
    <w:rsid w:val="00455A7E"/>
    <w:rsid w:val="00457CD6"/>
    <w:rsid w:val="0046496A"/>
    <w:rsid w:val="004663D5"/>
    <w:rsid w:val="004664D4"/>
    <w:rsid w:val="004679FE"/>
    <w:rsid w:val="00467E84"/>
    <w:rsid w:val="00470218"/>
    <w:rsid w:val="00470381"/>
    <w:rsid w:val="004743B4"/>
    <w:rsid w:val="004769DA"/>
    <w:rsid w:val="00476C69"/>
    <w:rsid w:val="004776A1"/>
    <w:rsid w:val="004808CB"/>
    <w:rsid w:val="004818D6"/>
    <w:rsid w:val="00483D29"/>
    <w:rsid w:val="00485C77"/>
    <w:rsid w:val="00486117"/>
    <w:rsid w:val="00486783"/>
    <w:rsid w:val="00487479"/>
    <w:rsid w:val="00487F9F"/>
    <w:rsid w:val="00490891"/>
    <w:rsid w:val="00490D30"/>
    <w:rsid w:val="00493C2A"/>
    <w:rsid w:val="00496C54"/>
    <w:rsid w:val="00496F42"/>
    <w:rsid w:val="004A1CF7"/>
    <w:rsid w:val="004A1F6E"/>
    <w:rsid w:val="004A2FE2"/>
    <w:rsid w:val="004A4576"/>
    <w:rsid w:val="004A595D"/>
    <w:rsid w:val="004A6D71"/>
    <w:rsid w:val="004A7A2C"/>
    <w:rsid w:val="004A7D04"/>
    <w:rsid w:val="004B06C2"/>
    <w:rsid w:val="004B082D"/>
    <w:rsid w:val="004B0D34"/>
    <w:rsid w:val="004B24A5"/>
    <w:rsid w:val="004B2848"/>
    <w:rsid w:val="004B4141"/>
    <w:rsid w:val="004B4DE8"/>
    <w:rsid w:val="004C1182"/>
    <w:rsid w:val="004C5D02"/>
    <w:rsid w:val="004C7BBB"/>
    <w:rsid w:val="004D14D5"/>
    <w:rsid w:val="004D2D52"/>
    <w:rsid w:val="004D401B"/>
    <w:rsid w:val="004D5F27"/>
    <w:rsid w:val="004E00D3"/>
    <w:rsid w:val="004E1D96"/>
    <w:rsid w:val="004E2825"/>
    <w:rsid w:val="004E2A5B"/>
    <w:rsid w:val="004E435E"/>
    <w:rsid w:val="004E459C"/>
    <w:rsid w:val="004E489E"/>
    <w:rsid w:val="004E732F"/>
    <w:rsid w:val="004E7812"/>
    <w:rsid w:val="004F0F44"/>
    <w:rsid w:val="004F1D4F"/>
    <w:rsid w:val="004F1D7B"/>
    <w:rsid w:val="004F365F"/>
    <w:rsid w:val="004F38AB"/>
    <w:rsid w:val="004F3A48"/>
    <w:rsid w:val="004F4796"/>
    <w:rsid w:val="004F4A8D"/>
    <w:rsid w:val="005027F4"/>
    <w:rsid w:val="005037CD"/>
    <w:rsid w:val="00504355"/>
    <w:rsid w:val="00504BB9"/>
    <w:rsid w:val="00505084"/>
    <w:rsid w:val="00505D2A"/>
    <w:rsid w:val="00505FA0"/>
    <w:rsid w:val="005109AD"/>
    <w:rsid w:val="00510A78"/>
    <w:rsid w:val="00510BF4"/>
    <w:rsid w:val="005131BF"/>
    <w:rsid w:val="00514E7B"/>
    <w:rsid w:val="0051520E"/>
    <w:rsid w:val="00515FBD"/>
    <w:rsid w:val="00516069"/>
    <w:rsid w:val="005179EF"/>
    <w:rsid w:val="00517B6E"/>
    <w:rsid w:val="005210D0"/>
    <w:rsid w:val="00524124"/>
    <w:rsid w:val="005242F7"/>
    <w:rsid w:val="00525DD2"/>
    <w:rsid w:val="005272F3"/>
    <w:rsid w:val="00530A09"/>
    <w:rsid w:val="005317B3"/>
    <w:rsid w:val="00531ACE"/>
    <w:rsid w:val="00531BE8"/>
    <w:rsid w:val="00531FB9"/>
    <w:rsid w:val="005437B6"/>
    <w:rsid w:val="005438B6"/>
    <w:rsid w:val="00543F7E"/>
    <w:rsid w:val="00545AB1"/>
    <w:rsid w:val="0054617C"/>
    <w:rsid w:val="00546815"/>
    <w:rsid w:val="00546F89"/>
    <w:rsid w:val="00550D1E"/>
    <w:rsid w:val="00550E74"/>
    <w:rsid w:val="005515A2"/>
    <w:rsid w:val="005522FF"/>
    <w:rsid w:val="00552DB7"/>
    <w:rsid w:val="005539AF"/>
    <w:rsid w:val="00553B4E"/>
    <w:rsid w:val="00555D24"/>
    <w:rsid w:val="00557354"/>
    <w:rsid w:val="00561185"/>
    <w:rsid w:val="00563395"/>
    <w:rsid w:val="00563413"/>
    <w:rsid w:val="00563DFA"/>
    <w:rsid w:val="00564EC3"/>
    <w:rsid w:val="00566616"/>
    <w:rsid w:val="005707D7"/>
    <w:rsid w:val="00570A2D"/>
    <w:rsid w:val="0057617C"/>
    <w:rsid w:val="005764E2"/>
    <w:rsid w:val="0057694D"/>
    <w:rsid w:val="005770F5"/>
    <w:rsid w:val="00577A43"/>
    <w:rsid w:val="00577C66"/>
    <w:rsid w:val="005802C5"/>
    <w:rsid w:val="00580AE6"/>
    <w:rsid w:val="00582AD3"/>
    <w:rsid w:val="0058333C"/>
    <w:rsid w:val="00583F64"/>
    <w:rsid w:val="00584922"/>
    <w:rsid w:val="00586115"/>
    <w:rsid w:val="0058689D"/>
    <w:rsid w:val="005868C4"/>
    <w:rsid w:val="005901B9"/>
    <w:rsid w:val="005937CB"/>
    <w:rsid w:val="005953F1"/>
    <w:rsid w:val="00595456"/>
    <w:rsid w:val="00595510"/>
    <w:rsid w:val="00595664"/>
    <w:rsid w:val="005963E1"/>
    <w:rsid w:val="005A0909"/>
    <w:rsid w:val="005A3DC8"/>
    <w:rsid w:val="005A46EF"/>
    <w:rsid w:val="005A5073"/>
    <w:rsid w:val="005A5E8E"/>
    <w:rsid w:val="005A6387"/>
    <w:rsid w:val="005A6DFF"/>
    <w:rsid w:val="005A757B"/>
    <w:rsid w:val="005A7F7E"/>
    <w:rsid w:val="005B1190"/>
    <w:rsid w:val="005B1D88"/>
    <w:rsid w:val="005B27F0"/>
    <w:rsid w:val="005B2A59"/>
    <w:rsid w:val="005B3247"/>
    <w:rsid w:val="005B4B2F"/>
    <w:rsid w:val="005B4BB4"/>
    <w:rsid w:val="005B5572"/>
    <w:rsid w:val="005B696C"/>
    <w:rsid w:val="005C38D3"/>
    <w:rsid w:val="005C3B61"/>
    <w:rsid w:val="005C4615"/>
    <w:rsid w:val="005C5FEA"/>
    <w:rsid w:val="005C6B3A"/>
    <w:rsid w:val="005C6B9A"/>
    <w:rsid w:val="005D0434"/>
    <w:rsid w:val="005D1BBB"/>
    <w:rsid w:val="005D317B"/>
    <w:rsid w:val="005D57D8"/>
    <w:rsid w:val="005D5DED"/>
    <w:rsid w:val="005E0C26"/>
    <w:rsid w:val="005E0E0E"/>
    <w:rsid w:val="005E151C"/>
    <w:rsid w:val="005E2935"/>
    <w:rsid w:val="005E33A4"/>
    <w:rsid w:val="005E3F48"/>
    <w:rsid w:val="005E56ED"/>
    <w:rsid w:val="005E5914"/>
    <w:rsid w:val="005E6520"/>
    <w:rsid w:val="005E683E"/>
    <w:rsid w:val="005F0680"/>
    <w:rsid w:val="005F0FA7"/>
    <w:rsid w:val="005F2B59"/>
    <w:rsid w:val="005F31DB"/>
    <w:rsid w:val="005F4523"/>
    <w:rsid w:val="005F5F56"/>
    <w:rsid w:val="005F7C18"/>
    <w:rsid w:val="006002F7"/>
    <w:rsid w:val="00605AEB"/>
    <w:rsid w:val="00606891"/>
    <w:rsid w:val="006108DB"/>
    <w:rsid w:val="00610C8F"/>
    <w:rsid w:val="0061141F"/>
    <w:rsid w:val="00611BEE"/>
    <w:rsid w:val="0061232B"/>
    <w:rsid w:val="006143C3"/>
    <w:rsid w:val="00617F1E"/>
    <w:rsid w:val="006200CD"/>
    <w:rsid w:val="0062233F"/>
    <w:rsid w:val="00627FB6"/>
    <w:rsid w:val="00630775"/>
    <w:rsid w:val="006310AE"/>
    <w:rsid w:val="0063208A"/>
    <w:rsid w:val="006324B6"/>
    <w:rsid w:val="006326BA"/>
    <w:rsid w:val="00632F26"/>
    <w:rsid w:val="006348CB"/>
    <w:rsid w:val="0063507A"/>
    <w:rsid w:val="0063512F"/>
    <w:rsid w:val="00635F1B"/>
    <w:rsid w:val="006367C5"/>
    <w:rsid w:val="00640330"/>
    <w:rsid w:val="0064053F"/>
    <w:rsid w:val="00640738"/>
    <w:rsid w:val="00644815"/>
    <w:rsid w:val="00645AB8"/>
    <w:rsid w:val="00646189"/>
    <w:rsid w:val="00646224"/>
    <w:rsid w:val="00647F04"/>
    <w:rsid w:val="0065000E"/>
    <w:rsid w:val="00653150"/>
    <w:rsid w:val="00653375"/>
    <w:rsid w:val="00654B8E"/>
    <w:rsid w:val="00662190"/>
    <w:rsid w:val="0066485B"/>
    <w:rsid w:val="00666040"/>
    <w:rsid w:val="006664C5"/>
    <w:rsid w:val="0066687E"/>
    <w:rsid w:val="006701FB"/>
    <w:rsid w:val="0067247E"/>
    <w:rsid w:val="0067251F"/>
    <w:rsid w:val="0067301D"/>
    <w:rsid w:val="00673C6B"/>
    <w:rsid w:val="00674572"/>
    <w:rsid w:val="00674B41"/>
    <w:rsid w:val="00677BC9"/>
    <w:rsid w:val="006803BC"/>
    <w:rsid w:val="006805ED"/>
    <w:rsid w:val="00680A34"/>
    <w:rsid w:val="00681373"/>
    <w:rsid w:val="00682080"/>
    <w:rsid w:val="00685DFF"/>
    <w:rsid w:val="006867D2"/>
    <w:rsid w:val="00690456"/>
    <w:rsid w:val="00690A2C"/>
    <w:rsid w:val="00692854"/>
    <w:rsid w:val="00695919"/>
    <w:rsid w:val="00696718"/>
    <w:rsid w:val="00697B8A"/>
    <w:rsid w:val="006A0AF2"/>
    <w:rsid w:val="006A1F54"/>
    <w:rsid w:val="006A33B7"/>
    <w:rsid w:val="006A3DF9"/>
    <w:rsid w:val="006A3EE6"/>
    <w:rsid w:val="006A4E2B"/>
    <w:rsid w:val="006A5261"/>
    <w:rsid w:val="006A6526"/>
    <w:rsid w:val="006A7BCB"/>
    <w:rsid w:val="006B0FDD"/>
    <w:rsid w:val="006B34E5"/>
    <w:rsid w:val="006B447D"/>
    <w:rsid w:val="006B4E90"/>
    <w:rsid w:val="006B6C07"/>
    <w:rsid w:val="006B6C60"/>
    <w:rsid w:val="006B7A63"/>
    <w:rsid w:val="006C00C8"/>
    <w:rsid w:val="006C2F62"/>
    <w:rsid w:val="006C3794"/>
    <w:rsid w:val="006C7575"/>
    <w:rsid w:val="006C78D4"/>
    <w:rsid w:val="006D13F3"/>
    <w:rsid w:val="006D44B8"/>
    <w:rsid w:val="006D46D8"/>
    <w:rsid w:val="006D6ED9"/>
    <w:rsid w:val="006D79F8"/>
    <w:rsid w:val="006E238C"/>
    <w:rsid w:val="006E3332"/>
    <w:rsid w:val="006E4803"/>
    <w:rsid w:val="006E492C"/>
    <w:rsid w:val="006E578D"/>
    <w:rsid w:val="006E62CB"/>
    <w:rsid w:val="006E703F"/>
    <w:rsid w:val="006F2C58"/>
    <w:rsid w:val="006F3122"/>
    <w:rsid w:val="006F37B6"/>
    <w:rsid w:val="006F50C0"/>
    <w:rsid w:val="006F632C"/>
    <w:rsid w:val="006F761D"/>
    <w:rsid w:val="006F7856"/>
    <w:rsid w:val="007003A0"/>
    <w:rsid w:val="007012E1"/>
    <w:rsid w:val="00702B1D"/>
    <w:rsid w:val="007030A4"/>
    <w:rsid w:val="007034B2"/>
    <w:rsid w:val="0070422E"/>
    <w:rsid w:val="00704698"/>
    <w:rsid w:val="00705432"/>
    <w:rsid w:val="0070545B"/>
    <w:rsid w:val="007073C9"/>
    <w:rsid w:val="00710B59"/>
    <w:rsid w:val="00710DFB"/>
    <w:rsid w:val="007122A8"/>
    <w:rsid w:val="00712628"/>
    <w:rsid w:val="00712BB3"/>
    <w:rsid w:val="00716672"/>
    <w:rsid w:val="0072104F"/>
    <w:rsid w:val="00721470"/>
    <w:rsid w:val="00721D09"/>
    <w:rsid w:val="00721EAF"/>
    <w:rsid w:val="00722A62"/>
    <w:rsid w:val="00723AAE"/>
    <w:rsid w:val="00725AE6"/>
    <w:rsid w:val="0072777E"/>
    <w:rsid w:val="00732137"/>
    <w:rsid w:val="00732A49"/>
    <w:rsid w:val="00732BC9"/>
    <w:rsid w:val="007335E2"/>
    <w:rsid w:val="00736BE3"/>
    <w:rsid w:val="007375C7"/>
    <w:rsid w:val="00737694"/>
    <w:rsid w:val="00740133"/>
    <w:rsid w:val="00740F1E"/>
    <w:rsid w:val="007426A9"/>
    <w:rsid w:val="007435F1"/>
    <w:rsid w:val="00745A2A"/>
    <w:rsid w:val="00750B32"/>
    <w:rsid w:val="00752D6B"/>
    <w:rsid w:val="007546F2"/>
    <w:rsid w:val="00754923"/>
    <w:rsid w:val="007577E3"/>
    <w:rsid w:val="00761929"/>
    <w:rsid w:val="00761B96"/>
    <w:rsid w:val="00764F56"/>
    <w:rsid w:val="0077637F"/>
    <w:rsid w:val="007767C8"/>
    <w:rsid w:val="00777B15"/>
    <w:rsid w:val="00780A18"/>
    <w:rsid w:val="00781B1F"/>
    <w:rsid w:val="00784064"/>
    <w:rsid w:val="00784D0E"/>
    <w:rsid w:val="00786264"/>
    <w:rsid w:val="00786A43"/>
    <w:rsid w:val="007909FC"/>
    <w:rsid w:val="007924FB"/>
    <w:rsid w:val="007927BD"/>
    <w:rsid w:val="00794066"/>
    <w:rsid w:val="0079711F"/>
    <w:rsid w:val="007A0F6E"/>
    <w:rsid w:val="007A17BF"/>
    <w:rsid w:val="007A4CD1"/>
    <w:rsid w:val="007A79BA"/>
    <w:rsid w:val="007B0556"/>
    <w:rsid w:val="007B1F05"/>
    <w:rsid w:val="007B2747"/>
    <w:rsid w:val="007B3293"/>
    <w:rsid w:val="007B41E6"/>
    <w:rsid w:val="007B4C14"/>
    <w:rsid w:val="007B6268"/>
    <w:rsid w:val="007C0505"/>
    <w:rsid w:val="007C2B68"/>
    <w:rsid w:val="007C4A3B"/>
    <w:rsid w:val="007C4B72"/>
    <w:rsid w:val="007C532E"/>
    <w:rsid w:val="007C5FCD"/>
    <w:rsid w:val="007C63CE"/>
    <w:rsid w:val="007C6A0C"/>
    <w:rsid w:val="007C6C3D"/>
    <w:rsid w:val="007C6C79"/>
    <w:rsid w:val="007C6F39"/>
    <w:rsid w:val="007D239C"/>
    <w:rsid w:val="007D3177"/>
    <w:rsid w:val="007D3330"/>
    <w:rsid w:val="007D4B1C"/>
    <w:rsid w:val="007D770F"/>
    <w:rsid w:val="007D7A4F"/>
    <w:rsid w:val="007E3288"/>
    <w:rsid w:val="007E5479"/>
    <w:rsid w:val="007E70B4"/>
    <w:rsid w:val="007F10BF"/>
    <w:rsid w:val="007F2123"/>
    <w:rsid w:val="007F2C27"/>
    <w:rsid w:val="007F31AD"/>
    <w:rsid w:val="007F37EE"/>
    <w:rsid w:val="007F4227"/>
    <w:rsid w:val="007F4316"/>
    <w:rsid w:val="007F4B30"/>
    <w:rsid w:val="00800DE8"/>
    <w:rsid w:val="008019FB"/>
    <w:rsid w:val="00804483"/>
    <w:rsid w:val="00806F7C"/>
    <w:rsid w:val="008115AE"/>
    <w:rsid w:val="008126F5"/>
    <w:rsid w:val="008133DC"/>
    <w:rsid w:val="008133EE"/>
    <w:rsid w:val="00813F40"/>
    <w:rsid w:val="008140DB"/>
    <w:rsid w:val="008148CA"/>
    <w:rsid w:val="008148DE"/>
    <w:rsid w:val="00816096"/>
    <w:rsid w:val="00816DA7"/>
    <w:rsid w:val="008202B3"/>
    <w:rsid w:val="00820D0A"/>
    <w:rsid w:val="00821786"/>
    <w:rsid w:val="00823F96"/>
    <w:rsid w:val="00824394"/>
    <w:rsid w:val="008248B7"/>
    <w:rsid w:val="00825A2A"/>
    <w:rsid w:val="00825EC8"/>
    <w:rsid w:val="0082683E"/>
    <w:rsid w:val="00826847"/>
    <w:rsid w:val="00827229"/>
    <w:rsid w:val="00831810"/>
    <w:rsid w:val="00832487"/>
    <w:rsid w:val="00833B88"/>
    <w:rsid w:val="0083492F"/>
    <w:rsid w:val="00841FC8"/>
    <w:rsid w:val="00842386"/>
    <w:rsid w:val="00842EBD"/>
    <w:rsid w:val="0084620B"/>
    <w:rsid w:val="00847C4D"/>
    <w:rsid w:val="00847E11"/>
    <w:rsid w:val="00850CB4"/>
    <w:rsid w:val="00851AF0"/>
    <w:rsid w:val="00852BD8"/>
    <w:rsid w:val="008534D9"/>
    <w:rsid w:val="008564A1"/>
    <w:rsid w:val="00856BA0"/>
    <w:rsid w:val="008576A9"/>
    <w:rsid w:val="008578E4"/>
    <w:rsid w:val="008578EB"/>
    <w:rsid w:val="008617F2"/>
    <w:rsid w:val="00864518"/>
    <w:rsid w:val="00864C79"/>
    <w:rsid w:val="0087093E"/>
    <w:rsid w:val="008718F2"/>
    <w:rsid w:val="00874080"/>
    <w:rsid w:val="00874DDB"/>
    <w:rsid w:val="00875C9D"/>
    <w:rsid w:val="008763E7"/>
    <w:rsid w:val="00876729"/>
    <w:rsid w:val="00876DEE"/>
    <w:rsid w:val="00883D38"/>
    <w:rsid w:val="00883ED3"/>
    <w:rsid w:val="00884344"/>
    <w:rsid w:val="00885BF2"/>
    <w:rsid w:val="0088639A"/>
    <w:rsid w:val="0089173F"/>
    <w:rsid w:val="008928E2"/>
    <w:rsid w:val="00894648"/>
    <w:rsid w:val="00894CBD"/>
    <w:rsid w:val="008958A2"/>
    <w:rsid w:val="008976F2"/>
    <w:rsid w:val="008A1E8D"/>
    <w:rsid w:val="008A44E8"/>
    <w:rsid w:val="008B72F0"/>
    <w:rsid w:val="008B73C2"/>
    <w:rsid w:val="008C0F64"/>
    <w:rsid w:val="008C0F80"/>
    <w:rsid w:val="008C52D6"/>
    <w:rsid w:val="008C747E"/>
    <w:rsid w:val="008D3D71"/>
    <w:rsid w:val="008D4523"/>
    <w:rsid w:val="008D5E33"/>
    <w:rsid w:val="008D60A8"/>
    <w:rsid w:val="008D783D"/>
    <w:rsid w:val="008D7BDA"/>
    <w:rsid w:val="008E0D88"/>
    <w:rsid w:val="008E166D"/>
    <w:rsid w:val="008E1A54"/>
    <w:rsid w:val="008E1BC7"/>
    <w:rsid w:val="008E1DCD"/>
    <w:rsid w:val="008E361F"/>
    <w:rsid w:val="008E5BE5"/>
    <w:rsid w:val="008E6158"/>
    <w:rsid w:val="008E6E22"/>
    <w:rsid w:val="008F05D6"/>
    <w:rsid w:val="008F23E8"/>
    <w:rsid w:val="008F3162"/>
    <w:rsid w:val="008F3FCE"/>
    <w:rsid w:val="008F6C3B"/>
    <w:rsid w:val="008F7F09"/>
    <w:rsid w:val="00900221"/>
    <w:rsid w:val="00902093"/>
    <w:rsid w:val="0090275A"/>
    <w:rsid w:val="009043D9"/>
    <w:rsid w:val="00905B21"/>
    <w:rsid w:val="00906EC6"/>
    <w:rsid w:val="009101EE"/>
    <w:rsid w:val="00910E50"/>
    <w:rsid w:val="0091247D"/>
    <w:rsid w:val="00915A09"/>
    <w:rsid w:val="00915C6F"/>
    <w:rsid w:val="00915FC7"/>
    <w:rsid w:val="00916C6C"/>
    <w:rsid w:val="00917F3A"/>
    <w:rsid w:val="00920087"/>
    <w:rsid w:val="00921DF4"/>
    <w:rsid w:val="00922282"/>
    <w:rsid w:val="009234CC"/>
    <w:rsid w:val="009239F7"/>
    <w:rsid w:val="009261AF"/>
    <w:rsid w:val="00926FF3"/>
    <w:rsid w:val="0093288F"/>
    <w:rsid w:val="00932F30"/>
    <w:rsid w:val="00934DA2"/>
    <w:rsid w:val="00936DD7"/>
    <w:rsid w:val="00937BF8"/>
    <w:rsid w:val="00942863"/>
    <w:rsid w:val="00943051"/>
    <w:rsid w:val="00943A31"/>
    <w:rsid w:val="00943F70"/>
    <w:rsid w:val="009460C8"/>
    <w:rsid w:val="009465D5"/>
    <w:rsid w:val="00946B2D"/>
    <w:rsid w:val="00947C8B"/>
    <w:rsid w:val="00950A15"/>
    <w:rsid w:val="00951900"/>
    <w:rsid w:val="00951AA7"/>
    <w:rsid w:val="009520AE"/>
    <w:rsid w:val="00957D8E"/>
    <w:rsid w:val="00960B3D"/>
    <w:rsid w:val="00965EEF"/>
    <w:rsid w:val="009729C9"/>
    <w:rsid w:val="00973987"/>
    <w:rsid w:val="0097742E"/>
    <w:rsid w:val="00977AA5"/>
    <w:rsid w:val="0098022E"/>
    <w:rsid w:val="00980C87"/>
    <w:rsid w:val="00980CD6"/>
    <w:rsid w:val="00980FE3"/>
    <w:rsid w:val="009821C7"/>
    <w:rsid w:val="00984C4D"/>
    <w:rsid w:val="0098643D"/>
    <w:rsid w:val="00990969"/>
    <w:rsid w:val="009912E7"/>
    <w:rsid w:val="00991D44"/>
    <w:rsid w:val="00992869"/>
    <w:rsid w:val="00992F20"/>
    <w:rsid w:val="00994059"/>
    <w:rsid w:val="00994477"/>
    <w:rsid w:val="00994783"/>
    <w:rsid w:val="00996129"/>
    <w:rsid w:val="00997B19"/>
    <w:rsid w:val="009A0D43"/>
    <w:rsid w:val="009A0FCE"/>
    <w:rsid w:val="009A2897"/>
    <w:rsid w:val="009A5864"/>
    <w:rsid w:val="009A5C0F"/>
    <w:rsid w:val="009B0A90"/>
    <w:rsid w:val="009B13F0"/>
    <w:rsid w:val="009B2F47"/>
    <w:rsid w:val="009B3C02"/>
    <w:rsid w:val="009C00D9"/>
    <w:rsid w:val="009C06CB"/>
    <w:rsid w:val="009C1E19"/>
    <w:rsid w:val="009C2B16"/>
    <w:rsid w:val="009C32C8"/>
    <w:rsid w:val="009C4D11"/>
    <w:rsid w:val="009C4D4A"/>
    <w:rsid w:val="009D106A"/>
    <w:rsid w:val="009D10A3"/>
    <w:rsid w:val="009D4818"/>
    <w:rsid w:val="009D6AB5"/>
    <w:rsid w:val="009D6D7F"/>
    <w:rsid w:val="009E0AC0"/>
    <w:rsid w:val="009E4C4C"/>
    <w:rsid w:val="009E6D84"/>
    <w:rsid w:val="009E7704"/>
    <w:rsid w:val="009F0ADE"/>
    <w:rsid w:val="009F299A"/>
    <w:rsid w:val="009F3944"/>
    <w:rsid w:val="00A02500"/>
    <w:rsid w:val="00A052D5"/>
    <w:rsid w:val="00A068B1"/>
    <w:rsid w:val="00A06958"/>
    <w:rsid w:val="00A11033"/>
    <w:rsid w:val="00A11B9B"/>
    <w:rsid w:val="00A11D39"/>
    <w:rsid w:val="00A123A8"/>
    <w:rsid w:val="00A132EE"/>
    <w:rsid w:val="00A148DA"/>
    <w:rsid w:val="00A16906"/>
    <w:rsid w:val="00A22B20"/>
    <w:rsid w:val="00A23018"/>
    <w:rsid w:val="00A31B3C"/>
    <w:rsid w:val="00A32949"/>
    <w:rsid w:val="00A32DDD"/>
    <w:rsid w:val="00A335AD"/>
    <w:rsid w:val="00A3390C"/>
    <w:rsid w:val="00A34526"/>
    <w:rsid w:val="00A35EBC"/>
    <w:rsid w:val="00A37393"/>
    <w:rsid w:val="00A37CF1"/>
    <w:rsid w:val="00A41561"/>
    <w:rsid w:val="00A423C4"/>
    <w:rsid w:val="00A43940"/>
    <w:rsid w:val="00A43A5C"/>
    <w:rsid w:val="00A46093"/>
    <w:rsid w:val="00A5442C"/>
    <w:rsid w:val="00A554EA"/>
    <w:rsid w:val="00A56417"/>
    <w:rsid w:val="00A61809"/>
    <w:rsid w:val="00A62322"/>
    <w:rsid w:val="00A624B6"/>
    <w:rsid w:val="00A63BCE"/>
    <w:rsid w:val="00A64A00"/>
    <w:rsid w:val="00A6674C"/>
    <w:rsid w:val="00A70598"/>
    <w:rsid w:val="00A72DEC"/>
    <w:rsid w:val="00A74C3E"/>
    <w:rsid w:val="00A74DCE"/>
    <w:rsid w:val="00A74F66"/>
    <w:rsid w:val="00A75109"/>
    <w:rsid w:val="00A81387"/>
    <w:rsid w:val="00A81486"/>
    <w:rsid w:val="00A81B9C"/>
    <w:rsid w:val="00A83483"/>
    <w:rsid w:val="00A84A32"/>
    <w:rsid w:val="00A85A82"/>
    <w:rsid w:val="00A85F4A"/>
    <w:rsid w:val="00A870CB"/>
    <w:rsid w:val="00A87EE8"/>
    <w:rsid w:val="00A92416"/>
    <w:rsid w:val="00A94791"/>
    <w:rsid w:val="00A950C2"/>
    <w:rsid w:val="00A97BA2"/>
    <w:rsid w:val="00AA0F5D"/>
    <w:rsid w:val="00AA328F"/>
    <w:rsid w:val="00AA77AE"/>
    <w:rsid w:val="00AB03CA"/>
    <w:rsid w:val="00AB04A2"/>
    <w:rsid w:val="00AB0EEF"/>
    <w:rsid w:val="00AB26FE"/>
    <w:rsid w:val="00AB3720"/>
    <w:rsid w:val="00AB390E"/>
    <w:rsid w:val="00AB41FA"/>
    <w:rsid w:val="00AB623B"/>
    <w:rsid w:val="00AB76F7"/>
    <w:rsid w:val="00AC0B16"/>
    <w:rsid w:val="00AC1687"/>
    <w:rsid w:val="00AC16E4"/>
    <w:rsid w:val="00AC17EA"/>
    <w:rsid w:val="00AC210D"/>
    <w:rsid w:val="00AC370D"/>
    <w:rsid w:val="00AC3C67"/>
    <w:rsid w:val="00AC76DA"/>
    <w:rsid w:val="00AC7CAF"/>
    <w:rsid w:val="00AD528F"/>
    <w:rsid w:val="00AD5BCD"/>
    <w:rsid w:val="00AD7040"/>
    <w:rsid w:val="00AE040B"/>
    <w:rsid w:val="00AE1795"/>
    <w:rsid w:val="00AE28C3"/>
    <w:rsid w:val="00AE309F"/>
    <w:rsid w:val="00AE5086"/>
    <w:rsid w:val="00AE54D3"/>
    <w:rsid w:val="00AE6911"/>
    <w:rsid w:val="00AE7A83"/>
    <w:rsid w:val="00AE7C78"/>
    <w:rsid w:val="00AF043F"/>
    <w:rsid w:val="00AF0D64"/>
    <w:rsid w:val="00AF139D"/>
    <w:rsid w:val="00AF2098"/>
    <w:rsid w:val="00AF6CF8"/>
    <w:rsid w:val="00AF74DD"/>
    <w:rsid w:val="00B0022C"/>
    <w:rsid w:val="00B0146E"/>
    <w:rsid w:val="00B02088"/>
    <w:rsid w:val="00B03B85"/>
    <w:rsid w:val="00B06256"/>
    <w:rsid w:val="00B07381"/>
    <w:rsid w:val="00B10C86"/>
    <w:rsid w:val="00B11733"/>
    <w:rsid w:val="00B1215B"/>
    <w:rsid w:val="00B12CFA"/>
    <w:rsid w:val="00B16D4C"/>
    <w:rsid w:val="00B17687"/>
    <w:rsid w:val="00B21A6C"/>
    <w:rsid w:val="00B2234D"/>
    <w:rsid w:val="00B22602"/>
    <w:rsid w:val="00B231DC"/>
    <w:rsid w:val="00B23CE3"/>
    <w:rsid w:val="00B24640"/>
    <w:rsid w:val="00B246EF"/>
    <w:rsid w:val="00B24889"/>
    <w:rsid w:val="00B24AFE"/>
    <w:rsid w:val="00B26E4C"/>
    <w:rsid w:val="00B26FD8"/>
    <w:rsid w:val="00B27F41"/>
    <w:rsid w:val="00B315D5"/>
    <w:rsid w:val="00B3286D"/>
    <w:rsid w:val="00B32D28"/>
    <w:rsid w:val="00B36485"/>
    <w:rsid w:val="00B366A3"/>
    <w:rsid w:val="00B3682B"/>
    <w:rsid w:val="00B42475"/>
    <w:rsid w:val="00B42688"/>
    <w:rsid w:val="00B42FDE"/>
    <w:rsid w:val="00B43A06"/>
    <w:rsid w:val="00B44439"/>
    <w:rsid w:val="00B449E7"/>
    <w:rsid w:val="00B460A6"/>
    <w:rsid w:val="00B46C60"/>
    <w:rsid w:val="00B474A6"/>
    <w:rsid w:val="00B50242"/>
    <w:rsid w:val="00B51B0C"/>
    <w:rsid w:val="00B51DE9"/>
    <w:rsid w:val="00B52173"/>
    <w:rsid w:val="00B53D93"/>
    <w:rsid w:val="00B54924"/>
    <w:rsid w:val="00B54A6B"/>
    <w:rsid w:val="00B5533F"/>
    <w:rsid w:val="00B5638A"/>
    <w:rsid w:val="00B56E1A"/>
    <w:rsid w:val="00B56EA2"/>
    <w:rsid w:val="00B60702"/>
    <w:rsid w:val="00B60AEE"/>
    <w:rsid w:val="00B60FBF"/>
    <w:rsid w:val="00B6383A"/>
    <w:rsid w:val="00B669AE"/>
    <w:rsid w:val="00B674AA"/>
    <w:rsid w:val="00B67DDC"/>
    <w:rsid w:val="00B70116"/>
    <w:rsid w:val="00B71D43"/>
    <w:rsid w:val="00B7447F"/>
    <w:rsid w:val="00B81FA3"/>
    <w:rsid w:val="00B82D17"/>
    <w:rsid w:val="00B84214"/>
    <w:rsid w:val="00B9038B"/>
    <w:rsid w:val="00B9079E"/>
    <w:rsid w:val="00B94DC7"/>
    <w:rsid w:val="00B95ABF"/>
    <w:rsid w:val="00B96E34"/>
    <w:rsid w:val="00BA1968"/>
    <w:rsid w:val="00BA2580"/>
    <w:rsid w:val="00BA2C0D"/>
    <w:rsid w:val="00BA2CA0"/>
    <w:rsid w:val="00BA4DB5"/>
    <w:rsid w:val="00BA52CF"/>
    <w:rsid w:val="00BA5A52"/>
    <w:rsid w:val="00BA6B29"/>
    <w:rsid w:val="00BA78A6"/>
    <w:rsid w:val="00BB08FF"/>
    <w:rsid w:val="00BB095E"/>
    <w:rsid w:val="00BB1DAB"/>
    <w:rsid w:val="00BB2F35"/>
    <w:rsid w:val="00BB31F9"/>
    <w:rsid w:val="00BB3CCA"/>
    <w:rsid w:val="00BB3ED9"/>
    <w:rsid w:val="00BB5800"/>
    <w:rsid w:val="00BB697A"/>
    <w:rsid w:val="00BB6F7D"/>
    <w:rsid w:val="00BC043F"/>
    <w:rsid w:val="00BC23AA"/>
    <w:rsid w:val="00BC2BE4"/>
    <w:rsid w:val="00BC427C"/>
    <w:rsid w:val="00BC63C3"/>
    <w:rsid w:val="00BC6FDD"/>
    <w:rsid w:val="00BD2A7A"/>
    <w:rsid w:val="00BD3F4F"/>
    <w:rsid w:val="00BD4D1B"/>
    <w:rsid w:val="00BE0126"/>
    <w:rsid w:val="00BE160E"/>
    <w:rsid w:val="00BE2548"/>
    <w:rsid w:val="00BE2E13"/>
    <w:rsid w:val="00BE2FAD"/>
    <w:rsid w:val="00BE3C82"/>
    <w:rsid w:val="00BE5962"/>
    <w:rsid w:val="00BE5E78"/>
    <w:rsid w:val="00BE69F2"/>
    <w:rsid w:val="00BF3E6B"/>
    <w:rsid w:val="00BF4009"/>
    <w:rsid w:val="00BF415A"/>
    <w:rsid w:val="00BF7119"/>
    <w:rsid w:val="00BF7DE7"/>
    <w:rsid w:val="00C00B39"/>
    <w:rsid w:val="00C053F4"/>
    <w:rsid w:val="00C100AE"/>
    <w:rsid w:val="00C11C91"/>
    <w:rsid w:val="00C12105"/>
    <w:rsid w:val="00C132E3"/>
    <w:rsid w:val="00C14062"/>
    <w:rsid w:val="00C14688"/>
    <w:rsid w:val="00C151FA"/>
    <w:rsid w:val="00C16056"/>
    <w:rsid w:val="00C17944"/>
    <w:rsid w:val="00C20244"/>
    <w:rsid w:val="00C213F0"/>
    <w:rsid w:val="00C222A4"/>
    <w:rsid w:val="00C23954"/>
    <w:rsid w:val="00C23CFF"/>
    <w:rsid w:val="00C25957"/>
    <w:rsid w:val="00C30916"/>
    <w:rsid w:val="00C30931"/>
    <w:rsid w:val="00C30CDF"/>
    <w:rsid w:val="00C31134"/>
    <w:rsid w:val="00C320B7"/>
    <w:rsid w:val="00C3217E"/>
    <w:rsid w:val="00C33ABC"/>
    <w:rsid w:val="00C349DE"/>
    <w:rsid w:val="00C34ACB"/>
    <w:rsid w:val="00C35C43"/>
    <w:rsid w:val="00C363EA"/>
    <w:rsid w:val="00C37427"/>
    <w:rsid w:val="00C37E0A"/>
    <w:rsid w:val="00C40975"/>
    <w:rsid w:val="00C419A5"/>
    <w:rsid w:val="00C42DC8"/>
    <w:rsid w:val="00C4366A"/>
    <w:rsid w:val="00C44A90"/>
    <w:rsid w:val="00C44C37"/>
    <w:rsid w:val="00C4620F"/>
    <w:rsid w:val="00C4785F"/>
    <w:rsid w:val="00C47AB5"/>
    <w:rsid w:val="00C5005A"/>
    <w:rsid w:val="00C50596"/>
    <w:rsid w:val="00C50D8E"/>
    <w:rsid w:val="00C51AB4"/>
    <w:rsid w:val="00C51D3A"/>
    <w:rsid w:val="00C52EA3"/>
    <w:rsid w:val="00C55B7E"/>
    <w:rsid w:val="00C55D2A"/>
    <w:rsid w:val="00C55FFD"/>
    <w:rsid w:val="00C57D7E"/>
    <w:rsid w:val="00C6060D"/>
    <w:rsid w:val="00C606B2"/>
    <w:rsid w:val="00C63845"/>
    <w:rsid w:val="00C6394F"/>
    <w:rsid w:val="00C641EE"/>
    <w:rsid w:val="00C64486"/>
    <w:rsid w:val="00C65C71"/>
    <w:rsid w:val="00C664C1"/>
    <w:rsid w:val="00C66E10"/>
    <w:rsid w:val="00C67686"/>
    <w:rsid w:val="00C6785C"/>
    <w:rsid w:val="00C71A98"/>
    <w:rsid w:val="00C73F8B"/>
    <w:rsid w:val="00C77EEC"/>
    <w:rsid w:val="00C81AB5"/>
    <w:rsid w:val="00C81EEB"/>
    <w:rsid w:val="00C8466C"/>
    <w:rsid w:val="00C85383"/>
    <w:rsid w:val="00C85524"/>
    <w:rsid w:val="00C8740C"/>
    <w:rsid w:val="00C92E9B"/>
    <w:rsid w:val="00C93823"/>
    <w:rsid w:val="00C93999"/>
    <w:rsid w:val="00C94573"/>
    <w:rsid w:val="00C949E2"/>
    <w:rsid w:val="00C96189"/>
    <w:rsid w:val="00C96468"/>
    <w:rsid w:val="00C96838"/>
    <w:rsid w:val="00C97EDA"/>
    <w:rsid w:val="00CA1139"/>
    <w:rsid w:val="00CA120C"/>
    <w:rsid w:val="00CA1754"/>
    <w:rsid w:val="00CA43D9"/>
    <w:rsid w:val="00CA6603"/>
    <w:rsid w:val="00CB61AE"/>
    <w:rsid w:val="00CB6B81"/>
    <w:rsid w:val="00CB6C80"/>
    <w:rsid w:val="00CB7084"/>
    <w:rsid w:val="00CB7616"/>
    <w:rsid w:val="00CB7B55"/>
    <w:rsid w:val="00CC01DE"/>
    <w:rsid w:val="00CC2A4C"/>
    <w:rsid w:val="00CC4C4E"/>
    <w:rsid w:val="00CC67F4"/>
    <w:rsid w:val="00CC6C8F"/>
    <w:rsid w:val="00CC6F0E"/>
    <w:rsid w:val="00CC6F59"/>
    <w:rsid w:val="00CD0493"/>
    <w:rsid w:val="00CD1AD6"/>
    <w:rsid w:val="00CD29DA"/>
    <w:rsid w:val="00CD41D6"/>
    <w:rsid w:val="00CD5BC1"/>
    <w:rsid w:val="00CD7F11"/>
    <w:rsid w:val="00CE28FB"/>
    <w:rsid w:val="00CE34C6"/>
    <w:rsid w:val="00CE34E5"/>
    <w:rsid w:val="00CE4118"/>
    <w:rsid w:val="00CE76BF"/>
    <w:rsid w:val="00CE7C38"/>
    <w:rsid w:val="00CF0E5C"/>
    <w:rsid w:val="00CF1A61"/>
    <w:rsid w:val="00CF1C87"/>
    <w:rsid w:val="00CF3964"/>
    <w:rsid w:val="00CF3CB0"/>
    <w:rsid w:val="00CF4C15"/>
    <w:rsid w:val="00CF6D7E"/>
    <w:rsid w:val="00D000C1"/>
    <w:rsid w:val="00D02FE1"/>
    <w:rsid w:val="00D030F6"/>
    <w:rsid w:val="00D07984"/>
    <w:rsid w:val="00D107C7"/>
    <w:rsid w:val="00D11BB4"/>
    <w:rsid w:val="00D12D8C"/>
    <w:rsid w:val="00D145ED"/>
    <w:rsid w:val="00D14A60"/>
    <w:rsid w:val="00D20EA7"/>
    <w:rsid w:val="00D21C3C"/>
    <w:rsid w:val="00D2246C"/>
    <w:rsid w:val="00D231DC"/>
    <w:rsid w:val="00D235B2"/>
    <w:rsid w:val="00D24822"/>
    <w:rsid w:val="00D25309"/>
    <w:rsid w:val="00D273CD"/>
    <w:rsid w:val="00D275BC"/>
    <w:rsid w:val="00D308B0"/>
    <w:rsid w:val="00D30D0D"/>
    <w:rsid w:val="00D30DAA"/>
    <w:rsid w:val="00D33E8B"/>
    <w:rsid w:val="00D35723"/>
    <w:rsid w:val="00D3648A"/>
    <w:rsid w:val="00D4088A"/>
    <w:rsid w:val="00D40B27"/>
    <w:rsid w:val="00D41425"/>
    <w:rsid w:val="00D415C6"/>
    <w:rsid w:val="00D41E87"/>
    <w:rsid w:val="00D4534D"/>
    <w:rsid w:val="00D45821"/>
    <w:rsid w:val="00D47333"/>
    <w:rsid w:val="00D4772B"/>
    <w:rsid w:val="00D503B3"/>
    <w:rsid w:val="00D51660"/>
    <w:rsid w:val="00D51738"/>
    <w:rsid w:val="00D54470"/>
    <w:rsid w:val="00D560F5"/>
    <w:rsid w:val="00D57A81"/>
    <w:rsid w:val="00D60A77"/>
    <w:rsid w:val="00D60ADB"/>
    <w:rsid w:val="00D62089"/>
    <w:rsid w:val="00D62B28"/>
    <w:rsid w:val="00D648DA"/>
    <w:rsid w:val="00D674A8"/>
    <w:rsid w:val="00D709EC"/>
    <w:rsid w:val="00D7104E"/>
    <w:rsid w:val="00D72885"/>
    <w:rsid w:val="00D73C4F"/>
    <w:rsid w:val="00D75B5E"/>
    <w:rsid w:val="00D7624F"/>
    <w:rsid w:val="00D80A8F"/>
    <w:rsid w:val="00D80B08"/>
    <w:rsid w:val="00D8129A"/>
    <w:rsid w:val="00D84269"/>
    <w:rsid w:val="00D85F76"/>
    <w:rsid w:val="00D866A7"/>
    <w:rsid w:val="00D87046"/>
    <w:rsid w:val="00D908BD"/>
    <w:rsid w:val="00D92577"/>
    <w:rsid w:val="00D927ED"/>
    <w:rsid w:val="00D92B3D"/>
    <w:rsid w:val="00D93FA2"/>
    <w:rsid w:val="00D94B01"/>
    <w:rsid w:val="00D94D58"/>
    <w:rsid w:val="00D95E87"/>
    <w:rsid w:val="00D95F45"/>
    <w:rsid w:val="00D962E4"/>
    <w:rsid w:val="00DA307D"/>
    <w:rsid w:val="00DA3C9B"/>
    <w:rsid w:val="00DA4B51"/>
    <w:rsid w:val="00DA74EF"/>
    <w:rsid w:val="00DA7939"/>
    <w:rsid w:val="00DA7A53"/>
    <w:rsid w:val="00DB1DCD"/>
    <w:rsid w:val="00DB349F"/>
    <w:rsid w:val="00DB6AB9"/>
    <w:rsid w:val="00DC244C"/>
    <w:rsid w:val="00DC2524"/>
    <w:rsid w:val="00DC271A"/>
    <w:rsid w:val="00DC3F6C"/>
    <w:rsid w:val="00DC3F76"/>
    <w:rsid w:val="00DC4346"/>
    <w:rsid w:val="00DC477E"/>
    <w:rsid w:val="00DC5A87"/>
    <w:rsid w:val="00DC5ED7"/>
    <w:rsid w:val="00DC63BB"/>
    <w:rsid w:val="00DC7966"/>
    <w:rsid w:val="00DD0243"/>
    <w:rsid w:val="00DD0249"/>
    <w:rsid w:val="00DD346C"/>
    <w:rsid w:val="00DD5FEB"/>
    <w:rsid w:val="00DD6CBF"/>
    <w:rsid w:val="00DE182D"/>
    <w:rsid w:val="00DE1FF8"/>
    <w:rsid w:val="00DE5399"/>
    <w:rsid w:val="00DE6F1A"/>
    <w:rsid w:val="00DF3C10"/>
    <w:rsid w:val="00DF50AF"/>
    <w:rsid w:val="00DF5418"/>
    <w:rsid w:val="00DF57EF"/>
    <w:rsid w:val="00DF70F1"/>
    <w:rsid w:val="00DF7582"/>
    <w:rsid w:val="00E01696"/>
    <w:rsid w:val="00E04B1F"/>
    <w:rsid w:val="00E101FC"/>
    <w:rsid w:val="00E1065D"/>
    <w:rsid w:val="00E10926"/>
    <w:rsid w:val="00E10E24"/>
    <w:rsid w:val="00E1159B"/>
    <w:rsid w:val="00E125A7"/>
    <w:rsid w:val="00E13D13"/>
    <w:rsid w:val="00E1460F"/>
    <w:rsid w:val="00E147A8"/>
    <w:rsid w:val="00E15E86"/>
    <w:rsid w:val="00E17DD4"/>
    <w:rsid w:val="00E2316E"/>
    <w:rsid w:val="00E241E5"/>
    <w:rsid w:val="00E248E4"/>
    <w:rsid w:val="00E248E9"/>
    <w:rsid w:val="00E24AB9"/>
    <w:rsid w:val="00E24AC0"/>
    <w:rsid w:val="00E25A60"/>
    <w:rsid w:val="00E303DA"/>
    <w:rsid w:val="00E304E3"/>
    <w:rsid w:val="00E335C9"/>
    <w:rsid w:val="00E34ABB"/>
    <w:rsid w:val="00E3684A"/>
    <w:rsid w:val="00E36FC7"/>
    <w:rsid w:val="00E372E2"/>
    <w:rsid w:val="00E37E79"/>
    <w:rsid w:val="00E37EB6"/>
    <w:rsid w:val="00E40CE0"/>
    <w:rsid w:val="00E4195E"/>
    <w:rsid w:val="00E4283A"/>
    <w:rsid w:val="00E4493A"/>
    <w:rsid w:val="00E45982"/>
    <w:rsid w:val="00E4666A"/>
    <w:rsid w:val="00E475AD"/>
    <w:rsid w:val="00E5083F"/>
    <w:rsid w:val="00E50BE3"/>
    <w:rsid w:val="00E51BDF"/>
    <w:rsid w:val="00E5204D"/>
    <w:rsid w:val="00E521A5"/>
    <w:rsid w:val="00E523B1"/>
    <w:rsid w:val="00E5290D"/>
    <w:rsid w:val="00E53E6D"/>
    <w:rsid w:val="00E54B8E"/>
    <w:rsid w:val="00E55147"/>
    <w:rsid w:val="00E5687A"/>
    <w:rsid w:val="00E5700F"/>
    <w:rsid w:val="00E572AF"/>
    <w:rsid w:val="00E57FDA"/>
    <w:rsid w:val="00E6021F"/>
    <w:rsid w:val="00E60A95"/>
    <w:rsid w:val="00E61BAA"/>
    <w:rsid w:val="00E62FDE"/>
    <w:rsid w:val="00E65986"/>
    <w:rsid w:val="00E66EB1"/>
    <w:rsid w:val="00E712B0"/>
    <w:rsid w:val="00E73682"/>
    <w:rsid w:val="00E75437"/>
    <w:rsid w:val="00E84E7E"/>
    <w:rsid w:val="00E87C6B"/>
    <w:rsid w:val="00E900BC"/>
    <w:rsid w:val="00E9245E"/>
    <w:rsid w:val="00E9269F"/>
    <w:rsid w:val="00E956F3"/>
    <w:rsid w:val="00E95EDF"/>
    <w:rsid w:val="00E96730"/>
    <w:rsid w:val="00E96B95"/>
    <w:rsid w:val="00E97CD7"/>
    <w:rsid w:val="00EA09D4"/>
    <w:rsid w:val="00EA0ADD"/>
    <w:rsid w:val="00EA11CA"/>
    <w:rsid w:val="00EA1A13"/>
    <w:rsid w:val="00EA1EE9"/>
    <w:rsid w:val="00EA50B7"/>
    <w:rsid w:val="00EA595A"/>
    <w:rsid w:val="00EA7590"/>
    <w:rsid w:val="00EA770B"/>
    <w:rsid w:val="00EA7EF2"/>
    <w:rsid w:val="00EB06D4"/>
    <w:rsid w:val="00EB0837"/>
    <w:rsid w:val="00EB1EE7"/>
    <w:rsid w:val="00EB2014"/>
    <w:rsid w:val="00EB346B"/>
    <w:rsid w:val="00EB5439"/>
    <w:rsid w:val="00EC11B3"/>
    <w:rsid w:val="00EC3DBF"/>
    <w:rsid w:val="00EC3F42"/>
    <w:rsid w:val="00EC4768"/>
    <w:rsid w:val="00EC5292"/>
    <w:rsid w:val="00EC5E1C"/>
    <w:rsid w:val="00EC666C"/>
    <w:rsid w:val="00ED1492"/>
    <w:rsid w:val="00ED191D"/>
    <w:rsid w:val="00ED4885"/>
    <w:rsid w:val="00ED5738"/>
    <w:rsid w:val="00EE024C"/>
    <w:rsid w:val="00EE084F"/>
    <w:rsid w:val="00EE0AC1"/>
    <w:rsid w:val="00EE27C9"/>
    <w:rsid w:val="00EE2BDB"/>
    <w:rsid w:val="00EE57F5"/>
    <w:rsid w:val="00EE6803"/>
    <w:rsid w:val="00EE74D5"/>
    <w:rsid w:val="00EF01AD"/>
    <w:rsid w:val="00EF091E"/>
    <w:rsid w:val="00EF0AFA"/>
    <w:rsid w:val="00EF3405"/>
    <w:rsid w:val="00EF3430"/>
    <w:rsid w:val="00EF344D"/>
    <w:rsid w:val="00EF3620"/>
    <w:rsid w:val="00EF409F"/>
    <w:rsid w:val="00EF66E5"/>
    <w:rsid w:val="00EF7292"/>
    <w:rsid w:val="00F00732"/>
    <w:rsid w:val="00F00A11"/>
    <w:rsid w:val="00F02679"/>
    <w:rsid w:val="00F035C6"/>
    <w:rsid w:val="00F03826"/>
    <w:rsid w:val="00F07414"/>
    <w:rsid w:val="00F132F9"/>
    <w:rsid w:val="00F1352D"/>
    <w:rsid w:val="00F13D73"/>
    <w:rsid w:val="00F14776"/>
    <w:rsid w:val="00F1591F"/>
    <w:rsid w:val="00F16473"/>
    <w:rsid w:val="00F20B43"/>
    <w:rsid w:val="00F21D8B"/>
    <w:rsid w:val="00F21FC3"/>
    <w:rsid w:val="00F22BDB"/>
    <w:rsid w:val="00F23497"/>
    <w:rsid w:val="00F26DD5"/>
    <w:rsid w:val="00F278DC"/>
    <w:rsid w:val="00F3031D"/>
    <w:rsid w:val="00F306B8"/>
    <w:rsid w:val="00F3155F"/>
    <w:rsid w:val="00F31852"/>
    <w:rsid w:val="00F33458"/>
    <w:rsid w:val="00F34AB5"/>
    <w:rsid w:val="00F35AA1"/>
    <w:rsid w:val="00F36879"/>
    <w:rsid w:val="00F36F51"/>
    <w:rsid w:val="00F407D8"/>
    <w:rsid w:val="00F41020"/>
    <w:rsid w:val="00F420E6"/>
    <w:rsid w:val="00F424C9"/>
    <w:rsid w:val="00F43FAB"/>
    <w:rsid w:val="00F4462A"/>
    <w:rsid w:val="00F51C2E"/>
    <w:rsid w:val="00F5251D"/>
    <w:rsid w:val="00F52C8B"/>
    <w:rsid w:val="00F54272"/>
    <w:rsid w:val="00F5458A"/>
    <w:rsid w:val="00F55A45"/>
    <w:rsid w:val="00F5645F"/>
    <w:rsid w:val="00F602DC"/>
    <w:rsid w:val="00F608FB"/>
    <w:rsid w:val="00F60C2D"/>
    <w:rsid w:val="00F6261F"/>
    <w:rsid w:val="00F62A3E"/>
    <w:rsid w:val="00F63B40"/>
    <w:rsid w:val="00F65132"/>
    <w:rsid w:val="00F660F5"/>
    <w:rsid w:val="00F67345"/>
    <w:rsid w:val="00F67C0D"/>
    <w:rsid w:val="00F7329A"/>
    <w:rsid w:val="00F748F9"/>
    <w:rsid w:val="00F75E75"/>
    <w:rsid w:val="00F803EA"/>
    <w:rsid w:val="00F847CB"/>
    <w:rsid w:val="00F87250"/>
    <w:rsid w:val="00F90124"/>
    <w:rsid w:val="00F91497"/>
    <w:rsid w:val="00F91687"/>
    <w:rsid w:val="00F945C1"/>
    <w:rsid w:val="00F94748"/>
    <w:rsid w:val="00F95CA0"/>
    <w:rsid w:val="00F95F7E"/>
    <w:rsid w:val="00F96CFC"/>
    <w:rsid w:val="00F971E0"/>
    <w:rsid w:val="00F97785"/>
    <w:rsid w:val="00FA6206"/>
    <w:rsid w:val="00FA6FFA"/>
    <w:rsid w:val="00FB2210"/>
    <w:rsid w:val="00FB2935"/>
    <w:rsid w:val="00FB3657"/>
    <w:rsid w:val="00FB4E43"/>
    <w:rsid w:val="00FB5CA5"/>
    <w:rsid w:val="00FB65ED"/>
    <w:rsid w:val="00FC2421"/>
    <w:rsid w:val="00FC2DEE"/>
    <w:rsid w:val="00FC465C"/>
    <w:rsid w:val="00FC545A"/>
    <w:rsid w:val="00FC606D"/>
    <w:rsid w:val="00FC6948"/>
    <w:rsid w:val="00FC76BA"/>
    <w:rsid w:val="00FD1D13"/>
    <w:rsid w:val="00FD2292"/>
    <w:rsid w:val="00FD366A"/>
    <w:rsid w:val="00FD3FC0"/>
    <w:rsid w:val="00FE076F"/>
    <w:rsid w:val="00FE1313"/>
    <w:rsid w:val="00FE1C36"/>
    <w:rsid w:val="00FE1F37"/>
    <w:rsid w:val="00FE364D"/>
    <w:rsid w:val="00FE4B0D"/>
    <w:rsid w:val="00FE5514"/>
    <w:rsid w:val="00FE57DF"/>
    <w:rsid w:val="00FE67E8"/>
    <w:rsid w:val="00FE7193"/>
    <w:rsid w:val="00FE7B18"/>
    <w:rsid w:val="00FF170D"/>
    <w:rsid w:val="00FF263C"/>
    <w:rsid w:val="00FF447B"/>
    <w:rsid w:val="00FF4E4F"/>
    <w:rsid w:val="00FF4FD6"/>
    <w:rsid w:val="00FF698C"/>
    <w:rsid w:val="00FF6B59"/>
    <w:rsid w:val="00FF7C4D"/>
    <w:rsid w:val="00FF7C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03AB46"/>
  <w15:chartTrackingRefBased/>
  <w15:docId w15:val="{43491D0E-36ED-4A84-A51B-263D14A101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24889"/>
    <w:pPr>
      <w:spacing w:line="240" w:lineRule="auto"/>
      <w:jc w:val="both"/>
    </w:pPr>
    <w:rPr>
      <w:color w:val="000000" w:themeColor="text1"/>
    </w:rPr>
  </w:style>
  <w:style w:type="paragraph" w:styleId="Heading1">
    <w:name w:val="heading 1"/>
    <w:basedOn w:val="Normal"/>
    <w:next w:val="Normal"/>
    <w:link w:val="Heading1Char"/>
    <w:uiPriority w:val="9"/>
    <w:qFormat/>
    <w:rsid w:val="00FC76BA"/>
    <w:pPr>
      <w:keepNext/>
      <w:keepLines/>
      <w:numPr>
        <w:numId w:val="2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F3405"/>
    <w:pPr>
      <w:keepNext/>
      <w:keepLines/>
      <w:numPr>
        <w:ilvl w:val="1"/>
        <w:numId w:val="2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96468"/>
    <w:pPr>
      <w:keepNext/>
      <w:keepLines/>
      <w:numPr>
        <w:ilvl w:val="2"/>
        <w:numId w:val="2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96468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96468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96468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96468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96468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96468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C76B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EndnoteText">
    <w:name w:val="endnote text"/>
    <w:basedOn w:val="Normal"/>
    <w:link w:val="EndnoteTextChar"/>
    <w:autoRedefine/>
    <w:uiPriority w:val="99"/>
    <w:unhideWhenUsed/>
    <w:rsid w:val="00BC6FDD"/>
    <w:pPr>
      <w:spacing w:after="0"/>
      <w:ind w:left="567" w:hanging="567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rsid w:val="00BC6FDD"/>
    <w:rPr>
      <w:color w:val="000000" w:themeColor="text1"/>
      <w:sz w:val="20"/>
      <w:szCs w:val="20"/>
    </w:rPr>
  </w:style>
  <w:style w:type="character" w:styleId="EndnoteReference">
    <w:name w:val="endnote reference"/>
    <w:basedOn w:val="DefaultParagraphFont"/>
    <w:uiPriority w:val="99"/>
    <w:unhideWhenUsed/>
    <w:rsid w:val="00F035C6"/>
    <w:rPr>
      <w:vertAlign w:val="baseline"/>
    </w:rPr>
  </w:style>
  <w:style w:type="table" w:styleId="TableGrid">
    <w:name w:val="Table Grid"/>
    <w:basedOn w:val="TableNormal"/>
    <w:uiPriority w:val="39"/>
    <w:rsid w:val="005A7F7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B3682B"/>
    <w:pPr>
      <w:spacing w:line="259" w:lineRule="auto"/>
      <w:jc w:val="left"/>
      <w:outlineLvl w:val="9"/>
    </w:pPr>
    <w:rPr>
      <w:lang w:eastAsia="en-GB"/>
    </w:rPr>
  </w:style>
  <w:style w:type="paragraph" w:styleId="TOC1">
    <w:name w:val="toc 1"/>
    <w:basedOn w:val="Normal"/>
    <w:next w:val="Normal"/>
    <w:autoRedefine/>
    <w:uiPriority w:val="39"/>
    <w:unhideWhenUsed/>
    <w:rsid w:val="00B3682B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B3682B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EF340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EF3405"/>
    <w:pPr>
      <w:spacing w:line="360" w:lineRule="auto"/>
      <w:ind w:left="720"/>
      <w:contextualSpacing/>
    </w:pPr>
    <w:rPr>
      <w:color w:val="auto"/>
    </w:rPr>
  </w:style>
  <w:style w:type="character" w:customStyle="1" w:styleId="Heading3Char">
    <w:name w:val="Heading 3 Char"/>
    <w:basedOn w:val="DefaultParagraphFont"/>
    <w:link w:val="Heading3"/>
    <w:uiPriority w:val="9"/>
    <w:rsid w:val="00C9646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C96468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96468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96468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96468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9646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9646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2">
    <w:name w:val="toc 2"/>
    <w:basedOn w:val="Normal"/>
    <w:next w:val="Normal"/>
    <w:autoRedefine/>
    <w:uiPriority w:val="39"/>
    <w:unhideWhenUsed/>
    <w:rsid w:val="007F37EE"/>
    <w:pPr>
      <w:spacing w:after="100"/>
      <w:ind w:left="220"/>
    </w:pPr>
  </w:style>
  <w:style w:type="character" w:styleId="PlaceholderText">
    <w:name w:val="Placeholder Text"/>
    <w:basedOn w:val="DefaultParagraphFont"/>
    <w:uiPriority w:val="99"/>
    <w:semiHidden/>
    <w:rsid w:val="00F75E75"/>
    <w:rPr>
      <w:color w:val="808080"/>
    </w:rPr>
  </w:style>
  <w:style w:type="paragraph" w:customStyle="1" w:styleId="equation">
    <w:name w:val="equation"/>
    <w:basedOn w:val="Normal"/>
    <w:qFormat/>
    <w:rsid w:val="003D328C"/>
    <w:pPr>
      <w:keepNext/>
      <w:spacing w:before="120" w:after="120"/>
      <w:jc w:val="left"/>
    </w:pPr>
    <w:rPr>
      <w:rFonts w:ascii="Cambria Math" w:hAnsi="Cambria Math"/>
      <w:i/>
      <w:iCs/>
      <w:color w:val="auto"/>
    </w:rPr>
  </w:style>
  <w:style w:type="paragraph" w:customStyle="1" w:styleId="eqnumber">
    <w:name w:val="eq_number"/>
    <w:basedOn w:val="Normal"/>
    <w:next w:val="Normal"/>
    <w:autoRedefine/>
    <w:qFormat/>
    <w:rsid w:val="003D328C"/>
    <w:pPr>
      <w:spacing w:before="120" w:after="120"/>
      <w:jc w:val="right"/>
    </w:pPr>
    <w:rPr>
      <w:i/>
      <w:color w:val="auto"/>
    </w:rPr>
  </w:style>
  <w:style w:type="paragraph" w:styleId="Caption">
    <w:name w:val="caption"/>
    <w:basedOn w:val="Normal"/>
    <w:next w:val="Normal"/>
    <w:uiPriority w:val="35"/>
    <w:unhideWhenUsed/>
    <w:qFormat/>
    <w:rsid w:val="00332C41"/>
    <w:pPr>
      <w:spacing w:after="200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7030A4"/>
    <w:pPr>
      <w:tabs>
        <w:tab w:val="center" w:pos="4513"/>
        <w:tab w:val="right" w:pos="9026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7030A4"/>
    <w:rPr>
      <w:color w:val="000000" w:themeColor="text1"/>
    </w:rPr>
  </w:style>
  <w:style w:type="paragraph" w:styleId="Footer">
    <w:name w:val="footer"/>
    <w:basedOn w:val="Normal"/>
    <w:link w:val="FooterChar"/>
    <w:uiPriority w:val="99"/>
    <w:unhideWhenUsed/>
    <w:rsid w:val="007030A4"/>
    <w:pPr>
      <w:tabs>
        <w:tab w:val="center" w:pos="4513"/>
        <w:tab w:val="right" w:pos="9026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7030A4"/>
    <w:rPr>
      <w:color w:val="000000" w:themeColor="text1"/>
    </w:rPr>
  </w:style>
  <w:style w:type="paragraph" w:styleId="TOC3">
    <w:name w:val="toc 3"/>
    <w:basedOn w:val="Normal"/>
    <w:next w:val="Normal"/>
    <w:autoRedefine/>
    <w:uiPriority w:val="39"/>
    <w:unhideWhenUsed/>
    <w:rsid w:val="00161578"/>
    <w:pPr>
      <w:spacing w:after="100"/>
      <w:ind w:left="440"/>
    </w:pPr>
  </w:style>
  <w:style w:type="character" w:styleId="UnresolvedMention">
    <w:name w:val="Unresolved Mention"/>
    <w:basedOn w:val="DefaultParagraphFont"/>
    <w:uiPriority w:val="99"/>
    <w:semiHidden/>
    <w:unhideWhenUsed/>
    <w:rsid w:val="005F2B5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4709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50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845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809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74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23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223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github.com/MarkCaryLboro/BayesOpt" TargetMode="External"/><Relationship Id="rId14" Type="http://schemas.openxmlformats.org/officeDocument/2006/relationships/image" Target="media/image6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B83054-8D81-4DC7-B3E9-A855F347FD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3383</TotalTime>
  <Pages>30</Pages>
  <Words>10111</Words>
  <Characters>57634</Characters>
  <Application>Microsoft Office Word</Application>
  <DocSecurity>0</DocSecurity>
  <Lines>480</Lines>
  <Paragraphs>135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 Cary</dc:creator>
  <cp:keywords/>
  <dc:description/>
  <cp:lastModifiedBy>Mark Cary</cp:lastModifiedBy>
  <cp:revision>1649</cp:revision>
  <dcterms:created xsi:type="dcterms:W3CDTF">2022-07-26T08:13:00Z</dcterms:created>
  <dcterms:modified xsi:type="dcterms:W3CDTF">2023-02-01T10:22:00Z</dcterms:modified>
</cp:coreProperties>
</file>