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Chef Design Template</w:t>
      </w:r>
    </w:p>
    <w:p>
      <w:pPr>
        <w:pStyle w:val="CaptionMuted"/>
      </w:pPr>
      <w:r>
        <w:t>Reusable starter template for proposals, briefs, and summaries.</w:t>
      </w:r>
    </w:p>
    <w:p>
      <w:pPr>
        <w:pStyle w:val="Heading1"/>
      </w:pPr>
      <w:r>
        <w:t>Heading Level 1</w:t>
      </w:r>
    </w:p>
    <w:p>
      <w:pPr/>
      <w:r>
        <w:t>This paragraph demonstrates the shared body style. It uses consistent spacing and line height to reduce crowding. Keep sections short and let whitespace do some of the design work.</w:t>
      </w:r>
    </w:p>
    <w:p>
      <w:pPr>
        <w:pStyle w:val="Heading2"/>
      </w:pPr>
      <w:r>
        <w:t>Heading Level 2</w:t>
      </w:r>
    </w:p>
    <w:p>
      <w:pPr/>
      <w:r>
        <w:t>Charts should use the configured palette, reserve room for labels, and avoid stacking multiple dense visuals in the same block. Use captions to explain the chart purpose rather than packing notes into the plot area.</w:t>
      </w:r>
    </w:p>
    <w:tbl>
      <w:tblPr>
        <w:tblStyle w:val="TableGrid"/>
        <w:tblW w:type="auto" w:w="0"/>
        <w:tblLook w:firstColumn="1" w:firstRow="1" w:lastColumn="0" w:lastRow="0" w:noHBand="0" w:noVBand="1" w:val="04A0"/>
      </w:tblPr>
      <w:tblGrid>
        <w:gridCol w:w="5400"/>
        <w:gridCol w:w="5400"/>
      </w:tblGrid>
      <w:tr>
        <w:tc>
          <w:tcPr>
            <w:tcW w:type="dxa" w:w="5400"/>
          </w:tcPr>
          <w:p>
            <w:r>
              <w:t>Token</w:t>
            </w:r>
          </w:p>
        </w:tc>
        <w:tc>
          <w:tcPr>
            <w:tcW w:type="dxa" w:w="5400"/>
          </w:tcPr>
          <w:p>
            <w:r>
              <w:t>Value</w:t>
            </w:r>
          </w:p>
        </w:tc>
      </w:tr>
      <w:tr>
        <w:tc>
          <w:tcPr>
            <w:tcW w:type="dxa" w:w="5400"/>
          </w:tcPr>
          <w:p>
            <w:r>
              <w:t>background_primary</w:t>
            </w:r>
          </w:p>
        </w:tc>
        <w:tc>
          <w:tcPr>
            <w:tcW w:type="dxa" w:w="5400"/>
          </w:tcPr>
          <w:p>
            <w:r>
              <w:t>#1B2773</w:t>
            </w:r>
          </w:p>
        </w:tc>
      </w:tr>
      <w:tr>
        <w:tc>
          <w:tcPr>
            <w:tcW w:type="dxa" w:w="5400"/>
          </w:tcPr>
          <w:p>
            <w:r>
              <w:t>accent_gold</w:t>
            </w:r>
          </w:p>
        </w:tc>
        <w:tc>
          <w:tcPr>
            <w:tcW w:type="dxa" w:w="5400"/>
          </w:tcPr>
          <w:p>
            <w:r>
              <w:t>#F5C42C</w:t>
            </w:r>
          </w:p>
        </w:tc>
      </w:tr>
      <w:tr>
        <w:tc>
          <w:tcPr>
            <w:tcW w:type="dxa" w:w="5400"/>
          </w:tcPr>
          <w:p>
            <w:r>
              <w:t>text_primary</w:t>
            </w:r>
          </w:p>
        </w:tc>
        <w:tc>
          <w:tcPr>
            <w:tcW w:type="dxa" w:w="5400"/>
          </w:tcPr>
          <w:p>
            <w:r>
              <w:t>#FFFFFF</w:t>
            </w:r>
          </w:p>
        </w:tc>
      </w:tr>
      <w:tr>
        <w:tc>
          <w:tcPr>
            <w:tcW w:type="dxa" w:w="5400"/>
          </w:tcPr>
          <w:p>
            <w:r>
              <w:t>text_secondary</w:t>
            </w:r>
          </w:p>
        </w:tc>
        <w:tc>
          <w:tcPr>
            <w:tcW w:type="dxa" w:w="5400"/>
          </w:tcPr>
          <w:p>
            <w:r>
              <w:t>#334466</w:t>
            </w:r>
          </w:p>
        </w:tc>
      </w:tr>
      <w:tr>
        <w:tc>
          <w:tcPr>
            <w:tcW w:type="dxa" w:w="5400"/>
          </w:tcPr>
          <w:p>
            <w:r>
              <w:t>text_muted</w:t>
            </w:r>
          </w:p>
        </w:tc>
        <w:tc>
          <w:tcPr>
            <w:tcW w:type="dxa" w:w="5400"/>
          </w:tcPr>
          <w:p>
            <w:r>
              <w:t>#7788AA</w:t>
            </w:r>
          </w:p>
        </w:tc>
      </w:tr>
      <w:tr>
        <w:tc>
          <w:tcPr>
            <w:tcW w:type="dxa" w:w="5400"/>
          </w:tcPr>
          <w:p>
            <w:r>
              <w:t>support_blue</w:t>
            </w:r>
          </w:p>
        </w:tc>
        <w:tc>
          <w:tcPr>
            <w:tcW w:type="dxa" w:w="5400"/>
          </w:tcPr>
          <w:p>
            <w:r>
              <w:t>#99AACC</w:t>
            </w:r>
          </w:p>
        </w:tc>
      </w:tr>
      <w:tr>
        <w:tc>
          <w:tcPr>
            <w:tcW w:type="dxa" w:w="5400"/>
          </w:tcPr>
          <w:p>
            <w:r>
              <w:t>support_blue_alt</w:t>
            </w:r>
          </w:p>
        </w:tc>
        <w:tc>
          <w:tcPr>
            <w:tcW w:type="dxa" w:w="5400"/>
          </w:tcPr>
          <w:p>
            <w:r>
              <w:t>#AABBEE</w:t>
            </w:r>
          </w:p>
        </w:tc>
      </w:tr>
      <w:tr>
        <w:tc>
          <w:tcPr>
            <w:tcW w:type="dxa" w:w="5400"/>
          </w:tcPr>
          <w:p>
            <w:r>
              <w:t>success</w:t>
            </w:r>
          </w:p>
        </w:tc>
        <w:tc>
          <w:tcPr>
            <w:tcW w:type="dxa" w:w="5400"/>
          </w:tcPr>
          <w:p>
            <w:r>
              <w:t>#20C7A8</w:t>
            </w:r>
          </w:p>
        </w:tc>
      </w:tr>
      <w:tr>
        <w:tc>
          <w:tcPr>
            <w:tcW w:type="dxa" w:w="5400"/>
          </w:tcPr>
          <w:p>
            <w:r>
              <w:t>warning</w:t>
            </w:r>
          </w:p>
        </w:tc>
        <w:tc>
          <w:tcPr>
            <w:tcW w:type="dxa" w:w="5400"/>
          </w:tcPr>
          <w:p>
            <w:r>
              <w:t>#E86B5F</w:t>
            </w:r>
          </w:p>
        </w:tc>
      </w:tr>
    </w:tbl>
    <w:p>
      <w:pPr>
        <w:pStyle w:val="CaptionMuted"/>
      </w:pPr>
      <w:r>
        <w:t>Caption: Use muted caption text under tables and charts.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27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4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B27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Muted">
    <w:name w:val="CaptionMuted"/>
    <w:basedOn w:val="Normal"/>
    <w:rPr>
      <w:rFonts w:ascii="Aptos" w:hAnsi="Aptos"/>
      <w:color w:val="7788A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