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ECEF2" w14:textId="5C8F62F4" w:rsidR="009935ED" w:rsidRDefault="00F11739" w:rsidP="004B2364">
      <w:pPr>
        <w:pStyle w:val="Title"/>
        <w:jc w:val="center"/>
      </w:pPr>
      <w:r>
        <w:t>Azure</w:t>
      </w:r>
      <w:r w:rsidR="004B2364">
        <w:t xml:space="preserve"> Notes</w:t>
      </w:r>
    </w:p>
    <w:p w14:paraId="11B03FB4" w14:textId="15B25F05" w:rsidR="004B2364" w:rsidRDefault="004B2364" w:rsidP="004B2364">
      <w:pPr>
        <w:pStyle w:val="Heading1"/>
      </w:pPr>
      <w:r>
        <w:t>Introduction</w:t>
      </w:r>
    </w:p>
    <w:p w14:paraId="277DB61A" w14:textId="7364AF44" w:rsidR="00FD0DBD" w:rsidRDefault="004B2364" w:rsidP="004B2364">
      <w:r>
        <w:t>We’re going to use this document for holding information about neonKUBE</w:t>
      </w:r>
      <w:r w:rsidR="00F11739">
        <w:t xml:space="preserve"> and Azure</w:t>
      </w:r>
      <w:r>
        <w:t xml:space="preserve"> that will likely turn into formal documentation when we</w:t>
      </w:r>
      <w:r w:rsidR="00A02056">
        <w:t xml:space="preserve"> </w:t>
      </w:r>
      <w:r w:rsidR="00FD0DBD">
        <w:t>ultimately</w:t>
      </w:r>
      <w:r>
        <w:t xml:space="preserve"> release this </w:t>
      </w:r>
      <w:r w:rsidR="00FD0DBD">
        <w:t>thing</w:t>
      </w:r>
      <w:r>
        <w:t xml:space="preserve"> to the public.</w:t>
      </w:r>
    </w:p>
    <w:p w14:paraId="78A4AB53" w14:textId="6260F0B2" w:rsidR="003265D3" w:rsidRDefault="003265D3" w:rsidP="003265D3">
      <w:pPr>
        <w:pStyle w:val="Heading1"/>
      </w:pPr>
      <w:r>
        <w:t>Azure Links</w:t>
      </w:r>
    </w:p>
    <w:p w14:paraId="3BFEC989" w14:textId="6941456E" w:rsidR="003265D3" w:rsidRDefault="009B6219" w:rsidP="004B2364">
      <w:hyperlink r:id="rId5" w:history="1">
        <w:r w:rsidR="003265D3" w:rsidRPr="003265D3">
          <w:rPr>
            <w:rStyle w:val="Hyperlink"/>
          </w:rPr>
          <w:t>Azure Identity client library for .NET</w:t>
        </w:r>
      </w:hyperlink>
    </w:p>
    <w:p w14:paraId="76F4056D" w14:textId="3BE01A6F" w:rsidR="004B2364" w:rsidRDefault="00385ED0" w:rsidP="00B074D4">
      <w:pPr>
        <w:pStyle w:val="Heading1"/>
      </w:pPr>
      <w:r>
        <w:t>Terminology</w:t>
      </w:r>
    </w:p>
    <w:p w14:paraId="70385CEB" w14:textId="5944FFFA" w:rsidR="009F3C9E" w:rsidRDefault="008D6338" w:rsidP="004B2364">
      <w:r>
        <w:t>Microsoft Azure is a popular cloud provider and may be used to host neonKUBE clusters.</w:t>
      </w:r>
      <w:r w:rsidR="007C1ADE">
        <w:t xml:space="preserve">  </w:t>
      </w:r>
      <w:r w:rsidR="009F3C9E">
        <w:t xml:space="preserve">Azure cluster setup is currently performed via </w:t>
      </w:r>
      <w:r w:rsidR="009F3C9E" w:rsidRPr="009F3C9E">
        <w:rPr>
          <w:rStyle w:val="code-inlineChar"/>
        </w:rPr>
        <w:t>neon-cli</w:t>
      </w:r>
      <w:r w:rsidR="009F3C9E">
        <w:t xml:space="preserve">.  In the future </w:t>
      </w:r>
      <w:r w:rsidR="007C1ADE">
        <w:t>setup, will be allowed</w:t>
      </w:r>
      <w:r w:rsidR="009A347A">
        <w:t xml:space="preserve"> from</w:t>
      </w:r>
      <w:r w:rsidR="009F3C9E">
        <w:t xml:space="preserve"> neonDESKTOP and perhaps eventually a cloud integrated service.</w:t>
      </w:r>
      <w:r w:rsidR="007C1ADE">
        <w:t xml:space="preserve">  Before we dive into describing how to deploy a cluster to Azure, let’s review some terminology:</w:t>
      </w:r>
    </w:p>
    <w:p w14:paraId="6A716253" w14:textId="2927FD4B" w:rsidR="00410959" w:rsidRDefault="00410959" w:rsidP="00A07022">
      <w:pPr>
        <w:ind w:left="1800" w:hanging="1800"/>
      </w:pPr>
      <w:r>
        <w:rPr>
          <w:rStyle w:val="TermChar"/>
        </w:rPr>
        <w:t>Account</w:t>
      </w:r>
      <w:r>
        <w:rPr>
          <w:rStyle w:val="TermChar"/>
        </w:rPr>
        <w:tab/>
      </w:r>
      <w:r>
        <w:t>Azure allows their users to manage one or more accounts with each account having their own subscriptions (billing) and cloud resources.  For example, you may have access to a work account hosting resources for your company and another for your own persona</w:t>
      </w:r>
      <w:r w:rsidR="003A3E47">
        <w:t>l</w:t>
      </w:r>
      <w:r>
        <w:t xml:space="preserve"> off-work activities.</w:t>
      </w:r>
      <w:r w:rsidR="00C0344B">
        <w:t xml:space="preserve">  Many Azure users will only have one default account.</w:t>
      </w:r>
    </w:p>
    <w:p w14:paraId="3AA871AD" w14:textId="7C860B84" w:rsidR="002A5127" w:rsidRDefault="002A5127" w:rsidP="002A5127">
      <w:pPr>
        <w:ind w:left="1800" w:hanging="1800"/>
      </w:pPr>
      <w:r w:rsidRPr="0005376D">
        <w:rPr>
          <w:rStyle w:val="TermChar"/>
        </w:rPr>
        <w:t>Active Directory</w:t>
      </w:r>
      <w:r>
        <w:rPr>
          <w:b/>
          <w:bCs/>
        </w:rPr>
        <w:tab/>
      </w:r>
      <w:r>
        <w:t>Microsoft’s enterprise authentication/authorization solution which is deployed internally by a very large number of companies to manage their employee and application identities and is also integrated into products like Office365 for smaller companies.</w:t>
      </w:r>
      <w:r>
        <w:br/>
      </w:r>
      <w:r>
        <w:br/>
        <w:t>Azure includes an Active Directory (</w:t>
      </w:r>
      <w:r w:rsidRPr="00601C9D">
        <w:rPr>
          <w:rStyle w:val="TermChar"/>
        </w:rPr>
        <w:t>AD</w:t>
      </w:r>
      <w:r>
        <w:t xml:space="preserve">) implementation and one or more instances of an AD can be created for any given Azure account and these are used to control who is able to create and manage resources within Azure.   Each AD instance in an account is known as a </w:t>
      </w:r>
      <w:r w:rsidRPr="00601C9D">
        <w:rPr>
          <w:rStyle w:val="TermChar"/>
        </w:rPr>
        <w:t>tenant</w:t>
      </w:r>
      <w:r>
        <w:t>.</w:t>
      </w:r>
    </w:p>
    <w:p w14:paraId="3D74B2ED" w14:textId="51265E86" w:rsidR="00AE5F6C" w:rsidRDefault="00AE5F6C" w:rsidP="002A5127">
      <w:pPr>
        <w:ind w:left="1800" w:hanging="1800"/>
      </w:pPr>
      <w:r>
        <w:rPr>
          <w:rStyle w:val="TermChar"/>
        </w:rPr>
        <w:t>Application</w:t>
      </w:r>
      <w:r>
        <w:rPr>
          <w:rStyle w:val="TermChar"/>
        </w:rPr>
        <w:tab/>
      </w:r>
      <w:r>
        <w:t>Applications are registered with Azure to hold application properties like its name, home page link, password, and application specific secrets and certificates.</w:t>
      </w:r>
      <w:r w:rsidR="00B251FE">
        <w:t xml:space="preserve">  Applications are created within an Azure AD tenant which is known as the application’s home tenant.</w:t>
      </w:r>
    </w:p>
    <w:p w14:paraId="52BC393A" w14:textId="3165A05E" w:rsidR="002A5127" w:rsidRDefault="002A5127" w:rsidP="002A5127">
      <w:pPr>
        <w:ind w:left="1800" w:hanging="1800"/>
      </w:pPr>
      <w:r w:rsidRPr="0005376D">
        <w:rPr>
          <w:rStyle w:val="TermChar"/>
        </w:rPr>
        <w:t>Azure-CLI</w:t>
      </w:r>
      <w:r>
        <w:tab/>
        <w:t xml:space="preserve">Azure’s command line interface tool.  This is named </w:t>
      </w:r>
      <w:proofErr w:type="spellStart"/>
      <w:r w:rsidRPr="007C1ADE">
        <w:rPr>
          <w:rStyle w:val="code-inlineChar"/>
        </w:rPr>
        <w:t>az</w:t>
      </w:r>
      <w:proofErr w:type="spellEnd"/>
      <w:r>
        <w:t xml:space="preserve"> and can be used to manage all Azure resources.  Alternatively, Microsoft also publishes a large number of Azure related cmdlets integrated into Powershell that can be used as well.  We’re going to use </w:t>
      </w:r>
      <w:proofErr w:type="spellStart"/>
      <w:r w:rsidRPr="008833BD">
        <w:rPr>
          <w:rStyle w:val="code-inlineChar"/>
        </w:rPr>
        <w:t>az</w:t>
      </w:r>
      <w:proofErr w:type="spellEnd"/>
      <w:r>
        <w:t xml:space="preserve"> for these instructions.</w:t>
      </w:r>
      <w:r w:rsidR="00BA6DDC">
        <w:t xml:space="preserve">  You can find instructions on how to install the Azure-CLI here:</w:t>
      </w:r>
      <w:r w:rsidR="00BA6DDC">
        <w:br/>
      </w:r>
      <w:r w:rsidR="00BA6DDC">
        <w:br/>
      </w:r>
      <w:hyperlink r:id="rId6" w:history="1">
        <w:r w:rsidR="004E5B6C" w:rsidRPr="002D0638">
          <w:rPr>
            <w:rStyle w:val="Hyperlink"/>
          </w:rPr>
          <w:t>https://docs.microsoft.com/en-us/cli/azure/install-azure-cli-windows?view=azure-cli-latest&amp;tabs=azure-cli</w:t>
        </w:r>
      </w:hyperlink>
      <w:r w:rsidR="004E5B6C">
        <w:t xml:space="preserve"> </w:t>
      </w:r>
    </w:p>
    <w:p w14:paraId="44B3B22D" w14:textId="39294BEA" w:rsidR="008C2A49" w:rsidRDefault="008C2A49" w:rsidP="002A5127">
      <w:pPr>
        <w:ind w:left="1800" w:hanging="1800"/>
      </w:pPr>
      <w:r>
        <w:rPr>
          <w:rStyle w:val="TermChar"/>
        </w:rPr>
        <w:lastRenderedPageBreak/>
        <w:t>Service Principal</w:t>
      </w:r>
      <w:r>
        <w:rPr>
          <w:rStyle w:val="TermChar"/>
        </w:rPr>
        <w:tab/>
      </w:r>
      <w:r w:rsidR="006266C8">
        <w:t>This is essentially the username an instance of an Azure application uses to authenticate itself with Azure to gain access to resources.  Service principals reference an application and are also managed within an AD tenant.   One way to think about application vs. service principals is that the application defines global properties of the application including its password and service principals are used to assign resource management rights to individual application instances.</w:t>
      </w:r>
      <w:r w:rsidR="006266C8">
        <w:br/>
      </w:r>
      <w:r w:rsidR="006266C8">
        <w:br/>
        <w:t xml:space="preserve">So, each application instance will be associated with a service principal </w:t>
      </w:r>
      <w:r w:rsidR="0072733C">
        <w:t xml:space="preserve">which is associated with an application.  The </w:t>
      </w:r>
      <w:r w:rsidR="006266C8">
        <w:t xml:space="preserve">service principal will be assigned </w:t>
      </w:r>
      <w:r w:rsidR="0072733C">
        <w:t xml:space="preserve">specific </w:t>
      </w:r>
      <w:r w:rsidR="006266C8">
        <w:t>Azure resource management rights</w:t>
      </w:r>
      <w:r w:rsidR="0072733C">
        <w:t xml:space="preserve"> which will ultimately be used by the application to obtain the API token that will be presented to the Azure REST API to control access to the account’s Azure resources.</w:t>
      </w:r>
      <w:r w:rsidR="00C40588">
        <w:br/>
      </w:r>
      <w:r w:rsidR="00C40588">
        <w:br/>
        <w:t xml:space="preserve">Service principals are identified by a UUID known as its </w:t>
      </w:r>
      <w:r w:rsidR="00C40588" w:rsidRPr="00C40588">
        <w:rPr>
          <w:rStyle w:val="TermChar"/>
        </w:rPr>
        <w:t>service-principal-id</w:t>
      </w:r>
      <w:r w:rsidR="00C40588">
        <w:t>.</w:t>
      </w:r>
    </w:p>
    <w:p w14:paraId="5252C1D5" w14:textId="240C6D75" w:rsidR="00264AF5" w:rsidRDefault="001F5CAB" w:rsidP="002A5127">
      <w:pPr>
        <w:ind w:left="1800" w:hanging="1800"/>
      </w:pPr>
      <w:r w:rsidRPr="0005376D">
        <w:rPr>
          <w:rStyle w:val="TermChar"/>
        </w:rPr>
        <w:t>Subscription</w:t>
      </w:r>
      <w:r>
        <w:rPr>
          <w:b/>
          <w:bCs/>
        </w:rPr>
        <w:tab/>
      </w:r>
      <w:r>
        <w:t>Azure organizes cloud resources like VMs, storage, and networks, etc. into subscriptions.  A subscription is simply a billing relationship.  When you signup for and Azure account, a default subscription will be created for you that uses your credit card for billing (or your quota for free plans).   For many users, the default subscription will be all you ever need.  More advanced users may want to add multiple subscriptions to isolate production and test resources for billing purposes and perhaps also for security</w:t>
      </w:r>
      <w:r w:rsidR="00D505B5">
        <w:t xml:space="preserve"> reasons</w:t>
      </w:r>
      <w:r>
        <w:t>.</w:t>
      </w:r>
      <w:r w:rsidR="00C40588">
        <w:br/>
      </w:r>
      <w:r w:rsidR="00C40588">
        <w:br/>
      </w:r>
      <w:r w:rsidR="0005376D">
        <w:t xml:space="preserve">Azure subscriptions are identified by a UUID known as </w:t>
      </w:r>
      <w:r w:rsidR="00C40588">
        <w:t>its</w:t>
      </w:r>
      <w:r w:rsidR="0005376D">
        <w:t xml:space="preserve"> </w:t>
      </w:r>
      <w:r w:rsidR="0005376D" w:rsidRPr="0005376D">
        <w:rPr>
          <w:rStyle w:val="TermChar"/>
        </w:rPr>
        <w:t>subscription-id</w:t>
      </w:r>
      <w:r w:rsidR="0005376D">
        <w:t>.</w:t>
      </w:r>
    </w:p>
    <w:p w14:paraId="0A722FA0" w14:textId="33D6A99F" w:rsidR="00A529FC" w:rsidRDefault="00A529FC" w:rsidP="00A529FC">
      <w:pPr>
        <w:ind w:left="1800" w:hanging="1800"/>
      </w:pPr>
      <w:r>
        <w:rPr>
          <w:rStyle w:val="TermChar"/>
        </w:rPr>
        <w:t>Resource</w:t>
      </w:r>
      <w:r>
        <w:rPr>
          <w:rStyle w:val="TermChar"/>
        </w:rPr>
        <w:tab/>
      </w:r>
      <w:r>
        <w:t>Azure refers to everything that can be deployed within their cloud as resources.  This includes IaaS things like virtual machines, virtual dis</w:t>
      </w:r>
      <w:r w:rsidR="009B6219">
        <w:t>ks</w:t>
      </w:r>
      <w:r>
        <w:t xml:space="preserve">, storage, load balancers, and private networks, as well as SaaS things like </w:t>
      </w:r>
      <w:proofErr w:type="spellStart"/>
      <w:r>
        <w:t>CosmosDB</w:t>
      </w:r>
      <w:proofErr w:type="spellEnd"/>
      <w:r>
        <w:t>, Redis, Azure, Data Lake; an ever-growing list of services.</w:t>
      </w:r>
    </w:p>
    <w:p w14:paraId="5999D5CE" w14:textId="77777777" w:rsidR="00A529FC" w:rsidRPr="00A07022" w:rsidRDefault="00A529FC" w:rsidP="00A529FC">
      <w:pPr>
        <w:ind w:left="1800" w:hanging="1800"/>
      </w:pPr>
      <w:r>
        <w:rPr>
          <w:rStyle w:val="TermChar"/>
        </w:rPr>
        <w:t>Resource Group</w:t>
      </w:r>
      <w:r>
        <w:rPr>
          <w:rStyle w:val="TermChar"/>
        </w:rPr>
        <w:tab/>
      </w:r>
      <w:r>
        <w:t>Azure allows individual resources to be organized into a named group.  This is useful for helping track costs for a group of resources that collectively implement a larger application, controlling access to the resources, as well as making it easy to discard related resources by simply deleting the resource group.</w:t>
      </w:r>
      <w:r>
        <w:br/>
      </w:r>
      <w:r>
        <w:br/>
        <w:t>neonKUBE deploys each cluster within separate resource groups by default.  This makes it easy to control access to these resources, track per cluster costs, and deleting the cluster is easy: simply delete its resource group in the Azure portal.</w:t>
      </w:r>
      <w:r>
        <w:br/>
      </w:r>
      <w:r>
        <w:br/>
        <w:t xml:space="preserve">neonKUBE also allows a cluster to be part of an existing resource group for more advanced scenarios. </w:t>
      </w:r>
    </w:p>
    <w:p w14:paraId="032D6218" w14:textId="22908BC1" w:rsidR="002A5127" w:rsidRDefault="002A5127" w:rsidP="00E82677">
      <w:pPr>
        <w:ind w:left="1800" w:hanging="1800"/>
      </w:pPr>
      <w:r>
        <w:rPr>
          <w:rStyle w:val="TermChar"/>
        </w:rPr>
        <w:t>Tenant</w:t>
      </w:r>
      <w:r>
        <w:rPr>
          <w:rStyle w:val="TermChar"/>
        </w:rPr>
        <w:tab/>
      </w:r>
      <w:r>
        <w:t>An individual Active Directory instance within an Azure Account.</w:t>
      </w:r>
    </w:p>
    <w:p w14:paraId="75602127" w14:textId="1791D57E" w:rsidR="00A529FC" w:rsidRDefault="006A1AEC" w:rsidP="006A1AEC">
      <w:pPr>
        <w:pStyle w:val="Heading1"/>
      </w:pPr>
      <w:r>
        <w:lastRenderedPageBreak/>
        <w:t>Prerequisites</w:t>
      </w:r>
    </w:p>
    <w:p w14:paraId="726CA587" w14:textId="68F1CCE7" w:rsidR="006A1AEC" w:rsidRDefault="006A1AEC" w:rsidP="006A1AEC">
      <w:r>
        <w:t xml:space="preserve">You’ll need to do some preparation before you’ll be able to deploy a neonKUBE cluster to Azure.  This section will walk you through </w:t>
      </w:r>
      <w:r w:rsidR="004A18E7">
        <w:t>simplified</w:t>
      </w:r>
      <w:r>
        <w:t xml:space="preserve"> steps</w:t>
      </w:r>
      <w:r w:rsidR="004A18E7">
        <w:t xml:space="preserve"> to get up and running quickly.  Advanced users may need to customized this process.</w:t>
      </w:r>
    </w:p>
    <w:p w14:paraId="603712AA" w14:textId="77777777" w:rsidR="00097F62" w:rsidRDefault="00F5263E" w:rsidP="00A70F61">
      <w:pPr>
        <w:pStyle w:val="ListParagraph"/>
        <w:numPr>
          <w:ilvl w:val="0"/>
          <w:numId w:val="1"/>
        </w:numPr>
      </w:pPr>
      <w:r w:rsidRPr="00F5263E">
        <w:rPr>
          <w:rStyle w:val="TermChar"/>
        </w:rPr>
        <w:t>Password Manager:</w:t>
      </w:r>
      <w:r>
        <w:t xml:space="preserve"> </w:t>
      </w:r>
      <w:r w:rsidR="00A70F61">
        <w:t xml:space="preserve">We highly recommend that you install and use a password manager to record your Azure credentials </w:t>
      </w:r>
      <w:r w:rsidR="00005467">
        <w:t xml:space="preserve">as well as the neonKUBE application related credentials we’ll be provisioning below.  We currently use </w:t>
      </w:r>
      <w:proofErr w:type="spellStart"/>
      <w:r w:rsidR="00005467">
        <w:t>Dashlane</w:t>
      </w:r>
      <w:proofErr w:type="spellEnd"/>
      <w:r w:rsidR="00005467">
        <w:t xml:space="preserve"> ourselves but there are several alternatives that all look reasonable.</w:t>
      </w:r>
      <w:r w:rsidR="00005467">
        <w:br/>
      </w:r>
      <w:r w:rsidR="00005467">
        <w:br/>
        <w:t xml:space="preserve">In leu of a password manager, you’ll need to write these credentials down on paper or to a file that you’ll keep secure </w:t>
      </w:r>
      <w:r w:rsidR="00EA5D22">
        <w:t>some other</w:t>
      </w:r>
      <w:r w:rsidR="00005467">
        <w:t xml:space="preserve"> way.</w:t>
      </w:r>
      <w:r w:rsidR="00097F62">
        <w:br/>
      </w:r>
    </w:p>
    <w:p w14:paraId="40CB2C1E" w14:textId="3BE1214A" w:rsidR="006A1AEC" w:rsidRDefault="00097F62" w:rsidP="00A70F61">
      <w:pPr>
        <w:pStyle w:val="ListParagraph"/>
        <w:numPr>
          <w:ilvl w:val="0"/>
          <w:numId w:val="1"/>
        </w:numPr>
      </w:pPr>
      <w:r>
        <w:rPr>
          <w:rStyle w:val="TermChar"/>
        </w:rPr>
        <w:t>neonDESKTOP:</w:t>
      </w:r>
      <w:r>
        <w:t xml:space="preserve"> Download and install the latest release of </w:t>
      </w:r>
      <w:r w:rsidR="004F4BBA">
        <w:t>neonDESKTOP</w:t>
      </w:r>
      <w:r w:rsidR="004A7928">
        <w:t xml:space="preserve"> on your workstation</w:t>
      </w:r>
      <w:r w:rsidR="004F4BBA">
        <w:t xml:space="preserve"> from </w:t>
      </w:r>
      <w:hyperlink r:id="rId7" w:history="1">
        <w:r w:rsidR="004F4BBA" w:rsidRPr="004F4BBA">
          <w:rPr>
            <w:rStyle w:val="Hyperlink"/>
          </w:rPr>
          <w:t>here</w:t>
        </w:r>
      </w:hyperlink>
      <w:r w:rsidR="004F4BBA">
        <w:t>.  This includes the Neon-CLI.</w:t>
      </w:r>
      <w:r w:rsidR="00005467">
        <w:br/>
      </w:r>
    </w:p>
    <w:p w14:paraId="697A8163" w14:textId="684BAFA9" w:rsidR="00005467" w:rsidRDefault="00F5263E" w:rsidP="00A70F61">
      <w:pPr>
        <w:pStyle w:val="ListParagraph"/>
        <w:numPr>
          <w:ilvl w:val="0"/>
          <w:numId w:val="1"/>
        </w:numPr>
      </w:pPr>
      <w:r w:rsidRPr="00306539">
        <w:rPr>
          <w:rStyle w:val="TermChar"/>
        </w:rPr>
        <w:t>Azure-CLI</w:t>
      </w:r>
      <w:r>
        <w:t xml:space="preserve">: </w:t>
      </w:r>
      <w:r w:rsidR="00AA789F">
        <w:t xml:space="preserve">Install the Azure-CLI from </w:t>
      </w:r>
      <w:hyperlink r:id="rId8" w:history="1">
        <w:r w:rsidR="00AA789F" w:rsidRPr="00306539">
          <w:rPr>
            <w:rStyle w:val="Hyperlink"/>
          </w:rPr>
          <w:t>here</w:t>
        </w:r>
      </w:hyperlink>
      <w:r w:rsidR="00AA789F">
        <w:t xml:space="preserve"> if you haven’t already done so.</w:t>
      </w:r>
      <w:r w:rsidR="00A7715B">
        <w:t xml:space="preserve">  We’ve tested against </w:t>
      </w:r>
      <w:r w:rsidR="00A7715B" w:rsidRPr="002576D4">
        <w:rPr>
          <w:rStyle w:val="TermChar"/>
        </w:rPr>
        <w:t>v2.10.1</w:t>
      </w:r>
      <w:r w:rsidR="00A7715B">
        <w:t xml:space="preserve"> so we recommend that you upgrade if you have an older version.  You can verify the installed version</w:t>
      </w:r>
      <w:r w:rsidR="00CB25B3">
        <w:t xml:space="preserve"> </w:t>
      </w:r>
      <w:r w:rsidR="00A7715B">
        <w:t>via:</w:t>
      </w:r>
      <w:r w:rsidR="00A7715B">
        <w:br/>
      </w:r>
      <w:r w:rsidR="00A7715B">
        <w:br/>
      </w:r>
      <w:proofErr w:type="spellStart"/>
      <w:r w:rsidR="00A7715B" w:rsidRPr="00A7715B">
        <w:rPr>
          <w:rStyle w:val="code-inlineChar"/>
        </w:rPr>
        <w:t>az</w:t>
      </w:r>
      <w:proofErr w:type="spellEnd"/>
      <w:r w:rsidR="00A7715B" w:rsidRPr="00A7715B">
        <w:rPr>
          <w:rStyle w:val="code-inlineChar"/>
        </w:rPr>
        <w:t xml:space="preserve"> --</w:t>
      </w:r>
      <w:r w:rsidR="00A7715B">
        <w:rPr>
          <w:rStyle w:val="code-inlineChar"/>
        </w:rPr>
        <w:t>v</w:t>
      </w:r>
      <w:r w:rsidR="00A7715B" w:rsidRPr="00A7715B">
        <w:rPr>
          <w:rStyle w:val="code-inlineChar"/>
        </w:rPr>
        <w:t>ersion</w:t>
      </w:r>
      <w:r w:rsidR="00AA789F">
        <w:br/>
      </w:r>
    </w:p>
    <w:p w14:paraId="0BD8162E" w14:textId="6ED40E6F" w:rsidR="00AA789F" w:rsidRDefault="00DC2305" w:rsidP="00A70F61">
      <w:pPr>
        <w:pStyle w:val="ListParagraph"/>
        <w:numPr>
          <w:ilvl w:val="0"/>
          <w:numId w:val="1"/>
        </w:numPr>
      </w:pPr>
      <w:r w:rsidRPr="00DC2305">
        <w:rPr>
          <w:rStyle w:val="TermChar"/>
        </w:rPr>
        <w:t xml:space="preserve">Azure Account: </w:t>
      </w:r>
      <w:r w:rsidR="00F210FE">
        <w:t xml:space="preserve">You’ll need an Azure account if you don’t already have one.  You can start out with a free account </w:t>
      </w:r>
      <w:hyperlink r:id="rId9" w:history="1">
        <w:r w:rsidR="00F210FE" w:rsidRPr="00F210FE">
          <w:rPr>
            <w:rStyle w:val="Hyperlink"/>
          </w:rPr>
          <w:t>here</w:t>
        </w:r>
      </w:hyperlink>
      <w:r w:rsidR="008C5463">
        <w:t xml:space="preserve">.  </w:t>
      </w:r>
      <w:r w:rsidR="00CC5A11">
        <w:t>Note that each new Azure account will start out with a default subscription.</w:t>
      </w:r>
      <w:r w:rsidR="00C65D35">
        <w:br/>
      </w:r>
      <w:r w:rsidR="00C65D35">
        <w:br/>
        <w:t>Save your account credentials to your password manager.</w:t>
      </w:r>
      <w:r w:rsidR="00F210FE">
        <w:br/>
      </w:r>
    </w:p>
    <w:p w14:paraId="2DA74C75" w14:textId="41715553" w:rsidR="00F210FE" w:rsidRDefault="00CB25B3" w:rsidP="00A70F61">
      <w:pPr>
        <w:pStyle w:val="ListParagraph"/>
        <w:numPr>
          <w:ilvl w:val="0"/>
          <w:numId w:val="1"/>
        </w:numPr>
      </w:pPr>
      <w:r w:rsidRPr="005E4EE6">
        <w:rPr>
          <w:rStyle w:val="TermChar"/>
        </w:rPr>
        <w:t>Azure Login</w:t>
      </w:r>
      <w:r>
        <w:t xml:space="preserve">: Login using the Azure-CLI via the command below.  </w:t>
      </w:r>
      <w:r w:rsidR="009D403D">
        <w:t>This will bring up a browser window where you’ll select and enter your Microsoft credentials:</w:t>
      </w:r>
      <w:r w:rsidR="009D403D">
        <w:br/>
      </w:r>
      <w:r w:rsidR="009D403D">
        <w:br/>
      </w:r>
      <w:proofErr w:type="spellStart"/>
      <w:r w:rsidR="009D403D" w:rsidRPr="00D205E7">
        <w:rPr>
          <w:rStyle w:val="code-inlineChar"/>
        </w:rPr>
        <w:t>az</w:t>
      </w:r>
      <w:proofErr w:type="spellEnd"/>
      <w:r w:rsidR="009D403D" w:rsidRPr="00D205E7">
        <w:rPr>
          <w:rStyle w:val="code-inlineChar"/>
        </w:rPr>
        <w:t xml:space="preserve"> login</w:t>
      </w:r>
      <w:r w:rsidR="009D403D" w:rsidRPr="00D205E7">
        <w:rPr>
          <w:rStyle w:val="code-inlineChar"/>
        </w:rPr>
        <w:br/>
      </w:r>
    </w:p>
    <w:p w14:paraId="58E52763" w14:textId="2A21C81B" w:rsidR="0051358A" w:rsidRPr="0051358A" w:rsidRDefault="008C5463" w:rsidP="0051358A">
      <w:pPr>
        <w:pStyle w:val="ListParagraph"/>
        <w:numPr>
          <w:ilvl w:val="0"/>
          <w:numId w:val="1"/>
        </w:numPr>
        <w:rPr>
          <w:rFonts w:ascii="Courier New" w:hAnsi="Courier New" w:cs="Courier New"/>
          <w:color w:val="538135" w:themeColor="accent6" w:themeShade="BF"/>
          <w:sz w:val="18"/>
          <w:szCs w:val="18"/>
        </w:rPr>
      </w:pPr>
      <w:r w:rsidRPr="00D23CA2">
        <w:rPr>
          <w:rStyle w:val="TermChar"/>
        </w:rPr>
        <w:t xml:space="preserve">Identify the </w:t>
      </w:r>
      <w:r w:rsidR="00D23CA2" w:rsidRPr="00D23CA2">
        <w:rPr>
          <w:rStyle w:val="TermChar"/>
        </w:rPr>
        <w:t>Target Subscription:</w:t>
      </w:r>
      <w:r w:rsidR="00D23CA2">
        <w:t xml:space="preserve"> </w:t>
      </w:r>
      <w:r w:rsidR="00D23CA2" w:rsidRPr="00471C5B">
        <w:t xml:space="preserve">We’re going to need to know the subscription UUID where the neonKUBE cluster will be deployed.  You’ll use the </w:t>
      </w:r>
      <w:proofErr w:type="spellStart"/>
      <w:r w:rsidR="00D23CA2" w:rsidRPr="00471C5B">
        <w:t>az</w:t>
      </w:r>
      <w:proofErr w:type="spellEnd"/>
      <w:r w:rsidR="00D23CA2" w:rsidRPr="00471C5B">
        <w:t xml:space="preserve"> account list command.  This command </w:t>
      </w:r>
      <w:r w:rsidR="00576417" w:rsidRPr="00471C5B">
        <w:t xml:space="preserve">actually returns an array of JSON documents that describe the subscriptions the currently logged in account can access (this command seems misnamed to me; it seems that something like </w:t>
      </w:r>
      <w:r w:rsidR="006B4F6C" w:rsidRPr="00471C5B">
        <w:br/>
      </w:r>
      <w:proofErr w:type="spellStart"/>
      <w:r w:rsidR="00576417" w:rsidRPr="00471C5B">
        <w:t>az</w:t>
      </w:r>
      <w:proofErr w:type="spellEnd"/>
      <w:r w:rsidR="00576417" w:rsidRPr="00471C5B">
        <w:t xml:space="preserve"> account list-subscriptions would make more sense but what can you do?).</w:t>
      </w:r>
      <w:r w:rsidR="000E0AFE" w:rsidRPr="00471C5B">
        <w:br/>
      </w:r>
      <w:r w:rsidR="00CE5959" w:rsidRPr="00471C5B">
        <w:br/>
        <w:t>Execute the command below to list your subscriptions:</w:t>
      </w:r>
      <w:r w:rsidR="00471C5B" w:rsidRPr="00471C5B">
        <w:br/>
      </w:r>
      <w:r w:rsidR="00CE5959">
        <w:br/>
      </w:r>
      <w:proofErr w:type="spellStart"/>
      <w:r w:rsidR="00DD30D4" w:rsidRPr="00DD30D4">
        <w:rPr>
          <w:rStyle w:val="code-inlineChar"/>
        </w:rPr>
        <w:t>az</w:t>
      </w:r>
      <w:proofErr w:type="spellEnd"/>
      <w:r w:rsidR="00DD30D4" w:rsidRPr="00DD30D4">
        <w:rPr>
          <w:rStyle w:val="code-inlineChar"/>
        </w:rPr>
        <w:t xml:space="preserve"> account list</w:t>
      </w:r>
      <w:r w:rsidR="00DD30D4">
        <w:br/>
      </w:r>
      <w:r w:rsidR="00DD30D4">
        <w:br/>
      </w:r>
      <w:r w:rsidR="00DD30D4" w:rsidRPr="00745F78">
        <w:t>The command will return something like:</w:t>
      </w:r>
    </w:p>
    <w:p w14:paraId="49EC2F1B" w14:textId="07AA44E5" w:rsidR="00DD30D4" w:rsidRPr="00DD30D4" w:rsidRDefault="00DD30D4" w:rsidP="00911DFF">
      <w:pPr>
        <w:pStyle w:val="code-inline"/>
        <w:ind w:left="720"/>
      </w:pPr>
      <w:r w:rsidRPr="0051358A">
        <w:lastRenderedPageBreak/>
        <w:t>[</w:t>
      </w:r>
      <w:r w:rsidR="0051358A">
        <w:br/>
      </w:r>
      <w:r w:rsidRPr="00DD30D4">
        <w:t xml:space="preserve">  {                                                             </w:t>
      </w:r>
    </w:p>
    <w:p w14:paraId="04D7EB04" w14:textId="57443B04" w:rsidR="00DD30D4" w:rsidRPr="00DD30D4" w:rsidRDefault="00DD30D4" w:rsidP="00911DFF">
      <w:pPr>
        <w:pStyle w:val="code-inline"/>
        <w:ind w:left="720"/>
      </w:pPr>
      <w:r w:rsidRPr="00DD30D4">
        <w:t xml:space="preserve">    "</w:t>
      </w:r>
      <w:proofErr w:type="spellStart"/>
      <w:r w:rsidRPr="00DD30D4">
        <w:t>cloudName</w:t>
      </w:r>
      <w:proofErr w:type="spellEnd"/>
      <w:r w:rsidRPr="00DD30D4">
        <w:t>": "</w:t>
      </w:r>
      <w:proofErr w:type="spellStart"/>
      <w:r w:rsidRPr="00DD30D4">
        <w:t>AzureCloud</w:t>
      </w:r>
      <w:proofErr w:type="spellEnd"/>
      <w:r w:rsidRPr="00DD30D4">
        <w:t>",</w:t>
      </w:r>
    </w:p>
    <w:p w14:paraId="6A5FA183" w14:textId="352654CD" w:rsidR="00DD30D4" w:rsidRPr="00DD30D4" w:rsidRDefault="00DD30D4" w:rsidP="00911DFF">
      <w:pPr>
        <w:pStyle w:val="code-inline"/>
        <w:ind w:left="720"/>
      </w:pPr>
      <w:r w:rsidRPr="00DD30D4">
        <w:t xml:space="preserve">    "</w:t>
      </w:r>
      <w:proofErr w:type="spellStart"/>
      <w:r w:rsidRPr="00DD30D4">
        <w:t>homeTenantId</w:t>
      </w:r>
      <w:proofErr w:type="spellEnd"/>
      <w:r w:rsidRPr="00DD30D4">
        <w:t>": "7dc1b8ce-8aa7-4e02-a801-01ea2f24c717",</w:t>
      </w:r>
    </w:p>
    <w:p w14:paraId="71C40D1B" w14:textId="4632A8E2" w:rsidR="00DD30D4" w:rsidRPr="00DD30D4" w:rsidRDefault="00DD30D4" w:rsidP="00911DFF">
      <w:pPr>
        <w:pStyle w:val="code-inline"/>
        <w:ind w:left="720"/>
      </w:pPr>
      <w:r w:rsidRPr="00DD30D4">
        <w:t xml:space="preserve">    "id": "d4bb8764-cd58-40ab-946e-f4273b4f8e33"</w:t>
      </w:r>
      <w:r w:rsidR="00911DFF">
        <w:t>,</w:t>
      </w:r>
      <w:r w:rsidRPr="00DD30D4">
        <w:t xml:space="preserve">     </w:t>
      </w:r>
    </w:p>
    <w:p w14:paraId="0937C1F1" w14:textId="77777777" w:rsidR="00DD30D4" w:rsidRPr="00DD30D4" w:rsidRDefault="00DD30D4" w:rsidP="00911DFF">
      <w:pPr>
        <w:pStyle w:val="code-inline"/>
        <w:ind w:left="720"/>
      </w:pPr>
      <w:r w:rsidRPr="00DD30D4">
        <w:t xml:space="preserve">    "</w:t>
      </w:r>
      <w:proofErr w:type="spellStart"/>
      <w:r w:rsidRPr="00DD30D4">
        <w:t>isDefault</w:t>
      </w:r>
      <w:proofErr w:type="spellEnd"/>
      <w:r w:rsidRPr="00DD30D4">
        <w:t xml:space="preserve">": true,                                          </w:t>
      </w:r>
    </w:p>
    <w:p w14:paraId="3B17FB37" w14:textId="77777777" w:rsidR="00DD30D4" w:rsidRPr="00DD30D4" w:rsidRDefault="00DD30D4" w:rsidP="00911DFF">
      <w:pPr>
        <w:pStyle w:val="code-inline"/>
        <w:ind w:left="720"/>
      </w:pPr>
      <w:r w:rsidRPr="00DD30D4">
        <w:t xml:space="preserve">    "</w:t>
      </w:r>
      <w:proofErr w:type="spellStart"/>
      <w:r w:rsidRPr="00DD30D4">
        <w:t>managedByTenants</w:t>
      </w:r>
      <w:proofErr w:type="spellEnd"/>
      <w:r w:rsidRPr="00DD30D4">
        <w:t xml:space="preserve">": [],                                     </w:t>
      </w:r>
    </w:p>
    <w:p w14:paraId="220D3D75" w14:textId="6185E257" w:rsidR="00DD30D4" w:rsidRPr="00DD30D4" w:rsidRDefault="00DD30D4" w:rsidP="00911DFF">
      <w:pPr>
        <w:pStyle w:val="code-inline"/>
        <w:ind w:left="720"/>
      </w:pPr>
      <w:r w:rsidRPr="00DD30D4">
        <w:t xml:space="preserve">    "name": "</w:t>
      </w:r>
      <w:proofErr w:type="spellStart"/>
      <w:r>
        <w:t>MySubscription</w:t>
      </w:r>
      <w:proofErr w:type="spellEnd"/>
      <w:r w:rsidRPr="00DD30D4">
        <w:t xml:space="preserve">",                                          </w:t>
      </w:r>
    </w:p>
    <w:p w14:paraId="70FB6820" w14:textId="77777777" w:rsidR="00DD30D4" w:rsidRPr="00DD30D4" w:rsidRDefault="00DD30D4" w:rsidP="00911DFF">
      <w:pPr>
        <w:pStyle w:val="code-inline"/>
        <w:ind w:left="720"/>
      </w:pPr>
      <w:r w:rsidRPr="00DD30D4">
        <w:t xml:space="preserve">    "state": "Enabled",                                         </w:t>
      </w:r>
    </w:p>
    <w:p w14:paraId="77D67D6C" w14:textId="77777777" w:rsidR="00DD30D4" w:rsidRPr="00DD30D4" w:rsidRDefault="00DD30D4" w:rsidP="00911DFF">
      <w:pPr>
        <w:pStyle w:val="code-inline"/>
        <w:ind w:left="720"/>
      </w:pPr>
      <w:r w:rsidRPr="00DD30D4">
        <w:t xml:space="preserve">    "</w:t>
      </w:r>
      <w:proofErr w:type="spellStart"/>
      <w:r w:rsidRPr="00DD30D4">
        <w:t>tenantId</w:t>
      </w:r>
      <w:proofErr w:type="spellEnd"/>
      <w:r w:rsidRPr="00DD30D4">
        <w:t xml:space="preserve">": "7dc1b8ce-8aa7-4e02-a801-01ea2f24c717",         </w:t>
      </w:r>
    </w:p>
    <w:p w14:paraId="7A96845A" w14:textId="77777777" w:rsidR="00DD30D4" w:rsidRPr="00DD30D4" w:rsidRDefault="00DD30D4" w:rsidP="00911DFF">
      <w:pPr>
        <w:pStyle w:val="code-inline"/>
        <w:ind w:left="720"/>
      </w:pPr>
      <w:r w:rsidRPr="00DD30D4">
        <w:t xml:space="preserve">    "user": {                                                   </w:t>
      </w:r>
    </w:p>
    <w:p w14:paraId="7B607517" w14:textId="77777777" w:rsidR="00DD30D4" w:rsidRPr="00DD30D4" w:rsidRDefault="00DD30D4" w:rsidP="00911DFF">
      <w:pPr>
        <w:pStyle w:val="code-inline"/>
        <w:ind w:left="720"/>
      </w:pPr>
      <w:r w:rsidRPr="00DD30D4">
        <w:t xml:space="preserve">      "name": "user@myemail.com",                               </w:t>
      </w:r>
    </w:p>
    <w:p w14:paraId="3E78F20F" w14:textId="77777777" w:rsidR="00DD30D4" w:rsidRPr="00DD30D4" w:rsidRDefault="00DD30D4" w:rsidP="00911DFF">
      <w:pPr>
        <w:pStyle w:val="code-inline"/>
        <w:ind w:left="720"/>
      </w:pPr>
      <w:r w:rsidRPr="00DD30D4">
        <w:t xml:space="preserve">      "type": "user"                                            </w:t>
      </w:r>
    </w:p>
    <w:p w14:paraId="40EB0948" w14:textId="77777777" w:rsidR="00DD30D4" w:rsidRPr="00DD30D4" w:rsidRDefault="00DD30D4" w:rsidP="00911DFF">
      <w:pPr>
        <w:pStyle w:val="code-inline"/>
        <w:ind w:left="720"/>
      </w:pPr>
      <w:r w:rsidRPr="00DD30D4">
        <w:t xml:space="preserve">    }                                                           </w:t>
      </w:r>
    </w:p>
    <w:p w14:paraId="13CFF536" w14:textId="77777777" w:rsidR="00DD30D4" w:rsidRPr="00DD30D4" w:rsidRDefault="00DD30D4" w:rsidP="00911DFF">
      <w:pPr>
        <w:pStyle w:val="code-inline"/>
        <w:ind w:left="720"/>
      </w:pPr>
      <w:r w:rsidRPr="00DD30D4">
        <w:t xml:space="preserve">  }                                                  </w:t>
      </w:r>
    </w:p>
    <w:p w14:paraId="0AD52BB3" w14:textId="77777777" w:rsidR="00745F78" w:rsidRDefault="00DD30D4" w:rsidP="00745F78">
      <w:pPr>
        <w:pStyle w:val="code-inline"/>
        <w:ind w:left="720"/>
      </w:pPr>
      <w:r w:rsidRPr="00DD30D4">
        <w:t>]</w:t>
      </w:r>
    </w:p>
    <w:p w14:paraId="59F4469F" w14:textId="0BABFE0D" w:rsidR="000C5651" w:rsidRDefault="00733AF4" w:rsidP="00C831B1">
      <w:pPr>
        <w:ind w:left="720"/>
      </w:pPr>
      <w:r>
        <w:br/>
      </w:r>
      <w:r w:rsidR="00DD30D4" w:rsidRPr="00745F78">
        <w:t>Most users will see only one subscription listed.  If you see more than one, you’ll need to identify the one you want to use.</w:t>
      </w:r>
      <w:r w:rsidR="00405A01" w:rsidRPr="00745F78">
        <w:t xml:space="preserve">  The </w:t>
      </w:r>
      <w:r w:rsidR="00405A01" w:rsidRPr="00584983">
        <w:rPr>
          <w:rStyle w:val="code-inlineChar"/>
        </w:rPr>
        <w:t>id</w:t>
      </w:r>
      <w:r w:rsidR="00405A01" w:rsidRPr="00745F78">
        <w:t xml:space="preserve"> property (</w:t>
      </w:r>
      <w:r w:rsidR="00405A01" w:rsidRPr="00584983">
        <w:rPr>
          <w:rStyle w:val="code-inlineChar"/>
        </w:rPr>
        <w:t>d4bb8764-cd58-40ab-946e-f4273b4f8e33</w:t>
      </w:r>
      <w:r w:rsidR="00405A01" w:rsidRPr="00745F78">
        <w:t xml:space="preserve"> in this example) is the </w:t>
      </w:r>
      <w:r w:rsidR="00405A01" w:rsidRPr="00584983">
        <w:rPr>
          <w:rStyle w:val="TermChar"/>
        </w:rPr>
        <w:t>subscription ID</w:t>
      </w:r>
      <w:r w:rsidR="00405A01" w:rsidRPr="00745F78">
        <w:t>.</w:t>
      </w:r>
      <w:r w:rsidR="009C24FE" w:rsidRPr="00745F78">
        <w:t xml:space="preserve">  </w:t>
      </w:r>
      <w:r w:rsidR="00584983">
        <w:t>M</w:t>
      </w:r>
      <w:r w:rsidR="009C24FE" w:rsidRPr="00745F78">
        <w:t xml:space="preserve">ake a note of the </w:t>
      </w:r>
      <w:proofErr w:type="spellStart"/>
      <w:r w:rsidR="009C24FE" w:rsidRPr="00CE344D">
        <w:rPr>
          <w:rStyle w:val="code-inlineChar"/>
        </w:rPr>
        <w:t>subscription</w:t>
      </w:r>
      <w:r w:rsidR="00263455" w:rsidRPr="00CE344D">
        <w:rPr>
          <w:rStyle w:val="code-inlineChar"/>
        </w:rPr>
        <w:t>I</w:t>
      </w:r>
      <w:r w:rsidR="00CE344D" w:rsidRPr="00CE344D">
        <w:rPr>
          <w:rStyle w:val="code-inlineChar"/>
        </w:rPr>
        <w:t>d</w:t>
      </w:r>
      <w:proofErr w:type="spellEnd"/>
      <w:r w:rsidR="00CE344D">
        <w:t xml:space="preserve"> and </w:t>
      </w:r>
      <w:proofErr w:type="spellStart"/>
      <w:r w:rsidR="00CE344D" w:rsidRPr="00CE344D">
        <w:rPr>
          <w:rStyle w:val="code-inlineChar"/>
        </w:rPr>
        <w:t>tenantId</w:t>
      </w:r>
      <w:proofErr w:type="spellEnd"/>
      <w:r w:rsidR="00584983">
        <w:t xml:space="preserve"> in your password manager</w:t>
      </w:r>
      <w:r w:rsidR="00276BEE" w:rsidRPr="00745F78">
        <w:t xml:space="preserve">; we’ll need </w:t>
      </w:r>
      <w:r w:rsidR="00CE344D">
        <w:t>those</w:t>
      </w:r>
      <w:r w:rsidR="00276BEE" w:rsidRPr="00745F78">
        <w:t xml:space="preserve"> below.</w:t>
      </w:r>
    </w:p>
    <w:p w14:paraId="1D6C7FCC" w14:textId="314B59EB" w:rsidR="000C5651" w:rsidRDefault="00A669BA" w:rsidP="00C831B1">
      <w:pPr>
        <w:pStyle w:val="ListParagraph"/>
        <w:numPr>
          <w:ilvl w:val="0"/>
          <w:numId w:val="1"/>
        </w:numPr>
      </w:pPr>
      <w:r w:rsidRPr="00D7313C">
        <w:rPr>
          <w:rStyle w:val="TermChar"/>
        </w:rPr>
        <w:t>Create neonKUBE app:</w:t>
      </w:r>
      <w:r>
        <w:t xml:space="preserve"> This Azure application will specify the password Neon-CLI and neonDESKTOP will use to authenticate with Azure to obtain the API token these tools will use to create and manage the Azure resources underpinning neonKUBE clusters.</w:t>
      </w:r>
      <w:r w:rsidR="00D7313C">
        <w:t xml:space="preserve">  First you need to generate a secure password.  Password managers can do this or you can use Neon-CLI</w:t>
      </w:r>
      <w:r w:rsidR="00845D19">
        <w:t>:</w:t>
      </w:r>
      <w:r w:rsidR="00845D19">
        <w:br/>
      </w:r>
      <w:r w:rsidR="00845D19">
        <w:br/>
      </w:r>
      <w:r w:rsidR="00845D19" w:rsidRPr="00B20118">
        <w:rPr>
          <w:rStyle w:val="code-inlineChar"/>
        </w:rPr>
        <w:t>neon password generate</w:t>
      </w:r>
      <w:r w:rsidR="00845D19">
        <w:br/>
      </w:r>
      <w:r w:rsidR="00845D19">
        <w:br/>
      </w:r>
      <w:r w:rsidR="00523BE1">
        <w:t>Make a note of this password and save it in your password manager</w:t>
      </w:r>
      <w:r w:rsidR="00ED4C53">
        <w:t xml:space="preserve"> as </w:t>
      </w:r>
      <w:proofErr w:type="spellStart"/>
      <w:r w:rsidR="00ED4C53" w:rsidRPr="00BA20F5">
        <w:rPr>
          <w:rStyle w:val="code-inlineChar"/>
        </w:rPr>
        <w:t>appPassword</w:t>
      </w:r>
      <w:proofErr w:type="spellEnd"/>
      <w:r w:rsidR="00523BE1">
        <w:t>.</w:t>
      </w:r>
      <w:r w:rsidR="00B20118">
        <w:t xml:space="preserve">  Now execute the command to create the neonKUBE app</w:t>
      </w:r>
      <w:r w:rsidR="00981C61">
        <w:t>, passing the password you just generated</w:t>
      </w:r>
      <w:r w:rsidR="00F419B2">
        <w:t>:</w:t>
      </w:r>
      <w:r w:rsidR="00F419B2">
        <w:br/>
      </w:r>
      <w:r w:rsidR="00F419B2">
        <w:br/>
      </w:r>
      <w:proofErr w:type="spellStart"/>
      <w:r w:rsidR="00981C61" w:rsidRPr="00242CC5">
        <w:rPr>
          <w:rStyle w:val="code-inlineChar"/>
        </w:rPr>
        <w:t>az</w:t>
      </w:r>
      <w:proofErr w:type="spellEnd"/>
      <w:r w:rsidR="00981C61" w:rsidRPr="00242CC5">
        <w:rPr>
          <w:rStyle w:val="code-inlineChar"/>
        </w:rPr>
        <w:t xml:space="preserve"> ad app create </w:t>
      </w:r>
      <w:r w:rsidR="00242CC5" w:rsidRPr="00242CC5">
        <w:rPr>
          <w:rStyle w:val="code-inlineChar"/>
        </w:rPr>
        <w:t>--</w:t>
      </w:r>
      <w:r w:rsidR="00981C61" w:rsidRPr="00242CC5">
        <w:rPr>
          <w:rStyle w:val="code-inlineChar"/>
        </w:rPr>
        <w:t xml:space="preserve">display-name neonKUBE </w:t>
      </w:r>
      <w:r w:rsidR="00242CC5" w:rsidRPr="00242CC5">
        <w:rPr>
          <w:rStyle w:val="code-inlineChar"/>
        </w:rPr>
        <w:t>--</w:t>
      </w:r>
      <w:r w:rsidR="00981C61" w:rsidRPr="00242CC5">
        <w:rPr>
          <w:rStyle w:val="code-inlineChar"/>
        </w:rPr>
        <w:t xml:space="preserve">password </w:t>
      </w:r>
      <w:r w:rsidR="00981C61" w:rsidRPr="00721DF5">
        <w:rPr>
          <w:rStyle w:val="code-inlineChar"/>
          <w:i/>
          <w:iCs/>
        </w:rPr>
        <w:t>&lt;</w:t>
      </w:r>
      <w:proofErr w:type="spellStart"/>
      <w:r w:rsidR="00A8454C" w:rsidRPr="00721DF5">
        <w:rPr>
          <w:rStyle w:val="code-inlineChar"/>
          <w:i/>
          <w:iCs/>
        </w:rPr>
        <w:t>appPassword</w:t>
      </w:r>
      <w:proofErr w:type="spellEnd"/>
      <w:r w:rsidR="00981C61" w:rsidRPr="00721DF5">
        <w:rPr>
          <w:rStyle w:val="code-inlineChar"/>
          <w:i/>
          <w:iCs/>
        </w:rPr>
        <w:t>&gt;</w:t>
      </w:r>
      <w:r w:rsidR="00242CC5">
        <w:br/>
      </w:r>
      <w:r w:rsidR="00242CC5">
        <w:br/>
        <w:t xml:space="preserve">This will return JSON describing the new Azure app.  Look for the </w:t>
      </w:r>
      <w:proofErr w:type="spellStart"/>
      <w:r w:rsidR="00242CC5" w:rsidRPr="00242CC5">
        <w:rPr>
          <w:rStyle w:val="code-inlineChar"/>
        </w:rPr>
        <w:t>appId</w:t>
      </w:r>
      <w:proofErr w:type="spellEnd"/>
      <w:r w:rsidR="00242CC5">
        <w:t xml:space="preserve"> property and add that to your </w:t>
      </w:r>
      <w:r w:rsidR="00BA20F5">
        <w:t xml:space="preserve">password manager </w:t>
      </w:r>
      <w:r w:rsidR="00242CC5">
        <w:t>notes.</w:t>
      </w:r>
      <w:r w:rsidR="00D7313C">
        <w:br/>
      </w:r>
    </w:p>
    <w:p w14:paraId="1A5BEDAE" w14:textId="10FA36BB" w:rsidR="00D7313C" w:rsidRDefault="00DE5CF5" w:rsidP="00C831B1">
      <w:pPr>
        <w:pStyle w:val="ListParagraph"/>
        <w:numPr>
          <w:ilvl w:val="0"/>
          <w:numId w:val="1"/>
        </w:numPr>
      </w:pPr>
      <w:r w:rsidRPr="008D46DF">
        <w:rPr>
          <w:rStyle w:val="TermChar"/>
        </w:rPr>
        <w:t>Create neonKUBE app service principal:</w:t>
      </w:r>
      <w:r w:rsidR="0089013D">
        <w:t xml:space="preserve"> </w:t>
      </w:r>
      <w:r w:rsidR="00AB4726">
        <w:t xml:space="preserve">The service principal is the place where the necessary Azure access rights will be assigned to </w:t>
      </w:r>
      <w:proofErr w:type="spellStart"/>
      <w:r w:rsidR="00AB4726">
        <w:t>neonCLI</w:t>
      </w:r>
      <w:proofErr w:type="spellEnd"/>
      <w:r w:rsidR="00AB4726">
        <w:t xml:space="preserve"> and neonDESKTOP.</w:t>
      </w:r>
      <w:r w:rsidR="00932E78">
        <w:t xml:space="preserve">  </w:t>
      </w:r>
      <w:r w:rsidR="000A440F">
        <w:t xml:space="preserve">Run the command below </w:t>
      </w:r>
      <w:r w:rsidR="001C5D3E">
        <w:t xml:space="preserve">to create new service principal (passing the new </w:t>
      </w:r>
      <w:proofErr w:type="spellStart"/>
      <w:r w:rsidR="001C5D3E" w:rsidRPr="001C5D3E">
        <w:rPr>
          <w:rStyle w:val="code-inlineChar"/>
        </w:rPr>
        <w:t>appId</w:t>
      </w:r>
      <w:proofErr w:type="spellEnd"/>
      <w:r w:rsidR="001C5D3E">
        <w:t xml:space="preserve"> just created above):</w:t>
      </w:r>
      <w:r w:rsidR="001C5D3E">
        <w:br/>
      </w:r>
      <w:r w:rsidR="001C5D3E">
        <w:br/>
      </w:r>
      <w:proofErr w:type="spellStart"/>
      <w:r w:rsidR="001C5D3E" w:rsidRPr="001C5D3E">
        <w:rPr>
          <w:rStyle w:val="code-inlineChar"/>
        </w:rPr>
        <w:t>az</w:t>
      </w:r>
      <w:proofErr w:type="spellEnd"/>
      <w:r w:rsidR="001C5D3E" w:rsidRPr="001C5D3E">
        <w:rPr>
          <w:rStyle w:val="code-inlineChar"/>
        </w:rPr>
        <w:t xml:space="preserve"> ad </w:t>
      </w:r>
      <w:proofErr w:type="spellStart"/>
      <w:r w:rsidR="001C5D3E" w:rsidRPr="001C5D3E">
        <w:rPr>
          <w:rStyle w:val="code-inlineChar"/>
        </w:rPr>
        <w:t>sp</w:t>
      </w:r>
      <w:proofErr w:type="spellEnd"/>
      <w:r w:rsidR="001C5D3E" w:rsidRPr="001C5D3E">
        <w:rPr>
          <w:rStyle w:val="code-inlineChar"/>
        </w:rPr>
        <w:t xml:space="preserve"> create </w:t>
      </w:r>
      <w:r w:rsidR="00E81F88">
        <w:rPr>
          <w:rStyle w:val="code-inlineChar"/>
        </w:rPr>
        <w:t>--</w:t>
      </w:r>
      <w:r w:rsidR="001C5D3E" w:rsidRPr="001C5D3E">
        <w:rPr>
          <w:rStyle w:val="code-inlineChar"/>
        </w:rPr>
        <w:t>id &lt;</w:t>
      </w:r>
      <w:proofErr w:type="spellStart"/>
      <w:r w:rsidR="001C5D3E" w:rsidRPr="001C5D3E">
        <w:rPr>
          <w:rStyle w:val="code-inlineChar"/>
        </w:rPr>
        <w:t>appId</w:t>
      </w:r>
      <w:proofErr w:type="spellEnd"/>
      <w:r w:rsidR="001C5D3E" w:rsidRPr="001C5D3E">
        <w:rPr>
          <w:rStyle w:val="code-inlineChar"/>
        </w:rPr>
        <w:t>&gt;</w:t>
      </w:r>
      <w:r w:rsidR="001C5D3E" w:rsidRPr="001C5D3E">
        <w:rPr>
          <w:rStyle w:val="code-inlineChar"/>
        </w:rPr>
        <w:br/>
      </w:r>
      <w:r w:rsidR="001C5D3E">
        <w:br/>
      </w:r>
      <w:r w:rsidR="006A5C48">
        <w:t xml:space="preserve">The command will return JSON describing the new service </w:t>
      </w:r>
      <w:r w:rsidR="00603657">
        <w:t>principal</w:t>
      </w:r>
      <w:r w:rsidR="006A5C48">
        <w:t>.</w:t>
      </w:r>
      <w:r w:rsidR="00603657">
        <w:t xml:space="preserve">   Look for the </w:t>
      </w:r>
      <w:proofErr w:type="spellStart"/>
      <w:r w:rsidR="00603657" w:rsidRPr="00603657">
        <w:rPr>
          <w:rStyle w:val="code-inlineChar"/>
        </w:rPr>
        <w:t>objectId</w:t>
      </w:r>
      <w:proofErr w:type="spellEnd"/>
      <w:r w:rsidR="00603657">
        <w:t xml:space="preserve"> property and add that to your password manager notes as the </w:t>
      </w:r>
      <w:proofErr w:type="spellStart"/>
      <w:r w:rsidR="00307F73">
        <w:rPr>
          <w:rStyle w:val="code-inlineChar"/>
        </w:rPr>
        <w:t>servicePrincipal</w:t>
      </w:r>
      <w:r w:rsidR="00603657" w:rsidRPr="00603657">
        <w:rPr>
          <w:rStyle w:val="code-inlineChar"/>
        </w:rPr>
        <w:t>Id</w:t>
      </w:r>
      <w:proofErr w:type="spellEnd"/>
      <w:r w:rsidR="00603657">
        <w:t>.</w:t>
      </w:r>
      <w:r w:rsidR="00603657">
        <w:br/>
      </w:r>
    </w:p>
    <w:p w14:paraId="2D3A2C8B" w14:textId="75C5ADB2" w:rsidR="00775E16" w:rsidRDefault="00B43005" w:rsidP="00471C5B">
      <w:pPr>
        <w:pStyle w:val="ListParagraph"/>
        <w:numPr>
          <w:ilvl w:val="0"/>
          <w:numId w:val="1"/>
        </w:numPr>
      </w:pPr>
      <w:r>
        <w:rPr>
          <w:rStyle w:val="TermChar"/>
        </w:rPr>
        <w:lastRenderedPageBreak/>
        <w:t>Grant service principal access</w:t>
      </w:r>
      <w:r w:rsidR="00307F73">
        <w:rPr>
          <w:rStyle w:val="TermChar"/>
        </w:rPr>
        <w:t xml:space="preserve"> </w:t>
      </w:r>
      <w:r>
        <w:rPr>
          <w:rStyle w:val="TermChar"/>
        </w:rPr>
        <w:t xml:space="preserve">rights: </w:t>
      </w:r>
      <w:r w:rsidR="00193071" w:rsidRPr="00193071">
        <w:t>The</w:t>
      </w:r>
      <w:r w:rsidR="00193071">
        <w:t xml:space="preserve"> command below grants the neonKUBE app rights to create and manage most cloud resources.</w:t>
      </w:r>
      <w:r w:rsidR="003F1855">
        <w:t xml:space="preserve">  You’ll need to pass the </w:t>
      </w:r>
      <w:proofErr w:type="spellStart"/>
      <w:r w:rsidR="003F1855" w:rsidRPr="003F1855">
        <w:rPr>
          <w:rStyle w:val="code-inlineChar"/>
        </w:rPr>
        <w:t>servicePrincipalId</w:t>
      </w:r>
      <w:proofErr w:type="spellEnd"/>
      <w:r w:rsidR="003F1855">
        <w:rPr>
          <w:rStyle w:val="code-inlineChar"/>
        </w:rPr>
        <w:t xml:space="preserve"> </w:t>
      </w:r>
      <w:r w:rsidR="003F1855" w:rsidRPr="003F1855">
        <w:t>and</w:t>
      </w:r>
      <w:r w:rsidR="003F1855">
        <w:rPr>
          <w:rStyle w:val="code-inlineChar"/>
        </w:rPr>
        <w:t xml:space="preserve"> </w:t>
      </w:r>
      <w:proofErr w:type="spellStart"/>
      <w:r w:rsidR="003F1855" w:rsidRPr="003F1855">
        <w:rPr>
          <w:rStyle w:val="code-inlineChar"/>
        </w:rPr>
        <w:t>subscriptionId</w:t>
      </w:r>
      <w:proofErr w:type="spellEnd"/>
      <w:r w:rsidR="003F1855" w:rsidRPr="003F1855">
        <w:t xml:space="preserve"> </w:t>
      </w:r>
      <w:r w:rsidR="00277539">
        <w:br/>
      </w:r>
      <w:r w:rsidR="00573CED">
        <w:br/>
      </w:r>
      <w:proofErr w:type="spellStart"/>
      <w:r w:rsidR="009B5FA5" w:rsidRPr="003F1855">
        <w:rPr>
          <w:rStyle w:val="code-inlineChar"/>
        </w:rPr>
        <w:t>az</w:t>
      </w:r>
      <w:proofErr w:type="spellEnd"/>
      <w:r w:rsidR="009B5FA5" w:rsidRPr="003F1855">
        <w:rPr>
          <w:rStyle w:val="code-inlineChar"/>
        </w:rPr>
        <w:t xml:space="preserve"> role assignment create --assignee </w:t>
      </w:r>
      <w:r w:rsidR="009B5FA5" w:rsidRPr="00721DF5">
        <w:rPr>
          <w:rStyle w:val="code-inlineChar"/>
          <w:i/>
          <w:iCs/>
        </w:rPr>
        <w:t>&lt;</w:t>
      </w:r>
      <w:proofErr w:type="spellStart"/>
      <w:r w:rsidR="009B5FA5" w:rsidRPr="00721DF5">
        <w:rPr>
          <w:rStyle w:val="code-inlineChar"/>
          <w:i/>
          <w:iCs/>
        </w:rPr>
        <w:t>servicePrincipalId</w:t>
      </w:r>
      <w:proofErr w:type="spellEnd"/>
      <w:r w:rsidR="009B5FA5" w:rsidRPr="00721DF5">
        <w:rPr>
          <w:rStyle w:val="code-inlineChar"/>
          <w:i/>
          <w:iCs/>
        </w:rPr>
        <w:t>&gt;</w:t>
      </w:r>
      <w:r w:rsidR="009B5FA5" w:rsidRPr="003F1855">
        <w:rPr>
          <w:rStyle w:val="code-inlineChar"/>
        </w:rPr>
        <w:t xml:space="preserve"> --role Contributor </w:t>
      </w:r>
      <w:r w:rsidR="003F1855" w:rsidRPr="003F1855">
        <w:rPr>
          <w:rStyle w:val="code-inlineChar"/>
        </w:rPr>
        <w:t>--</w:t>
      </w:r>
      <w:r w:rsidR="009B5FA5" w:rsidRPr="003F1855">
        <w:rPr>
          <w:rStyle w:val="code-inlineChar"/>
        </w:rPr>
        <w:t xml:space="preserve">subscription </w:t>
      </w:r>
      <w:r w:rsidR="009B5FA5" w:rsidRPr="00721DF5">
        <w:rPr>
          <w:rStyle w:val="code-inlineChar"/>
          <w:i/>
          <w:iCs/>
        </w:rPr>
        <w:t>&lt;</w:t>
      </w:r>
      <w:proofErr w:type="spellStart"/>
      <w:r w:rsidR="009B5FA5" w:rsidRPr="00721DF5">
        <w:rPr>
          <w:rStyle w:val="code-inlineChar"/>
          <w:i/>
          <w:iCs/>
        </w:rPr>
        <w:t>subscriptionId</w:t>
      </w:r>
      <w:proofErr w:type="spellEnd"/>
      <w:r w:rsidR="009B5FA5" w:rsidRPr="00721DF5">
        <w:rPr>
          <w:rStyle w:val="code-inlineChar"/>
          <w:i/>
          <w:iCs/>
        </w:rPr>
        <w:t>&gt;</w:t>
      </w:r>
      <w:r w:rsidR="00277539">
        <w:br/>
      </w:r>
      <w:r w:rsidR="00277539">
        <w:br/>
      </w:r>
      <w:r w:rsidR="00193071">
        <w:t xml:space="preserve">This should work fine for people trying neonKUBE out on a dedicated subscription but more advanced users and </w:t>
      </w:r>
      <w:r w:rsidR="00193071" w:rsidRPr="00C831B1">
        <w:rPr>
          <w:rStyle w:val="TermChar"/>
        </w:rPr>
        <w:t>enterprises will probably want to restrict these rights</w:t>
      </w:r>
      <w:r w:rsidR="00193071">
        <w:t xml:space="preserve"> to one or more Azure resource groups to absolutely prevent the app from messing with resources that don’t belong to it.</w:t>
      </w:r>
    </w:p>
    <w:p w14:paraId="7E61069D" w14:textId="4731CF9E" w:rsidR="00C831B1" w:rsidRDefault="009254EB" w:rsidP="009254EB">
      <w:pPr>
        <w:ind w:left="360"/>
      </w:pPr>
      <w:r>
        <w:t>Now that these prerequisites are behind us, you’ll be able to create and manage one or more neonKUBE clusters within your subscription.  You’ll need to repeat these steps to enable neonKUBE for other subscriptions.</w:t>
      </w:r>
    </w:p>
    <w:p w14:paraId="5CF6C613" w14:textId="2668B0FA" w:rsidR="009254EB" w:rsidRDefault="00E34FAD" w:rsidP="009254EB">
      <w:pPr>
        <w:ind w:left="360"/>
      </w:pPr>
      <w:r>
        <w:t xml:space="preserve">Note that Neon-CLI and neonDESKTOP will require the </w:t>
      </w:r>
      <w:proofErr w:type="spellStart"/>
      <w:r w:rsidRPr="00416FF8">
        <w:rPr>
          <w:rStyle w:val="code-inlineChar"/>
        </w:rPr>
        <w:t>subscriptionId</w:t>
      </w:r>
      <w:proofErr w:type="spellEnd"/>
      <w:r>
        <w:t xml:space="preserve">, </w:t>
      </w:r>
      <w:proofErr w:type="spellStart"/>
      <w:r w:rsidRPr="00416FF8">
        <w:rPr>
          <w:rStyle w:val="code-inlineChar"/>
        </w:rPr>
        <w:t>tenantId</w:t>
      </w:r>
      <w:proofErr w:type="spellEnd"/>
      <w:r>
        <w:t xml:space="preserve">, </w:t>
      </w:r>
      <w:proofErr w:type="spellStart"/>
      <w:r w:rsidRPr="00416FF8">
        <w:rPr>
          <w:rStyle w:val="code-inlineChar"/>
        </w:rPr>
        <w:t>appId</w:t>
      </w:r>
      <w:proofErr w:type="spellEnd"/>
      <w:r>
        <w:t xml:space="preserve">, </w:t>
      </w:r>
      <w:r w:rsidR="00416FF8">
        <w:t>and</w:t>
      </w:r>
      <w:r>
        <w:t xml:space="preserve"> app </w:t>
      </w:r>
      <w:proofErr w:type="spellStart"/>
      <w:r w:rsidR="00CC19C8">
        <w:rPr>
          <w:rStyle w:val="code-inlineChar"/>
        </w:rPr>
        <w:t>appP</w:t>
      </w:r>
      <w:r w:rsidRPr="004324B2">
        <w:rPr>
          <w:rStyle w:val="code-inlineChar"/>
        </w:rPr>
        <w:t>assword</w:t>
      </w:r>
      <w:proofErr w:type="spellEnd"/>
      <w:r>
        <w:t xml:space="preserve"> values identified above to provision and manage a neonKUBE cluster.</w:t>
      </w:r>
    </w:p>
    <w:p w14:paraId="13845EE8" w14:textId="77777777" w:rsidR="00416FF8" w:rsidRPr="00A07022" w:rsidRDefault="00416FF8" w:rsidP="009254EB">
      <w:pPr>
        <w:ind w:left="360"/>
      </w:pPr>
    </w:p>
    <w:sectPr w:rsidR="00416FF8" w:rsidRPr="00A07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1D70E2"/>
    <w:multiLevelType w:val="hybridMultilevel"/>
    <w:tmpl w:val="A284450A"/>
    <w:lvl w:ilvl="0" w:tplc="218C4AE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CEE"/>
    <w:rsid w:val="00005467"/>
    <w:rsid w:val="0005376D"/>
    <w:rsid w:val="00075E9E"/>
    <w:rsid w:val="00097F62"/>
    <w:rsid w:val="000A440F"/>
    <w:rsid w:val="000C5651"/>
    <w:rsid w:val="000E0AFE"/>
    <w:rsid w:val="000F6133"/>
    <w:rsid w:val="00193071"/>
    <w:rsid w:val="001C5D3E"/>
    <w:rsid w:val="001F5CAB"/>
    <w:rsid w:val="00242CC5"/>
    <w:rsid w:val="002576D4"/>
    <w:rsid w:val="00263455"/>
    <w:rsid w:val="00264AF5"/>
    <w:rsid w:val="00271510"/>
    <w:rsid w:val="00276BEE"/>
    <w:rsid w:val="00277539"/>
    <w:rsid w:val="002A5127"/>
    <w:rsid w:val="00306539"/>
    <w:rsid w:val="00307F73"/>
    <w:rsid w:val="003265D3"/>
    <w:rsid w:val="00385ED0"/>
    <w:rsid w:val="003A3E47"/>
    <w:rsid w:val="003F1855"/>
    <w:rsid w:val="00405A01"/>
    <w:rsid w:val="00410959"/>
    <w:rsid w:val="00416FF8"/>
    <w:rsid w:val="004324B2"/>
    <w:rsid w:val="00452CEE"/>
    <w:rsid w:val="00471C5B"/>
    <w:rsid w:val="004A18E7"/>
    <w:rsid w:val="004A7928"/>
    <w:rsid w:val="004B2364"/>
    <w:rsid w:val="004E5B6C"/>
    <w:rsid w:val="004F4BBA"/>
    <w:rsid w:val="0051358A"/>
    <w:rsid w:val="00523BE1"/>
    <w:rsid w:val="00555192"/>
    <w:rsid w:val="00573CED"/>
    <w:rsid w:val="00576417"/>
    <w:rsid w:val="00584983"/>
    <w:rsid w:val="005E4EE6"/>
    <w:rsid w:val="00601C9D"/>
    <w:rsid w:val="00603657"/>
    <w:rsid w:val="006266C8"/>
    <w:rsid w:val="006A1AEC"/>
    <w:rsid w:val="006A5C48"/>
    <w:rsid w:val="006B0E01"/>
    <w:rsid w:val="006B4F6C"/>
    <w:rsid w:val="007068DD"/>
    <w:rsid w:val="00721DF5"/>
    <w:rsid w:val="0072733C"/>
    <w:rsid w:val="00733AF4"/>
    <w:rsid w:val="00745F78"/>
    <w:rsid w:val="00775E16"/>
    <w:rsid w:val="007C1ADE"/>
    <w:rsid w:val="00845D19"/>
    <w:rsid w:val="008833BD"/>
    <w:rsid w:val="0089013D"/>
    <w:rsid w:val="008C2A49"/>
    <w:rsid w:val="008C5463"/>
    <w:rsid w:val="008D46DF"/>
    <w:rsid w:val="008D6338"/>
    <w:rsid w:val="00911DFF"/>
    <w:rsid w:val="009254EB"/>
    <w:rsid w:val="00932E78"/>
    <w:rsid w:val="00977EFC"/>
    <w:rsid w:val="00981C61"/>
    <w:rsid w:val="0099004F"/>
    <w:rsid w:val="009A347A"/>
    <w:rsid w:val="009B5FA5"/>
    <w:rsid w:val="009B6219"/>
    <w:rsid w:val="009C24FE"/>
    <w:rsid w:val="009D403D"/>
    <w:rsid w:val="009F3C9E"/>
    <w:rsid w:val="00A02056"/>
    <w:rsid w:val="00A07022"/>
    <w:rsid w:val="00A529FC"/>
    <w:rsid w:val="00A669BA"/>
    <w:rsid w:val="00A66F55"/>
    <w:rsid w:val="00A70F61"/>
    <w:rsid w:val="00A7715B"/>
    <w:rsid w:val="00A8454C"/>
    <w:rsid w:val="00AA789F"/>
    <w:rsid w:val="00AB4726"/>
    <w:rsid w:val="00AD590D"/>
    <w:rsid w:val="00AE5F6C"/>
    <w:rsid w:val="00B074D4"/>
    <w:rsid w:val="00B20118"/>
    <w:rsid w:val="00B251FE"/>
    <w:rsid w:val="00B43005"/>
    <w:rsid w:val="00BA20F5"/>
    <w:rsid w:val="00BA6DDC"/>
    <w:rsid w:val="00C0344B"/>
    <w:rsid w:val="00C40588"/>
    <w:rsid w:val="00C407B1"/>
    <w:rsid w:val="00C65D35"/>
    <w:rsid w:val="00C831B1"/>
    <w:rsid w:val="00CB25B3"/>
    <w:rsid w:val="00CC19C8"/>
    <w:rsid w:val="00CC5A11"/>
    <w:rsid w:val="00CE344D"/>
    <w:rsid w:val="00CE5959"/>
    <w:rsid w:val="00CF110E"/>
    <w:rsid w:val="00D205E7"/>
    <w:rsid w:val="00D23CA2"/>
    <w:rsid w:val="00D505B5"/>
    <w:rsid w:val="00D7313C"/>
    <w:rsid w:val="00D74792"/>
    <w:rsid w:val="00DC2305"/>
    <w:rsid w:val="00DD30D4"/>
    <w:rsid w:val="00DE5CF5"/>
    <w:rsid w:val="00E34FAD"/>
    <w:rsid w:val="00E81F88"/>
    <w:rsid w:val="00E82677"/>
    <w:rsid w:val="00EA5D22"/>
    <w:rsid w:val="00ED4C53"/>
    <w:rsid w:val="00F11739"/>
    <w:rsid w:val="00F210FE"/>
    <w:rsid w:val="00F419B2"/>
    <w:rsid w:val="00F5263E"/>
    <w:rsid w:val="00FD0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C0C3E"/>
  <w15:chartTrackingRefBased/>
  <w15:docId w15:val="{50FE5C99-EBFA-471A-B2EE-9AD8B477F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3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23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3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2364"/>
    <w:rPr>
      <w:rFonts w:asciiTheme="majorHAnsi" w:eastAsiaTheme="majorEastAsia" w:hAnsiTheme="majorHAnsi" w:cstheme="majorBidi"/>
      <w:color w:val="2F5496" w:themeColor="accent1" w:themeShade="BF"/>
      <w:sz w:val="32"/>
      <w:szCs w:val="32"/>
    </w:rPr>
  </w:style>
  <w:style w:type="paragraph" w:customStyle="1" w:styleId="code-inline">
    <w:name w:val="code-inline"/>
    <w:basedOn w:val="Normal"/>
    <w:link w:val="code-inlineChar"/>
    <w:qFormat/>
    <w:rsid w:val="00733AF4"/>
    <w:pPr>
      <w:spacing w:after="40"/>
    </w:pPr>
    <w:rPr>
      <w:rFonts w:ascii="Courier New" w:hAnsi="Courier New" w:cs="Courier New"/>
      <w:color w:val="538135" w:themeColor="accent6" w:themeShade="BF"/>
      <w:sz w:val="18"/>
      <w:szCs w:val="18"/>
    </w:rPr>
  </w:style>
  <w:style w:type="paragraph" w:customStyle="1" w:styleId="Term">
    <w:name w:val="Term"/>
    <w:basedOn w:val="Normal"/>
    <w:link w:val="TermChar"/>
    <w:qFormat/>
    <w:rsid w:val="0005376D"/>
    <w:pPr>
      <w:ind w:left="1800" w:hanging="1800"/>
    </w:pPr>
    <w:rPr>
      <w:b/>
      <w:bCs/>
      <w:color w:val="C45911" w:themeColor="accent2" w:themeShade="BF"/>
    </w:rPr>
  </w:style>
  <w:style w:type="character" w:customStyle="1" w:styleId="code-inlineChar">
    <w:name w:val="code-inline Char"/>
    <w:basedOn w:val="DefaultParagraphFont"/>
    <w:link w:val="code-inline"/>
    <w:rsid w:val="00733AF4"/>
    <w:rPr>
      <w:rFonts w:ascii="Courier New" w:hAnsi="Courier New" w:cs="Courier New"/>
      <w:color w:val="538135" w:themeColor="accent6" w:themeShade="BF"/>
      <w:sz w:val="18"/>
      <w:szCs w:val="18"/>
    </w:rPr>
  </w:style>
  <w:style w:type="character" w:styleId="Hyperlink">
    <w:name w:val="Hyperlink"/>
    <w:basedOn w:val="DefaultParagraphFont"/>
    <w:uiPriority w:val="99"/>
    <w:unhideWhenUsed/>
    <w:rsid w:val="004E5B6C"/>
    <w:rPr>
      <w:color w:val="0563C1" w:themeColor="hyperlink"/>
      <w:u w:val="single"/>
    </w:rPr>
  </w:style>
  <w:style w:type="character" w:customStyle="1" w:styleId="TermChar">
    <w:name w:val="Term Char"/>
    <w:basedOn w:val="DefaultParagraphFont"/>
    <w:link w:val="Term"/>
    <w:rsid w:val="0005376D"/>
    <w:rPr>
      <w:b/>
      <w:bCs/>
      <w:color w:val="C45911" w:themeColor="accent2" w:themeShade="BF"/>
    </w:rPr>
  </w:style>
  <w:style w:type="character" w:styleId="UnresolvedMention">
    <w:name w:val="Unresolved Mention"/>
    <w:basedOn w:val="DefaultParagraphFont"/>
    <w:uiPriority w:val="99"/>
    <w:semiHidden/>
    <w:unhideWhenUsed/>
    <w:rsid w:val="004E5B6C"/>
    <w:rPr>
      <w:color w:val="605E5C"/>
      <w:shd w:val="clear" w:color="auto" w:fill="E1DFDD"/>
    </w:rPr>
  </w:style>
  <w:style w:type="paragraph" w:styleId="ListParagraph">
    <w:name w:val="List Paragraph"/>
    <w:basedOn w:val="Normal"/>
    <w:link w:val="ListParagraphChar"/>
    <w:uiPriority w:val="34"/>
    <w:qFormat/>
    <w:rsid w:val="00A70F61"/>
    <w:pPr>
      <w:ind w:left="720"/>
      <w:contextualSpacing/>
    </w:pPr>
  </w:style>
  <w:style w:type="paragraph" w:customStyle="1" w:styleId="code-block">
    <w:name w:val="code-block"/>
    <w:basedOn w:val="ListParagraph"/>
    <w:link w:val="code-blockChar"/>
    <w:qFormat/>
    <w:rsid w:val="003F1855"/>
    <w:pPr>
      <w:ind w:left="0"/>
    </w:pPr>
    <w:rPr>
      <w:rFonts w:ascii="Courier New" w:hAnsi="Courier New"/>
      <w:color w:val="538135" w:themeColor="accent6" w:themeShade="BF"/>
      <w:sz w:val="18"/>
    </w:rPr>
  </w:style>
  <w:style w:type="character" w:customStyle="1" w:styleId="ListParagraphChar">
    <w:name w:val="List Paragraph Char"/>
    <w:basedOn w:val="DefaultParagraphFont"/>
    <w:link w:val="ListParagraph"/>
    <w:uiPriority w:val="34"/>
    <w:rsid w:val="00DD30D4"/>
  </w:style>
  <w:style w:type="character" w:customStyle="1" w:styleId="code-blockChar">
    <w:name w:val="code-block Char"/>
    <w:basedOn w:val="ListParagraphChar"/>
    <w:link w:val="code-block"/>
    <w:rsid w:val="003F1855"/>
    <w:rPr>
      <w:rFonts w:ascii="Courier New" w:hAnsi="Courier New"/>
      <w:color w:val="538135" w:themeColor="accent6" w:themeShade="B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cli/azure/install-azure-cli-windows?view=azure-cli-latest&amp;tabs=azure-cli" TargetMode="External"/><Relationship Id="rId3" Type="http://schemas.openxmlformats.org/officeDocument/2006/relationships/settings" Target="settings.xml"/><Relationship Id="rId7" Type="http://schemas.openxmlformats.org/officeDocument/2006/relationships/hyperlink" Target="https://github.com/nforgeio/neonKU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cli/azure/install-azure-cli-windows?view=azure-cli-latest&amp;tabs=azure-cli" TargetMode="External"/><Relationship Id="rId11" Type="http://schemas.openxmlformats.org/officeDocument/2006/relationships/theme" Target="theme/theme1.xml"/><Relationship Id="rId5" Type="http://schemas.openxmlformats.org/officeDocument/2006/relationships/hyperlink" Target="https://docs.microsoft.com/en-us/dotnet/api/overview/azure/identity-readme?view=azure-dot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zure.microsoft.com/en-us/f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1614</TotalTime>
  <Pages>1</Pages>
  <Words>1599</Words>
  <Characters>9116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164</cp:revision>
  <dcterms:created xsi:type="dcterms:W3CDTF">2020-08-07T18:04:00Z</dcterms:created>
  <dcterms:modified xsi:type="dcterms:W3CDTF">2020-08-13T01:42:00Z</dcterms:modified>
</cp:coreProperties>
</file>