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7C20" w14:textId="77777777" w:rsidR="009D20F0" w:rsidRDefault="00000000">
      <w:pPr>
        <w:spacing w:after="100"/>
      </w:pPr>
      <w:r>
        <w:rPr>
          <w:rFonts w:ascii="Arial" w:eastAsia="Arial" w:hAnsi="Arial" w:cs="Arial"/>
          <w:b/>
          <w:bCs/>
          <w:color w:val="334D3F"/>
          <w:sz w:val="44"/>
          <w:szCs w:val="44"/>
        </w:rPr>
        <w:t>EDI Trading Partner Inventory</w:t>
      </w:r>
    </w:p>
    <w:p w14:paraId="3FBA8269" w14:textId="77777777" w:rsidR="009D20F0" w:rsidRDefault="00000000">
      <w:pPr>
        <w:spacing w:after="400"/>
      </w:pPr>
      <w:r>
        <w:rPr>
          <w:rFonts w:ascii="Arial" w:eastAsia="Arial" w:hAnsi="Arial" w:cs="Arial"/>
          <w:i/>
          <w:iCs/>
          <w:color w:val="666666"/>
          <w:sz w:val="26"/>
          <w:szCs w:val="26"/>
        </w:rPr>
        <w:t>VAN Migration Reference Document</w:t>
      </w:r>
    </w:p>
    <w:p w14:paraId="7129C51E" w14:textId="77777777" w:rsidR="009D20F0" w:rsidRDefault="00000000">
      <w:pPr>
        <w:spacing w:after="120"/>
      </w:pPr>
      <w:r>
        <w:rPr>
          <w:rFonts w:ascii="Arial" w:eastAsia="Arial" w:hAnsi="Arial" w:cs="Arial"/>
        </w:rPr>
        <w:t>Compiled from live EDI portal transaction history (January 2026 – August 2026) in preparation for switching Value-Added Network (VAN) providers. This document consolidates all identified trading partners, document types, plant identities, and known configuration nuances required for a clean cutover.</w:t>
      </w:r>
    </w:p>
    <w:p w14:paraId="6A7BFAF8" w14:textId="77777777" w:rsidR="009D20F0" w:rsidRDefault="00000000">
      <w:pPr>
        <w:pStyle w:val="Heading1"/>
        <w:spacing w:before="300" w:after="150"/>
      </w:pPr>
      <w:r>
        <w:rPr>
          <w:rFonts w:ascii="Arial" w:eastAsia="Arial" w:hAnsi="Arial" w:cs="Arial"/>
          <w:b/>
          <w:bCs/>
          <w:color w:val="334D3F"/>
          <w:sz w:val="28"/>
          <w:szCs w:val="28"/>
        </w:rPr>
        <w:t>1. Summary</w:t>
      </w:r>
    </w:p>
    <w:p w14:paraId="3157EBAA" w14:textId="77777777" w:rsidR="009D20F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>35 real-world trading partners, represented as 39 distinct ISA/GS technical relationships (see Partner Count Reconciliation in Section 4)</w:t>
      </w:r>
    </w:p>
    <w:p w14:paraId="14F89DFF" w14:textId="77777777" w:rsidR="009D20F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>4 internal plant/entity identities: PRODNCS, UMPQUA, PRODDAIR, PRODUCENCS</w:t>
      </w:r>
    </w:p>
    <w:p w14:paraId="20D1ECD2" w14:textId="77777777" w:rsidR="009D20F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>2 legacy phone-number-format ID aliases still in active use (tied to UMPQUA, used specifically by Walmart)</w:t>
      </w:r>
    </w:p>
    <w:p w14:paraId="3076FC12" w14:textId="77777777" w:rsidR="009D20F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>4 EDI standards/versions in active use: 5010, 4010, 4030, and UCS 4010</w:t>
      </w:r>
    </w:p>
    <w:p w14:paraId="5FB118D3" w14:textId="77777777" w:rsidR="009D20F0" w:rsidRPr="00AF50B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>2 third-party intermediary VAN dependencies: SPS Commerce and Park City Group (both tied to Costco)</w:t>
      </w:r>
    </w:p>
    <w:p w14:paraId="45F36239" w14:textId="1A0F5BDA" w:rsidR="00AF50B8" w:rsidRDefault="00AF50B8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 xml:space="preserve">Other SPS Commerce entities may exist </w:t>
      </w:r>
    </w:p>
    <w:p w14:paraId="28125223" w14:textId="77777777" w:rsidR="009D20F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Arial" w:hAnsi="Arial" w:cs="Arial"/>
        </w:rPr>
        <w:t>17 distinct EDI document/transaction types confirmed in active use</w:t>
      </w:r>
    </w:p>
    <w:p w14:paraId="61E5C960" w14:textId="77777777" w:rsidR="009D20F0" w:rsidRDefault="00000000">
      <w:pPr>
        <w:pStyle w:val="Heading1"/>
        <w:spacing w:before="300" w:after="150"/>
      </w:pPr>
      <w:r>
        <w:rPr>
          <w:rFonts w:ascii="Arial" w:eastAsia="Arial" w:hAnsi="Arial" w:cs="Arial"/>
          <w:b/>
          <w:bCs/>
          <w:color w:val="334D3F"/>
          <w:sz w:val="28"/>
          <w:szCs w:val="28"/>
        </w:rPr>
        <w:t>2. Document Type Summary</w:t>
      </w:r>
    </w:p>
    <w:p w14:paraId="476B5EB6" w14:textId="77777777" w:rsidR="009D20F0" w:rsidRDefault="00000000">
      <w:pPr>
        <w:spacing w:after="120"/>
      </w:pPr>
      <w:r>
        <w:rPr>
          <w:rFonts w:ascii="Arial" w:eastAsia="Arial" w:hAnsi="Arial" w:cs="Arial"/>
        </w:rPr>
        <w:t>Breakdown of every confirmed EDI transaction set, its direction, and how many partners use it.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200"/>
        <w:gridCol w:w="900"/>
        <w:gridCol w:w="4680"/>
      </w:tblGrid>
      <w:tr w:rsidR="009D20F0" w14:paraId="53229EE4" w14:textId="77777777">
        <w:trPr>
          <w:tblHeader/>
        </w:trPr>
        <w:tc>
          <w:tcPr>
            <w:tcW w:w="9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D491A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Doc Type</w:t>
            </w:r>
          </w:p>
        </w:tc>
        <w:tc>
          <w:tcPr>
            <w:tcW w:w="24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A543E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Description</w:t>
            </w:r>
          </w:p>
        </w:tc>
        <w:tc>
          <w:tcPr>
            <w:tcW w:w="12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EBAA5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Direction</w:t>
            </w:r>
          </w:p>
        </w:tc>
        <w:tc>
          <w:tcPr>
            <w:tcW w:w="9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B29E7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# Partners</w:t>
            </w:r>
          </w:p>
        </w:tc>
        <w:tc>
          <w:tcPr>
            <w:tcW w:w="468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35437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Notes</w:t>
            </w:r>
          </w:p>
        </w:tc>
      </w:tr>
      <w:tr w:rsidR="009D20F0" w14:paraId="71D4467D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673A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FE44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Purchase Order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52F2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F410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18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DF95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Core order document</w:t>
            </w:r>
          </w:p>
        </w:tc>
      </w:tr>
      <w:tr w:rsidR="009D20F0" w14:paraId="3945878D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1243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7471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Invoice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F39F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Outbound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F6EE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26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E7A4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Core invoice document</w:t>
            </w:r>
          </w:p>
        </w:tc>
      </w:tr>
      <w:tr w:rsidR="009D20F0" w14:paraId="37EE1D63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E080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6222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 Acknowledgment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7E09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Outbound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FFF3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D915A" w14:textId="77777777" w:rsidR="009D20F0" w:rsidRDefault="009D20F0"/>
        </w:tc>
      </w:tr>
      <w:tr w:rsidR="009D20F0" w14:paraId="6614A5E9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A23D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856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D2CB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Advance Ship Notice (ASN)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96B3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Outbound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38ED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10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C018F" w14:textId="77777777" w:rsidR="009D20F0" w:rsidRDefault="009D20F0"/>
        </w:tc>
      </w:tr>
      <w:tr w:rsidR="009D20F0" w14:paraId="34EA4208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C91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860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945D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 Change Request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8F69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8BC2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6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6C7C3" w14:textId="77777777" w:rsidR="009D20F0" w:rsidRDefault="009D20F0"/>
        </w:tc>
      </w:tr>
      <w:tr w:rsidR="009D20F0" w14:paraId="2D509552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3FD9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876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4EED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Grocery PO Change (UCS)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B652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55C9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E069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UCS equivalent of 860</w:t>
            </w:r>
          </w:p>
        </w:tc>
      </w:tr>
      <w:tr w:rsidR="009D20F0" w14:paraId="688B8C0D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D2E0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820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A8D3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Payment/Remittance Advice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8614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9BD8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80BD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Dollar General, Walmart (2 plants) — flag for Finance/AR</w:t>
            </w:r>
          </w:p>
        </w:tc>
      </w:tr>
      <w:tr w:rsidR="009D20F0" w14:paraId="73139C09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8B11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812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F1F3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Credit/Debit Adjustment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E5D7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BD8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7C45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Walmart, Family Dollar — flag for Finance/AR</w:t>
            </w:r>
          </w:p>
        </w:tc>
      </w:tr>
      <w:tr w:rsidR="009D20F0" w14:paraId="6E308B5B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5F71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4DD8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Product Activity Data (VMI)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3A2B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Bidirectional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721E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D3ED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Costco, Walmart</w:t>
            </w:r>
          </w:p>
        </w:tc>
      </w:tr>
      <w:tr w:rsidR="009D20F0" w14:paraId="56F0E773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F065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824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2066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Application Advice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C610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2373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2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CCFE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US Foods, Safeway — data/exception reporting</w:t>
            </w:r>
          </w:p>
        </w:tc>
      </w:tr>
      <w:tr w:rsidR="009D20F0" w14:paraId="75CFA280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BFD6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864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4E4A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Text Message / Rejection Notice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3E5B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015D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29EB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Replaces legacy 994. Used by Walmart, Family Dollar, Target as invoice rejection/error mechanism — critical for AR visibility</w:t>
            </w:r>
          </w:p>
        </w:tc>
      </w:tr>
      <w:tr w:rsidR="009D20F0" w14:paraId="52B9FF63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A086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875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133A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Grocery PO (UCS)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77E8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D303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EC86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C&amp;S Wholesale, Safeway, WinCo Foods</w:t>
            </w:r>
          </w:p>
        </w:tc>
      </w:tr>
      <w:tr w:rsidR="009D20F0" w14:paraId="19BD451B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7641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880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87CA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Grocery Invoice (UCS)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2335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Outbound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9287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2211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C&amp;S Wholesale, Safeway, WinCo Foods</w:t>
            </w:r>
          </w:p>
        </w:tc>
      </w:tr>
      <w:tr w:rsidR="009D20F0" w14:paraId="702F3548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0E20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894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C938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DSD Delivery Record (UCS)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5034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Outbound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B951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31BD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Kroger DSD, Safeway, Smart &amp; Final</w:t>
            </w:r>
          </w:p>
        </w:tc>
      </w:tr>
      <w:tr w:rsidR="009D20F0" w14:paraId="2578A92B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BFDD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895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7317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DSD Delivery Acknowledgment (UCS)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0CFA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B59F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63A5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Safeway</w:t>
            </w:r>
          </w:p>
        </w:tc>
      </w:tr>
      <w:tr w:rsidR="009D20F0" w14:paraId="07C58325" w14:textId="77777777"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EABB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997</w:t>
            </w:r>
          </w:p>
        </w:tc>
        <w:tc>
          <w:tcPr>
            <w:tcW w:w="24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F58A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Functional Acknowledgment</w:t>
            </w:r>
          </w:p>
        </w:tc>
        <w:tc>
          <w:tcPr>
            <w:tcW w:w="12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A286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D212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4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CD8C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 SPS only — adoption is inconsistent across partners generally (see flag below), not a search gap</w:t>
            </w:r>
          </w:p>
        </w:tc>
      </w:tr>
      <w:tr w:rsidR="009D20F0" w14:paraId="1BE0F36C" w14:textId="77777777"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4DA0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D82E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Organizational Relationships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4C15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Inbound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B3C5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6C5D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Not actively used — informational only, no outbound counterpart</w:t>
            </w:r>
          </w:p>
        </w:tc>
      </w:tr>
    </w:tbl>
    <w:p w14:paraId="1FE724B1" w14:textId="77777777" w:rsidR="009D20F0" w:rsidRDefault="009D20F0">
      <w:pPr>
        <w:pageBreakBefore/>
      </w:pPr>
    </w:p>
    <w:p w14:paraId="01776575" w14:textId="77777777" w:rsidR="009D20F0" w:rsidRDefault="00000000">
      <w:pPr>
        <w:pStyle w:val="Heading1"/>
        <w:spacing w:before="300" w:after="150"/>
      </w:pPr>
      <w:r>
        <w:rPr>
          <w:rFonts w:ascii="Arial" w:eastAsia="Arial" w:hAnsi="Arial" w:cs="Arial"/>
          <w:b/>
          <w:bCs/>
          <w:color w:val="334D3F"/>
          <w:sz w:val="28"/>
          <w:szCs w:val="28"/>
        </w:rPr>
        <w:t>3. Full Trading Partner Matrix</w:t>
      </w:r>
    </w:p>
    <w:p w14:paraId="5C7BF419" w14:textId="77777777" w:rsidR="009D20F0" w:rsidRDefault="00000000">
      <w:pPr>
        <w:spacing w:after="120"/>
      </w:pPr>
      <w:r>
        <w:rPr>
          <w:rFonts w:ascii="Arial" w:eastAsia="Arial" w:hAnsi="Arial" w:cs="Arial"/>
        </w:rPr>
        <w:t>One row per real-world trading partner. Where a partner splits traffic across two plants, both are noted in the "Your Plant ID" column.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600"/>
        <w:gridCol w:w="1800"/>
        <w:gridCol w:w="1100"/>
        <w:gridCol w:w="1300"/>
        <w:gridCol w:w="900"/>
      </w:tblGrid>
      <w:tr w:rsidR="009D20F0" w14:paraId="0BCAF0DB" w14:textId="77777777">
        <w:trPr>
          <w:tblHeader/>
        </w:trPr>
        <w:tc>
          <w:tcPr>
            <w:tcW w:w="19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03E93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Partner</w:t>
            </w:r>
          </w:p>
        </w:tc>
        <w:tc>
          <w:tcPr>
            <w:tcW w:w="20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D4407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Partner ISA ID</w:t>
            </w:r>
          </w:p>
        </w:tc>
        <w:tc>
          <w:tcPr>
            <w:tcW w:w="6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783FA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Qual.</w:t>
            </w:r>
          </w:p>
        </w:tc>
        <w:tc>
          <w:tcPr>
            <w:tcW w:w="18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EF9F2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Your Plant ID</w:t>
            </w:r>
          </w:p>
        </w:tc>
        <w:tc>
          <w:tcPr>
            <w:tcW w:w="11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77083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Inbound</w:t>
            </w:r>
          </w:p>
        </w:tc>
        <w:tc>
          <w:tcPr>
            <w:tcW w:w="13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422E4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Outbound</w:t>
            </w:r>
          </w:p>
        </w:tc>
        <w:tc>
          <w:tcPr>
            <w:tcW w:w="9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B46E0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Version</w:t>
            </w:r>
          </w:p>
        </w:tc>
      </w:tr>
      <w:tr w:rsidR="009D20F0" w14:paraId="641780B0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6CBF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SLND (portal label "711")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B845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007347602SLND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1E87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0AAD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628F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E23B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CB56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46E91606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0C51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Adventist Health Mercy Medical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5E57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IDSINC437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FCAA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F82F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07DC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5DD5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80B5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6EFFBC04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ECE3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Dignity Health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97B8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IDSINC437 / DIGNITY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5C85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3453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PRODDAIR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3FF4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49FD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476D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703189E0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CE23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Amazon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EF5B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AMAZON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5BEA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0F87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8021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4C33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1B17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678CF829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3554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Bircharamark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C5FC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BIRCHARAMARK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382A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90CD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DDCA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7095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E7FE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50ADC304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92EC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Arrowstream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4B27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ARROWSTREAM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EF96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21E5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38FA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9F60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FF24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633C7F7A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F3FA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Bimart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9C34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5413440681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5844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0CA4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CAC8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3B3B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2A3A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3BD5C0C2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34E4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Walgreens (verify active)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FB7C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008965063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A95B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01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ED63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CC70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D647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2FC4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6C1BD6EA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0A17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C&amp;S Wholesale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EBAD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9269070010 / 8022574371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3239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A703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FC5B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875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118A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880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BC5B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 UCS</w:t>
            </w:r>
          </w:p>
        </w:tc>
      </w:tr>
      <w:tr w:rsidR="009D20F0" w14:paraId="5477E51B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0B10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 (VMI)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3B06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103391843VMI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36A5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34CF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PRODDAIR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BA26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852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11B2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852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AD48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1AD21776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D212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 (ASN)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D34E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COSTCOMASN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2443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F35A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A8C2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EB20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301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281BA5A0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ABE5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 (Invoice, via SPS Commerce)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408F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COSTCOEDIUSA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88F8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7C0F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23B5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850, 997, 860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B454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CC7D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4F9CB781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DC42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Costco (via Park City Group)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A81D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103391843 (no VMI suffix)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3794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196B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PRODDAIR, PRODNCS, PRODUCENCS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F4A7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961B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7A90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62665CB0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8A5C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Dollar General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DB6C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069331990INET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A2CE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01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8E1A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 (in) / UMPQUA (out)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5675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850, 820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A136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722F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01F2603A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EB3C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Family Dollar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41CC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FAMILYDOLLAR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0FAA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D866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A092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812, 864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E71B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E45A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4030</w:t>
            </w:r>
          </w:p>
        </w:tc>
      </w:tr>
      <w:tr w:rsidR="009D20F0" w14:paraId="22CE0979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234A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Grocery Outlet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B1BF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GROCERYOUTLET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C20F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9FFA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13B3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900B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C9F7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3722AACA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E22D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Harbor Foods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D78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HARBORWHOLEFOOD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94C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A8E7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 / UMPQUA (860 only)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8C5A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850, 860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3375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FBE4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42EB8934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EE5D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Jetro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5515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JETROR000000026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F1CD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2964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C461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A870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BC04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3A1EAE23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B78F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Kroger DSD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B825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9254110060 / 5137624388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4978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4FD6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AA54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3392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894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3AAD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0E88DFD3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B441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North State Grocery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F015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NORTHSTATEGROCE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427A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2D7F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4CAF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B5F9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810, 856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DFE7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527D6957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F500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PFG Foodservice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E2D7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PERFFOODSERVICE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2A03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95F7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FE08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850, 860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63AE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F1DF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72DED3B1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F1BE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PFG North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F2D7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PFS061441556000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FE3F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8EA8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ADC1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850, 860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A596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40E8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586D41F5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C2E6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Pitco Foods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CFE0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PITCOFOODS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B5AB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4139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0846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39F7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92F0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3D65D41E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832D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Raley's NCS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4207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RALEYSPROD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EBA3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ABE5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54B8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F42C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810, 856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2745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558CBFAE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76AA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Saladinos (verify active)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4384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SALADINOSINC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FD5E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EF90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38AA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A389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9437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5E6E7609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2658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Safeway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EDAB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9251750000 / 8019721193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A82E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D275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PRODUCENCS, 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A463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875, 895, 824, 876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556A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880, 894, 852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9D28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 UCS</w:t>
            </w:r>
          </w:p>
        </w:tc>
      </w:tr>
      <w:tr w:rsidR="009D20F0" w14:paraId="34368016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30DD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Save Mart (DSD)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5B68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941245496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874A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0A83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2865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7DC0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 (one-directional)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16D2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1D732C78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CA7E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Shamrock Foods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32A6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SHAMROCKFOODS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F970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2A67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7F2E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850, 860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F389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A4E8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  <w:tr w:rsidR="009D20F0" w14:paraId="505A9628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DBD8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Smart &amp; Final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BC36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9268590000FTP / 2135868560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3E91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B4D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036A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E13C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894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A812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 UCS</w:t>
            </w:r>
          </w:p>
        </w:tc>
      </w:tr>
      <w:tr w:rsidR="009D20F0" w14:paraId="372CCE87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F4B3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Sodexo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4FF7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SODEXO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8DEC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 / 01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6753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CB14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9BDE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6D09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0382B616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BE82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lastRenderedPageBreak/>
              <w:t>Target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7366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6111470100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FEE4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41AC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495C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864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3617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FE2F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36E7FBD0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01EB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UC Davis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8341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UCDAVIS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2503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ZZ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CE26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5F2F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—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5CE8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02BA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52A40133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4397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US Foods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E9C4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621418185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EDD7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2C72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PRODNCS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E90A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850, 860, 824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0827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810, 855, 856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A6F7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</w:t>
            </w:r>
          </w:p>
        </w:tc>
      </w:tr>
      <w:tr w:rsidR="009D20F0" w14:paraId="72F94529" w14:textId="77777777">
        <w:tc>
          <w:tcPr>
            <w:tcW w:w="1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EE5D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WinCo Foods</w:t>
            </w:r>
          </w:p>
        </w:tc>
        <w:tc>
          <w:tcPr>
            <w:tcW w:w="20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4E4B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WAREUSB / 5035816100</w:t>
            </w:r>
          </w:p>
        </w:tc>
        <w:tc>
          <w:tcPr>
            <w:tcW w:w="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7188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</w:t>
            </w:r>
          </w:p>
        </w:tc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4909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</w:t>
            </w:r>
          </w:p>
        </w:tc>
        <w:tc>
          <w:tcPr>
            <w:tcW w:w="11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AD3E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875</w:t>
            </w:r>
          </w:p>
        </w:tc>
        <w:tc>
          <w:tcPr>
            <w:tcW w:w="13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F4A5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880</w:t>
            </w:r>
          </w:p>
        </w:tc>
        <w:tc>
          <w:tcPr>
            <w:tcW w:w="9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398C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4010 UCS</w:t>
            </w:r>
          </w:p>
        </w:tc>
      </w:tr>
      <w:tr w:rsidR="009D20F0" w14:paraId="63E42226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F368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Walmart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C6E0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925485US00 (+ legacy aliases 5416722638, 2092646583)</w:t>
            </w:r>
          </w:p>
        </w:tc>
        <w:tc>
          <w:tcPr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6D6B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08 / 12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81D3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PRODDAIR + UMPQUA (legacy)</w:t>
            </w:r>
          </w:p>
        </w:tc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4E48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850, 864, 852, 812, 820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FCEF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810, 856, 852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3648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</w:t>
            </w:r>
          </w:p>
        </w:tc>
      </w:tr>
    </w:tbl>
    <w:p w14:paraId="41FEF1DB" w14:textId="77777777" w:rsidR="009D20F0" w:rsidRDefault="009D20F0">
      <w:pPr>
        <w:pageBreakBefore/>
      </w:pPr>
    </w:p>
    <w:p w14:paraId="6C914788" w14:textId="77777777" w:rsidR="009D20F0" w:rsidRDefault="00000000">
      <w:pPr>
        <w:pStyle w:val="Heading1"/>
        <w:spacing w:before="300" w:after="150"/>
      </w:pPr>
      <w:r>
        <w:rPr>
          <w:rFonts w:ascii="Arial" w:eastAsia="Arial" w:hAnsi="Arial" w:cs="Arial"/>
          <w:b/>
          <w:bCs/>
          <w:color w:val="334D3F"/>
          <w:sz w:val="28"/>
          <w:szCs w:val="28"/>
        </w:rPr>
        <w:t>4. Flags &amp; Action Items</w:t>
      </w:r>
    </w:p>
    <w:p w14:paraId="1C72189B" w14:textId="77777777" w:rsidR="009D20F0" w:rsidRDefault="00000000">
      <w:pPr>
        <w:spacing w:after="120"/>
      </w:pPr>
      <w:r>
        <w:rPr>
          <w:rFonts w:ascii="Arial" w:eastAsia="Arial" w:hAnsi="Arial" w:cs="Arial"/>
        </w:rPr>
        <w:t>Everything requiring a decision, confirmation, or follow-up before or during the VAN cutover.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5680"/>
      </w:tblGrid>
      <w:tr w:rsidR="009D20F0" w14:paraId="613CDE89" w14:textId="77777777">
        <w:trPr>
          <w:tblHeader/>
        </w:trPr>
        <w:tc>
          <w:tcPr>
            <w:tcW w:w="18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6B0DF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Category</w:t>
            </w:r>
          </w:p>
        </w:tc>
        <w:tc>
          <w:tcPr>
            <w:tcW w:w="260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C4E8D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Item</w:t>
            </w:r>
          </w:p>
        </w:tc>
        <w:tc>
          <w:tcPr>
            <w:tcW w:w="5680" w:type="dxa"/>
            <w:shd w:val="clear" w:color="auto" w:fill="334D3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E5482" w14:textId="77777777" w:rsidR="009D20F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Action Needed / Resolution</w:t>
            </w:r>
          </w:p>
        </w:tc>
      </w:tr>
      <w:tr w:rsidR="009D20F0" w14:paraId="24DA8642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2096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Intermediary VAN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FBA3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SPS Commerce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89FE2" w14:textId="3EA93A90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Handles Costco invoicing for UMPQUA.</w:t>
            </w:r>
            <w:r w:rsidR="00CD30C0">
              <w:rPr>
                <w:rFonts w:ascii="Arial" w:eastAsia="Arial" w:hAnsi="Arial" w:cs="Arial"/>
                <w:sz w:val="15"/>
                <w:szCs w:val="15"/>
              </w:rPr>
              <w:t xml:space="preserve"> And possibly others</w:t>
            </w:r>
          </w:p>
        </w:tc>
      </w:tr>
      <w:tr w:rsidR="009D20F0" w14:paraId="7C470D50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D4DD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Intermediary VAN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0365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Park City Group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10CDC" w14:textId="7D9BB2B0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Handles Costco VMI-adjacent traffic for PRODDAIR, PRODNCS, and PRODUCENCS (not UMPQUA</w:t>
            </w:r>
            <w:r w:rsidR="00CD30C0">
              <w:rPr>
                <w:rFonts w:ascii="Arial" w:eastAsia="Arial" w:hAnsi="Arial" w:cs="Arial"/>
                <w:sz w:val="15"/>
                <w:szCs w:val="15"/>
              </w:rPr>
              <w:t>)</w:t>
            </w:r>
          </w:p>
        </w:tc>
      </w:tr>
      <w:tr w:rsidR="009D20F0" w14:paraId="53F44303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6BB8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Shared Clearinghouse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4576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IDSINC437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9B07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Routes both Adventist Health Mercy Medical AND Dignity Health, distinguished only by GS03. Confirm new VAN can route multiple end-customers through one clearinghouse connection.</w:t>
            </w:r>
          </w:p>
        </w:tc>
      </w:tr>
      <w:tr w:rsidR="009D20F0" w14:paraId="712A25C1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BAC3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Legacy ID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BC4C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UMPQUA alias 5416722638 (qualifier 12, phone-number format)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8E29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Used by Walmart for outbound 856 (ASN) and inbound 820 (remittance). Must be configured on new VAN alongside standard UMPQUA ID or these transmissions will silently fail.</w:t>
            </w:r>
          </w:p>
        </w:tc>
      </w:tr>
      <w:tr w:rsidR="009D20F0" w14:paraId="6F4CA65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7480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Legacy ID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362E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Walmart-side alias 2092646583 (qualifier 12)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60578" w14:textId="4DBC2B80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 xml:space="preserve">Used for inbound 852 (VMI). </w:t>
            </w:r>
            <w:r w:rsidR="00D33EB7">
              <w:rPr>
                <w:rFonts w:ascii="Arial" w:eastAsia="Arial" w:hAnsi="Arial" w:cs="Arial"/>
                <w:sz w:val="15"/>
                <w:szCs w:val="15"/>
              </w:rPr>
              <w:t xml:space="preserve">This might be the Park City group Copy to not sure where used if used internally as well </w:t>
            </w:r>
          </w:p>
        </w:tc>
      </w:tr>
      <w:tr w:rsidR="009D20F0" w14:paraId="29E46AD8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E22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Cross-Plant Routing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DC33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Dollar General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6C37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 (850) and remittance (820) route to PRODNCS; invoice (810) sent from UMPQUA. New VAN routing rules cannot assume one plant per partner.</w:t>
            </w:r>
          </w:p>
        </w:tc>
      </w:tr>
      <w:tr w:rsidR="009D20F0" w14:paraId="49FBF297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39B1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Cross-Plant Routing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0904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Harbor Foods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CAB7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850, 810, 855, 856 route through PRODNCS; 860 (PO change) routes through UMPQUA specifically.</w:t>
            </w:r>
          </w:p>
        </w:tc>
      </w:tr>
      <w:tr w:rsidR="009D20F0" w14:paraId="7F1429F3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615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Cross-Plant Routing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0782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Safeway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E698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Standard grocery cycle (875/880/824) via UMPQUA; DSD produce cycle (894/895) via PRODUCENCS.</w:t>
            </w:r>
          </w:p>
        </w:tc>
      </w:tr>
      <w:tr w:rsidR="009D20F0" w14:paraId="4A24CC4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A466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Cross-Plant Routing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C232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Walmart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D766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Standard traffic via PRODDAIR; ASN and remittance also flow through a legacy UMPQUA alias.</w:t>
            </w:r>
          </w:p>
        </w:tc>
      </w:tr>
      <w:tr w:rsidR="009D20F0" w14:paraId="73ACC7C6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C83F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EDI Version Spread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ECCC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5010, 4010, 4030, and UCS 4010 all in active use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3D84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 new VAN supports all four simultaneously, applied per-partner. Family Dollar specifically requires 4030.</w:t>
            </w:r>
          </w:p>
        </w:tc>
      </w:tr>
      <w:tr w:rsidR="009D20F0" w14:paraId="60A6FBE9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8E8A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Inconsistent Adoption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2DE2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997 (Functional Acknowledgment)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09B69" w14:textId="28060C93" w:rsidR="009D20F0" w:rsidRDefault="008F27C1">
            <w:r>
              <w:rPr>
                <w:rFonts w:ascii="Arial" w:eastAsia="Arial" w:hAnsi="Arial" w:cs="Arial"/>
                <w:sz w:val="15"/>
                <w:szCs w:val="15"/>
              </w:rPr>
              <w:t xml:space="preserve"> Lacking in current VAN</w:t>
            </w:r>
          </w:p>
        </w:tc>
      </w:tr>
      <w:tr w:rsidR="009D20F0" w14:paraId="58781ED7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B01A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Critical Document Type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AF548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864 (Text Message) — replaces legacy 994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0729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Used by Walmart, Family Dollar, and Target as their invoice/document REJECTION notification mechanism, not general messaging. Confirmed examples show duplicate-invoice rejections and PO-format errors. Losing this document type on the new VAN would mean AR loses visibility into rejected invoices.</w:t>
            </w:r>
          </w:p>
        </w:tc>
      </w:tr>
      <w:tr w:rsidR="009D20F0" w14:paraId="13A98A36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409D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Financial Documents — Notify Finance/AR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A19B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820 (Remittance) and 812 (Credit/Debit Adjustment)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9DD3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820: Dollar General, Walmart (2 plants, paid by check). 812: Walmart, Family Dollar. All directly affect cash application and reconciliation — Finance/AR team should be briefed on the VAN cutover timeline.</w:t>
            </w:r>
          </w:p>
        </w:tc>
      </w:tr>
      <w:tr w:rsidR="009D20F0" w14:paraId="62AAE7AF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808A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Uncommon Transaction Sets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153C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894/895 (DSD Delivery/Acknowledgment), 875/880/876 (UCS Grocery), 824 (Application Advice)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8A47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 new VAN/translator explicitly supports DSD-specific and UCS-standard transaction sets — these are not handled by every EDI platform by default.</w:t>
            </w:r>
          </w:p>
        </w:tc>
      </w:tr>
      <w:tr w:rsidR="009D20F0" w14:paraId="2BE99C14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71F1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Non-Standard Agency Code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41C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GS07 = "T" instead of standard "X"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8E86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Observed on Safeway, WinCo Foods, and Costco SPS 860 traffic. Flag to new VAN/translator team for correct agency code handling.</w:t>
            </w:r>
          </w:p>
        </w:tc>
      </w:tr>
      <w:tr w:rsidR="009D20F0" w14:paraId="38384493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5761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Possibly Inactive Partner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1485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Walgreens (008965063)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143F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Last observed activity: June 2026. Verify still an active relationship before setting up on new VAN.</w:t>
            </w:r>
          </w:p>
        </w:tc>
      </w:tr>
      <w:tr w:rsidR="009D20F0" w14:paraId="28085500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B94F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Possibly Inactive Partner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DBDB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Saladinos (SALADINOSINC)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3D8F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Last observed activity: 05/04/2026. No inbound PO ever found for this partner, consistent with a wind-down. Verify before migrating.</w:t>
            </w:r>
          </w:p>
        </w:tc>
      </w:tr>
      <w:tr w:rsidR="009D20F0" w14:paraId="30D2D9CD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1BAD6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Resolved Duplicate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99BC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"Dignity" and "Dignity Health" portal dropdown entries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9FAA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Confirmed identical underlying ISA/GS pairing (IDSINC437 / DIGNITY) via matching control numbers. Only one setup is needed on the new VAN, not two.</w:t>
            </w:r>
          </w:p>
        </w:tc>
      </w:tr>
      <w:tr w:rsidR="009D20F0" w14:paraId="25ACDA0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A593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Resolved Naming Confusion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DD20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"PCG" label on Costco records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FF73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Confirmed to refer to Park City Group, the VMI-adjacent intermediary platform — not a separate Costco sub-account.</w:t>
            </w:r>
          </w:p>
        </w:tc>
      </w:tr>
      <w:tr w:rsidR="009D20F0" w14:paraId="6BDF193D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5ADA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Resolved Naming Confusion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337A7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"711" portal label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B022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Confirmed to be an internal nickname for SLND (007347602SLND) — same partner, not a separate one.</w:t>
            </w:r>
          </w:p>
        </w:tc>
      </w:tr>
      <w:tr w:rsidR="009D20F0" w14:paraId="18C52B3C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82F6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Qualifier Mismatch — Verify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F27CF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Sodexo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6FC2E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Your own ID uses qualifier ZZ on outbound transmissions but 01 on inbound. Verify correct configuration with the Sodexo account contact before migrating.</w:t>
            </w:r>
          </w:p>
        </w:tc>
      </w:tr>
      <w:tr w:rsidR="009D20F0" w14:paraId="37E53E92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84AF3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Possible FTP Requirement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0484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Smart &amp; Final (ISA ID includes "FTP" suffix: 9268590000FTP)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1E39A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 required connection/transmission method with the new VAN.</w:t>
            </w:r>
          </w:p>
        </w:tc>
      </w:tr>
      <w:tr w:rsidR="009D20F0" w14:paraId="2F5E477B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E46A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lastRenderedPageBreak/>
              <w:t>Not Actively Used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91F7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Walmart 816 (Organizational Relationships) — GLN 0078742000008 / GLNCXUSE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87431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Informational only. No outbound counterpart found. Does not require dedicated VAN setup unless Walmart begins using it operationally.</w:t>
            </w:r>
          </w:p>
        </w:tc>
      </w:tr>
      <w:tr w:rsidR="009D20F0" w14:paraId="37126319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915B2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Not a Live Transaction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2299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Legacy Walmart EDI connectivity test template (dated 2011, ISA15 = Test)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2CDEB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Confirmed to be a boilerplate onboarding connectivity test, not an active partner or transaction. Excluded from partner count.</w:t>
            </w:r>
          </w:p>
        </w:tc>
      </w:tr>
      <w:tr w:rsidR="009D20F0" w14:paraId="79DBB82A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08ECC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Partner Count Reconciliation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30459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35 real-world trading partners vs. 39 distinct ISA/GS technical relationships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A94D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The 4-relationship gap is fully explained by cross-plant splits (Dollar General, Harbor Foods, Safeway, Walmart), where one company transacts under two different plant IDs. New VAN provisioning should plan for 39 connections.</w:t>
            </w:r>
          </w:p>
        </w:tc>
      </w:tr>
      <w:tr w:rsidR="009D20F0" w14:paraId="1EAD8DDE" w14:textId="77777777">
        <w:tc>
          <w:tcPr>
            <w:tcW w:w="18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523D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Company Names Discovered In-Transit</w:t>
            </w:r>
          </w:p>
        </w:tc>
        <w:tc>
          <w:tcPr>
            <w:tcW w:w="260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C96E4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"Producers Dairy Foods, Inc." and "Model Dairy"</w:t>
            </w:r>
          </w:p>
        </w:tc>
        <w:tc>
          <w:tcPr>
            <w:tcW w:w="5680" w:type="dxa"/>
            <w:shd w:val="clear" w:color="auto" w:fill="EFF3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5940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Surfaced inside 864 rejection-notice content from Walmart and Family Dollar respectively — likely explains the PRODDAIR plant naming convention. Worth confirming internally.</w:t>
            </w:r>
          </w:p>
        </w:tc>
      </w:tr>
      <w:tr w:rsidR="009D20F0" w14:paraId="6C9311FA" w14:textId="77777777"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83AA5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Data Scope</w:t>
            </w:r>
          </w:p>
        </w:tc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E79E0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Portal review covered transactions from January 2026 forward</w:t>
            </w:r>
          </w:p>
        </w:tc>
        <w:tc>
          <w:tcPr>
            <w:tcW w:w="5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6471D" w14:textId="77777777" w:rsidR="009D20F0" w:rsidRDefault="00000000">
            <w:r>
              <w:rPr>
                <w:rFonts w:ascii="Arial" w:eastAsia="Arial" w:hAnsi="Arial" w:cs="Arial"/>
                <w:sz w:val="15"/>
                <w:szCs w:val="15"/>
              </w:rPr>
              <w:t>Sufficient to capture all actively-trading partners and document types. Low-frequency/annual document types outside this window may not be fully captured — recommend a final cross-check against the EDI translator's full historical partner list before decommissioning the old VAN.</w:t>
            </w:r>
          </w:p>
        </w:tc>
      </w:tr>
    </w:tbl>
    <w:p w14:paraId="61259A21" w14:textId="77777777" w:rsidR="006C6A56" w:rsidRDefault="006C6A56"/>
    <w:sectPr w:rsidR="006C6A56">
      <w:headerReference w:type="default" r:id="rId7"/>
      <w:footerReference w:type="default" r:id="rId8"/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62ADA" w14:textId="77777777" w:rsidR="001B50AF" w:rsidRDefault="001B50AF">
      <w:r>
        <w:separator/>
      </w:r>
    </w:p>
  </w:endnote>
  <w:endnote w:type="continuationSeparator" w:id="0">
    <w:p w14:paraId="595254B8" w14:textId="77777777" w:rsidR="001B50AF" w:rsidRDefault="001B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A215" w14:textId="77777777" w:rsidR="009D20F0" w:rsidRDefault="00000000">
    <w:pPr>
      <w:jc w:val="center"/>
    </w:pPr>
    <w:r>
      <w:rPr>
        <w:rFonts w:ascii="Arial" w:eastAsia="Arial" w:hAnsi="Arial" w:cs="Arial"/>
        <w:color w:val="999999"/>
        <w:sz w:val="16"/>
        <w:szCs w:val="16"/>
      </w:rPr>
      <w:t xml:space="preserve">Page </w:t>
    </w:r>
    <w:r>
      <w:rPr>
        <w:rFonts w:ascii="Arial" w:eastAsia="Arial" w:hAnsi="Arial" w:cs="Arial"/>
        <w:color w:val="999999"/>
        <w:sz w:val="16"/>
        <w:szCs w:val="16"/>
      </w:rPr>
      <w:fldChar w:fldCharType="begin"/>
    </w:r>
    <w:r>
      <w:rPr>
        <w:rFonts w:ascii="Arial" w:eastAsia="Arial" w:hAnsi="Arial" w:cs="Arial"/>
        <w:color w:val="999999"/>
        <w:sz w:val="16"/>
        <w:szCs w:val="16"/>
      </w:rPr>
      <w:instrText>PAGE</w:instrText>
    </w:r>
    <w:r>
      <w:rPr>
        <w:rFonts w:ascii="Arial" w:eastAsia="Arial" w:hAnsi="Arial" w:cs="Arial"/>
        <w:color w:val="999999"/>
        <w:sz w:val="16"/>
        <w:szCs w:val="16"/>
      </w:rPr>
      <w:fldChar w:fldCharType="separate"/>
    </w:r>
    <w:r w:rsidR="00AF50B8">
      <w:rPr>
        <w:rFonts w:ascii="Arial" w:eastAsia="Arial" w:hAnsi="Arial" w:cs="Arial"/>
        <w:noProof/>
        <w:color w:val="999999"/>
        <w:sz w:val="16"/>
        <w:szCs w:val="16"/>
      </w:rPr>
      <w:t>1</w:t>
    </w:r>
    <w:r>
      <w:rPr>
        <w:rFonts w:ascii="Arial" w:eastAsia="Arial" w:hAnsi="Arial" w:cs="Arial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A290" w14:textId="77777777" w:rsidR="001B50AF" w:rsidRDefault="001B50AF">
      <w:r>
        <w:separator/>
      </w:r>
    </w:p>
  </w:footnote>
  <w:footnote w:type="continuationSeparator" w:id="0">
    <w:p w14:paraId="270345D5" w14:textId="77777777" w:rsidR="001B50AF" w:rsidRDefault="001B5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813E" w14:textId="77777777" w:rsidR="009D20F0" w:rsidRDefault="00000000">
    <w:pPr>
      <w:jc w:val="right"/>
    </w:pPr>
    <w:r>
      <w:rPr>
        <w:rFonts w:ascii="Arial" w:eastAsia="Arial" w:hAnsi="Arial" w:cs="Arial"/>
        <w:color w:val="999999"/>
        <w:sz w:val="16"/>
        <w:szCs w:val="16"/>
      </w:rPr>
      <w:t>EDI Trading Partner Inventory — VAN Migration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149B"/>
    <w:multiLevelType w:val="hybridMultilevel"/>
    <w:tmpl w:val="D8FE2A28"/>
    <w:lvl w:ilvl="0" w:tplc="B624FA9E">
      <w:start w:val="1"/>
      <w:numFmt w:val="bullet"/>
      <w:lvlText w:val="●"/>
      <w:lvlJc w:val="left"/>
      <w:pPr>
        <w:ind w:left="720" w:hanging="360"/>
      </w:pPr>
    </w:lvl>
    <w:lvl w:ilvl="1" w:tplc="2A7AF3C8">
      <w:start w:val="1"/>
      <w:numFmt w:val="bullet"/>
      <w:lvlText w:val="○"/>
      <w:lvlJc w:val="left"/>
      <w:pPr>
        <w:ind w:left="1440" w:hanging="360"/>
      </w:pPr>
    </w:lvl>
    <w:lvl w:ilvl="2" w:tplc="05F87832">
      <w:start w:val="1"/>
      <w:numFmt w:val="bullet"/>
      <w:lvlText w:val="■"/>
      <w:lvlJc w:val="left"/>
      <w:pPr>
        <w:ind w:left="2160" w:hanging="360"/>
      </w:pPr>
    </w:lvl>
    <w:lvl w:ilvl="3" w:tplc="854429BC">
      <w:start w:val="1"/>
      <w:numFmt w:val="bullet"/>
      <w:lvlText w:val="●"/>
      <w:lvlJc w:val="left"/>
      <w:pPr>
        <w:ind w:left="2880" w:hanging="360"/>
      </w:pPr>
    </w:lvl>
    <w:lvl w:ilvl="4" w:tplc="8CAAEAFA">
      <w:start w:val="1"/>
      <w:numFmt w:val="bullet"/>
      <w:lvlText w:val="○"/>
      <w:lvlJc w:val="left"/>
      <w:pPr>
        <w:ind w:left="3600" w:hanging="360"/>
      </w:pPr>
    </w:lvl>
    <w:lvl w:ilvl="5" w:tplc="128CE19A">
      <w:start w:val="1"/>
      <w:numFmt w:val="bullet"/>
      <w:lvlText w:val="■"/>
      <w:lvlJc w:val="left"/>
      <w:pPr>
        <w:ind w:left="4320" w:hanging="360"/>
      </w:pPr>
    </w:lvl>
    <w:lvl w:ilvl="6" w:tplc="5B8EC188">
      <w:start w:val="1"/>
      <w:numFmt w:val="bullet"/>
      <w:lvlText w:val="●"/>
      <w:lvlJc w:val="left"/>
      <w:pPr>
        <w:ind w:left="5040" w:hanging="360"/>
      </w:pPr>
    </w:lvl>
    <w:lvl w:ilvl="7" w:tplc="378421FA">
      <w:start w:val="1"/>
      <w:numFmt w:val="bullet"/>
      <w:lvlText w:val="●"/>
      <w:lvlJc w:val="left"/>
      <w:pPr>
        <w:ind w:left="5760" w:hanging="360"/>
      </w:pPr>
    </w:lvl>
    <w:lvl w:ilvl="8" w:tplc="D8164B7A">
      <w:start w:val="1"/>
      <w:numFmt w:val="bullet"/>
      <w:lvlText w:val="●"/>
      <w:lvlJc w:val="left"/>
      <w:pPr>
        <w:ind w:left="6480" w:hanging="360"/>
      </w:pPr>
    </w:lvl>
  </w:abstractNum>
  <w:num w:numId="1" w16cid:durableId="352998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0F0"/>
    <w:rsid w:val="001B50AF"/>
    <w:rsid w:val="00343812"/>
    <w:rsid w:val="006C6A56"/>
    <w:rsid w:val="008F27C1"/>
    <w:rsid w:val="009D20F0"/>
    <w:rsid w:val="00AF50B8"/>
    <w:rsid w:val="00CD30C0"/>
    <w:rsid w:val="00D33EB7"/>
    <w:rsid w:val="00D4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1330"/>
  <w15:docId w15:val="{20DA48AB-72C7-4041-840F-194C651A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74262BC10CF04588370EDDB9D86DA6" ma:contentTypeVersion="18" ma:contentTypeDescription="Create a new document." ma:contentTypeScope="" ma:versionID="92afc2ebda89197cfbfe021d17edca51">
  <xsd:schema xmlns:xsd="http://www.w3.org/2001/XMLSchema" xmlns:xs="http://www.w3.org/2001/XMLSchema" xmlns:p="http://schemas.microsoft.com/office/2006/metadata/properties" xmlns:ns2="9095f4ca-a791-4a83-a461-435fc35a7e53" xmlns:ns3="e106789f-6c09-4ae8-8044-0328ee823ff5" targetNamespace="http://schemas.microsoft.com/office/2006/metadata/properties" ma:root="true" ma:fieldsID="9c0c789e01ede29ffcba1d65c5c93878" ns2:_="" ns3:_="">
    <xsd:import namespace="9095f4ca-a791-4a83-a461-435fc35a7e53"/>
    <xsd:import namespace="e106789f-6c09-4ae8-8044-0328ee823ff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5f4ca-a791-4a83-a461-435fc35a7e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be117a-1603-4e0f-b880-0964d32819d6}" ma:internalName="TaxCatchAll" ma:showField="CatchAllData" ma:web="9095f4ca-a791-4a83-a461-435fc35a7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06789f-6c09-4ae8-8044-0328ee823f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6b12678-b344-4172-93e1-4cfb9ecb7a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06789f-6c09-4ae8-8044-0328ee823ff5">
      <Terms xmlns="http://schemas.microsoft.com/office/infopath/2007/PartnerControls"/>
    </lcf76f155ced4ddcb4097134ff3c332f>
    <TaxCatchAll xmlns="9095f4ca-a791-4a83-a461-435fc35a7e53" xsi:nil="true"/>
  </documentManagement>
</p:properties>
</file>

<file path=customXml/itemProps1.xml><?xml version="1.0" encoding="utf-8"?>
<ds:datastoreItem xmlns:ds="http://schemas.openxmlformats.org/officeDocument/2006/customXml" ds:itemID="{15B608B0-2991-4B67-9CB2-8AB4D3EDF455}"/>
</file>

<file path=customXml/itemProps2.xml><?xml version="1.0" encoding="utf-8"?>
<ds:datastoreItem xmlns:ds="http://schemas.openxmlformats.org/officeDocument/2006/customXml" ds:itemID="{FE1B8C3F-8550-43E7-B144-D5ED354900E9}"/>
</file>

<file path=customXml/itemProps3.xml><?xml version="1.0" encoding="utf-8"?>
<ds:datastoreItem xmlns:ds="http://schemas.openxmlformats.org/officeDocument/2006/customXml" ds:itemID="{4E3B8C9F-42FD-4DF1-9FC2-B8C52A5DEE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1526</Words>
  <Characters>8918</Characters>
  <Application>Microsoft Office Word</Application>
  <DocSecurity>0</DocSecurity>
  <Lines>524</Lines>
  <Paragraphs>474</Paragraphs>
  <ScaleCrop>false</ScaleCrop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Chaddock</cp:lastModifiedBy>
  <cp:revision>5</cp:revision>
  <dcterms:created xsi:type="dcterms:W3CDTF">2026-08-18T22:35:00Z</dcterms:created>
  <dcterms:modified xsi:type="dcterms:W3CDTF">2026-08-18T23:06:00Z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0x0101009074262BC10CF04588370EDDB9D86DA6</vt:lpwstr>
  </property>
</Properties>
</file>