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0E0" w:rsidRDefault="005660E0" w:rsidP="005660E0">
      <w:pPr>
        <w:pStyle w:val="Heading1"/>
        <w:rPr>
          <w:noProof/>
          <w:sz w:val="56"/>
          <w:szCs w:val="56"/>
          <w:lang w:eastAsia="en-GB"/>
        </w:rPr>
      </w:pPr>
      <w:r w:rsidRPr="005660E0">
        <w:rPr>
          <w:noProof/>
          <w:sz w:val="56"/>
          <w:szCs w:val="56"/>
          <w:lang w:eastAsia="en-GB"/>
        </w:rPr>
        <w:t>Distribution of capital</w:t>
      </w:r>
    </w:p>
    <w:p w:rsidR="005660E0" w:rsidRDefault="005660E0" w:rsidP="005660E0">
      <w:pPr>
        <w:rPr>
          <w:lang w:eastAsia="en-GB"/>
        </w:rPr>
      </w:pPr>
    </w:p>
    <w:p w:rsidR="004739C3" w:rsidRDefault="005660E0" w:rsidP="004739C3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35714D2D" wp14:editId="56AA874C">
            <wp:extent cx="39909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E0" w:rsidRDefault="005660E0" w:rsidP="004739C3">
      <w:pPr>
        <w:rPr>
          <w:noProof/>
          <w:lang w:eastAsia="en-GB"/>
        </w:rPr>
      </w:pPr>
    </w:p>
    <w:p w:rsidR="005660E0" w:rsidRPr="00BA2613" w:rsidRDefault="005660E0" w:rsidP="005660E0">
      <w:pPr>
        <w:pStyle w:val="ListParagraph"/>
        <w:numPr>
          <w:ilvl w:val="0"/>
          <w:numId w:val="1"/>
        </w:numPr>
        <w:rPr>
          <w:sz w:val="28"/>
          <w:szCs w:val="28"/>
          <w:lang w:eastAsia="en-GB"/>
        </w:rPr>
      </w:pPr>
      <w:proofErr w:type="spellStart"/>
      <w:r w:rsidRPr="00BA2613">
        <w:rPr>
          <w:sz w:val="28"/>
          <w:szCs w:val="28"/>
          <w:lang w:eastAsia="en-GB"/>
        </w:rPr>
        <w:t>x_tilde</w:t>
      </w:r>
      <w:proofErr w:type="spellEnd"/>
      <w:r w:rsidRPr="00BA2613">
        <w:rPr>
          <w:sz w:val="28"/>
          <w:szCs w:val="28"/>
          <w:lang w:eastAsia="en-GB"/>
        </w:rPr>
        <w:t xml:space="preserve"> is the</w:t>
      </w:r>
      <w:r w:rsidRPr="00BA2613">
        <w:rPr>
          <w:sz w:val="28"/>
          <w:szCs w:val="28"/>
          <w:lang w:eastAsia="en-GB"/>
        </w:rPr>
        <w:t xml:space="preserve"> expected delta of p</w:t>
      </w:r>
      <w:r w:rsidRPr="00BA2613">
        <w:rPr>
          <w:sz w:val="28"/>
          <w:szCs w:val="28"/>
          <w:lang w:eastAsia="en-GB"/>
        </w:rPr>
        <w:t>ortfolio components</w:t>
      </w:r>
    </w:p>
    <w:p w:rsidR="005660E0" w:rsidRPr="00BA2613" w:rsidRDefault="005660E0" w:rsidP="005660E0">
      <w:pPr>
        <w:pStyle w:val="ListParagraph"/>
        <w:numPr>
          <w:ilvl w:val="0"/>
          <w:numId w:val="1"/>
        </w:numPr>
        <w:rPr>
          <w:noProof/>
          <w:sz w:val="28"/>
          <w:szCs w:val="28"/>
          <w:lang w:eastAsia="en-GB"/>
        </w:rPr>
      </w:pPr>
      <w:r w:rsidRPr="00BA2613">
        <w:rPr>
          <w:noProof/>
          <w:sz w:val="28"/>
          <w:szCs w:val="28"/>
          <w:lang w:eastAsia="en-GB"/>
        </w:rPr>
        <w:t xml:space="preserve">mark_rel_dev </w:t>
      </w:r>
      <w:r w:rsidR="00BA2613" w:rsidRPr="00BA2613">
        <w:rPr>
          <w:noProof/>
          <w:sz w:val="28"/>
          <w:szCs w:val="28"/>
          <w:lang w:eastAsia="en-GB"/>
        </w:rPr>
        <w:t>= x_tilde – mean(x_tilde) (center around 0)</w:t>
      </w:r>
    </w:p>
    <w:p w:rsidR="005660E0" w:rsidRDefault="005660E0" w:rsidP="004739C3">
      <w:pPr>
        <w:pStyle w:val="ListParagraph"/>
        <w:numPr>
          <w:ilvl w:val="0"/>
          <w:numId w:val="1"/>
        </w:numPr>
        <w:rPr>
          <w:noProof/>
          <w:sz w:val="28"/>
          <w:szCs w:val="28"/>
          <w:lang w:eastAsia="en-GB"/>
        </w:rPr>
      </w:pPr>
      <w:r w:rsidRPr="00BA2613">
        <w:rPr>
          <w:noProof/>
          <w:sz w:val="28"/>
          <w:szCs w:val="28"/>
          <w:lang w:eastAsia="en-GB"/>
        </w:rPr>
        <w:t xml:space="preserve">Step is proportional to </w:t>
      </w:r>
      <w:r w:rsidR="00BA2613">
        <w:rPr>
          <w:noProof/>
          <w:sz w:val="28"/>
          <w:szCs w:val="28"/>
          <w:lang w:eastAsia="en-GB"/>
        </w:rPr>
        <w:t xml:space="preserve">total </w:t>
      </w:r>
      <w:r w:rsidRPr="00BA2613">
        <w:rPr>
          <w:noProof/>
          <w:sz w:val="28"/>
          <w:szCs w:val="28"/>
          <w:lang w:eastAsia="en-GB"/>
        </w:rPr>
        <w:t>expected return and (1 /</w:t>
      </w:r>
      <w:r w:rsidR="00BA2613">
        <w:rPr>
          <w:noProof/>
          <w:sz w:val="28"/>
          <w:szCs w:val="28"/>
          <w:lang w:eastAsia="en-GB"/>
        </w:rPr>
        <w:t xml:space="preserve"> variance of mark_rel_dev </w:t>
      </w:r>
      <w:r w:rsidRPr="00BA2613">
        <w:rPr>
          <w:noProof/>
          <w:sz w:val="28"/>
          <w:szCs w:val="28"/>
          <w:lang w:eastAsia="en-GB"/>
        </w:rPr>
        <w:t>)</w:t>
      </w:r>
    </w:p>
    <w:p w:rsidR="00BA2613" w:rsidRDefault="000D07B7" w:rsidP="004739C3">
      <w:pPr>
        <w:pStyle w:val="ListParagraph"/>
        <w:numPr>
          <w:ilvl w:val="0"/>
          <w:numId w:val="1"/>
        </w:numPr>
        <w:rPr>
          <w:noProof/>
          <w:sz w:val="28"/>
          <w:szCs w:val="28"/>
          <w:lang w:eastAsia="en-GB"/>
        </w:rPr>
      </w:pPr>
      <w:r>
        <w:rPr>
          <w:noProof/>
          <w:sz w:val="28"/>
          <w:szCs w:val="28"/>
          <w:lang w:eastAsia="en-GB"/>
        </w:rPr>
        <w:t xml:space="preserve">Algorithm will make larger </w:t>
      </w:r>
      <w:r>
        <w:rPr>
          <w:noProof/>
          <w:sz w:val="28"/>
          <w:szCs w:val="28"/>
          <w:lang w:eastAsia="en-GB"/>
        </w:rPr>
        <w:t xml:space="preserve">changes </w:t>
      </w:r>
      <w:r>
        <w:rPr>
          <w:noProof/>
          <w:sz w:val="28"/>
          <w:szCs w:val="28"/>
          <w:lang w:eastAsia="en-GB"/>
        </w:rPr>
        <w:t>to individual component if the entire portfolio is moving together</w:t>
      </w:r>
    </w:p>
    <w:p w:rsidR="000D07B7" w:rsidRDefault="000D07B7" w:rsidP="000D07B7">
      <w:pPr>
        <w:rPr>
          <w:noProof/>
          <w:sz w:val="28"/>
          <w:szCs w:val="28"/>
          <w:lang w:eastAsia="en-GB"/>
        </w:rPr>
      </w:pPr>
    </w:p>
    <w:p w:rsidR="000D07B7" w:rsidRDefault="000D07B7" w:rsidP="000D07B7">
      <w:pPr>
        <w:rPr>
          <w:noProof/>
          <w:sz w:val="28"/>
          <w:szCs w:val="28"/>
          <w:lang w:eastAsia="en-GB"/>
        </w:rPr>
      </w:pPr>
    </w:p>
    <w:p w:rsidR="000D07B7" w:rsidRDefault="000D07B7" w:rsidP="000D07B7">
      <w:pPr>
        <w:rPr>
          <w:noProof/>
          <w:sz w:val="28"/>
          <w:szCs w:val="28"/>
          <w:lang w:eastAsia="en-GB"/>
        </w:rPr>
      </w:pPr>
    </w:p>
    <w:p w:rsidR="000D07B7" w:rsidRDefault="000D07B7" w:rsidP="000D07B7">
      <w:pPr>
        <w:rPr>
          <w:noProof/>
          <w:sz w:val="28"/>
          <w:szCs w:val="28"/>
          <w:lang w:eastAsia="en-GB"/>
        </w:rPr>
      </w:pPr>
    </w:p>
    <w:p w:rsidR="000D07B7" w:rsidRDefault="000D07B7" w:rsidP="000D07B7">
      <w:pPr>
        <w:rPr>
          <w:noProof/>
          <w:sz w:val="28"/>
          <w:szCs w:val="28"/>
          <w:lang w:eastAsia="en-GB"/>
        </w:rPr>
      </w:pPr>
    </w:p>
    <w:p w:rsidR="000D07B7" w:rsidRPr="000D07B7" w:rsidRDefault="000D07B7" w:rsidP="000D07B7">
      <w:pPr>
        <w:rPr>
          <w:noProof/>
          <w:sz w:val="28"/>
          <w:szCs w:val="28"/>
          <w:lang w:eastAsia="en-GB"/>
        </w:rPr>
      </w:pPr>
    </w:p>
    <w:p w:rsidR="005660E0" w:rsidRPr="005660E0" w:rsidRDefault="005660E0" w:rsidP="004739C3">
      <w:pPr>
        <w:rPr>
          <w:noProof/>
          <w:sz w:val="40"/>
          <w:szCs w:val="40"/>
          <w:lang w:eastAsia="en-GB"/>
        </w:rPr>
      </w:pPr>
      <w:r w:rsidRPr="005660E0">
        <w:rPr>
          <w:noProof/>
          <w:sz w:val="40"/>
          <w:szCs w:val="40"/>
          <w:lang w:eastAsia="en-GB"/>
        </w:rPr>
        <w:lastRenderedPageBreak/>
        <w:t>Simplex Projection</w:t>
      </w:r>
    </w:p>
    <w:p w:rsidR="000D07B7" w:rsidRDefault="005660E0">
      <w:r>
        <w:rPr>
          <w:noProof/>
          <w:lang w:eastAsia="en-GB"/>
        </w:rPr>
        <w:drawing>
          <wp:inline distT="0" distB="0" distL="0" distR="0" wp14:anchorId="1292714B" wp14:editId="17110990">
            <wp:extent cx="3413125" cy="882650"/>
            <wp:effectExtent l="0" t="0" r="0" b="0"/>
            <wp:docPr id="1" name="Picture 1" descr="C:\Users\Home\Downloads\CodeCogsEqn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ownloads\CodeCogsEqn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7B7" w:rsidRPr="000D07B7" w:rsidRDefault="000D07B7" w:rsidP="000D07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D07B7">
        <w:rPr>
          <w:sz w:val="28"/>
          <w:szCs w:val="28"/>
        </w:rPr>
        <w:t>V = portfolio weights</w:t>
      </w:r>
    </w:p>
    <w:p w:rsidR="000D07B7" w:rsidRDefault="000D07B7" w:rsidP="000D07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D07B7">
        <w:rPr>
          <w:sz w:val="28"/>
          <w:szCs w:val="28"/>
        </w:rPr>
        <w:t>Z = 1</w:t>
      </w:r>
    </w:p>
    <w:p w:rsidR="002B7EC9" w:rsidRDefault="002B7EC9" w:rsidP="000D07B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Method of normalization</w:t>
      </w:r>
    </w:p>
    <w:p w:rsidR="000D07B7" w:rsidRDefault="000D07B7" w:rsidP="000D07B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Find the closest point (w) on the square of size z to the point v</w:t>
      </w:r>
    </w:p>
    <w:p w:rsidR="000D07B7" w:rsidRDefault="000D07B7" w:rsidP="000D07B7">
      <w:pPr>
        <w:pStyle w:val="ListParagraph"/>
        <w:rPr>
          <w:sz w:val="28"/>
          <w:szCs w:val="28"/>
        </w:rPr>
      </w:pPr>
    </w:p>
    <w:p w:rsidR="000D07B7" w:rsidRDefault="002B7EC9" w:rsidP="000D07B7">
      <w:pPr>
        <w:pStyle w:val="ListParagraph"/>
        <w:rPr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5BC833EE" wp14:editId="1BBF8848">
            <wp:extent cx="3095625" cy="2752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C9" w:rsidRDefault="002B7EC9" w:rsidP="000D07B7">
      <w:pPr>
        <w:pStyle w:val="ListParagraph"/>
        <w:rPr>
          <w:sz w:val="28"/>
          <w:szCs w:val="28"/>
        </w:rPr>
      </w:pPr>
    </w:p>
    <w:p w:rsidR="002B7EC9" w:rsidRDefault="002B7EC9" w:rsidP="002B7EC9">
      <w:pPr>
        <w:pStyle w:val="Heading1"/>
        <w:rPr>
          <w:noProof/>
          <w:sz w:val="56"/>
          <w:szCs w:val="56"/>
          <w:lang w:eastAsia="en-GB"/>
        </w:rPr>
      </w:pPr>
      <w:r>
        <w:rPr>
          <w:noProof/>
          <w:sz w:val="56"/>
          <w:szCs w:val="56"/>
          <w:lang w:eastAsia="en-GB"/>
        </w:rPr>
        <w:t>Stock Groups</w:t>
      </w:r>
    </w:p>
    <w:p w:rsidR="002B7EC9" w:rsidRDefault="002B7EC9" w:rsidP="002B7EC9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NASDAQ: 2917</w:t>
      </w:r>
    </w:p>
    <w:p w:rsidR="002B7EC9" w:rsidRDefault="002B7EC9" w:rsidP="002B7EC9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NYSE: 3293</w:t>
      </w:r>
    </w:p>
    <w:p w:rsidR="002B7EC9" w:rsidRDefault="004C53BF" w:rsidP="002B7EC9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AMEX: 413</w:t>
      </w:r>
    </w:p>
    <w:p w:rsidR="004C53BF" w:rsidRDefault="004C53BF" w:rsidP="002B7EC9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DJIA: 30</w:t>
      </w:r>
    </w:p>
    <w:p w:rsidR="004C53BF" w:rsidRDefault="004C53BF" w:rsidP="002B7EC9">
      <w:pPr>
        <w:pStyle w:val="ListParagraph"/>
        <w:numPr>
          <w:ilvl w:val="0"/>
          <w:numId w:val="3"/>
        </w:numPr>
        <w:rPr>
          <w:lang w:eastAsia="en-GB"/>
        </w:rPr>
      </w:pPr>
      <w:proofErr w:type="gramStart"/>
      <w:r>
        <w:rPr>
          <w:lang w:eastAsia="en-GB"/>
        </w:rPr>
        <w:t>Etc..</w:t>
      </w:r>
      <w:proofErr w:type="gramEnd"/>
    </w:p>
    <w:p w:rsidR="004C53BF" w:rsidRDefault="004C53BF" w:rsidP="004C53BF">
      <w:pPr>
        <w:rPr>
          <w:lang w:eastAsia="en-GB"/>
        </w:rPr>
      </w:pPr>
    </w:p>
    <w:p w:rsidR="004C53BF" w:rsidRDefault="004C53BF" w:rsidP="004C53BF">
      <w:pPr>
        <w:rPr>
          <w:lang w:eastAsia="en-GB"/>
        </w:rPr>
      </w:pPr>
    </w:p>
    <w:p w:rsidR="004C53BF" w:rsidRDefault="004C53BF" w:rsidP="004C53BF">
      <w:pPr>
        <w:rPr>
          <w:lang w:eastAsia="en-GB"/>
        </w:rPr>
      </w:pPr>
      <w:bookmarkStart w:id="0" w:name="_GoBack"/>
      <w:bookmarkEnd w:id="0"/>
    </w:p>
    <w:p w:rsidR="004C53BF" w:rsidRDefault="004C53BF" w:rsidP="004C53BF">
      <w:pPr>
        <w:pStyle w:val="Heading1"/>
        <w:rPr>
          <w:noProof/>
          <w:sz w:val="56"/>
          <w:szCs w:val="56"/>
          <w:lang w:eastAsia="en-GB"/>
        </w:rPr>
      </w:pPr>
      <w:r>
        <w:rPr>
          <w:noProof/>
          <w:sz w:val="56"/>
          <w:szCs w:val="56"/>
          <w:lang w:eastAsia="en-GB"/>
        </w:rPr>
        <w:lastRenderedPageBreak/>
        <w:t>Basic classifier</w:t>
      </w:r>
    </w:p>
    <w:p w:rsidR="004C53BF" w:rsidRDefault="004C53BF" w:rsidP="004C53BF">
      <w:pPr>
        <w:rPr>
          <w:lang w:eastAsia="en-GB"/>
        </w:rPr>
      </w:pPr>
    </w:p>
    <w:p w:rsidR="004C53BF" w:rsidRDefault="004C53BF" w:rsidP="004C53BF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Moving average crossover</w:t>
      </w:r>
    </w:p>
    <w:p w:rsidR="004C53BF" w:rsidRDefault="004C53BF" w:rsidP="004C53BF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>If short crossed over long, indication of upward trend</w:t>
      </w:r>
    </w:p>
    <w:p w:rsidR="004C53BF" w:rsidRDefault="004C53BF" w:rsidP="004C53BF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>If short crossed under long, indication of downward trend</w:t>
      </w:r>
    </w:p>
    <w:p w:rsidR="004C53BF" w:rsidRDefault="004C53BF" w:rsidP="004C53BF">
      <w:pPr>
        <w:pStyle w:val="ListParagraph"/>
        <w:numPr>
          <w:ilvl w:val="0"/>
          <w:numId w:val="4"/>
        </w:numPr>
        <w:rPr>
          <w:lang w:eastAsia="en-GB"/>
        </w:rPr>
      </w:pPr>
      <w:r w:rsidRPr="004C53BF">
        <w:rPr>
          <w:lang w:eastAsia="en-GB"/>
        </w:rPr>
        <w:t>Stochastic oscillator</w:t>
      </w:r>
    </w:p>
    <w:p w:rsidR="004C53BF" w:rsidRPr="00D549A3" w:rsidRDefault="004C53BF" w:rsidP="004C53BF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rices tend to close near the extremes of the recent range before turning points</w:t>
      </w:r>
    </w:p>
    <w:p w:rsidR="00D549A3" w:rsidRPr="004C53BF" w:rsidRDefault="00D549A3" w:rsidP="004C53BF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Compare current price to high/low of price window</w:t>
      </w:r>
    </w:p>
    <w:p w:rsidR="004C53BF" w:rsidRDefault="004C53BF" w:rsidP="004C53BF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Bollinger bands</w:t>
      </w:r>
    </w:p>
    <w:p w:rsidR="00D549A3" w:rsidRDefault="00D549A3" w:rsidP="00D549A3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 xml:space="preserve">Detect when prices are n </w:t>
      </w:r>
      <w:proofErr w:type="spellStart"/>
      <w:r>
        <w:rPr>
          <w:lang w:eastAsia="en-GB"/>
        </w:rPr>
        <w:t>stddevs</w:t>
      </w:r>
      <w:proofErr w:type="spellEnd"/>
      <w:r>
        <w:rPr>
          <w:lang w:eastAsia="en-GB"/>
        </w:rPr>
        <w:t xml:space="preserve"> away from mean</w:t>
      </w:r>
    </w:p>
    <w:p w:rsidR="004C53BF" w:rsidRDefault="004C53BF" w:rsidP="004C53BF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Average True Range</w:t>
      </w:r>
    </w:p>
    <w:p w:rsidR="00D549A3" w:rsidRDefault="00D549A3" w:rsidP="00D549A3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>Measure of volatility</w:t>
      </w:r>
    </w:p>
    <w:p w:rsidR="00D549A3" w:rsidRDefault="00D549A3" w:rsidP="00D549A3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>Based on maximum difference between highs/lows/current price</w:t>
      </w:r>
    </w:p>
    <w:p w:rsidR="004C53BF" w:rsidRDefault="004C53BF" w:rsidP="004C53BF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MACD</w:t>
      </w:r>
    </w:p>
    <w:p w:rsidR="00D549A3" w:rsidRPr="004C53BF" w:rsidRDefault="00D549A3" w:rsidP="00D549A3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>Divergence of moving averages</w:t>
      </w:r>
    </w:p>
    <w:p w:rsidR="004C53BF" w:rsidRPr="002B7EC9" w:rsidRDefault="004C53BF" w:rsidP="004C53BF">
      <w:pPr>
        <w:rPr>
          <w:lang w:eastAsia="en-GB"/>
        </w:rPr>
      </w:pPr>
    </w:p>
    <w:sectPr w:rsidR="004C53BF" w:rsidRPr="002B7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C2DD3"/>
    <w:multiLevelType w:val="hybridMultilevel"/>
    <w:tmpl w:val="644E6D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AF27F7"/>
    <w:multiLevelType w:val="hybridMultilevel"/>
    <w:tmpl w:val="CC72C3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2F27495"/>
    <w:multiLevelType w:val="hybridMultilevel"/>
    <w:tmpl w:val="8E220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CC0332"/>
    <w:multiLevelType w:val="hybridMultilevel"/>
    <w:tmpl w:val="71A2D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9C3"/>
    <w:rsid w:val="000265C8"/>
    <w:rsid w:val="000D07B7"/>
    <w:rsid w:val="002B7EC9"/>
    <w:rsid w:val="004739C3"/>
    <w:rsid w:val="004C53BF"/>
    <w:rsid w:val="005660E0"/>
    <w:rsid w:val="00BA2613"/>
    <w:rsid w:val="00D5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0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9C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73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660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660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7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0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9C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73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660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660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7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6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2014-10-15T21:51:00Z</dcterms:created>
  <dcterms:modified xsi:type="dcterms:W3CDTF">2014-10-15T23:08:00Z</dcterms:modified>
</cp:coreProperties>
</file>