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9oaumiqd5dw" w:id="0"/>
      <w:bookmarkEnd w:id="0"/>
      <w:r w:rsidDel="00000000" w:rsidR="00000000" w:rsidRPr="00000000">
        <w:rPr>
          <w:rtl w:val="0"/>
        </w:rPr>
        <w:t xml:space="preserve">The Verge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Diverse approaches to applying ethics to AI - Medium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https://medium.com/data-stewards-network/diverse-approaches-to-applying-ethics-to-ai-524f855189a2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scary truth about AI copyright is nobody knows what will happen next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https://www.theverge.com/23444685/generative-ai-copyright-infringement-legal-fair-use-training-data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Anyone can use this AI art generator - that's the risk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https://www.theverge.com/2022/9/15/23340673/ai-image-generation-stable-diffusion-explained-ethics-copyright-data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AI conferences bans use of ChatGPT and AI language tools to write academic papers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https://www.theverge.com/2023/1/5/23540291/chatgpt-ai-writing-tool-banned-writing-academic-icml-paper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search engines are not your friends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https://www.theverge.com/23601763/bing-ai-search-guilt-trip-emotional-manipulation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lays off team that taught employees how to make AI tools responsibly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https://www.theverge.com/2023/3/13/23638823/microsoft-ethics-society-team-responsible-ai-layoffs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fcf60gjrd788" w:id="1"/>
      <w:bookmarkEnd w:id="1"/>
      <w:r w:rsidDel="00000000" w:rsidR="00000000" w:rsidRPr="00000000">
        <w:rPr>
          <w:rtl w:val="0"/>
        </w:rPr>
        <w:t xml:space="preserve">The Atlantic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Is Dumber Than You Think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https://www.theatlantic.com/technology/archive/2022/12/chatgpt-openai-artificial-intelligence-writing-ethics/672386/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Is About to Dump More Work on Everyone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https://www.theatlantic.com/technology/archive/2023/02/chatgpt-ai-detector-machine-learning-technology-bureaucracy/672927/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AI Disaster Scenario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https://www.theatlantic.com/newsletters/archive/2023/02/ai-chatgpt-microsoft-bing-chatbot-questions/673202/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Humans Just Unleashed?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https://www.theatlantic.com/technology/archive/2023/03/open-ai-gpt4-chatbot-technology-power/673421/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GOD AND MACHINES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https://www.theatlantic.com/technology/archive/2022/09/artificial-intelligence-machine-learing-natural-language-processing/661401/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Google’s ‘Sentient’ Chatbot Is Our Self-Deceiving Future</w:t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https://www.theatlantic.com/technology/archive/2022/06/google-engineer-sentient-ai-chatbot/661273/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Big Political Scandal Could Be Faked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https://www.theatlantic.com/politics/archive/2023/03/politicians-ai-generated-voice-fake-clips/673270/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atlantic.com/technology/archive/2022/09/artificial-intelligence-machine-learing-natural-language-processing/661401/" TargetMode="External"/><Relationship Id="rId7" Type="http://schemas.openxmlformats.org/officeDocument/2006/relationships/hyperlink" Target="https://www.theatlantic.com/technology/archive/2022/06/google-engineer-sentient-ai-chatbot/6612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