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Weighting RV vs LV polls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and discounting of poll recency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partisan vs. nonpartisan pollsters - can run some basic regressions here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by pollster quality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by sample size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generic polling (dem v rep) in individual states vs actual candidate polling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field vs direct polling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pollsters by typical error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Accounting for major events - adjust polling some or at all?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Utilizing national polling to fill in blanks in races with little or no polling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Say you have 1 poll in Kentucky - and then the overall lean - how do you balance these?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election simulations (I recommend 5000+)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adjusted candidate probability before running election simulation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 how movement in one state might impact another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state regions data for these connections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in a simulated election Kansas swings more than expected toward the Republican, your model can then adjust what it expects to happen in Missouri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