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pBdr>
          <w:top w:color="auto" w:space="3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udglogo438oe" w:id="0"/>
      <w:bookmarkEnd w:id="0"/>
      <w:r w:rsidDel="00000000" w:rsidR="00000000" w:rsidRPr="00000000">
        <w:rPr>
          <w:sz w:val="36"/>
          <w:szCs w:val="36"/>
          <w:rtl w:val="0"/>
        </w:rPr>
        <w:t xml:space="preserve">US livestreaming execution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https://www.politico.eu/article/dutch-pm-slams-absurd-us-decision-to-livestream-execution-rob-jetten/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bookmarkStart w:colFirst="0" w:colLast="0" w:name="_wurklr3d7sz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Trump admin bars Microsoft and other tech companies from seeking permanent residency for foreign workers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https://www.cnn.com/2026/10/08/politics/vance-fraud-microsoft-immigrant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1"/>
        </w:numPr>
        <w:pBdr>
          <w:top w:color="auto" w:space="3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before="0" w:lineRule="auto"/>
        <w:ind w:left="720" w:hanging="360"/>
        <w:rPr>
          <w:sz w:val="26"/>
          <w:szCs w:val="26"/>
        </w:rPr>
      </w:pPr>
      <w:bookmarkStart w:colFirst="0" w:colLast="0" w:name="_52jtff1tr5u1" w:id="2"/>
      <w:bookmarkEnd w:id="2"/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32"/>
            <w:szCs w:val="32"/>
            <w:u w:val="single"/>
            <w:rtl w:val="0"/>
          </w:rPr>
          <w:t xml:space="preserve">Trump suggests Iran could ‘take out’ Los Angeles or San Diego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North Carolina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NRSC scaling back spending for Senate (10/2)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https://www.politico.com/news/2026/10/02/republicans-slf-scale-back-north-carolina-senate-spending-01104964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Slow job growth (10/2)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https://www.politico.com/news/2026/10/02/jobs-report-fed-midterms-rates-01103543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Trump hurting senate candidates in key races (10/2)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https://thehill.com/homenews/senate/6124725-trump-senate-race-risk/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Kansas in play, North Carolina less so (10/2)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https://thehill.com/homenews/6126189-senate-pac-shifts-ad-spend/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Fuel prices surging (10/2)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https://thehill.com/homenews/6126189-senate-pac-shifts-ad-spend/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hehill.com/homenews/senate/6124725-trump-senate-race-risk/" TargetMode="External"/><Relationship Id="rId10" Type="http://schemas.openxmlformats.org/officeDocument/2006/relationships/hyperlink" Target="https://www.politico.com/news/2026/10/02/jobs-report-fed-midterms-rates-01103543" TargetMode="External"/><Relationship Id="rId13" Type="http://schemas.openxmlformats.org/officeDocument/2006/relationships/hyperlink" Target="https://thehill.com/homenews/6126189-senate-pac-shifts-ad-spend/" TargetMode="External"/><Relationship Id="rId12" Type="http://schemas.openxmlformats.org/officeDocument/2006/relationships/hyperlink" Target="https://thehill.com/homenews/6126189-senate-pac-shifts-ad-spen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litico.com/news/2026/10/02/republicans-slf-scale-back-north-carolina-senate-spending-0110496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olitico.eu/article/dutch-pm-slams-absurd-us-decision-to-livestream-execution-rob-jetten/" TargetMode="External"/><Relationship Id="rId7" Type="http://schemas.openxmlformats.org/officeDocument/2006/relationships/hyperlink" Target="https://www.cnn.com/2026/10/08/politics/vance-fraud-microsoft-immigrant" TargetMode="External"/><Relationship Id="rId8" Type="http://schemas.openxmlformats.org/officeDocument/2006/relationships/hyperlink" Target="https://www.theguardian.com/us-news/2026/oct/06/trump-suggests-let-iran-take-out-los-angeles-san-die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