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00583" w14:textId="57DCCC83" w:rsidR="00F27133" w:rsidRDefault="00403EE5">
      <w:r>
        <w:t>Mark Gameng</w:t>
      </w:r>
    </w:p>
    <w:p w14:paraId="21A442B2" w14:textId="4DE57B29" w:rsidR="00403EE5" w:rsidRDefault="00403EE5" w:rsidP="00403EE5">
      <w:pPr>
        <w:jc w:val="center"/>
      </w:pPr>
      <w:r>
        <w:t>HW 8</w:t>
      </w:r>
    </w:p>
    <w:p w14:paraId="77B2A929" w14:textId="3D289D67" w:rsidR="00403EE5" w:rsidRPr="00A14725" w:rsidRDefault="002C4C8D" w:rsidP="00403EE5">
      <w:pPr>
        <w:rPr>
          <w:b/>
          <w:bCs/>
        </w:rPr>
      </w:pPr>
      <w:r w:rsidRPr="00A14725">
        <w:rPr>
          <w:b/>
          <w:bCs/>
        </w:rPr>
        <w:t>Part 1.1</w:t>
      </w:r>
    </w:p>
    <w:p w14:paraId="5A2B3D5A" w14:textId="39BAF8C4" w:rsidR="002C4C8D" w:rsidRDefault="00433B3F" w:rsidP="002C4C8D">
      <w:pPr>
        <w:pStyle w:val="ListParagraph"/>
        <w:numPr>
          <w:ilvl w:val="0"/>
          <w:numId w:val="1"/>
        </w:numPr>
      </w:pPr>
      <w:r>
        <w:t xml:space="preserve">Not sure what the </w:t>
      </w:r>
      <w:r w:rsidR="00F13A52">
        <w:t xml:space="preserve">whole </w:t>
      </w:r>
      <w:r>
        <w:t>market basket domain is, so I just went with common grocery items</w:t>
      </w:r>
      <w:r w:rsidR="00F13A52">
        <w:t xml:space="preserve"> and some items in table 5.2</w:t>
      </w:r>
    </w:p>
    <w:p w14:paraId="3219C8A0" w14:textId="012F5A84" w:rsidR="00433B3F" w:rsidRDefault="00F13A52" w:rsidP="00433B3F">
      <w:pPr>
        <w:pStyle w:val="ListParagraph"/>
        <w:numPr>
          <w:ilvl w:val="1"/>
          <w:numId w:val="1"/>
        </w:numPr>
      </w:pPr>
      <w:r>
        <w:t>Milk -&gt; Bread. This has a high support and high confidence as it’s a common thing to buy and usually bought together</w:t>
      </w:r>
      <w:r w:rsidR="0077064B">
        <w:t>, thus not interesting as well. Can be interesting if the items in the rules aren’t so common and known.</w:t>
      </w:r>
    </w:p>
    <w:p w14:paraId="6F6BBB96" w14:textId="32F39803" w:rsidR="00CE22F2" w:rsidRDefault="0077064B" w:rsidP="00433B3F">
      <w:pPr>
        <w:pStyle w:val="ListParagraph"/>
        <w:numPr>
          <w:ilvl w:val="1"/>
          <w:numId w:val="1"/>
        </w:numPr>
      </w:pPr>
      <w:r>
        <w:t>Bread -&gt; Water. Water and bread sales are usually high, thus reasonably high support, but not all transactions with bread contain water, so not that high confidence. Due to</w:t>
      </w:r>
      <w:r w:rsidR="00B82A1D">
        <w:t xml:space="preserve"> low confidence,</w:t>
      </w:r>
      <w:r>
        <w:t xml:space="preserve"> it</w:t>
      </w:r>
      <w:r w:rsidR="00B82A1D">
        <w:t xml:space="preserve">s </w:t>
      </w:r>
      <w:r>
        <w:t xml:space="preserve">not </w:t>
      </w:r>
      <w:r w:rsidR="00B82A1D">
        <w:t xml:space="preserve">really </w:t>
      </w:r>
      <w:r>
        <w:t>interesting.</w:t>
      </w:r>
    </w:p>
    <w:p w14:paraId="25D36365" w14:textId="55B660D2" w:rsidR="00CE22F2" w:rsidRDefault="0077064B" w:rsidP="00433B3F">
      <w:pPr>
        <w:pStyle w:val="ListParagraph"/>
        <w:numPr>
          <w:ilvl w:val="1"/>
          <w:numId w:val="1"/>
        </w:numPr>
      </w:pPr>
      <w:r>
        <w:t xml:space="preserve">Rice -&gt; Oil. Rice and oil aren’t bought that often due to their quantity </w:t>
      </w:r>
      <w:r w:rsidR="00B82A1D">
        <w:t>bottle/packaging</w:t>
      </w:r>
      <w:r>
        <w:t>, thus low support, and also low confidence because rice and oil aren’t commonly paired. Also</w:t>
      </w:r>
      <w:r w:rsidR="001B4EA8">
        <w:t>,</w:t>
      </w:r>
      <w:r>
        <w:t xml:space="preserve"> not interesting</w:t>
      </w:r>
      <w:r w:rsidR="00B82A1D">
        <w:t>.</w:t>
      </w:r>
    </w:p>
    <w:p w14:paraId="49DE5521" w14:textId="5AFABB3F" w:rsidR="00CE22F2" w:rsidRDefault="00B82A1D" w:rsidP="00433B3F">
      <w:pPr>
        <w:pStyle w:val="ListParagraph"/>
        <w:numPr>
          <w:ilvl w:val="1"/>
          <w:numId w:val="1"/>
        </w:numPr>
      </w:pPr>
      <w:r>
        <w:t>Diaper -&gt; Beer. Beer and diapers aren’t that common, and is only if has family/pregnant, and alcoholic and such. Thus, low support, but diaper and beer can have high confidence because diapers</w:t>
      </w:r>
      <w:r w:rsidR="00DC3520">
        <w:t xml:space="preserve"> -&gt; baby</w:t>
      </w:r>
      <w:r>
        <w:t xml:space="preserve"> = stress -&gt; beer. With a low support but high confidence, this rule is quite interesting.</w:t>
      </w:r>
    </w:p>
    <w:p w14:paraId="78952089" w14:textId="22B0D156" w:rsidR="0099516D" w:rsidRDefault="00DC3520" w:rsidP="002C4C8D">
      <w:pPr>
        <w:pStyle w:val="ListParagraph"/>
        <w:numPr>
          <w:ilvl w:val="0"/>
          <w:numId w:val="1"/>
        </w:numPr>
      </w:pPr>
      <w:r>
        <w:t>s</w:t>
      </w:r>
    </w:p>
    <w:p w14:paraId="745B9998" w14:textId="741D6FA9" w:rsidR="00DC3520" w:rsidRDefault="00AA29AB" w:rsidP="00DC3520">
      <w:pPr>
        <w:pStyle w:val="ListParagraph"/>
        <w:numPr>
          <w:ilvl w:val="1"/>
          <w:numId w:val="1"/>
        </w:numPr>
      </w:pPr>
      <w:r>
        <w:t>S({e}) = 8/10 = 0.8</w:t>
      </w:r>
      <w:r>
        <w:br/>
        <w:t>S(</w:t>
      </w:r>
      <w:r>
        <w:rPr>
          <w:rFonts w:eastAsia="Malgun Gothic" w:hint="eastAsia"/>
          <w:lang w:eastAsia="ko-KR"/>
        </w:rPr>
        <w:t>{</w:t>
      </w:r>
      <w:r>
        <w:rPr>
          <w:rFonts w:eastAsia="Malgun Gothic"/>
          <w:lang w:eastAsia="ko-KR"/>
        </w:rPr>
        <w:t>b, d}) = 2/10 = 0.2</w:t>
      </w:r>
      <w:r>
        <w:rPr>
          <w:rFonts w:eastAsia="Malgun Gothic"/>
          <w:lang w:eastAsia="ko-KR"/>
        </w:rPr>
        <w:br/>
        <w:t>S({b, d, e}) = 2/10 = 0.2</w:t>
      </w:r>
    </w:p>
    <w:p w14:paraId="0E97C939" w14:textId="646C970D" w:rsidR="00DC3520" w:rsidRDefault="00AA29AB" w:rsidP="00DC3520">
      <w:pPr>
        <w:pStyle w:val="ListParagraph"/>
        <w:numPr>
          <w:ilvl w:val="1"/>
          <w:numId w:val="1"/>
        </w:numPr>
      </w:pPr>
      <w:r>
        <w:t>C({b, d} -&gt; {e}) = S({b, d, e}) / S({b, d}) = 0.2 / 0.2 = 1</w:t>
      </w:r>
      <w:r>
        <w:br/>
        <w:t>C({e} -&gt; {b, d}) = S{b, d, e}) / S({e}) = 0.2 / 0.8 = 0.25</w:t>
      </w:r>
      <w:r>
        <w:br/>
        <w:t>Thus, confidence is not a symmetric measure</w:t>
      </w:r>
    </w:p>
    <w:p w14:paraId="66999154" w14:textId="784F74A9" w:rsidR="00DC3520" w:rsidRDefault="00AA29AB" w:rsidP="00DC3520">
      <w:pPr>
        <w:pStyle w:val="ListParagraph"/>
        <w:numPr>
          <w:ilvl w:val="1"/>
          <w:numId w:val="1"/>
        </w:numPr>
      </w:pPr>
      <w:r>
        <w:t>S({e}) = 4/5 = 0.8</w:t>
      </w:r>
      <w:r>
        <w:br/>
        <w:t>S({b, d}) = 5/5 = 1</w:t>
      </w:r>
      <w:r>
        <w:br/>
        <w:t>S({b, d, e}) = 4/5 = 0.8</w:t>
      </w:r>
    </w:p>
    <w:p w14:paraId="3B208A8B" w14:textId="67376F7A" w:rsidR="00DC3520" w:rsidRDefault="00AA29AB" w:rsidP="00DC3520">
      <w:pPr>
        <w:pStyle w:val="ListParagraph"/>
        <w:numPr>
          <w:ilvl w:val="1"/>
          <w:numId w:val="1"/>
        </w:numPr>
      </w:pPr>
      <w:r>
        <w:t>C({b, d} -&gt; {e}) = S({b, d, e}) / S({b, d}) = 0.</w:t>
      </w:r>
      <w:r w:rsidR="002561EE">
        <w:t>8</w:t>
      </w:r>
      <w:r>
        <w:t xml:space="preserve"> / 0.</w:t>
      </w:r>
      <w:r w:rsidR="002561EE">
        <w:t>1</w:t>
      </w:r>
      <w:r>
        <w:t xml:space="preserve"> = </w:t>
      </w:r>
      <w:r w:rsidR="002561EE">
        <w:t>0.8</w:t>
      </w:r>
      <w:r>
        <w:br/>
        <w:t>C({e} -&gt; {b, d}) = S{b, d, e}) / S({e}) = 0</w:t>
      </w:r>
      <w:r w:rsidR="002561EE">
        <w:t>.8</w:t>
      </w:r>
      <w:r>
        <w:t xml:space="preserve"> / 0.8 = </w:t>
      </w:r>
      <w:r w:rsidR="002561EE">
        <w:t>1</w:t>
      </w:r>
    </w:p>
    <w:p w14:paraId="51A52C5D" w14:textId="65E52BC3" w:rsidR="00DC3520" w:rsidRDefault="004549E4" w:rsidP="00DC3520">
      <w:pPr>
        <w:pStyle w:val="ListParagraph"/>
        <w:numPr>
          <w:ilvl w:val="1"/>
          <w:numId w:val="1"/>
        </w:numPr>
      </w:pPr>
      <w:r>
        <w:t>I feel like there is no direct relationship between s1, s2 and c1, c2, other than the fact that s2 and c2 would be higher than s1 and c1 because treating customer ID as a market basket would increase support and confidence.</w:t>
      </w:r>
    </w:p>
    <w:p w14:paraId="59EAE4C8" w14:textId="0D4D2E25" w:rsidR="0099516D" w:rsidRDefault="001C673B" w:rsidP="0099516D">
      <w:pPr>
        <w:pStyle w:val="ListParagraph"/>
        <w:numPr>
          <w:ilvl w:val="0"/>
          <w:numId w:val="2"/>
        </w:numPr>
      </w:pPr>
      <w:r>
        <w:rPr>
          <w:noProof/>
        </w:rPr>
        <w:drawing>
          <wp:anchor distT="0" distB="0" distL="114300" distR="114300" simplePos="0" relativeHeight="251658240" behindDoc="0" locked="0" layoutInCell="1" allowOverlap="1" wp14:anchorId="06F67F9B" wp14:editId="38F629B3">
            <wp:simplePos x="0" y="0"/>
            <wp:positionH relativeFrom="column">
              <wp:posOffset>1043940</wp:posOffset>
            </wp:positionH>
            <wp:positionV relativeFrom="paragraph">
              <wp:posOffset>67310</wp:posOffset>
            </wp:positionV>
            <wp:extent cx="2327910" cy="16910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7910"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C13EC4" w14:textId="13D9D7D8" w:rsidR="0099516D" w:rsidRDefault="005B1558" w:rsidP="0099516D">
      <w:pPr>
        <w:pStyle w:val="ListParagraph"/>
        <w:numPr>
          <w:ilvl w:val="1"/>
          <w:numId w:val="2"/>
        </w:numPr>
      </w:pPr>
      <w:r>
        <w:br/>
      </w:r>
      <w:r w:rsidR="001C673B">
        <w:br/>
      </w:r>
      <w:r w:rsidR="001C673B">
        <w:br/>
      </w:r>
      <w:r w:rsidR="001C673B">
        <w:br/>
      </w:r>
      <w:r w:rsidR="001C673B">
        <w:br/>
      </w:r>
      <w:r w:rsidR="001C673B">
        <w:br/>
      </w:r>
      <w:r w:rsidR="001C673B">
        <w:br/>
      </w:r>
      <w:r w:rsidR="001C673B">
        <w:br/>
      </w:r>
      <w:r w:rsidR="001C673B">
        <w:br/>
      </w:r>
      <w:r w:rsidR="001C673B">
        <w:br/>
      </w:r>
      <w:r w:rsidR="001C673B">
        <w:br/>
      </w:r>
      <w:r w:rsidR="001C673B">
        <w:br/>
      </w:r>
    </w:p>
    <w:p w14:paraId="2B2E9C9F" w14:textId="7748815C" w:rsidR="0099516D" w:rsidRDefault="00F873AB" w:rsidP="0099516D">
      <w:pPr>
        <w:pStyle w:val="ListParagraph"/>
        <w:numPr>
          <w:ilvl w:val="1"/>
          <w:numId w:val="2"/>
        </w:numPr>
      </w:pPr>
      <w:r>
        <w:lastRenderedPageBreak/>
        <w:t>32 item sets with 16 frequent.</w:t>
      </w:r>
      <w:r>
        <w:br/>
        <w:t>Thus, 16/32 = 0.5 -&gt; 50% of frequent item</w:t>
      </w:r>
      <w:r w:rsidR="00AA0B87">
        <w:t xml:space="preserve"> </w:t>
      </w:r>
      <w:r>
        <w:t>sets</w:t>
      </w:r>
    </w:p>
    <w:p w14:paraId="4B326888" w14:textId="4485F57F" w:rsidR="0099516D" w:rsidRDefault="0099516D" w:rsidP="0099516D">
      <w:pPr>
        <w:pStyle w:val="ListParagraph"/>
        <w:numPr>
          <w:ilvl w:val="0"/>
          <w:numId w:val="3"/>
        </w:numPr>
      </w:pPr>
    </w:p>
    <w:p w14:paraId="26CD34DE" w14:textId="54FAF338" w:rsidR="007306C0" w:rsidRDefault="00384047" w:rsidP="007306C0">
      <w:pPr>
        <w:pStyle w:val="ListParagraph"/>
        <w:numPr>
          <w:ilvl w:val="1"/>
          <w:numId w:val="3"/>
        </w:numPr>
      </w:pPr>
      <w:r>
        <w:t>Dataset a because each block achieves minsup &gt;= 10%</w:t>
      </w:r>
    </w:p>
    <w:p w14:paraId="791458D7" w14:textId="2DBBC046" w:rsidR="007306C0" w:rsidRDefault="00384047" w:rsidP="007306C0">
      <w:pPr>
        <w:pStyle w:val="ListParagraph"/>
        <w:numPr>
          <w:ilvl w:val="1"/>
          <w:numId w:val="3"/>
        </w:numPr>
      </w:pPr>
      <w:r>
        <w:t>Dataset d because no items achieves minsup &gt;= 10%</w:t>
      </w:r>
    </w:p>
    <w:p w14:paraId="62585A54" w14:textId="3C9DAB93" w:rsidR="007306C0" w:rsidRDefault="00384047" w:rsidP="007306C0">
      <w:pPr>
        <w:pStyle w:val="ListParagraph"/>
        <w:numPr>
          <w:ilvl w:val="1"/>
          <w:numId w:val="3"/>
        </w:numPr>
      </w:pPr>
      <w:r>
        <w:t>Dataset e because lots of items with minsup &gt;= 10% are also in the same transaction ranges. Like at 2000 to 4000 range.</w:t>
      </w:r>
      <w:r w:rsidR="00A44D72">
        <w:t xml:space="preserve"> Will be longer than dataset a.</w:t>
      </w:r>
    </w:p>
    <w:p w14:paraId="07C3C098" w14:textId="012E32F8" w:rsidR="007306C0" w:rsidRDefault="00A44D72" w:rsidP="007306C0">
      <w:pPr>
        <w:pStyle w:val="ListParagraph"/>
        <w:numPr>
          <w:ilvl w:val="1"/>
          <w:numId w:val="3"/>
        </w:numPr>
      </w:pPr>
      <w:r>
        <w:t>Dataset b because of the long strip, ranging from the lower to upper transaction range.</w:t>
      </w:r>
    </w:p>
    <w:p w14:paraId="680DF637" w14:textId="06E8A348" w:rsidR="008F02CF" w:rsidRDefault="00A44D72" w:rsidP="008F02CF">
      <w:pPr>
        <w:pStyle w:val="ListParagraph"/>
        <w:numPr>
          <w:ilvl w:val="1"/>
          <w:numId w:val="3"/>
        </w:numPr>
      </w:pPr>
      <w:r>
        <w:t>Dataset e because it has varying length of strips</w:t>
      </w:r>
      <w:r w:rsidR="008B65C2">
        <w:t>, transactions wise</w:t>
      </w:r>
      <w:r>
        <w:t>, more so than other datasets.</w:t>
      </w:r>
    </w:p>
    <w:p w14:paraId="432AE2FF" w14:textId="7C3A8D8F" w:rsidR="008F02CF" w:rsidRDefault="008F02CF" w:rsidP="008F02CF">
      <w:pPr>
        <w:rPr>
          <w:b/>
          <w:bCs/>
        </w:rPr>
      </w:pPr>
      <w:r>
        <w:rPr>
          <w:b/>
          <w:bCs/>
        </w:rPr>
        <w:t>Part 1.2</w:t>
      </w:r>
    </w:p>
    <w:tbl>
      <w:tblPr>
        <w:tblStyle w:val="TableGrid"/>
        <w:tblpPr w:leftFromText="180" w:rightFromText="180" w:vertAnchor="text" w:horzAnchor="page" w:tblpX="4363" w:tblpY="1396"/>
        <w:tblW w:w="0" w:type="auto"/>
        <w:tblLook w:val="04A0" w:firstRow="1" w:lastRow="0" w:firstColumn="1" w:lastColumn="0" w:noHBand="0" w:noVBand="1"/>
      </w:tblPr>
      <w:tblGrid>
        <w:gridCol w:w="625"/>
        <w:gridCol w:w="755"/>
      </w:tblGrid>
      <w:tr w:rsidR="001C673B" w14:paraId="0BE8BA18" w14:textId="77777777" w:rsidTr="001C673B">
        <w:tc>
          <w:tcPr>
            <w:tcW w:w="625" w:type="dxa"/>
          </w:tcPr>
          <w:p w14:paraId="32952DEC" w14:textId="77777777" w:rsidR="001C673B" w:rsidRDefault="001C673B" w:rsidP="001C673B">
            <w:pPr>
              <w:pStyle w:val="ListParagraph"/>
              <w:ind w:left="0"/>
            </w:pPr>
            <w:r>
              <w:t>Set</w:t>
            </w:r>
          </w:p>
        </w:tc>
        <w:tc>
          <w:tcPr>
            <w:tcW w:w="755" w:type="dxa"/>
          </w:tcPr>
          <w:p w14:paraId="200F742E" w14:textId="77777777" w:rsidR="001C673B" w:rsidRDefault="001C673B" w:rsidP="001C673B">
            <w:pPr>
              <w:pStyle w:val="ListParagraph"/>
              <w:ind w:left="0"/>
            </w:pPr>
            <w:r>
              <w:t>Count</w:t>
            </w:r>
          </w:p>
        </w:tc>
      </w:tr>
      <w:tr w:rsidR="001C673B" w14:paraId="63F5A2EF" w14:textId="77777777" w:rsidTr="001C673B">
        <w:tc>
          <w:tcPr>
            <w:tcW w:w="625" w:type="dxa"/>
          </w:tcPr>
          <w:p w14:paraId="7A37D2BA" w14:textId="692A147C" w:rsidR="001C673B" w:rsidRDefault="001C673B" w:rsidP="001C673B">
            <w:pPr>
              <w:pStyle w:val="ListParagraph"/>
              <w:ind w:left="0"/>
            </w:pPr>
            <w:r>
              <w:t>A,b</w:t>
            </w:r>
          </w:p>
        </w:tc>
        <w:tc>
          <w:tcPr>
            <w:tcW w:w="755" w:type="dxa"/>
          </w:tcPr>
          <w:p w14:paraId="4A9C299F" w14:textId="07F59CA8" w:rsidR="001C673B" w:rsidRDefault="001C673B" w:rsidP="001C673B">
            <w:pPr>
              <w:pStyle w:val="ListParagraph"/>
              <w:ind w:left="0"/>
            </w:pPr>
            <w:r>
              <w:t>3</w:t>
            </w:r>
          </w:p>
        </w:tc>
      </w:tr>
      <w:tr w:rsidR="001C673B" w14:paraId="006BB4D1" w14:textId="77777777" w:rsidTr="001C673B">
        <w:tc>
          <w:tcPr>
            <w:tcW w:w="625" w:type="dxa"/>
          </w:tcPr>
          <w:p w14:paraId="6178936C" w14:textId="228DAC97" w:rsidR="001C673B" w:rsidRDefault="001C673B" w:rsidP="001C673B">
            <w:pPr>
              <w:pStyle w:val="ListParagraph"/>
              <w:ind w:left="0"/>
            </w:pPr>
            <w:r>
              <w:t>A,c</w:t>
            </w:r>
          </w:p>
        </w:tc>
        <w:tc>
          <w:tcPr>
            <w:tcW w:w="755" w:type="dxa"/>
          </w:tcPr>
          <w:p w14:paraId="69BC85F3" w14:textId="7487962B" w:rsidR="001C673B" w:rsidRDefault="001C673B" w:rsidP="001C673B">
            <w:pPr>
              <w:pStyle w:val="ListParagraph"/>
              <w:ind w:left="0"/>
            </w:pPr>
            <w:r>
              <w:t>3</w:t>
            </w:r>
          </w:p>
        </w:tc>
      </w:tr>
      <w:tr w:rsidR="001C673B" w14:paraId="2799266C" w14:textId="77777777" w:rsidTr="001C673B">
        <w:tc>
          <w:tcPr>
            <w:tcW w:w="625" w:type="dxa"/>
          </w:tcPr>
          <w:p w14:paraId="3F045ADE" w14:textId="66CFD128" w:rsidR="001C673B" w:rsidRDefault="001C673B" w:rsidP="001C673B">
            <w:pPr>
              <w:pStyle w:val="ListParagraph"/>
              <w:ind w:left="0"/>
            </w:pPr>
            <w:r>
              <w:t>A,d</w:t>
            </w:r>
          </w:p>
        </w:tc>
        <w:tc>
          <w:tcPr>
            <w:tcW w:w="755" w:type="dxa"/>
          </w:tcPr>
          <w:p w14:paraId="251EBF2F" w14:textId="1098F838" w:rsidR="001C673B" w:rsidRDefault="001C673B" w:rsidP="001C673B">
            <w:pPr>
              <w:pStyle w:val="ListParagraph"/>
              <w:ind w:left="0"/>
            </w:pPr>
            <w:r>
              <w:t>4</w:t>
            </w:r>
          </w:p>
        </w:tc>
      </w:tr>
      <w:tr w:rsidR="001C673B" w14:paraId="57F86888" w14:textId="77777777" w:rsidTr="001C673B">
        <w:tc>
          <w:tcPr>
            <w:tcW w:w="625" w:type="dxa"/>
          </w:tcPr>
          <w:p w14:paraId="3963C77D" w14:textId="24A6F148" w:rsidR="001C673B" w:rsidRPr="001C673B" w:rsidRDefault="001C673B" w:rsidP="001C673B">
            <w:pPr>
              <w:pStyle w:val="ListParagraph"/>
              <w:ind w:left="0"/>
              <w:rPr>
                <w:strike/>
              </w:rPr>
            </w:pPr>
            <w:r w:rsidRPr="001C673B">
              <w:rPr>
                <w:strike/>
              </w:rPr>
              <w:t>A,f</w:t>
            </w:r>
          </w:p>
        </w:tc>
        <w:tc>
          <w:tcPr>
            <w:tcW w:w="755" w:type="dxa"/>
          </w:tcPr>
          <w:p w14:paraId="43E8E079" w14:textId="577734EA" w:rsidR="001C673B" w:rsidRPr="001C673B" w:rsidRDefault="001C673B" w:rsidP="001C673B">
            <w:pPr>
              <w:pStyle w:val="ListParagraph"/>
              <w:ind w:left="0"/>
              <w:rPr>
                <w:strike/>
              </w:rPr>
            </w:pPr>
            <w:r w:rsidRPr="001C673B">
              <w:rPr>
                <w:strike/>
              </w:rPr>
              <w:t>2</w:t>
            </w:r>
          </w:p>
        </w:tc>
      </w:tr>
      <w:tr w:rsidR="001C673B" w14:paraId="7F8FA920" w14:textId="77777777" w:rsidTr="001C673B">
        <w:tc>
          <w:tcPr>
            <w:tcW w:w="625" w:type="dxa"/>
          </w:tcPr>
          <w:p w14:paraId="6FCF1CCB" w14:textId="63CDFEE1" w:rsidR="001C673B" w:rsidRPr="001C673B" w:rsidRDefault="001C673B" w:rsidP="001C673B">
            <w:pPr>
              <w:pStyle w:val="ListParagraph"/>
              <w:ind w:left="0"/>
              <w:rPr>
                <w:strike/>
              </w:rPr>
            </w:pPr>
            <w:r w:rsidRPr="001C673B">
              <w:rPr>
                <w:strike/>
              </w:rPr>
              <w:t>A, g</w:t>
            </w:r>
          </w:p>
        </w:tc>
        <w:tc>
          <w:tcPr>
            <w:tcW w:w="755" w:type="dxa"/>
          </w:tcPr>
          <w:p w14:paraId="77908D75" w14:textId="1335D42B" w:rsidR="001C673B" w:rsidRPr="001C673B" w:rsidRDefault="001C673B" w:rsidP="001C673B">
            <w:pPr>
              <w:pStyle w:val="ListParagraph"/>
              <w:ind w:left="0"/>
              <w:rPr>
                <w:strike/>
              </w:rPr>
            </w:pPr>
            <w:r w:rsidRPr="001C673B">
              <w:rPr>
                <w:strike/>
              </w:rPr>
              <w:t>2</w:t>
            </w:r>
          </w:p>
        </w:tc>
      </w:tr>
      <w:tr w:rsidR="001C673B" w14:paraId="7C02F363" w14:textId="77777777" w:rsidTr="001C673B">
        <w:tc>
          <w:tcPr>
            <w:tcW w:w="625" w:type="dxa"/>
          </w:tcPr>
          <w:p w14:paraId="455838EB" w14:textId="51AA117A" w:rsidR="001C673B" w:rsidRPr="001C673B" w:rsidRDefault="001C673B" w:rsidP="001C673B">
            <w:pPr>
              <w:pStyle w:val="ListParagraph"/>
              <w:ind w:left="0"/>
              <w:rPr>
                <w:strike/>
              </w:rPr>
            </w:pPr>
            <w:r w:rsidRPr="001C673B">
              <w:rPr>
                <w:strike/>
              </w:rPr>
              <w:t>B, c</w:t>
            </w:r>
          </w:p>
        </w:tc>
        <w:tc>
          <w:tcPr>
            <w:tcW w:w="755" w:type="dxa"/>
          </w:tcPr>
          <w:p w14:paraId="648C78CB" w14:textId="13194353" w:rsidR="001C673B" w:rsidRPr="001C673B" w:rsidRDefault="001C673B" w:rsidP="001C673B">
            <w:pPr>
              <w:pStyle w:val="ListParagraph"/>
              <w:ind w:left="0"/>
              <w:rPr>
                <w:strike/>
              </w:rPr>
            </w:pPr>
            <w:r w:rsidRPr="001C673B">
              <w:rPr>
                <w:strike/>
              </w:rPr>
              <w:t>2</w:t>
            </w:r>
          </w:p>
        </w:tc>
      </w:tr>
      <w:tr w:rsidR="001C673B" w14:paraId="69BCCA67" w14:textId="77777777" w:rsidTr="001C673B">
        <w:tc>
          <w:tcPr>
            <w:tcW w:w="625" w:type="dxa"/>
          </w:tcPr>
          <w:p w14:paraId="18400F88" w14:textId="28245CDF" w:rsidR="001C673B" w:rsidRPr="001C673B" w:rsidRDefault="001C673B" w:rsidP="001C673B">
            <w:pPr>
              <w:pStyle w:val="ListParagraph"/>
              <w:ind w:left="0"/>
              <w:rPr>
                <w:strike/>
              </w:rPr>
            </w:pPr>
            <w:r w:rsidRPr="001C673B">
              <w:rPr>
                <w:strike/>
              </w:rPr>
              <w:t>B,d</w:t>
            </w:r>
          </w:p>
        </w:tc>
        <w:tc>
          <w:tcPr>
            <w:tcW w:w="755" w:type="dxa"/>
          </w:tcPr>
          <w:p w14:paraId="6CA0A3E7" w14:textId="4B38887D" w:rsidR="001C673B" w:rsidRPr="001C673B" w:rsidRDefault="001C673B" w:rsidP="001C673B">
            <w:pPr>
              <w:pStyle w:val="ListParagraph"/>
              <w:ind w:left="0"/>
              <w:rPr>
                <w:strike/>
              </w:rPr>
            </w:pPr>
            <w:r w:rsidRPr="001C673B">
              <w:rPr>
                <w:strike/>
              </w:rPr>
              <w:t>2</w:t>
            </w:r>
          </w:p>
        </w:tc>
      </w:tr>
      <w:tr w:rsidR="001C673B" w14:paraId="13C3EC2D" w14:textId="77777777" w:rsidTr="001C673B">
        <w:tc>
          <w:tcPr>
            <w:tcW w:w="625" w:type="dxa"/>
          </w:tcPr>
          <w:p w14:paraId="23356FD7" w14:textId="0E52C836" w:rsidR="001C673B" w:rsidRPr="001C673B" w:rsidRDefault="001C673B" w:rsidP="001C673B">
            <w:pPr>
              <w:pStyle w:val="ListParagraph"/>
              <w:ind w:left="0"/>
              <w:rPr>
                <w:strike/>
              </w:rPr>
            </w:pPr>
            <w:r w:rsidRPr="001C673B">
              <w:rPr>
                <w:strike/>
              </w:rPr>
              <w:t>B,f</w:t>
            </w:r>
          </w:p>
        </w:tc>
        <w:tc>
          <w:tcPr>
            <w:tcW w:w="755" w:type="dxa"/>
          </w:tcPr>
          <w:p w14:paraId="54106372" w14:textId="52D90C3C" w:rsidR="001C673B" w:rsidRPr="001C673B" w:rsidRDefault="001C673B" w:rsidP="001C673B">
            <w:pPr>
              <w:pStyle w:val="ListParagraph"/>
              <w:ind w:left="0"/>
              <w:rPr>
                <w:strike/>
              </w:rPr>
            </w:pPr>
            <w:r w:rsidRPr="001C673B">
              <w:rPr>
                <w:strike/>
              </w:rPr>
              <w:t>1</w:t>
            </w:r>
          </w:p>
        </w:tc>
      </w:tr>
      <w:tr w:rsidR="001C673B" w14:paraId="5F8C80CA" w14:textId="77777777" w:rsidTr="001C673B">
        <w:tc>
          <w:tcPr>
            <w:tcW w:w="625" w:type="dxa"/>
          </w:tcPr>
          <w:p w14:paraId="1D0342E4" w14:textId="55D9A018" w:rsidR="001C673B" w:rsidRPr="001C673B" w:rsidRDefault="001C673B" w:rsidP="001C673B">
            <w:pPr>
              <w:pStyle w:val="ListParagraph"/>
              <w:ind w:left="0"/>
              <w:rPr>
                <w:strike/>
              </w:rPr>
            </w:pPr>
            <w:r w:rsidRPr="001C673B">
              <w:rPr>
                <w:strike/>
              </w:rPr>
              <w:t>B,g</w:t>
            </w:r>
          </w:p>
        </w:tc>
        <w:tc>
          <w:tcPr>
            <w:tcW w:w="755" w:type="dxa"/>
          </w:tcPr>
          <w:p w14:paraId="2129E6EB" w14:textId="6BB7380E" w:rsidR="001C673B" w:rsidRPr="001C673B" w:rsidRDefault="001C673B" w:rsidP="001C673B">
            <w:pPr>
              <w:pStyle w:val="ListParagraph"/>
              <w:ind w:left="0"/>
              <w:rPr>
                <w:strike/>
              </w:rPr>
            </w:pPr>
            <w:r w:rsidRPr="001C673B">
              <w:rPr>
                <w:strike/>
              </w:rPr>
              <w:t>2</w:t>
            </w:r>
          </w:p>
        </w:tc>
      </w:tr>
      <w:tr w:rsidR="001C673B" w14:paraId="31FCE5FC" w14:textId="77777777" w:rsidTr="001C673B">
        <w:tc>
          <w:tcPr>
            <w:tcW w:w="625" w:type="dxa"/>
          </w:tcPr>
          <w:p w14:paraId="16C95556" w14:textId="3E7D7638" w:rsidR="001C673B" w:rsidRDefault="001C673B" w:rsidP="001C673B">
            <w:pPr>
              <w:pStyle w:val="ListParagraph"/>
              <w:ind w:left="0"/>
            </w:pPr>
            <w:r>
              <w:t>C,d</w:t>
            </w:r>
          </w:p>
        </w:tc>
        <w:tc>
          <w:tcPr>
            <w:tcW w:w="755" w:type="dxa"/>
          </w:tcPr>
          <w:p w14:paraId="44DB73F9" w14:textId="070AF1B2" w:rsidR="001C673B" w:rsidRDefault="001C673B" w:rsidP="001C673B">
            <w:pPr>
              <w:pStyle w:val="ListParagraph"/>
              <w:ind w:left="0"/>
            </w:pPr>
            <w:r>
              <w:t>4</w:t>
            </w:r>
          </w:p>
        </w:tc>
      </w:tr>
      <w:tr w:rsidR="001C673B" w14:paraId="7F11B17D" w14:textId="77777777" w:rsidTr="001C673B">
        <w:tc>
          <w:tcPr>
            <w:tcW w:w="625" w:type="dxa"/>
          </w:tcPr>
          <w:p w14:paraId="6C420377" w14:textId="203BD49E" w:rsidR="001C673B" w:rsidRPr="001C673B" w:rsidRDefault="001C673B" w:rsidP="001C673B">
            <w:pPr>
              <w:pStyle w:val="ListParagraph"/>
              <w:ind w:left="0"/>
              <w:rPr>
                <w:strike/>
              </w:rPr>
            </w:pPr>
            <w:r w:rsidRPr="001C673B">
              <w:rPr>
                <w:strike/>
              </w:rPr>
              <w:t>C,f</w:t>
            </w:r>
          </w:p>
        </w:tc>
        <w:tc>
          <w:tcPr>
            <w:tcW w:w="755" w:type="dxa"/>
          </w:tcPr>
          <w:p w14:paraId="3B8BD907" w14:textId="49E6F84E" w:rsidR="001C673B" w:rsidRPr="001C673B" w:rsidRDefault="001C673B" w:rsidP="001C673B">
            <w:pPr>
              <w:pStyle w:val="ListParagraph"/>
              <w:ind w:left="0"/>
              <w:rPr>
                <w:strike/>
              </w:rPr>
            </w:pPr>
            <w:r w:rsidRPr="001C673B">
              <w:rPr>
                <w:strike/>
              </w:rPr>
              <w:t>2</w:t>
            </w:r>
          </w:p>
        </w:tc>
      </w:tr>
      <w:tr w:rsidR="001C673B" w14:paraId="76DC877C" w14:textId="77777777" w:rsidTr="001C673B">
        <w:tc>
          <w:tcPr>
            <w:tcW w:w="625" w:type="dxa"/>
          </w:tcPr>
          <w:p w14:paraId="025CD97F" w14:textId="565727CA" w:rsidR="001C673B" w:rsidRDefault="001C673B" w:rsidP="001C673B">
            <w:pPr>
              <w:pStyle w:val="ListParagraph"/>
              <w:ind w:left="0"/>
            </w:pPr>
            <w:r>
              <w:t>C,g</w:t>
            </w:r>
          </w:p>
        </w:tc>
        <w:tc>
          <w:tcPr>
            <w:tcW w:w="755" w:type="dxa"/>
          </w:tcPr>
          <w:p w14:paraId="3F107EC8" w14:textId="410AAB84" w:rsidR="001C673B" w:rsidRDefault="001C673B" w:rsidP="001C673B">
            <w:pPr>
              <w:pStyle w:val="ListParagraph"/>
              <w:ind w:left="0"/>
            </w:pPr>
            <w:r>
              <w:t>3</w:t>
            </w:r>
          </w:p>
        </w:tc>
      </w:tr>
      <w:tr w:rsidR="001C673B" w14:paraId="13B21083" w14:textId="77777777" w:rsidTr="001C673B">
        <w:tc>
          <w:tcPr>
            <w:tcW w:w="625" w:type="dxa"/>
          </w:tcPr>
          <w:p w14:paraId="76180C39" w14:textId="1A05EC0F" w:rsidR="001C673B" w:rsidRDefault="001C673B" w:rsidP="001C673B">
            <w:pPr>
              <w:pStyle w:val="ListParagraph"/>
              <w:ind w:left="0"/>
            </w:pPr>
            <w:r>
              <w:t>D,f</w:t>
            </w:r>
          </w:p>
        </w:tc>
        <w:tc>
          <w:tcPr>
            <w:tcW w:w="755" w:type="dxa"/>
          </w:tcPr>
          <w:p w14:paraId="1399F0A8" w14:textId="5162BF11" w:rsidR="001C673B" w:rsidRDefault="001C673B" w:rsidP="001C673B">
            <w:pPr>
              <w:pStyle w:val="ListParagraph"/>
              <w:ind w:left="0"/>
            </w:pPr>
            <w:r>
              <w:t>3</w:t>
            </w:r>
          </w:p>
        </w:tc>
      </w:tr>
      <w:tr w:rsidR="001C673B" w14:paraId="17B0B55C" w14:textId="77777777" w:rsidTr="001C673B">
        <w:tc>
          <w:tcPr>
            <w:tcW w:w="625" w:type="dxa"/>
          </w:tcPr>
          <w:p w14:paraId="08B31E25" w14:textId="3E95EB68" w:rsidR="001C673B" w:rsidRDefault="001C673B" w:rsidP="001C673B">
            <w:pPr>
              <w:pStyle w:val="ListParagraph"/>
              <w:ind w:left="0"/>
            </w:pPr>
            <w:r>
              <w:t>D,g</w:t>
            </w:r>
          </w:p>
        </w:tc>
        <w:tc>
          <w:tcPr>
            <w:tcW w:w="755" w:type="dxa"/>
          </w:tcPr>
          <w:p w14:paraId="5A9816D4" w14:textId="5448E064" w:rsidR="001C673B" w:rsidRDefault="001C673B" w:rsidP="001C673B">
            <w:pPr>
              <w:pStyle w:val="ListParagraph"/>
              <w:ind w:left="0"/>
            </w:pPr>
            <w:r>
              <w:t>3</w:t>
            </w:r>
          </w:p>
        </w:tc>
      </w:tr>
      <w:tr w:rsidR="001C673B" w14:paraId="318A5607" w14:textId="77777777" w:rsidTr="001C673B">
        <w:tc>
          <w:tcPr>
            <w:tcW w:w="625" w:type="dxa"/>
          </w:tcPr>
          <w:p w14:paraId="0A26D630" w14:textId="04BDFF3E" w:rsidR="001C673B" w:rsidRPr="001C673B" w:rsidRDefault="001C673B" w:rsidP="001C673B">
            <w:pPr>
              <w:pStyle w:val="ListParagraph"/>
              <w:ind w:left="0"/>
              <w:rPr>
                <w:strike/>
              </w:rPr>
            </w:pPr>
            <w:r w:rsidRPr="001C673B">
              <w:rPr>
                <w:strike/>
              </w:rPr>
              <w:t>F,g</w:t>
            </w:r>
          </w:p>
        </w:tc>
        <w:tc>
          <w:tcPr>
            <w:tcW w:w="755" w:type="dxa"/>
          </w:tcPr>
          <w:p w14:paraId="0EF3943B" w14:textId="0AD547C7" w:rsidR="001C673B" w:rsidRPr="001C673B" w:rsidRDefault="001C673B" w:rsidP="001C673B">
            <w:pPr>
              <w:pStyle w:val="ListParagraph"/>
              <w:ind w:left="0"/>
              <w:rPr>
                <w:strike/>
              </w:rPr>
            </w:pPr>
            <w:r w:rsidRPr="001C673B">
              <w:rPr>
                <w:strike/>
              </w:rPr>
              <w:t>2</w:t>
            </w:r>
          </w:p>
        </w:tc>
      </w:tr>
    </w:tbl>
    <w:tbl>
      <w:tblPr>
        <w:tblStyle w:val="TableGrid"/>
        <w:tblpPr w:leftFromText="180" w:rightFromText="180" w:vertAnchor="text" w:horzAnchor="page" w:tblpX="6463" w:tblpY="1396"/>
        <w:tblW w:w="0" w:type="auto"/>
        <w:tblLook w:val="04A0" w:firstRow="1" w:lastRow="0" w:firstColumn="1" w:lastColumn="0" w:noHBand="0" w:noVBand="1"/>
      </w:tblPr>
      <w:tblGrid>
        <w:gridCol w:w="685"/>
        <w:gridCol w:w="755"/>
      </w:tblGrid>
      <w:tr w:rsidR="001C673B" w14:paraId="0206CF0E" w14:textId="77777777" w:rsidTr="00DA60E8">
        <w:tc>
          <w:tcPr>
            <w:tcW w:w="685" w:type="dxa"/>
          </w:tcPr>
          <w:p w14:paraId="068CF66D" w14:textId="77777777" w:rsidR="001C673B" w:rsidRDefault="001C673B" w:rsidP="001C673B">
            <w:pPr>
              <w:pStyle w:val="ListParagraph"/>
              <w:ind w:left="0"/>
            </w:pPr>
            <w:r>
              <w:t>Set</w:t>
            </w:r>
          </w:p>
        </w:tc>
        <w:tc>
          <w:tcPr>
            <w:tcW w:w="755" w:type="dxa"/>
          </w:tcPr>
          <w:p w14:paraId="68D6584F" w14:textId="77777777" w:rsidR="001C673B" w:rsidRDefault="001C673B" w:rsidP="001C673B">
            <w:pPr>
              <w:pStyle w:val="ListParagraph"/>
              <w:ind w:left="0"/>
            </w:pPr>
            <w:r>
              <w:t>Count</w:t>
            </w:r>
          </w:p>
        </w:tc>
      </w:tr>
      <w:tr w:rsidR="001C673B" w14:paraId="14F17586" w14:textId="77777777" w:rsidTr="00DA60E8">
        <w:tc>
          <w:tcPr>
            <w:tcW w:w="685" w:type="dxa"/>
          </w:tcPr>
          <w:p w14:paraId="5A420554" w14:textId="6258A986" w:rsidR="001C673B" w:rsidRPr="00DC1EE0" w:rsidRDefault="001C673B" w:rsidP="001C673B">
            <w:pPr>
              <w:pStyle w:val="ListParagraph"/>
              <w:ind w:left="0"/>
              <w:rPr>
                <w:strike/>
              </w:rPr>
            </w:pPr>
            <w:r w:rsidRPr="00DC1EE0">
              <w:rPr>
                <w:strike/>
              </w:rPr>
              <w:t>A,b,c</w:t>
            </w:r>
          </w:p>
        </w:tc>
        <w:tc>
          <w:tcPr>
            <w:tcW w:w="755" w:type="dxa"/>
          </w:tcPr>
          <w:p w14:paraId="31D35F08" w14:textId="2125EBC5" w:rsidR="001C673B" w:rsidRPr="00DC1EE0" w:rsidRDefault="00DC1EE0" w:rsidP="001C673B">
            <w:pPr>
              <w:pStyle w:val="ListParagraph"/>
              <w:ind w:left="0"/>
              <w:rPr>
                <w:strike/>
              </w:rPr>
            </w:pPr>
            <w:r w:rsidRPr="00DC1EE0">
              <w:rPr>
                <w:strike/>
              </w:rPr>
              <w:t>1</w:t>
            </w:r>
          </w:p>
        </w:tc>
      </w:tr>
      <w:tr w:rsidR="001C673B" w14:paraId="63499B5C" w14:textId="77777777" w:rsidTr="00DA60E8">
        <w:tc>
          <w:tcPr>
            <w:tcW w:w="685" w:type="dxa"/>
          </w:tcPr>
          <w:p w14:paraId="0E365153" w14:textId="1E5F5DBF" w:rsidR="001C673B" w:rsidRPr="00DC1EE0" w:rsidRDefault="001C673B" w:rsidP="001C673B">
            <w:pPr>
              <w:pStyle w:val="ListParagraph"/>
              <w:ind w:left="0"/>
              <w:rPr>
                <w:strike/>
              </w:rPr>
            </w:pPr>
            <w:r w:rsidRPr="00DC1EE0">
              <w:rPr>
                <w:strike/>
              </w:rPr>
              <w:t>A,b,d</w:t>
            </w:r>
          </w:p>
        </w:tc>
        <w:tc>
          <w:tcPr>
            <w:tcW w:w="755" w:type="dxa"/>
          </w:tcPr>
          <w:p w14:paraId="54DAA71B" w14:textId="46D2B916" w:rsidR="001C673B" w:rsidRPr="00DC1EE0" w:rsidRDefault="00DC1EE0" w:rsidP="001C673B">
            <w:pPr>
              <w:pStyle w:val="ListParagraph"/>
              <w:ind w:left="0"/>
              <w:rPr>
                <w:strike/>
              </w:rPr>
            </w:pPr>
            <w:r w:rsidRPr="00DC1EE0">
              <w:rPr>
                <w:strike/>
              </w:rPr>
              <w:t>2</w:t>
            </w:r>
          </w:p>
        </w:tc>
      </w:tr>
      <w:tr w:rsidR="001C673B" w14:paraId="18118BD7" w14:textId="77777777" w:rsidTr="00DA60E8">
        <w:tc>
          <w:tcPr>
            <w:tcW w:w="685" w:type="dxa"/>
          </w:tcPr>
          <w:p w14:paraId="19DA0F7C" w14:textId="49A14E5F" w:rsidR="001C673B" w:rsidRDefault="001C673B" w:rsidP="001C673B">
            <w:pPr>
              <w:pStyle w:val="ListParagraph"/>
              <w:ind w:left="0"/>
            </w:pPr>
            <w:r>
              <w:t>A,c,d</w:t>
            </w:r>
          </w:p>
        </w:tc>
        <w:tc>
          <w:tcPr>
            <w:tcW w:w="755" w:type="dxa"/>
          </w:tcPr>
          <w:p w14:paraId="5D90D393" w14:textId="1D1356A3" w:rsidR="001C673B" w:rsidRDefault="00DC1EE0" w:rsidP="001C673B">
            <w:pPr>
              <w:pStyle w:val="ListParagraph"/>
              <w:ind w:left="0"/>
            </w:pPr>
            <w:r>
              <w:t>3</w:t>
            </w:r>
          </w:p>
        </w:tc>
      </w:tr>
      <w:tr w:rsidR="001C673B" w14:paraId="525E5E9E" w14:textId="77777777" w:rsidTr="00DA60E8">
        <w:tc>
          <w:tcPr>
            <w:tcW w:w="685" w:type="dxa"/>
          </w:tcPr>
          <w:p w14:paraId="742E7DFC" w14:textId="322B512C" w:rsidR="001C673B" w:rsidRPr="00DC1EE0" w:rsidRDefault="001C673B" w:rsidP="001C673B">
            <w:pPr>
              <w:pStyle w:val="ListParagraph"/>
              <w:ind w:left="0"/>
              <w:rPr>
                <w:strike/>
              </w:rPr>
            </w:pPr>
            <w:r w:rsidRPr="00DC1EE0">
              <w:rPr>
                <w:strike/>
              </w:rPr>
              <w:t>C,d,g</w:t>
            </w:r>
          </w:p>
        </w:tc>
        <w:tc>
          <w:tcPr>
            <w:tcW w:w="755" w:type="dxa"/>
          </w:tcPr>
          <w:p w14:paraId="36A4264E" w14:textId="09EF764C" w:rsidR="001C673B" w:rsidRPr="00DC1EE0" w:rsidRDefault="00DC1EE0" w:rsidP="001C673B">
            <w:pPr>
              <w:pStyle w:val="ListParagraph"/>
              <w:ind w:left="0"/>
              <w:rPr>
                <w:strike/>
              </w:rPr>
            </w:pPr>
            <w:r w:rsidRPr="00DC1EE0">
              <w:rPr>
                <w:strike/>
              </w:rPr>
              <w:t>2</w:t>
            </w:r>
          </w:p>
        </w:tc>
      </w:tr>
      <w:tr w:rsidR="001C673B" w14:paraId="0BA20DEC" w14:textId="77777777" w:rsidTr="00DA60E8">
        <w:tc>
          <w:tcPr>
            <w:tcW w:w="685" w:type="dxa"/>
          </w:tcPr>
          <w:p w14:paraId="0960BCE7" w14:textId="68E42E7E" w:rsidR="001C673B" w:rsidRPr="00DC1EE0" w:rsidRDefault="001C673B" w:rsidP="001C673B">
            <w:pPr>
              <w:pStyle w:val="ListParagraph"/>
              <w:ind w:left="0"/>
              <w:rPr>
                <w:strike/>
              </w:rPr>
            </w:pPr>
            <w:r w:rsidRPr="00DC1EE0">
              <w:rPr>
                <w:strike/>
              </w:rPr>
              <w:t>D,f,g</w:t>
            </w:r>
          </w:p>
        </w:tc>
        <w:tc>
          <w:tcPr>
            <w:tcW w:w="755" w:type="dxa"/>
          </w:tcPr>
          <w:p w14:paraId="5F3B93CD" w14:textId="4299F53C" w:rsidR="001C673B" w:rsidRPr="00DC1EE0" w:rsidRDefault="00DC1EE0" w:rsidP="001C673B">
            <w:pPr>
              <w:pStyle w:val="ListParagraph"/>
              <w:ind w:left="0"/>
              <w:rPr>
                <w:strike/>
              </w:rPr>
            </w:pPr>
            <w:r w:rsidRPr="00DC1EE0">
              <w:rPr>
                <w:strike/>
              </w:rPr>
              <w:t>2</w:t>
            </w:r>
          </w:p>
        </w:tc>
      </w:tr>
    </w:tbl>
    <w:p w14:paraId="6D55A55A" w14:textId="2CF9A420" w:rsidR="008F02CF" w:rsidRDefault="00D23E58" w:rsidP="008F02CF">
      <w:pPr>
        <w:pStyle w:val="ListParagraph"/>
        <w:numPr>
          <w:ilvl w:val="0"/>
          <w:numId w:val="4"/>
        </w:numPr>
      </w:pPr>
      <w:r>
        <w:t>a – minsup = 3/8</w:t>
      </w:r>
      <w:r>
        <w:br/>
        <w:t>minsup = 3/8, thus minimum support count is 3</w:t>
      </w:r>
      <w:r>
        <w:br/>
      </w:r>
      <w:r w:rsidR="000E1AB7">
        <w:t>Tries all possible item sets and gets the counts of each and if &gt;= 3 then frequent itemset</w:t>
      </w:r>
      <w:r w:rsidR="008550A5">
        <w:t>.</w:t>
      </w:r>
      <w:r w:rsidR="008550A5">
        <w:br/>
        <w:t>Prunes whenever possible.</w:t>
      </w:r>
      <w:r w:rsidR="000E1AB7">
        <w:br/>
      </w:r>
    </w:p>
    <w:tbl>
      <w:tblPr>
        <w:tblStyle w:val="TableGrid"/>
        <w:tblW w:w="0" w:type="auto"/>
        <w:tblInd w:w="720" w:type="dxa"/>
        <w:tblLook w:val="04A0" w:firstRow="1" w:lastRow="0" w:firstColumn="1" w:lastColumn="0" w:noHBand="0" w:noVBand="1"/>
      </w:tblPr>
      <w:tblGrid>
        <w:gridCol w:w="625"/>
        <w:gridCol w:w="755"/>
      </w:tblGrid>
      <w:tr w:rsidR="00791F08" w14:paraId="4EDEDFB9" w14:textId="77777777" w:rsidTr="00CB1DFF">
        <w:tc>
          <w:tcPr>
            <w:tcW w:w="625" w:type="dxa"/>
          </w:tcPr>
          <w:p w14:paraId="37587AE6" w14:textId="3C6FF8E2" w:rsidR="00791F08" w:rsidRDefault="00791F08" w:rsidP="00791F08">
            <w:pPr>
              <w:pStyle w:val="ListParagraph"/>
              <w:ind w:left="0"/>
            </w:pPr>
            <w:r>
              <w:t>Set</w:t>
            </w:r>
          </w:p>
        </w:tc>
        <w:tc>
          <w:tcPr>
            <w:tcW w:w="752" w:type="dxa"/>
          </w:tcPr>
          <w:p w14:paraId="586FAA23" w14:textId="0E2C7149" w:rsidR="00791F08" w:rsidRDefault="00791F08" w:rsidP="00791F08">
            <w:pPr>
              <w:pStyle w:val="ListParagraph"/>
              <w:ind w:left="0"/>
            </w:pPr>
            <w:r>
              <w:t>Count</w:t>
            </w:r>
          </w:p>
        </w:tc>
      </w:tr>
      <w:tr w:rsidR="00791F08" w14:paraId="29E20E5E" w14:textId="77777777" w:rsidTr="00CB1DFF">
        <w:tc>
          <w:tcPr>
            <w:tcW w:w="625" w:type="dxa"/>
          </w:tcPr>
          <w:p w14:paraId="5739A255" w14:textId="48C73CF4" w:rsidR="00791F08" w:rsidRDefault="00791F08" w:rsidP="00791F08">
            <w:pPr>
              <w:pStyle w:val="ListParagraph"/>
              <w:ind w:left="0"/>
            </w:pPr>
            <w:r>
              <w:t>{A}</w:t>
            </w:r>
          </w:p>
        </w:tc>
        <w:tc>
          <w:tcPr>
            <w:tcW w:w="752" w:type="dxa"/>
          </w:tcPr>
          <w:p w14:paraId="591586D2" w14:textId="762AB73D" w:rsidR="00791F08" w:rsidRDefault="00CB1DFF" w:rsidP="00791F08">
            <w:pPr>
              <w:pStyle w:val="ListParagraph"/>
              <w:ind w:left="0"/>
            </w:pPr>
            <w:r>
              <w:t>5</w:t>
            </w:r>
          </w:p>
        </w:tc>
      </w:tr>
      <w:tr w:rsidR="00791F08" w14:paraId="51878AC5" w14:textId="77777777" w:rsidTr="00CB1DFF">
        <w:tc>
          <w:tcPr>
            <w:tcW w:w="625" w:type="dxa"/>
          </w:tcPr>
          <w:p w14:paraId="604DEB16" w14:textId="5D9347B2" w:rsidR="00791F08" w:rsidRDefault="00791F08" w:rsidP="00791F08">
            <w:pPr>
              <w:pStyle w:val="ListParagraph"/>
              <w:ind w:left="0"/>
            </w:pPr>
            <w:r>
              <w:t>{B}</w:t>
            </w:r>
          </w:p>
        </w:tc>
        <w:tc>
          <w:tcPr>
            <w:tcW w:w="752" w:type="dxa"/>
          </w:tcPr>
          <w:p w14:paraId="28409B03" w14:textId="5FC4A2CF" w:rsidR="00791F08" w:rsidRDefault="00CB1DFF" w:rsidP="00791F08">
            <w:pPr>
              <w:pStyle w:val="ListParagraph"/>
              <w:ind w:left="0"/>
            </w:pPr>
            <w:r>
              <w:t>4</w:t>
            </w:r>
          </w:p>
        </w:tc>
      </w:tr>
      <w:tr w:rsidR="00791F08" w14:paraId="5C9C9813" w14:textId="77777777" w:rsidTr="00CB1DFF">
        <w:tc>
          <w:tcPr>
            <w:tcW w:w="625" w:type="dxa"/>
          </w:tcPr>
          <w:p w14:paraId="03F02D72" w14:textId="2E611065" w:rsidR="00791F08" w:rsidRDefault="00791F08" w:rsidP="00791F08">
            <w:pPr>
              <w:pStyle w:val="ListParagraph"/>
              <w:ind w:left="0"/>
            </w:pPr>
            <w:r>
              <w:t>{C}</w:t>
            </w:r>
          </w:p>
        </w:tc>
        <w:tc>
          <w:tcPr>
            <w:tcW w:w="752" w:type="dxa"/>
          </w:tcPr>
          <w:p w14:paraId="300C22B7" w14:textId="15A6BE96" w:rsidR="00791F08" w:rsidRDefault="00CB1DFF" w:rsidP="00791F08">
            <w:pPr>
              <w:pStyle w:val="ListParagraph"/>
              <w:ind w:left="0"/>
            </w:pPr>
            <w:r>
              <w:t>4</w:t>
            </w:r>
          </w:p>
        </w:tc>
      </w:tr>
      <w:tr w:rsidR="00791F08" w14:paraId="3C2A431A" w14:textId="77777777" w:rsidTr="00CB1DFF">
        <w:tc>
          <w:tcPr>
            <w:tcW w:w="625" w:type="dxa"/>
          </w:tcPr>
          <w:p w14:paraId="1347F6FA" w14:textId="76101637" w:rsidR="00791F08" w:rsidRDefault="00791F08" w:rsidP="00791F08">
            <w:pPr>
              <w:pStyle w:val="ListParagraph"/>
              <w:ind w:left="0"/>
            </w:pPr>
            <w:r>
              <w:t>{D}</w:t>
            </w:r>
          </w:p>
        </w:tc>
        <w:tc>
          <w:tcPr>
            <w:tcW w:w="752" w:type="dxa"/>
          </w:tcPr>
          <w:p w14:paraId="4ADA84ED" w14:textId="38EA3CBC" w:rsidR="00791F08" w:rsidRDefault="00CB1DFF" w:rsidP="00791F08">
            <w:pPr>
              <w:pStyle w:val="ListParagraph"/>
              <w:ind w:left="0"/>
            </w:pPr>
            <w:r>
              <w:t>6</w:t>
            </w:r>
          </w:p>
        </w:tc>
      </w:tr>
      <w:tr w:rsidR="00791F08" w14:paraId="46BE50B7" w14:textId="77777777" w:rsidTr="00CB1DFF">
        <w:tc>
          <w:tcPr>
            <w:tcW w:w="625" w:type="dxa"/>
          </w:tcPr>
          <w:p w14:paraId="4ECE4D24" w14:textId="7873187D" w:rsidR="00791F08" w:rsidRPr="008550A5" w:rsidRDefault="00791F08" w:rsidP="00791F08">
            <w:pPr>
              <w:pStyle w:val="ListParagraph"/>
              <w:ind w:left="0"/>
              <w:rPr>
                <w:strike/>
              </w:rPr>
            </w:pPr>
            <w:r w:rsidRPr="008550A5">
              <w:rPr>
                <w:strike/>
              </w:rPr>
              <w:t>{E}</w:t>
            </w:r>
          </w:p>
        </w:tc>
        <w:tc>
          <w:tcPr>
            <w:tcW w:w="752" w:type="dxa"/>
          </w:tcPr>
          <w:p w14:paraId="5B723093" w14:textId="0D28D3A3" w:rsidR="00791F08" w:rsidRPr="008550A5" w:rsidRDefault="00CB1DFF" w:rsidP="00791F08">
            <w:pPr>
              <w:pStyle w:val="ListParagraph"/>
              <w:ind w:left="0"/>
              <w:rPr>
                <w:strike/>
              </w:rPr>
            </w:pPr>
            <w:r w:rsidRPr="008550A5">
              <w:rPr>
                <w:strike/>
              </w:rPr>
              <w:t>1</w:t>
            </w:r>
          </w:p>
        </w:tc>
      </w:tr>
      <w:tr w:rsidR="00791F08" w14:paraId="677E11A7" w14:textId="77777777" w:rsidTr="00CB1DFF">
        <w:tc>
          <w:tcPr>
            <w:tcW w:w="625" w:type="dxa"/>
          </w:tcPr>
          <w:p w14:paraId="1FCA0137" w14:textId="4CD94D41" w:rsidR="00791F08" w:rsidRDefault="00791F08" w:rsidP="00791F08">
            <w:pPr>
              <w:pStyle w:val="ListParagraph"/>
              <w:ind w:left="0"/>
            </w:pPr>
            <w:r>
              <w:t>{G}</w:t>
            </w:r>
          </w:p>
        </w:tc>
        <w:tc>
          <w:tcPr>
            <w:tcW w:w="752" w:type="dxa"/>
          </w:tcPr>
          <w:p w14:paraId="239D6024" w14:textId="724BD7CC" w:rsidR="00791F08" w:rsidRDefault="00CB1DFF" w:rsidP="00791F08">
            <w:pPr>
              <w:pStyle w:val="ListParagraph"/>
              <w:ind w:left="0"/>
            </w:pPr>
            <w:r>
              <w:t>5</w:t>
            </w:r>
          </w:p>
        </w:tc>
      </w:tr>
      <w:tr w:rsidR="00791F08" w14:paraId="6BD8E61F" w14:textId="77777777" w:rsidTr="00CB1DFF">
        <w:tc>
          <w:tcPr>
            <w:tcW w:w="625" w:type="dxa"/>
          </w:tcPr>
          <w:p w14:paraId="1BB8FA4E" w14:textId="4AEA9C14" w:rsidR="00791F08" w:rsidRDefault="00791F08" w:rsidP="00791F08">
            <w:pPr>
              <w:pStyle w:val="ListParagraph"/>
              <w:ind w:left="0"/>
            </w:pPr>
            <w:r>
              <w:t>{F}</w:t>
            </w:r>
          </w:p>
        </w:tc>
        <w:tc>
          <w:tcPr>
            <w:tcW w:w="752" w:type="dxa"/>
          </w:tcPr>
          <w:p w14:paraId="2267313E" w14:textId="62A2A72A" w:rsidR="00791F08" w:rsidRDefault="00CB1DFF" w:rsidP="00791F08">
            <w:pPr>
              <w:pStyle w:val="ListParagraph"/>
              <w:ind w:left="0"/>
            </w:pPr>
            <w:r>
              <w:t>4</w:t>
            </w:r>
          </w:p>
        </w:tc>
      </w:tr>
    </w:tbl>
    <w:p w14:paraId="3D863D32" w14:textId="77777777" w:rsidR="001C673B" w:rsidRDefault="001C673B" w:rsidP="00791F08">
      <w:pPr>
        <w:pStyle w:val="ListParagraph"/>
      </w:pPr>
      <w:r>
        <w:br/>
      </w:r>
    </w:p>
    <w:p w14:paraId="683E99A7" w14:textId="2F1C3FB1" w:rsidR="00791F08" w:rsidRDefault="00DC1EE0" w:rsidP="00791F08">
      <w:pPr>
        <w:pStyle w:val="ListParagraph"/>
      </w:pPr>
      <w:r>
        <w:br/>
      </w:r>
      <w:r>
        <w:br/>
      </w:r>
      <w:r>
        <w:br/>
      </w:r>
      <w:r>
        <w:br/>
      </w:r>
      <w:r>
        <w:br/>
      </w:r>
      <w:r>
        <w:br/>
      </w:r>
      <w:r>
        <w:br/>
      </w:r>
      <w:r>
        <w:br/>
      </w:r>
      <w:r>
        <w:br/>
      </w:r>
      <w:r>
        <w:br/>
      </w:r>
      <w:r>
        <w:br/>
      </w:r>
      <w:r>
        <w:br/>
      </w:r>
      <w:r>
        <w:br/>
      </w:r>
      <w:r>
        <w:br/>
        <w:t>Thus, frequent patterns from this dataset are</w:t>
      </w:r>
      <w:r w:rsidR="00EF5342">
        <w:t xml:space="preserve"> the </w:t>
      </w:r>
      <w:r w:rsidR="007A23CA">
        <w:t>non-crossed</w:t>
      </w:r>
      <w:r w:rsidR="00EF5342">
        <w:t xml:space="preserve"> out sets</w:t>
      </w:r>
      <w:r w:rsidR="009F61D5">
        <w:t xml:space="preserve"> above</w:t>
      </w:r>
      <w:r w:rsidR="00EF5342">
        <w:t xml:space="preserve"> - </w:t>
      </w:r>
      <w:r>
        <w:t xml:space="preserve"> {A, B, C, D, G, F, (A,B), (A,C), (A,D), (C,D), (C,G), (D, F), (D, G), (A, C, D)}</w:t>
      </w:r>
    </w:p>
    <w:p w14:paraId="3F238875" w14:textId="4246C897" w:rsidR="008F02CF" w:rsidRDefault="008D5897" w:rsidP="008F02CF">
      <w:pPr>
        <w:pStyle w:val="ListParagraph"/>
        <w:numPr>
          <w:ilvl w:val="0"/>
          <w:numId w:val="5"/>
        </w:numPr>
      </w:pPr>
      <w:r>
        <w:t>Possible rules with set ABE: {A} -&gt; {B, E}, {B} -&gt; {A, E}, {E} -&gt; {A, B}, {A,</w:t>
      </w:r>
      <w:r w:rsidR="004242A7">
        <w:t xml:space="preserve"> </w:t>
      </w:r>
      <w:r>
        <w:t>B} -&gt; {E}, {A,</w:t>
      </w:r>
      <w:r w:rsidR="004242A7">
        <w:t xml:space="preserve"> </w:t>
      </w:r>
      <w:r>
        <w:t xml:space="preserve">E} -&gt; {B}, </w:t>
      </w:r>
      <w:r w:rsidR="004242A7">
        <w:br/>
      </w:r>
      <w:r>
        <w:t>{B,E} -&gt; {A}</w:t>
      </w:r>
      <w:r w:rsidR="004A433F">
        <w:t>, {A} -&gt; {B}, {A} -&gt; {E}, {B} -&gt; {A}, {B} -&gt; {E}, {E} -&gt; {A}, {E} -&gt; {B}</w:t>
      </w:r>
      <w:r>
        <w:br/>
      </w:r>
      <w:r w:rsidR="004242A7">
        <w:t>{A} -&gt; {B, E}: Support = 2/6 = 1/3; Confidence = 2/4 = ½</w:t>
      </w:r>
      <w:r w:rsidR="004242A7">
        <w:br/>
        <w:t>{B} -&gt; {A, E}: Support = 1/3; Confidence = 2/5</w:t>
      </w:r>
      <w:r w:rsidR="004242A7">
        <w:br/>
        <w:t>{E} -&gt; {A, B}: Support = 1/3; Confidence = 2/4 = ½</w:t>
      </w:r>
      <w:r w:rsidR="004242A7">
        <w:br/>
        <w:t>{A, B} -&gt; {E}: Support = 1/3; Confidence = 2/3</w:t>
      </w:r>
      <w:r w:rsidR="004242A7">
        <w:br/>
        <w:t>{A, E} -&gt; {B}: Support = 1/3; Confidence = 2/2 = 1</w:t>
      </w:r>
      <w:r w:rsidR="004242A7">
        <w:br/>
        <w:t xml:space="preserve">{B,E} -&gt; {A}: Support = 1/3; Confidence = 2/4 = </w:t>
      </w:r>
      <w:r w:rsidR="003B0B66">
        <w:t>½</w:t>
      </w:r>
      <w:r w:rsidR="003B0B66">
        <w:br/>
        <w:t>{A} -&gt; {B}: Support = 3/6 = ½; Confidence = ¾</w:t>
      </w:r>
      <w:r w:rsidR="003B0B66">
        <w:br/>
      </w:r>
      <w:r w:rsidR="003B0B66">
        <w:lastRenderedPageBreak/>
        <w:t>{A} -&gt; {E}</w:t>
      </w:r>
      <w:r w:rsidR="003B0B66">
        <w:t>:</w:t>
      </w:r>
      <w:r w:rsidR="00023B46">
        <w:t xml:space="preserve"> Support = 2/6 = 1/3; Confidence = 2/4 = 1/2</w:t>
      </w:r>
      <w:r w:rsidR="003B0B66">
        <w:br/>
      </w:r>
      <w:r w:rsidR="003B0B66">
        <w:t>{B} -&gt; {A}</w:t>
      </w:r>
      <w:r w:rsidR="003B0B66">
        <w:t>:</w:t>
      </w:r>
      <w:r w:rsidR="003B0B66">
        <w:t xml:space="preserve"> </w:t>
      </w:r>
      <w:r w:rsidR="00023B46">
        <w:t>Support = ½; Confidence = 3/5</w:t>
      </w:r>
      <w:r w:rsidR="003B0B66">
        <w:br/>
      </w:r>
      <w:r w:rsidR="003B0B66">
        <w:t>{B} -&gt; {E}</w:t>
      </w:r>
      <w:r w:rsidR="003B0B66">
        <w:t>:</w:t>
      </w:r>
      <w:r w:rsidR="003B0B66">
        <w:t xml:space="preserve"> </w:t>
      </w:r>
      <w:r w:rsidR="00023B46">
        <w:t>Support = 4/6 = 2/3; Confidence = 4/5</w:t>
      </w:r>
      <w:r w:rsidR="003B0B66">
        <w:br/>
      </w:r>
      <w:r w:rsidR="003B0B66">
        <w:t>{E} -&gt; {A}</w:t>
      </w:r>
      <w:r w:rsidR="003B0B66">
        <w:t>:</w:t>
      </w:r>
      <w:r w:rsidR="003B0B66">
        <w:t xml:space="preserve"> </w:t>
      </w:r>
      <w:r w:rsidR="00023B46">
        <w:t>Support = 1/3; Confidence = 2/4 = 1/2</w:t>
      </w:r>
      <w:r w:rsidR="003B0B66">
        <w:br/>
      </w:r>
      <w:r w:rsidR="003B0B66">
        <w:t>{E} -&gt; {B}</w:t>
      </w:r>
      <w:r w:rsidR="00CC0190">
        <w:t>:</w:t>
      </w:r>
      <w:r w:rsidR="00023B46">
        <w:t xml:space="preserve"> Support = 2/3; Confidence = 4/4 = 1</w:t>
      </w:r>
    </w:p>
    <w:p w14:paraId="10F4EA9F" w14:textId="77777777" w:rsidR="008F02CF" w:rsidRPr="008F02CF" w:rsidRDefault="008F02CF" w:rsidP="008F02CF"/>
    <w:sectPr w:rsidR="008F02CF" w:rsidRPr="008F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72680"/>
    <w:multiLevelType w:val="hybridMultilevel"/>
    <w:tmpl w:val="69C2C4BA"/>
    <w:lvl w:ilvl="0" w:tplc="0B66B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34A4E"/>
    <w:multiLevelType w:val="hybridMultilevel"/>
    <w:tmpl w:val="C5A4B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83ABE"/>
    <w:multiLevelType w:val="hybridMultilevel"/>
    <w:tmpl w:val="376C98C0"/>
    <w:lvl w:ilvl="0" w:tplc="271A84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E3F26"/>
    <w:multiLevelType w:val="hybridMultilevel"/>
    <w:tmpl w:val="C4A20BE2"/>
    <w:lvl w:ilvl="0" w:tplc="7DC0CA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40C43"/>
    <w:multiLevelType w:val="hybridMultilevel"/>
    <w:tmpl w:val="3BA44C4E"/>
    <w:lvl w:ilvl="0" w:tplc="09D0EC3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BF"/>
    <w:rsid w:val="00023B46"/>
    <w:rsid w:val="000E1AB7"/>
    <w:rsid w:val="00143F5A"/>
    <w:rsid w:val="001B4EA8"/>
    <w:rsid w:val="001C673B"/>
    <w:rsid w:val="0021073C"/>
    <w:rsid w:val="002561EE"/>
    <w:rsid w:val="002C4C8D"/>
    <w:rsid w:val="00384047"/>
    <w:rsid w:val="003B0B66"/>
    <w:rsid w:val="00403EE5"/>
    <w:rsid w:val="004242A7"/>
    <w:rsid w:val="00433B3F"/>
    <w:rsid w:val="004549E4"/>
    <w:rsid w:val="004A433F"/>
    <w:rsid w:val="004B2575"/>
    <w:rsid w:val="005B1558"/>
    <w:rsid w:val="007306C0"/>
    <w:rsid w:val="0077064B"/>
    <w:rsid w:val="00791F08"/>
    <w:rsid w:val="007A23CA"/>
    <w:rsid w:val="0080205D"/>
    <w:rsid w:val="008550A5"/>
    <w:rsid w:val="008B65C2"/>
    <w:rsid w:val="008D5897"/>
    <w:rsid w:val="008F02CF"/>
    <w:rsid w:val="0099516D"/>
    <w:rsid w:val="009F61D5"/>
    <w:rsid w:val="009F78BF"/>
    <w:rsid w:val="00A14725"/>
    <w:rsid w:val="00A44D72"/>
    <w:rsid w:val="00AA0B87"/>
    <w:rsid w:val="00AA29AB"/>
    <w:rsid w:val="00B82A1D"/>
    <w:rsid w:val="00CB1DFF"/>
    <w:rsid w:val="00CC0190"/>
    <w:rsid w:val="00CE22F2"/>
    <w:rsid w:val="00D23E58"/>
    <w:rsid w:val="00DA60E8"/>
    <w:rsid w:val="00DC1EE0"/>
    <w:rsid w:val="00DC3520"/>
    <w:rsid w:val="00EC6BEA"/>
    <w:rsid w:val="00EF5342"/>
    <w:rsid w:val="00F13A52"/>
    <w:rsid w:val="00F27133"/>
    <w:rsid w:val="00F87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D1B0"/>
  <w15:chartTrackingRefBased/>
  <w15:docId w15:val="{FCEA8CBD-5567-49A7-8973-F6140642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8D"/>
    <w:pPr>
      <w:ind w:left="720"/>
      <w:contextualSpacing/>
    </w:pPr>
  </w:style>
  <w:style w:type="table" w:styleId="TableGrid">
    <w:name w:val="Table Grid"/>
    <w:basedOn w:val="TableNormal"/>
    <w:uiPriority w:val="39"/>
    <w:rsid w:val="00791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mgameng1@hawk.iit.edu</dc:creator>
  <cp:keywords/>
  <dc:description/>
  <cp:lastModifiedBy>Mark Gameng</cp:lastModifiedBy>
  <cp:revision>40</cp:revision>
  <dcterms:created xsi:type="dcterms:W3CDTF">2020-11-18T21:34:00Z</dcterms:created>
  <dcterms:modified xsi:type="dcterms:W3CDTF">2020-11-19T21:44:00Z</dcterms:modified>
</cp:coreProperties>
</file>