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42AD1" w14:textId="5D06F3A6" w:rsidR="007E30AB" w:rsidRPr="0031057A" w:rsidRDefault="007F23D5" w:rsidP="007E30AB">
      <w:pPr>
        <w:pStyle w:val="Title"/>
      </w:pPr>
      <w:r>
        <w:t xml:space="preserve">CS </w:t>
      </w:r>
      <w:r w:rsidR="00C679E1">
        <w:t>4</w:t>
      </w:r>
      <w:r>
        <w:t>84</w:t>
      </w:r>
      <w:r w:rsidR="007E30AB">
        <w:t xml:space="preserve">: </w:t>
      </w:r>
      <w:r w:rsidR="00C679E1">
        <w:t xml:space="preserve">Introduction to </w:t>
      </w:r>
      <w:r>
        <w:t>Machine Learning</w:t>
      </w:r>
    </w:p>
    <w:p w14:paraId="6CFB752E" w14:textId="1E0A7477" w:rsidR="007E30AB" w:rsidRDefault="00C679E1" w:rsidP="007E30AB">
      <w:pPr>
        <w:pStyle w:val="Subtitle"/>
        <w:pBdr>
          <w:bottom w:val="single" w:sz="6" w:space="1" w:color="auto"/>
        </w:pBdr>
      </w:pPr>
      <w:r>
        <w:t>Autumn</w:t>
      </w:r>
      <w:r w:rsidR="00876440">
        <w:t xml:space="preserve"> 2020</w:t>
      </w:r>
      <w:r w:rsidR="005A5FB7">
        <w:t xml:space="preserve"> Assignment 3</w:t>
      </w:r>
    </w:p>
    <w:p w14:paraId="1A207BD4" w14:textId="73188DCA" w:rsidR="0083319D" w:rsidRDefault="0083319D" w:rsidP="00C679E1">
      <w:pPr>
        <w:pStyle w:val="Heading1"/>
      </w:pPr>
      <w:r>
        <w:t>Question 1 (10 points)</w:t>
      </w:r>
    </w:p>
    <w:p w14:paraId="1E4152D0" w14:textId="77777777" w:rsidR="0083319D" w:rsidRDefault="0083319D" w:rsidP="0083319D">
      <w:pPr>
        <w:pStyle w:val="ListParagraph"/>
        <w:spacing w:after="0" w:line="360" w:lineRule="auto"/>
        <w:ind w:left="0"/>
        <w:rPr>
          <w:rFonts w:eastAsiaTheme="minorEastAsia"/>
        </w:rPr>
      </w:pPr>
      <w:r>
        <w:t xml:space="preserve">Prove that </w:t>
      </w:r>
      <m:oMath>
        <m:r>
          <w:rPr>
            <w:rFonts w:ascii="Cambria Math" w:hAnsi="Cambria Math"/>
          </w:rPr>
          <m:t>E=</m:t>
        </m:r>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func>
              <m:funcPr>
                <m:ctrlPr>
                  <w:rPr>
                    <w:rFonts w:ascii="Cambria Math" w:eastAsiaTheme="minorEastAsia" w:hAnsi="Cambria Math"/>
                    <w:i/>
                    <w:iCs/>
                  </w:rPr>
                </m:ctrlPr>
              </m:funcPr>
              <m:fName>
                <m:sSub>
                  <m:sSubPr>
                    <m:ctrlPr>
                      <w:rPr>
                        <w:rFonts w:ascii="Cambria Math" w:eastAsiaTheme="minorEastAsia" w:hAnsi="Cambria Math"/>
                        <w:i/>
                        <w:iCs/>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e>
                </m:d>
              </m:e>
            </m:func>
          </m:e>
        </m:nary>
      </m:oMath>
      <w:r w:rsidRPr="004339BD">
        <w:rPr>
          <w:rFonts w:eastAsiaTheme="minorEastAsia"/>
          <w:iCs/>
        </w:rPr>
        <w:t xml:space="preserve"> attains its maximum value when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K</m:t>
            </m:r>
          </m:den>
        </m:f>
      </m:oMath>
      <w:r w:rsidRPr="004339BD">
        <w:rPr>
          <w:rFonts w:eastAsiaTheme="minorEastAsia"/>
        </w:rPr>
        <w:t>.</w:t>
      </w:r>
    </w:p>
    <w:p w14:paraId="15654A3E" w14:textId="4C70EF30" w:rsidR="0083319D" w:rsidRDefault="0083319D" w:rsidP="0083319D">
      <w:pPr>
        <w:pStyle w:val="ListParagraph"/>
        <w:spacing w:after="0" w:line="360" w:lineRule="auto"/>
        <w:ind w:left="0"/>
        <w:rPr>
          <w:rFonts w:eastAsiaTheme="minorEastAsia"/>
          <w:iCs/>
        </w:rPr>
      </w:pPr>
      <w:r w:rsidRPr="0083319D">
        <w:rPr>
          <w:rFonts w:eastAsiaTheme="minorEastAsia"/>
          <w:b/>
          <w:bCs/>
        </w:rPr>
        <w:t>Hint</w:t>
      </w:r>
      <w:r w:rsidRPr="004339BD">
        <w:rPr>
          <w:rFonts w:eastAsiaTheme="minorEastAsia"/>
        </w:rPr>
        <w:t xml:space="preserve">: (1) re-express </w:t>
      </w:r>
      <m:oMath>
        <m:r>
          <w:rPr>
            <w:rFonts w:ascii="Cambria Math" w:hAnsi="Cambria Math"/>
          </w:rPr>
          <m:t>E=</m:t>
        </m:r>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K-1</m:t>
            </m:r>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func>
              <m:funcPr>
                <m:ctrlPr>
                  <w:rPr>
                    <w:rFonts w:ascii="Cambria Math" w:eastAsiaTheme="minorEastAsia" w:hAnsi="Cambria Math"/>
                    <w:i/>
                    <w:iCs/>
                  </w:rPr>
                </m:ctrlPr>
              </m:funcPr>
              <m:fName>
                <m:sSub>
                  <m:sSubPr>
                    <m:ctrlPr>
                      <w:rPr>
                        <w:rFonts w:ascii="Cambria Math" w:eastAsiaTheme="minorEastAsia" w:hAnsi="Cambria Math"/>
                        <w:i/>
                        <w:iCs/>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e>
                </m:d>
              </m:e>
            </m:func>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func>
          <m:funcPr>
            <m:ctrlPr>
              <w:rPr>
                <w:rFonts w:ascii="Cambria Math" w:eastAsiaTheme="minorEastAsia" w:hAnsi="Cambria Math"/>
                <w:i/>
                <w:iCs/>
              </w:rPr>
            </m:ctrlPr>
          </m:funcPr>
          <m:fName>
            <m:sSub>
              <m:sSubPr>
                <m:ctrlPr>
                  <w:rPr>
                    <w:rFonts w:ascii="Cambria Math" w:eastAsiaTheme="minorEastAsia" w:hAnsi="Cambria Math"/>
                    <w:i/>
                    <w:iCs/>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e>
            </m:d>
          </m:e>
        </m:func>
      </m:oMath>
      <w:r w:rsidRPr="004339BD">
        <w:rPr>
          <w:rFonts w:eastAsiaTheme="minorEastAsia"/>
          <w:iCs/>
        </w:rPr>
        <w:t xml:space="preserve">, (2) use this equality </w:t>
      </w:r>
      <m:oMath>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=1</m:t>
        </m:r>
      </m:oMath>
      <w:r w:rsidRPr="004339BD">
        <w:rPr>
          <w:rFonts w:eastAsiaTheme="minorEastAsia"/>
          <w:iCs/>
        </w:rPr>
        <w:t xml:space="preserve"> in calculating the partial derivatives </w:t>
      </w:r>
      <m:oMath>
        <m:f>
          <m:fPr>
            <m:type m:val="lin"/>
            <m:ctrlPr>
              <w:rPr>
                <w:rFonts w:ascii="Cambria Math" w:eastAsiaTheme="minorEastAsia" w:hAnsi="Cambria Math"/>
                <w:i/>
                <w:iCs/>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den>
        </m:f>
        <m:r>
          <w:rPr>
            <w:rFonts w:ascii="Cambria Math" w:eastAsiaTheme="minorEastAsia" w:hAnsi="Cambria Math"/>
          </w:rPr>
          <m:t>,j=1,…,</m:t>
        </m:r>
        <m:d>
          <m:dPr>
            <m:ctrlPr>
              <w:rPr>
                <w:rFonts w:ascii="Cambria Math" w:eastAsiaTheme="minorEastAsia" w:hAnsi="Cambria Math"/>
                <w:i/>
                <w:iCs/>
              </w:rPr>
            </m:ctrlPr>
          </m:dPr>
          <m:e>
            <m:r>
              <w:rPr>
                <w:rFonts w:ascii="Cambria Math" w:eastAsiaTheme="minorEastAsia" w:hAnsi="Cambria Math"/>
              </w:rPr>
              <m:t>K-1</m:t>
            </m:r>
          </m:e>
        </m:d>
      </m:oMath>
      <w:r w:rsidRPr="004339BD">
        <w:rPr>
          <w:rFonts w:eastAsiaTheme="minorEastAsia"/>
          <w:iCs/>
        </w:rPr>
        <w:t xml:space="preserve">, and (3) solve the equations </w:t>
      </w:r>
      <m:oMath>
        <m:f>
          <m:fPr>
            <m:type m:val="lin"/>
            <m:ctrlPr>
              <w:rPr>
                <w:rFonts w:ascii="Cambria Math" w:eastAsiaTheme="minorEastAsia" w:hAnsi="Cambria Math"/>
                <w:i/>
                <w:iCs/>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j</m:t>
                </m:r>
              </m:sub>
            </m:sSub>
          </m:den>
        </m:f>
        <m:r>
          <w:rPr>
            <w:rFonts w:ascii="Cambria Math" w:eastAsiaTheme="minorEastAsia" w:hAnsi="Cambria Math"/>
          </w:rPr>
          <m:t>=0</m:t>
        </m:r>
      </m:oMath>
      <w:r>
        <w:rPr>
          <w:rFonts w:eastAsiaTheme="minorEastAsia"/>
          <w:iCs/>
        </w:rPr>
        <w:t xml:space="preserve">, </w:t>
      </w:r>
      <m:oMath>
        <m:r>
          <w:rPr>
            <w:rFonts w:ascii="Cambria Math" w:eastAsiaTheme="minorEastAsia" w:hAnsi="Cambria Math"/>
          </w:rPr>
          <m:t>j=1,…,</m:t>
        </m:r>
        <m:d>
          <m:dPr>
            <m:ctrlPr>
              <w:rPr>
                <w:rFonts w:ascii="Cambria Math" w:eastAsiaTheme="minorEastAsia" w:hAnsi="Cambria Math"/>
                <w:i/>
                <w:iCs/>
              </w:rPr>
            </m:ctrlPr>
          </m:dPr>
          <m:e>
            <m:r>
              <w:rPr>
                <w:rFonts w:ascii="Cambria Math" w:eastAsiaTheme="minorEastAsia" w:hAnsi="Cambria Math"/>
              </w:rPr>
              <m:t>K-1</m:t>
            </m:r>
          </m:e>
        </m:d>
      </m:oMath>
      <w:r w:rsidRPr="004339BD">
        <w:rPr>
          <w:rFonts w:eastAsiaTheme="minorEastAsia"/>
          <w:iCs/>
        </w:rPr>
        <w:t>.</w:t>
      </w:r>
    </w:p>
    <w:p w14:paraId="2719CE1B" w14:textId="76A1DA61" w:rsidR="0037664C" w:rsidRPr="00932571" w:rsidRDefault="00932571" w:rsidP="00CA39F3">
      <w:pPr>
        <w:pStyle w:val="ListParagraph"/>
        <w:spacing w:after="0" w:line="360" w:lineRule="auto"/>
        <w:ind w:left="0"/>
        <w:rPr>
          <w:rFonts w:eastAsiaTheme="minorEastAsia"/>
          <w:b/>
          <w:iCs/>
        </w:rPr>
      </w:pPr>
      <m:oMathPara>
        <m:oMath>
          <m:r>
            <m:rPr>
              <m:sty m:val="bi"/>
            </m:rPr>
            <w:rPr>
              <w:rFonts w:ascii="Cambria Math" w:hAnsi="Cambria Math"/>
            </w:rPr>
            <m:t>E=</m:t>
          </m:r>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m:t>
              </m:r>
            </m:sup>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r>
                    <m:rPr>
                      <m:sty m:val="bi"/>
                    </m:rPr>
                    <w:rPr>
                      <w:rFonts w:ascii="Cambria Math" w:eastAsiaTheme="minorEastAsia" w:hAnsi="Cambria Math"/>
                    </w:rPr>
                    <m:t>→</m:t>
                  </m:r>
                </m:e>
              </m:func>
            </m:e>
          </m:nary>
          <m:r>
            <m:rPr>
              <m:sty m:val="bi"/>
            </m:rPr>
            <w:rPr>
              <w:rFonts w:ascii="Cambria Math" w:hAnsi="Cambria Math"/>
            </w:rPr>
            <m:t>E=</m:t>
          </m:r>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e>
          </m:nary>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e>
              </m:d>
            </m:e>
          </m:func>
        </m:oMath>
      </m:oMathPara>
    </w:p>
    <w:p w14:paraId="72C3ED11" w14:textId="1B27B111" w:rsidR="00D527EE" w:rsidRPr="00932571" w:rsidRDefault="009A76DF" w:rsidP="00CA39F3">
      <w:pPr>
        <w:pStyle w:val="ListParagraph"/>
        <w:spacing w:after="0" w:line="360" w:lineRule="auto"/>
        <w:ind w:left="0"/>
        <w:rPr>
          <w:rFonts w:eastAsiaTheme="minorEastAsia"/>
          <w:b/>
        </w:rPr>
      </w:pPr>
      <m:oMathPara>
        <m:oMath>
          <m:f>
            <m:fPr>
              <m:type m:val="lin"/>
              <m:ctrlPr>
                <w:rPr>
                  <w:rFonts w:ascii="Cambria Math" w:eastAsiaTheme="minorEastAsia" w:hAnsi="Cambria Math"/>
                  <w:b/>
                  <w:i/>
                  <w:iCs/>
                </w:rPr>
              </m:ctrlPr>
            </m:fPr>
            <m:num>
              <m:r>
                <m:rPr>
                  <m:sty m:val="bi"/>
                </m:rPr>
                <w:rPr>
                  <w:rFonts w:ascii="Cambria Math" w:eastAsiaTheme="minorEastAsia" w:hAnsi="Cambria Math"/>
                </w:rPr>
                <m:t>∂E</m:t>
              </m:r>
            </m:num>
            <m:den>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den>
          </m:f>
          <m:r>
            <m:rPr>
              <m:sty m:val="bi"/>
            </m:rPr>
            <w:rPr>
              <w:rFonts w:ascii="Cambria Math" w:hAnsi="Cambria Math"/>
            </w:rPr>
            <m:t>=</m:t>
          </m:r>
          <m:r>
            <m:rPr>
              <m:sty m:val="bi"/>
            </m:rPr>
            <w:rPr>
              <w:rFonts w:ascii="Cambria Math" w:eastAsiaTheme="minorEastAsia" w:hAnsi="Cambria Math"/>
            </w:rPr>
            <m:t>-</m:t>
          </m:r>
          <m:f>
            <m:fPr>
              <m:type m:val="lin"/>
              <m:ctrlPr>
                <w:rPr>
                  <w:rFonts w:ascii="Cambria Math" w:eastAsiaTheme="minorEastAsia" w:hAnsi="Cambria Math"/>
                  <w:b/>
                  <w:i/>
                  <w:iCs/>
                </w:rPr>
              </m:ctrlPr>
            </m:fPr>
            <m:num>
              <m:r>
                <m:rPr>
                  <m:sty m:val="bi"/>
                </m:rPr>
                <w:rPr>
                  <w:rFonts w:ascii="Cambria Math" w:eastAsiaTheme="minorEastAsia" w:hAnsi="Cambria Math"/>
                </w:rPr>
                <m:t>∂</m:t>
              </m:r>
            </m:num>
            <m:den>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den>
          </m:f>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e>
          </m:nary>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e>
              </m:d>
            </m:e>
          </m:func>
        </m:oMath>
      </m:oMathPara>
    </w:p>
    <w:p w14:paraId="4AD5734C" w14:textId="676B2B6D" w:rsidR="00D527EE" w:rsidRPr="00932571" w:rsidRDefault="00932571" w:rsidP="00CA39F3">
      <w:pPr>
        <w:pStyle w:val="ListParagraph"/>
        <w:spacing w:after="0" w:line="360" w:lineRule="auto"/>
        <w:ind w:left="0"/>
        <w:rPr>
          <w:rFonts w:eastAsiaTheme="minorEastAsia"/>
          <w:b/>
          <w:iCs/>
        </w:rPr>
      </w:pPr>
      <m:oMathPara>
        <m:oMath>
          <m:r>
            <m:rPr>
              <m:sty m:val="bi"/>
            </m:rPr>
            <w:rPr>
              <w:rFonts w:ascii="Cambria Math" w:hAnsi="Cambria Math"/>
            </w:rPr>
            <m:t>=</m:t>
          </m:r>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
                <m:fPr>
                  <m:type m:val="lin"/>
                  <m:ctrlPr>
                    <w:rPr>
                      <w:rFonts w:ascii="Cambria Math" w:eastAsiaTheme="minorEastAsia" w:hAnsi="Cambria Math"/>
                      <w:b/>
                      <w:i/>
                      <w:iCs/>
                    </w:rPr>
                  </m:ctrlPr>
                </m:fPr>
                <m:num>
                  <m:r>
                    <m:rPr>
                      <m:sty m:val="bi"/>
                    </m:rPr>
                    <w:rPr>
                      <w:rFonts w:ascii="Cambria Math" w:eastAsiaTheme="minorEastAsia" w:hAnsi="Cambria Math"/>
                    </w:rPr>
                    <m:t>∂</m:t>
                  </m:r>
                </m:num>
                <m:den>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den>
              </m:f>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e>
          </m:nary>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K</m:t>
                      </m:r>
                    </m:sub>
                  </m:sSub>
                </m:e>
              </m:d>
              <m:r>
                <m:rPr>
                  <m:sty m:val="bi"/>
                </m:rPr>
                <w:rPr>
                  <w:rFonts w:ascii="Cambria Math" w:eastAsiaTheme="minorEastAsia" w:hAnsi="Cambria Math"/>
                </w:rPr>
                <m:t>)</m:t>
              </m:r>
            </m:e>
          </m:func>
        </m:oMath>
      </m:oMathPara>
    </w:p>
    <w:p w14:paraId="52DF3E95" w14:textId="2BA7A1C6" w:rsidR="008107EF" w:rsidRPr="00932571" w:rsidRDefault="00932571" w:rsidP="00CA39F3">
      <w:pPr>
        <w:pStyle w:val="ListParagraph"/>
        <w:spacing w:after="0" w:line="360" w:lineRule="auto"/>
        <w:ind w:left="0"/>
        <w:rPr>
          <w:rFonts w:eastAsiaTheme="minorEastAsia"/>
          <w:b/>
          <w:iCs/>
        </w:rPr>
      </w:pPr>
      <m:oMathPara>
        <m:oMath>
          <m:r>
            <m:rPr>
              <m:sty m:val="bi"/>
            </m:rPr>
            <w:rPr>
              <w:rFonts w:ascii="Cambria Math" w:hAnsi="Cambria Math"/>
            </w:rPr>
            <m:t>=</m:t>
          </m:r>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
                <m:fPr>
                  <m:ctrlPr>
                    <w:rPr>
                      <w:rFonts w:ascii="Cambria Math" w:eastAsiaTheme="minorEastAsia" w:hAnsi="Cambria Math"/>
                      <w:b/>
                      <w:i/>
                      <w:iCs/>
                    </w:rPr>
                  </m:ctrlPr>
                </m:fPr>
                <m:num>
                  <m:r>
                    <m:rPr>
                      <m:sty m:val="bi"/>
                    </m:rPr>
                    <w:rPr>
                      <w:rFonts w:ascii="Cambria Math" w:eastAsiaTheme="minorEastAsia" w:hAnsi="Cambria Math"/>
                    </w:rPr>
                    <m:t>1</m:t>
                  </m:r>
                </m:num>
                <m:den>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iCs/>
                        </w:rPr>
                      </m:ctrlPr>
                    </m:funcPr>
                    <m:fName>
                      <m:r>
                        <m:rPr>
                          <m:sty m:val="b"/>
                        </m:rPr>
                        <w:rPr>
                          <w:rFonts w:ascii="Cambria Math" w:eastAsiaTheme="minorEastAsia" w:hAnsi="Cambria Math"/>
                        </w:rPr>
                        <m:t>ln</m:t>
                      </m:r>
                    </m:fName>
                    <m:e>
                      <m:d>
                        <m:dPr>
                          <m:ctrlPr>
                            <w:rPr>
                              <w:rFonts w:ascii="Cambria Math" w:eastAsiaTheme="minorEastAsia" w:hAnsi="Cambria Math"/>
                              <w:b/>
                              <w:i/>
                              <w:iCs/>
                            </w:rPr>
                          </m:ctrlPr>
                        </m:dPr>
                        <m:e>
                          <m:r>
                            <m:rPr>
                              <m:sty m:val="bi"/>
                            </m:rPr>
                            <w:rPr>
                              <w:rFonts w:ascii="Cambria Math" w:eastAsiaTheme="minorEastAsia" w:hAnsi="Cambria Math"/>
                            </w:rPr>
                            <m:t>2</m:t>
                          </m:r>
                        </m:e>
                      </m:d>
                    </m:e>
                  </m:func>
                </m:den>
              </m:f>
            </m:e>
          </m:nary>
          <m:r>
            <m:rPr>
              <m:sty m:val="bi"/>
            </m:rPr>
            <w:rPr>
              <w:rFonts w:ascii="Cambria Math" w:hAnsi="Cambria Math"/>
            </w:rPr>
            <m:t>=</m:t>
          </m:r>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r>
                <m:rPr>
                  <m:sty m:val="bi"/>
                </m:rPr>
                <w:rPr>
                  <w:rFonts w:ascii="Cambria Math" w:eastAsiaTheme="minorEastAsia" w:hAnsi="Cambria Math"/>
                </w:rPr>
                <m:t>+</m:t>
              </m:r>
              <m:f>
                <m:fPr>
                  <m:ctrlPr>
                    <w:rPr>
                      <w:rFonts w:ascii="Cambria Math" w:eastAsiaTheme="minorEastAsia" w:hAnsi="Cambria Math"/>
                      <w:b/>
                      <w:i/>
                      <w:iCs/>
                    </w:rPr>
                  </m:ctrlPr>
                </m:fPr>
                <m:num>
                  <m:r>
                    <m:rPr>
                      <m:sty m:val="bi"/>
                    </m:rPr>
                    <w:rPr>
                      <w:rFonts w:ascii="Cambria Math" w:eastAsiaTheme="minorEastAsia" w:hAnsi="Cambria Math"/>
                    </w:rPr>
                    <m:t>1</m:t>
                  </m:r>
                </m:num>
                <m:den>
                  <m:func>
                    <m:funcPr>
                      <m:ctrlPr>
                        <w:rPr>
                          <w:rFonts w:ascii="Cambria Math" w:eastAsiaTheme="minorEastAsia" w:hAnsi="Cambria Math"/>
                          <w:b/>
                          <w:iCs/>
                        </w:rPr>
                      </m:ctrlPr>
                    </m:funcPr>
                    <m:fName>
                      <m:r>
                        <m:rPr>
                          <m:sty m:val="b"/>
                        </m:rPr>
                        <w:rPr>
                          <w:rFonts w:ascii="Cambria Math" w:eastAsiaTheme="minorEastAsia" w:hAnsi="Cambria Math"/>
                        </w:rPr>
                        <m:t>ln</m:t>
                      </m:r>
                    </m:fName>
                    <m:e>
                      <m:d>
                        <m:dPr>
                          <m:ctrlPr>
                            <w:rPr>
                              <w:rFonts w:ascii="Cambria Math" w:eastAsiaTheme="minorEastAsia" w:hAnsi="Cambria Math"/>
                              <w:b/>
                              <w:i/>
                              <w:iCs/>
                            </w:rPr>
                          </m:ctrlPr>
                        </m:dPr>
                        <m:e>
                          <m:r>
                            <m:rPr>
                              <m:sty m:val="bi"/>
                            </m:rPr>
                            <w:rPr>
                              <w:rFonts w:ascii="Cambria Math" w:eastAsiaTheme="minorEastAsia" w:hAnsi="Cambria Math"/>
                            </w:rPr>
                            <m:t>2</m:t>
                          </m:r>
                        </m:e>
                      </m:d>
                    </m:e>
                  </m:func>
                </m:den>
              </m:f>
            </m:e>
          </m:nary>
        </m:oMath>
      </m:oMathPara>
    </w:p>
    <w:p w14:paraId="26AC9FC4" w14:textId="63A4F5AE" w:rsidR="008107EF" w:rsidRPr="00932571" w:rsidRDefault="00932571" w:rsidP="00CA39F3">
      <w:pPr>
        <w:pStyle w:val="ListParagraph"/>
        <w:spacing w:after="0" w:line="360" w:lineRule="auto"/>
        <w:ind w:left="0"/>
        <w:rPr>
          <w:rFonts w:eastAsiaTheme="minorEastAsia"/>
          <w:b/>
          <w:iCs/>
        </w:rPr>
      </w:pPr>
      <m:oMathPara>
        <m:oMath>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r>
                <m:rPr>
                  <m:sty m:val="bi"/>
                </m:rPr>
                <w:rPr>
                  <w:rFonts w:ascii="Cambria Math" w:eastAsiaTheme="minorEastAsia" w:hAnsi="Cambria Math"/>
                </w:rPr>
                <m:t>-</m:t>
              </m:r>
            </m:e>
          </m:nary>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
                <m:fPr>
                  <m:ctrlPr>
                    <w:rPr>
                      <w:rFonts w:ascii="Cambria Math" w:eastAsiaTheme="minorEastAsia" w:hAnsi="Cambria Math"/>
                      <w:b/>
                      <w:i/>
                      <w:iCs/>
                    </w:rPr>
                  </m:ctrlPr>
                </m:fPr>
                <m:num>
                  <m:r>
                    <m:rPr>
                      <m:sty m:val="bi"/>
                    </m:rPr>
                    <w:rPr>
                      <w:rFonts w:ascii="Cambria Math" w:eastAsiaTheme="minorEastAsia" w:hAnsi="Cambria Math"/>
                    </w:rPr>
                    <m:t>1</m:t>
                  </m:r>
                </m:num>
                <m:den>
                  <m:func>
                    <m:funcPr>
                      <m:ctrlPr>
                        <w:rPr>
                          <w:rFonts w:ascii="Cambria Math" w:eastAsiaTheme="minorEastAsia" w:hAnsi="Cambria Math"/>
                          <w:b/>
                          <w:iCs/>
                        </w:rPr>
                      </m:ctrlPr>
                    </m:funcPr>
                    <m:fName>
                      <m:r>
                        <m:rPr>
                          <m:sty m:val="b"/>
                        </m:rPr>
                        <w:rPr>
                          <w:rFonts w:ascii="Cambria Math" w:eastAsiaTheme="minorEastAsia" w:hAnsi="Cambria Math"/>
                        </w:rPr>
                        <m:t>ln</m:t>
                      </m:r>
                    </m:fName>
                    <m:e>
                      <m:d>
                        <m:dPr>
                          <m:ctrlPr>
                            <w:rPr>
                              <w:rFonts w:ascii="Cambria Math" w:eastAsiaTheme="minorEastAsia" w:hAnsi="Cambria Math"/>
                              <w:b/>
                              <w:i/>
                              <w:iCs/>
                            </w:rPr>
                          </m:ctrlPr>
                        </m:dPr>
                        <m:e>
                          <m:r>
                            <m:rPr>
                              <m:sty m:val="bi"/>
                            </m:rPr>
                            <w:rPr>
                              <w:rFonts w:ascii="Cambria Math" w:eastAsiaTheme="minorEastAsia" w:hAnsi="Cambria Math"/>
                            </w:rPr>
                            <m:t>2</m:t>
                          </m:r>
                        </m:e>
                      </m:d>
                    </m:e>
                  </m:func>
                </m:den>
              </m:f>
            </m:e>
          </m:nary>
        </m:oMath>
      </m:oMathPara>
    </w:p>
    <w:p w14:paraId="3199FC45" w14:textId="5549DA8E" w:rsidR="00523051" w:rsidRPr="00932571" w:rsidRDefault="009A76DF" w:rsidP="00AB4CF7">
      <w:pPr>
        <w:pStyle w:val="ListParagraph"/>
        <w:spacing w:after="0" w:line="360" w:lineRule="auto"/>
        <w:ind w:left="0"/>
        <w:rPr>
          <w:rFonts w:eastAsiaTheme="minorEastAsia"/>
          <w:b/>
          <w:iCs/>
        </w:rPr>
      </w:pPr>
      <m:oMathPara>
        <m:oMath>
          <m:f>
            <m:fPr>
              <m:type m:val="lin"/>
              <m:ctrlPr>
                <w:rPr>
                  <w:rFonts w:ascii="Cambria Math" w:eastAsiaTheme="minorEastAsia" w:hAnsi="Cambria Math"/>
                  <w:b/>
                  <w:i/>
                  <w:iCs/>
                </w:rPr>
              </m:ctrlPr>
            </m:fPr>
            <m:num>
              <m:r>
                <m:rPr>
                  <m:sty m:val="bi"/>
                </m:rPr>
                <w:rPr>
                  <w:rFonts w:ascii="Cambria Math" w:eastAsiaTheme="minorEastAsia" w:hAnsi="Cambria Math"/>
                </w:rPr>
                <m:t>∂E</m:t>
              </m:r>
            </m:num>
            <m:den>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den>
          </m:f>
          <m:r>
            <m:rPr>
              <m:sty m:val="bi"/>
            </m:rPr>
            <w:rPr>
              <w:rFonts w:ascii="Cambria Math" w:eastAsiaTheme="minorEastAsia" w:hAnsi="Cambria Math"/>
            </w:rPr>
            <m:t>=-</m:t>
          </m:r>
          <m:f>
            <m:fPr>
              <m:ctrlPr>
                <w:rPr>
                  <w:rFonts w:ascii="Cambria Math" w:eastAsiaTheme="minorEastAsia" w:hAnsi="Cambria Math"/>
                  <w:b/>
                  <w:i/>
                  <w:iCs/>
                </w:rPr>
              </m:ctrlPr>
            </m:fPr>
            <m:num>
              <m:r>
                <m:rPr>
                  <m:sty m:val="bi"/>
                </m:rPr>
                <w:rPr>
                  <w:rFonts w:ascii="Cambria Math" w:eastAsiaTheme="minorEastAsia" w:hAnsi="Cambria Math"/>
                </w:rPr>
                <m:t>K-1</m:t>
              </m:r>
            </m:num>
            <m:den>
              <m:r>
                <m:rPr>
                  <m:sty m:val="b"/>
                </m:rPr>
                <w:rPr>
                  <w:rFonts w:ascii="Cambria Math" w:eastAsiaTheme="minorEastAsia" w:hAnsi="Cambria Math"/>
                </w:rPr>
                <m:t>ln⁡</m:t>
              </m:r>
              <m:r>
                <m:rPr>
                  <m:sty m:val="bi"/>
                </m:rPr>
                <w:rPr>
                  <w:rFonts w:ascii="Cambria Math" w:eastAsiaTheme="minorEastAsia" w:hAnsi="Cambria Math"/>
                </w:rPr>
                <m:t>(2)</m:t>
              </m:r>
            </m:den>
          </m:f>
          <m:r>
            <m:rPr>
              <m:sty m:val="bi"/>
            </m:rPr>
            <w:rPr>
              <w:rFonts w:ascii="Cambria Math" w:eastAsiaTheme="minorEastAsia" w:hAnsi="Cambria Math"/>
            </w:rPr>
            <m:t>-</m:t>
          </m:r>
          <m:nary>
            <m:naryPr>
              <m:chr m:val="∑"/>
              <m:ctrlPr>
                <w:rPr>
                  <w:rFonts w:ascii="Cambria Math" w:eastAsiaTheme="minorEastAsia" w:hAnsi="Cambria Math"/>
                  <w:b/>
                  <w:i/>
                  <w:iCs/>
                </w:rPr>
              </m:ctrlPr>
            </m:naryPr>
            <m:sub>
              <m:r>
                <m:rPr>
                  <m:sty m:val="bi"/>
                </m:rPr>
                <w:rPr>
                  <w:rFonts w:ascii="Cambria Math" w:eastAsiaTheme="minorEastAsia" w:hAnsi="Cambria Math"/>
                </w:rPr>
                <m:t>j=1</m:t>
              </m:r>
            </m:sub>
            <m:sup>
              <m:r>
                <m:rPr>
                  <m:sty m:val="bi"/>
                </m:rPr>
                <w:rPr>
                  <w:rFonts w:ascii="Cambria Math" w:eastAsiaTheme="minorEastAsia" w:hAnsi="Cambria Math"/>
                </w:rPr>
                <m:t>K-1</m:t>
              </m:r>
            </m:sup>
            <m:e>
              <m:func>
                <m:funcPr>
                  <m:ctrlPr>
                    <w:rPr>
                      <w:rFonts w:ascii="Cambria Math" w:eastAsiaTheme="minorEastAsia" w:hAnsi="Cambria Math"/>
                      <w:b/>
                      <w:i/>
                      <w:iCs/>
                    </w:rPr>
                  </m:ctrlPr>
                </m:funcPr>
                <m:fName>
                  <m:sSub>
                    <m:sSubPr>
                      <m:ctrlPr>
                        <w:rPr>
                          <w:rFonts w:ascii="Cambria Math" w:eastAsiaTheme="minorEastAsia" w:hAnsi="Cambria Math"/>
                          <w:b/>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e>
          </m:nary>
        </m:oMath>
      </m:oMathPara>
    </w:p>
    <w:p w14:paraId="2EEAAB8A" w14:textId="4A40C293" w:rsidR="000F358B" w:rsidRPr="00932571" w:rsidRDefault="00932571" w:rsidP="00CA39F3">
      <w:pPr>
        <w:pStyle w:val="ListParagraph"/>
        <w:spacing w:after="0" w:line="360" w:lineRule="auto"/>
        <w:ind w:left="0"/>
        <w:rPr>
          <w:rFonts w:eastAsiaTheme="minorEastAsia"/>
          <w:b/>
          <w:iCs/>
        </w:rPr>
      </w:pPr>
      <m:oMathPara>
        <m:oMath>
          <m:r>
            <m:rPr>
              <m:sty m:val="bi"/>
            </m:rPr>
            <w:rPr>
              <w:rFonts w:ascii="Cambria Math" w:eastAsiaTheme="minorEastAsia" w:hAnsi="Cambria Math"/>
            </w:rPr>
            <m:t>=…</m:t>
          </m:r>
        </m:oMath>
      </m:oMathPara>
    </w:p>
    <w:p w14:paraId="46CA9D1D" w14:textId="15DE609E" w:rsidR="000C6076" w:rsidRPr="00FA5666" w:rsidRDefault="00CA39F3" w:rsidP="0083319D">
      <w:pPr>
        <w:pStyle w:val="ListParagraph"/>
        <w:spacing w:after="0" w:line="360" w:lineRule="auto"/>
        <w:ind w:left="0"/>
        <w:rPr>
          <w:rFonts w:eastAsiaTheme="minorEastAsia"/>
          <w:b/>
          <w:bCs/>
        </w:rPr>
      </w:pPr>
      <w:r w:rsidRPr="00FA5666">
        <w:rPr>
          <w:rFonts w:eastAsiaTheme="minorEastAsia"/>
          <w:b/>
          <w:bCs/>
        </w:rPr>
        <w:t xml:space="preserve">For entropy to attain its maximum value, the distribution of the target values should be uniform. This means that they are completely impure and the probability of each are the same. </w:t>
      </w:r>
      <w:r w:rsidR="00794ACA" w:rsidRPr="00FA5666">
        <w:rPr>
          <w:rFonts w:eastAsiaTheme="minorEastAsia"/>
          <w:b/>
          <w:bCs/>
        </w:rPr>
        <w:br/>
      </w:r>
      <w:r w:rsidRPr="00D837F7">
        <w:rPr>
          <w:rFonts w:eastAsiaTheme="minorEastAsia"/>
          <w:b/>
          <w:bCs/>
        </w:rPr>
        <w:t>Thus, wit</w:t>
      </w:r>
      <w:r w:rsidR="00162ADA">
        <w:rPr>
          <w:rFonts w:eastAsiaTheme="minorEastAsia"/>
          <w:b/>
          <w:bCs/>
        </w:rPr>
        <w:t>h</w:t>
      </w:r>
      <m:oMath>
        <m:r>
          <m:rPr>
            <m:sty m:val="bi"/>
          </m:rPr>
          <w:rPr>
            <w:rFonts w:ascii="Cambria Math" w:hAnsi="Cambria Math"/>
          </w:rPr>
          <m:t xml:space="preserve"> E=</m:t>
        </m:r>
        <m:r>
          <m:rPr>
            <m:sty m:val="bi"/>
          </m:rPr>
          <w:rPr>
            <w:rFonts w:ascii="Cambria Math" w:eastAsiaTheme="minorEastAsia" w:hAnsi="Cambria Math"/>
          </w:rPr>
          <m:t>-</m:t>
        </m:r>
        <m:nary>
          <m:naryPr>
            <m:chr m:val="∑"/>
            <m:ctrlPr>
              <w:rPr>
                <w:rFonts w:ascii="Cambria Math" w:eastAsiaTheme="minorEastAsia" w:hAnsi="Cambria Math"/>
                <w:b/>
                <w:bCs/>
                <w:i/>
                <w:iCs/>
              </w:rPr>
            </m:ctrlPr>
          </m:naryPr>
          <m:sub>
            <m:r>
              <m:rPr>
                <m:sty m:val="bi"/>
              </m:rPr>
              <w:rPr>
                <w:rFonts w:ascii="Cambria Math" w:eastAsiaTheme="minorEastAsia" w:hAnsi="Cambria Math"/>
              </w:rPr>
              <m:t>j=1</m:t>
            </m:r>
          </m:sub>
          <m:sup>
            <m:r>
              <m:rPr>
                <m:sty m:val="bi"/>
              </m:rPr>
              <w:rPr>
                <w:rFonts w:ascii="Cambria Math" w:eastAsiaTheme="minorEastAsia" w:hAnsi="Cambria Math"/>
              </w:rPr>
              <m:t>K</m:t>
            </m:r>
          </m:sup>
          <m:e>
            <m:sSub>
              <m:sSubPr>
                <m:ctrlPr>
                  <w:rPr>
                    <w:rFonts w:ascii="Cambria Math" w:eastAsiaTheme="minorEastAsia" w:hAnsi="Cambria Math"/>
                    <w:b/>
                    <w:bCs/>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func>
              <m:funcPr>
                <m:ctrlPr>
                  <w:rPr>
                    <w:rFonts w:ascii="Cambria Math" w:eastAsiaTheme="minorEastAsia" w:hAnsi="Cambria Math"/>
                    <w:b/>
                    <w:bCs/>
                    <w:i/>
                    <w:iCs/>
                  </w:rPr>
                </m:ctrlPr>
              </m:funcPr>
              <m:fName>
                <m:sSub>
                  <m:sSubPr>
                    <m:ctrlPr>
                      <w:rPr>
                        <w:rFonts w:ascii="Cambria Math" w:eastAsiaTheme="minorEastAsia" w:hAnsi="Cambria Math"/>
                        <w:b/>
                        <w:bCs/>
                        <w:i/>
                        <w:i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p</m:t>
                        </m:r>
                      </m:e>
                      <m:sub>
                        <m:r>
                          <m:rPr>
                            <m:sty m:val="bi"/>
                          </m:rPr>
                          <w:rPr>
                            <w:rFonts w:ascii="Cambria Math" w:eastAsiaTheme="minorEastAsia" w:hAnsi="Cambria Math"/>
                          </w:rPr>
                          <m:t>j</m:t>
                        </m:r>
                      </m:sub>
                    </m:sSub>
                  </m:e>
                </m:d>
              </m:e>
            </m:func>
          </m:e>
        </m:nary>
      </m:oMath>
      <w:r w:rsidR="00D837F7" w:rsidRPr="00D837F7">
        <w:rPr>
          <w:rFonts w:eastAsiaTheme="minorEastAsia"/>
          <w:b/>
          <w:bCs/>
          <w:iCs/>
        </w:rPr>
        <w:t xml:space="preserve"> attains its maximum value when</w:t>
      </w:r>
      <w:r w:rsidRPr="00D837F7">
        <w:rPr>
          <w:rFonts w:eastAsiaTheme="minorEastAsia"/>
          <w:b/>
          <w:bCs/>
        </w:rPr>
        <w:t xml:space="preserve">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=1/K</m:t>
        </m:r>
      </m:oMath>
    </w:p>
    <w:p w14:paraId="13CB387A" w14:textId="02914569" w:rsidR="0083319D" w:rsidRDefault="0083319D" w:rsidP="00C679E1">
      <w:pPr>
        <w:pStyle w:val="Heading1"/>
      </w:pPr>
      <w:r>
        <w:t>Question 2 (10 points)</w:t>
      </w:r>
    </w:p>
    <w:p w14:paraId="266A309E" w14:textId="12383206" w:rsidR="0083319D" w:rsidRDefault="0083319D" w:rsidP="0083319D">
      <w:pPr>
        <w:spacing w:after="0" w:line="360" w:lineRule="auto"/>
        <w:rPr>
          <w:rFonts w:eastAsiaTheme="minorEastAsia"/>
        </w:rPr>
      </w:pPr>
      <w:r>
        <w:rPr>
          <w:rFonts w:eastAsiaTheme="minorEastAsia"/>
        </w:rPr>
        <w:t xml:space="preserve">Suppose the predicted target value of a new observation is randomly assigned one of the target categories according to the categories’ distribution.  </w:t>
      </w:r>
      <w:r w:rsidR="00185130">
        <w:rPr>
          <w:rFonts w:eastAsiaTheme="minorEastAsia"/>
        </w:rPr>
        <w:t xml:space="preserve">Argue analytically </w:t>
      </w:r>
      <w:r>
        <w:rPr>
          <w:rFonts w:eastAsiaTheme="minorEastAsia"/>
        </w:rPr>
        <w:t>that the Gini Impurity is the probability of incorrect classification.</w:t>
      </w:r>
    </w:p>
    <w:p w14:paraId="054DCA2B" w14:textId="440F8E56" w:rsidR="0083319D" w:rsidRDefault="0083319D" w:rsidP="0083319D">
      <w:pPr>
        <w:spacing w:after="0" w:line="360" w:lineRule="auto"/>
        <w:rPr>
          <w:rFonts w:eastAsiaTheme="minorEastAsia"/>
        </w:rPr>
      </w:pPr>
      <w:r w:rsidRPr="0083319D">
        <w:rPr>
          <w:rFonts w:eastAsiaTheme="minorEastAsia"/>
          <w:b/>
          <w:bCs/>
        </w:rPr>
        <w:lastRenderedPageBreak/>
        <w:t>Hint</w:t>
      </w:r>
      <w:r>
        <w:rPr>
          <w:rFonts w:eastAsiaTheme="minorEastAsia"/>
        </w:rPr>
        <w:t xml:space="preserve">: Probability of incorrect classification is the sum of these products of probabilities Prob(Do Not Classify to Category </w:t>
      </w:r>
      <m:oMath>
        <m:r>
          <w:rPr>
            <w:rFonts w:ascii="Cambria Math" w:eastAsiaTheme="minorEastAsia" w:hAnsi="Cambria Math"/>
          </w:rPr>
          <m:t>i</m:t>
        </m:r>
      </m:oMath>
      <w:r>
        <w:rPr>
          <w:rFonts w:eastAsiaTheme="minorEastAsia"/>
        </w:rPr>
        <w:t xml:space="preserve"> given the observation is from the Category </w:t>
      </w:r>
      <m:oMath>
        <m:r>
          <w:rPr>
            <w:rFonts w:ascii="Cambria Math" w:eastAsiaTheme="minorEastAsia" w:hAnsi="Cambria Math"/>
          </w:rPr>
          <m:t>i</m:t>
        </m:r>
      </m:oMath>
      <w:r>
        <w:rPr>
          <w:rFonts w:eastAsiaTheme="minorEastAsia"/>
        </w:rPr>
        <w:t xml:space="preserve">) </w:t>
      </w:r>
      <w:r>
        <w:rPr>
          <w:rFonts w:eastAsiaTheme="minorEastAsia" w:cstheme="minorHAnsi"/>
        </w:rPr>
        <w:t>×</w:t>
      </w:r>
      <w:r>
        <w:rPr>
          <w:rFonts w:eastAsiaTheme="minorEastAsia"/>
        </w:rPr>
        <w:t xml:space="preserve"> Prob(an observation is drawn from the Category </w:t>
      </w:r>
      <m:oMath>
        <m:r>
          <w:rPr>
            <w:rFonts w:ascii="Cambria Math" w:eastAsiaTheme="minorEastAsia" w:hAnsi="Cambria Math"/>
          </w:rPr>
          <m:t>i</m:t>
        </m:r>
      </m:oMath>
      <w:r>
        <w:rPr>
          <w:rFonts w:eastAsiaTheme="minorEastAsia"/>
        </w:rPr>
        <w:t>).</w:t>
      </w:r>
    </w:p>
    <w:p w14:paraId="41CE673A" w14:textId="77777777" w:rsidR="00D927FE" w:rsidRDefault="0079159E" w:rsidP="0083319D">
      <w:pPr>
        <w:spacing w:after="0" w:line="360" w:lineRule="auto"/>
        <w:rPr>
          <w:b/>
          <w:bCs/>
        </w:rPr>
      </w:pPr>
      <w:r>
        <w:rPr>
          <w:b/>
          <w:bCs/>
        </w:rPr>
        <w:t xml:space="preserve">In a pure node, </w:t>
      </w:r>
      <w:r w:rsidR="00767133">
        <w:rPr>
          <w:b/>
          <w:bCs/>
        </w:rPr>
        <w:t xml:space="preserve">target categories are the same so </w:t>
      </w:r>
      <w:r>
        <w:rPr>
          <w:b/>
          <w:bCs/>
        </w:rPr>
        <w:t>any observations cannot be misclassified, so probability of misclassification is 0. However, in a completely impure node, target categories are uniformly distributed, so any observation will have a 1/K probability of being correctly classified. Thus, the probability of a misclassification is 1 – 1/K.</w:t>
      </w:r>
      <w:r w:rsidR="00D927FE">
        <w:rPr>
          <w:b/>
          <w:bCs/>
        </w:rPr>
        <w:t xml:space="preserve"> </w:t>
      </w:r>
    </w:p>
    <w:p w14:paraId="23D45E2C" w14:textId="57C340FF" w:rsidR="0079159E" w:rsidRDefault="00D927FE" w:rsidP="0083319D">
      <w:pPr>
        <w:spacing w:after="0" w:line="360" w:lineRule="auto"/>
        <w:rPr>
          <w:rFonts w:eastAsiaTheme="minorEastAsia"/>
        </w:rPr>
      </w:pPr>
      <w:r>
        <w:rPr>
          <w:b/>
          <w:bCs/>
        </w:rPr>
        <w:t xml:space="preserve">With uniform distribution,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ij</m:t>
            </m:r>
          </m:sub>
        </m:sSub>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k</m:t>
            </m:r>
          </m:den>
        </m:f>
      </m:oMath>
      <w:r w:rsidRPr="00D927FE">
        <w:rPr>
          <w:b/>
          <w:bCs/>
        </w:rPr>
        <w:t xml:space="preserve"> then </w:t>
      </w:r>
      <m:oMath>
        <m:r>
          <m:rPr>
            <m:sty m:val="bi"/>
          </m:rPr>
          <w:rPr>
            <w:rFonts w:ascii="Cambria Math" w:hAnsi="Cambria Math"/>
          </w:rPr>
          <m:t>Gini impurity=1-</m:t>
        </m:r>
        <m:nary>
          <m:naryPr>
            <m:chr m:val="∑"/>
            <m:ctrlPr>
              <w:rPr>
                <w:rFonts w:ascii="Cambria Math" w:hAnsi="Cambria Math"/>
                <w:b/>
                <w:bCs/>
                <w:i/>
                <w:iCs/>
              </w:rPr>
            </m:ctrlPr>
          </m:naryPr>
          <m:sub>
            <m:r>
              <m:rPr>
                <m:sty m:val="bi"/>
              </m:rPr>
              <w:rPr>
                <w:rFonts w:ascii="Cambria Math" w:hAnsi="Cambria Math"/>
              </w:rPr>
              <m:t>j=1</m:t>
            </m:r>
          </m:sub>
          <m:sup>
            <m:r>
              <m:rPr>
                <m:sty m:val="bi"/>
              </m:rPr>
              <w:rPr>
                <w:rFonts w:ascii="Cambria Math" w:hAnsi="Cambria Math"/>
              </w:rPr>
              <m:t>k</m:t>
            </m:r>
          </m:sup>
          <m:e>
            <m:sSubSup>
              <m:sSubSupPr>
                <m:ctrlPr>
                  <w:rPr>
                    <w:rFonts w:ascii="Cambria Math" w:hAnsi="Cambria Math"/>
                    <w:b/>
                    <w:bCs/>
                    <w:i/>
                    <w:iCs/>
                  </w:rPr>
                </m:ctrlPr>
              </m:sSubSupPr>
              <m:e>
                <m:r>
                  <m:rPr>
                    <m:sty m:val="bi"/>
                  </m:rPr>
                  <w:rPr>
                    <w:rFonts w:ascii="Cambria Math" w:hAnsi="Cambria Math"/>
                  </w:rPr>
                  <m:t>p</m:t>
                </m:r>
              </m:e>
              <m:sub>
                <m:r>
                  <m:rPr>
                    <m:sty m:val="bi"/>
                  </m:rPr>
                  <w:rPr>
                    <w:rFonts w:ascii="Cambria Math" w:hAnsi="Cambria Math"/>
                  </w:rPr>
                  <m:t>ij</m:t>
                </m:r>
              </m:sub>
              <m:sup>
                <m:r>
                  <m:rPr>
                    <m:sty m:val="bi"/>
                  </m:rPr>
                  <w:rPr>
                    <w:rFonts w:ascii="Cambria Math" w:hAnsi="Cambria Math"/>
                  </w:rPr>
                  <m:t>2</m:t>
                </m:r>
              </m:sup>
            </m:sSubSup>
          </m:e>
        </m:nary>
        <m:r>
          <m:rPr>
            <m:sty m:val="bi"/>
          </m:rPr>
          <w:rPr>
            <w:rFonts w:ascii="Cambria Math" w:hAnsi="Cambria Math"/>
          </w:rPr>
          <m:t>=1-</m:t>
        </m:r>
        <m:nary>
          <m:naryPr>
            <m:chr m:val="∑"/>
            <m:ctrlPr>
              <w:rPr>
                <w:rFonts w:ascii="Cambria Math" w:hAnsi="Cambria Math"/>
                <w:b/>
                <w:bCs/>
                <w:i/>
                <w:iCs/>
              </w:rPr>
            </m:ctrlPr>
          </m:naryPr>
          <m:sub>
            <m:r>
              <m:rPr>
                <m:sty m:val="bi"/>
              </m:rPr>
              <w:rPr>
                <w:rFonts w:ascii="Cambria Math" w:hAnsi="Cambria Math"/>
              </w:rPr>
              <m:t>j=1</m:t>
            </m:r>
          </m:sub>
          <m:sup>
            <m:r>
              <m:rPr>
                <m:sty m:val="bi"/>
              </m:rPr>
              <w:rPr>
                <w:rFonts w:ascii="Cambria Math" w:hAnsi="Cambria Math"/>
              </w:rPr>
              <m:t>k</m:t>
            </m:r>
          </m:sup>
          <m:e>
            <m:f>
              <m:fPr>
                <m:ctrlPr>
                  <w:rPr>
                    <w:rFonts w:ascii="Cambria Math" w:hAnsi="Cambria Math"/>
                    <w:b/>
                    <w:bCs/>
                    <w:i/>
                    <w:iCs/>
                  </w:rPr>
                </m:ctrlPr>
              </m:fPr>
              <m:num>
                <m:r>
                  <m:rPr>
                    <m:sty m:val="bi"/>
                  </m:rPr>
                  <w:rPr>
                    <w:rFonts w:ascii="Cambria Math" w:hAnsi="Cambria Math"/>
                  </w:rPr>
                  <m:t>1</m:t>
                </m:r>
              </m:num>
              <m:den>
                <m:sSup>
                  <m:sSupPr>
                    <m:ctrlPr>
                      <w:rPr>
                        <w:rFonts w:ascii="Cambria Math" w:hAnsi="Cambria Math"/>
                        <w:b/>
                        <w:bCs/>
                        <w:i/>
                        <w:iCs/>
                      </w:rPr>
                    </m:ctrlPr>
                  </m:sSupPr>
                  <m:e>
                    <m:r>
                      <m:rPr>
                        <m:sty m:val="bi"/>
                      </m:rPr>
                      <w:rPr>
                        <w:rFonts w:ascii="Cambria Math" w:hAnsi="Cambria Math"/>
                      </w:rPr>
                      <m:t>k</m:t>
                    </m:r>
                  </m:e>
                  <m:sup>
                    <m:r>
                      <m:rPr>
                        <m:sty m:val="bi"/>
                      </m:rPr>
                      <w:rPr>
                        <w:rFonts w:ascii="Cambria Math" w:hAnsi="Cambria Math"/>
                      </w:rPr>
                      <m:t>2</m:t>
                    </m:r>
                  </m:sup>
                </m:sSup>
              </m:den>
            </m:f>
          </m:e>
        </m:nary>
        <m:r>
          <m:rPr>
            <m:sty m:val="bi"/>
          </m:rPr>
          <w:rPr>
            <w:rFonts w:ascii="Cambria Math" w:hAnsi="Cambria Math"/>
          </w:rPr>
          <m:t>=1-</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k</m:t>
            </m:r>
          </m:den>
        </m:f>
      </m:oMath>
      <w:r w:rsidR="00C75627">
        <w:rPr>
          <w:b/>
          <w:bCs/>
        </w:rPr>
        <w:t xml:space="preserve"> </w:t>
      </w:r>
      <w:r>
        <w:rPr>
          <w:b/>
          <w:bCs/>
        </w:rPr>
        <w:br/>
      </w:r>
      <w:r w:rsidR="00D30463">
        <w:rPr>
          <w:b/>
          <w:bCs/>
        </w:rPr>
        <w:t>We see that these values are the same, t</w:t>
      </w:r>
      <w:r w:rsidR="00C75627">
        <w:rPr>
          <w:b/>
          <w:bCs/>
        </w:rPr>
        <w:t>hus, Gini impurity is the probability of incorrect classification.</w:t>
      </w:r>
    </w:p>
    <w:p w14:paraId="3A971C43" w14:textId="5EBFEEB6" w:rsidR="0083319D" w:rsidRDefault="0083319D" w:rsidP="0083319D">
      <w:pPr>
        <w:pStyle w:val="Heading1"/>
        <w:rPr>
          <w:rFonts w:eastAsiaTheme="minorEastAsia"/>
        </w:rPr>
      </w:pPr>
      <w:r>
        <w:rPr>
          <w:rFonts w:eastAsiaTheme="minorEastAsia"/>
        </w:rPr>
        <w:t>Question 3 (10 points)</w:t>
      </w:r>
    </w:p>
    <w:p w14:paraId="0435B521" w14:textId="3DAD411F" w:rsidR="0083319D" w:rsidRDefault="00505D75" w:rsidP="0083319D">
      <w:pPr>
        <w:spacing w:after="0" w:line="360" w:lineRule="auto"/>
      </w:pPr>
      <w:r>
        <w:t>Argue</w:t>
      </w:r>
      <w:r w:rsidR="0083319D">
        <w:t xml:space="preserve"> </w:t>
      </w:r>
      <w:r>
        <w:t xml:space="preserve">analytically </w:t>
      </w:r>
      <w:r w:rsidR="0083319D">
        <w:t>that a completely impure node yields the highest Gini Impurity.</w:t>
      </w:r>
    </w:p>
    <w:p w14:paraId="3AA8071F" w14:textId="3C5FB74D" w:rsidR="00603DEF" w:rsidRPr="00603DEF" w:rsidRDefault="00F828C3" w:rsidP="0083319D">
      <w:pPr>
        <w:spacing w:after="0" w:line="360" w:lineRule="auto"/>
        <w:rPr>
          <w:b/>
          <w:bCs/>
        </w:rPr>
      </w:pPr>
      <w:r>
        <w:rPr>
          <w:b/>
          <w:bCs/>
        </w:rPr>
        <w:t xml:space="preserve">Gini impurity is the probability of misclassification. </w:t>
      </w:r>
      <w:r w:rsidR="00DA6593">
        <w:rPr>
          <w:b/>
          <w:bCs/>
        </w:rPr>
        <w:t xml:space="preserve">In </w:t>
      </w:r>
      <w:r w:rsidR="00603DEF">
        <w:rPr>
          <w:b/>
          <w:bCs/>
        </w:rPr>
        <w:t xml:space="preserve">a completely impure node, target categories are uniformly distributed, so any </w:t>
      </w:r>
      <w:r>
        <w:rPr>
          <w:b/>
          <w:bCs/>
        </w:rPr>
        <w:t xml:space="preserve">randomly chosen </w:t>
      </w:r>
      <w:r w:rsidR="00603DEF">
        <w:rPr>
          <w:b/>
          <w:bCs/>
        </w:rPr>
        <w:t>observation will have a 1/K probability of being correc</w:t>
      </w:r>
      <w:r>
        <w:rPr>
          <w:b/>
          <w:bCs/>
        </w:rPr>
        <w:t>tly classified</w:t>
      </w:r>
      <w:r w:rsidR="00603DEF">
        <w:rPr>
          <w:b/>
          <w:bCs/>
        </w:rPr>
        <w:t xml:space="preserve">. </w:t>
      </w:r>
      <w:r w:rsidR="007308E3">
        <w:rPr>
          <w:b/>
          <w:bCs/>
        </w:rPr>
        <w:t xml:space="preserve">Thus, </w:t>
      </w:r>
      <w:r w:rsidR="00AE6DCD">
        <w:rPr>
          <w:b/>
          <w:bCs/>
        </w:rPr>
        <w:t>the probability of a misclassification is 1 – 1/</w:t>
      </w:r>
      <w:r w:rsidR="00517194">
        <w:rPr>
          <w:b/>
          <w:bCs/>
        </w:rPr>
        <w:t>K</w:t>
      </w:r>
      <w:r w:rsidR="003C7AA6">
        <w:rPr>
          <w:b/>
          <w:bCs/>
        </w:rPr>
        <w:t>.</w:t>
      </w:r>
      <w:r w:rsidR="00AE6DCD">
        <w:rPr>
          <w:b/>
          <w:bCs/>
        </w:rPr>
        <w:t xml:space="preserve"> </w:t>
      </w:r>
      <w:r w:rsidR="00000F7D">
        <w:rPr>
          <w:b/>
          <w:bCs/>
        </w:rPr>
        <w:t xml:space="preserve">You can see that when node is impure, the more target categories, the higher the probability of misclassification. </w:t>
      </w:r>
      <w:r w:rsidR="00C26C9E">
        <w:rPr>
          <w:b/>
          <w:bCs/>
        </w:rPr>
        <w:t>So, u</w:t>
      </w:r>
      <w:r w:rsidR="00CD583D">
        <w:rPr>
          <w:b/>
          <w:bCs/>
        </w:rPr>
        <w:t>niform distribution</w:t>
      </w:r>
      <w:r w:rsidR="003C6AA5">
        <w:rPr>
          <w:b/>
          <w:bCs/>
        </w:rPr>
        <w:t xml:space="preserve">, </w:t>
      </w:r>
      <w:r w:rsidR="00712CA0">
        <w:rPr>
          <w:b/>
          <w:bCs/>
        </w:rPr>
        <w:t xml:space="preserve">or a </w:t>
      </w:r>
      <w:r w:rsidR="003C6AA5">
        <w:rPr>
          <w:b/>
          <w:bCs/>
        </w:rPr>
        <w:t>completely impure node,</w:t>
      </w:r>
      <w:r w:rsidR="00CD583D">
        <w:rPr>
          <w:b/>
          <w:bCs/>
        </w:rPr>
        <w:t xml:space="preserve"> will </w:t>
      </w:r>
      <w:r w:rsidR="00D33210">
        <w:rPr>
          <w:b/>
          <w:bCs/>
        </w:rPr>
        <w:t>result in the highest probability of misclassification and</w:t>
      </w:r>
      <w:r w:rsidR="007F7B17">
        <w:rPr>
          <w:b/>
          <w:bCs/>
        </w:rPr>
        <w:t xml:space="preserve"> thus,</w:t>
      </w:r>
      <w:r w:rsidR="00EE365E">
        <w:rPr>
          <w:b/>
          <w:bCs/>
        </w:rPr>
        <w:t xml:space="preserve"> highest</w:t>
      </w:r>
      <w:r w:rsidR="00D33210">
        <w:rPr>
          <w:b/>
          <w:bCs/>
        </w:rPr>
        <w:t xml:space="preserve"> Gini impurity. </w:t>
      </w:r>
      <w:r w:rsidR="00AE6DCD">
        <w:rPr>
          <w:b/>
          <w:bCs/>
        </w:rPr>
        <w:t>In conclusion, a completely impure node yields the highest Gini Impurity.</w:t>
      </w:r>
    </w:p>
    <w:p w14:paraId="437CB9E2" w14:textId="48C54B26" w:rsidR="00C679E1" w:rsidRDefault="00C679E1" w:rsidP="00C679E1">
      <w:pPr>
        <w:pStyle w:val="Heading1"/>
      </w:pPr>
      <w:r>
        <w:t xml:space="preserve">Question </w:t>
      </w:r>
      <w:r w:rsidR="0083319D">
        <w:t>4</w:t>
      </w:r>
      <w:r>
        <w:t xml:space="preserve">, </w:t>
      </w:r>
      <w:r w:rsidR="0083319D">
        <w:t>5</w:t>
      </w:r>
      <w:r>
        <w:t xml:space="preserve">, and </w:t>
      </w:r>
      <w:r w:rsidR="0083319D">
        <w:t>6</w:t>
      </w:r>
    </w:p>
    <w:p w14:paraId="05CB5D13" w14:textId="2AEA3044" w:rsidR="002160AB" w:rsidRDefault="002160AB" w:rsidP="0083319D">
      <w:pPr>
        <w:spacing w:after="0" w:line="360" w:lineRule="auto"/>
      </w:pPr>
      <w:r>
        <w:t xml:space="preserve">You </w:t>
      </w:r>
      <w:r w:rsidR="00C679E1">
        <w:t xml:space="preserve">will train </w:t>
      </w:r>
      <w:r w:rsidR="002E382E">
        <w:t xml:space="preserve">a decision tree model </w:t>
      </w:r>
      <w:r>
        <w:t>to</w:t>
      </w:r>
      <w:r w:rsidR="00D80AE2">
        <w:t xml:space="preserve"> predict </w:t>
      </w:r>
      <w:r w:rsidR="002E382E">
        <w:t xml:space="preserve">the </w:t>
      </w:r>
      <w:r w:rsidR="00D80AE2">
        <w:t xml:space="preserve">usage of </w:t>
      </w:r>
      <w:r w:rsidR="009402F6">
        <w:t xml:space="preserve">a </w:t>
      </w:r>
      <w:r w:rsidR="00D80AE2">
        <w:t>car</w:t>
      </w:r>
      <w:r>
        <w:t xml:space="preserve">.  The data is the </w:t>
      </w:r>
      <w:r w:rsidR="00D80AE2" w:rsidRPr="00C679E1">
        <w:rPr>
          <w:rFonts w:ascii="Courier New" w:hAnsi="Courier New" w:cs="Courier New"/>
          <w:sz w:val="20"/>
          <w:szCs w:val="20"/>
        </w:rPr>
        <w:t>claim_history</w:t>
      </w:r>
      <w:r w:rsidRPr="00C679E1">
        <w:rPr>
          <w:rFonts w:ascii="Courier New" w:hAnsi="Courier New" w:cs="Courier New"/>
          <w:sz w:val="20"/>
          <w:szCs w:val="20"/>
        </w:rPr>
        <w:t>.csv</w:t>
      </w:r>
      <w:r w:rsidR="00C03C8C">
        <w:t xml:space="preserve"> </w:t>
      </w:r>
      <w:r w:rsidR="00185130">
        <w:t xml:space="preserve">that contains </w:t>
      </w:r>
      <w:r w:rsidR="00C03C8C">
        <w:t xml:space="preserve">10,302 </w:t>
      </w:r>
      <w:r w:rsidR="0083747D">
        <w:t>observations</w:t>
      </w:r>
      <w:r>
        <w:t xml:space="preserve">.  </w:t>
      </w:r>
      <w:r w:rsidR="00E713AD">
        <w:t>The analysis specifications are</w:t>
      </w:r>
      <w:r>
        <w:t>:</w:t>
      </w:r>
    </w:p>
    <w:p w14:paraId="65BE6303" w14:textId="5C3CBDF2" w:rsidR="002160AB" w:rsidRPr="002160AB" w:rsidRDefault="002160AB" w:rsidP="0083319D">
      <w:pPr>
        <w:pStyle w:val="ListParagraph"/>
        <w:spacing w:after="0" w:line="360" w:lineRule="auto"/>
        <w:ind w:left="0"/>
        <w:rPr>
          <w:b/>
        </w:rPr>
      </w:pPr>
      <w:r w:rsidRPr="002160AB">
        <w:rPr>
          <w:b/>
        </w:rPr>
        <w:t xml:space="preserve">Target </w:t>
      </w:r>
      <w:r w:rsidR="00C679E1">
        <w:rPr>
          <w:b/>
        </w:rPr>
        <w:t>Field</w:t>
      </w:r>
    </w:p>
    <w:p w14:paraId="3BBC7B23" w14:textId="1BCE5587" w:rsidR="002160AB" w:rsidRDefault="00D80AE2" w:rsidP="00AB4CF7">
      <w:pPr>
        <w:pStyle w:val="ListParagraph"/>
        <w:numPr>
          <w:ilvl w:val="0"/>
          <w:numId w:val="26"/>
        </w:numPr>
        <w:spacing w:after="0" w:line="360" w:lineRule="auto"/>
      </w:pPr>
      <w:r>
        <w:rPr>
          <w:b/>
        </w:rPr>
        <w:t>CAR_USE</w:t>
      </w:r>
      <w:r w:rsidR="000518ED">
        <w:t xml:space="preserve">. The </w:t>
      </w:r>
      <w:r>
        <w:t xml:space="preserve">usage </w:t>
      </w:r>
      <w:r w:rsidR="000518ED">
        <w:t xml:space="preserve">of car.  This </w:t>
      </w:r>
      <w:r w:rsidR="004E1D60">
        <w:t>field</w:t>
      </w:r>
      <w:r w:rsidR="000518ED">
        <w:t xml:space="preserve"> has </w:t>
      </w:r>
      <w:r>
        <w:t xml:space="preserve">two </w:t>
      </w:r>
      <w:r w:rsidR="000518ED">
        <w:t>categories</w:t>
      </w:r>
      <w:r w:rsidR="004E1D60">
        <w:t xml:space="preserve">, namely, </w:t>
      </w:r>
      <w:r>
        <w:rPr>
          <w:i/>
        </w:rPr>
        <w:t>Commercial</w:t>
      </w:r>
      <w:r w:rsidR="000518ED">
        <w:t xml:space="preserve"> and</w:t>
      </w:r>
      <w:r>
        <w:t xml:space="preserve"> </w:t>
      </w:r>
      <w:r w:rsidRPr="00D80AE2">
        <w:rPr>
          <w:i/>
        </w:rPr>
        <w:t>Private</w:t>
      </w:r>
      <w:r w:rsidR="000518ED">
        <w:t>.</w:t>
      </w:r>
      <w:r w:rsidR="002235FF">
        <w:t xml:space="preserve">  The </w:t>
      </w:r>
      <w:r w:rsidR="002235FF">
        <w:rPr>
          <w:i/>
        </w:rPr>
        <w:t>Commercial</w:t>
      </w:r>
      <w:r w:rsidR="002235FF">
        <w:t xml:space="preserve"> category is the Event value.</w:t>
      </w:r>
    </w:p>
    <w:p w14:paraId="48CCB366" w14:textId="182DD700" w:rsidR="002160AB" w:rsidRPr="002160AB" w:rsidRDefault="00E713AD" w:rsidP="0083319D">
      <w:pPr>
        <w:pStyle w:val="ListParagraph"/>
        <w:spacing w:after="0" w:line="360" w:lineRule="auto"/>
        <w:ind w:left="0"/>
        <w:rPr>
          <w:b/>
        </w:rPr>
      </w:pPr>
      <w:r>
        <w:rPr>
          <w:b/>
        </w:rPr>
        <w:t xml:space="preserve">Nominal </w:t>
      </w:r>
      <w:r w:rsidR="00185130">
        <w:rPr>
          <w:b/>
        </w:rPr>
        <w:t>Feature</w:t>
      </w:r>
    </w:p>
    <w:p w14:paraId="700B270B" w14:textId="3C7607B4" w:rsidR="000518ED" w:rsidRDefault="00D80AE2" w:rsidP="0083319D">
      <w:pPr>
        <w:pStyle w:val="ListParagraph"/>
        <w:numPr>
          <w:ilvl w:val="0"/>
          <w:numId w:val="26"/>
        </w:numPr>
        <w:spacing w:after="0" w:line="360" w:lineRule="auto"/>
      </w:pPr>
      <w:r>
        <w:rPr>
          <w:b/>
        </w:rPr>
        <w:t>CAR_TYPE</w:t>
      </w:r>
      <w:r w:rsidR="000518ED">
        <w:t xml:space="preserve">. The type of </w:t>
      </w:r>
      <w:r>
        <w:t>car</w:t>
      </w:r>
      <w:r w:rsidR="000518ED">
        <w:t xml:space="preserve">.  This </w:t>
      </w:r>
      <w:r w:rsidR="00185130">
        <w:t xml:space="preserve">feature </w:t>
      </w:r>
      <w:r w:rsidR="000518ED">
        <w:t xml:space="preserve">has </w:t>
      </w:r>
      <w:r>
        <w:t>six</w:t>
      </w:r>
      <w:r w:rsidR="000518ED">
        <w:t xml:space="preserve"> categories</w:t>
      </w:r>
      <w:r w:rsidR="004E1D60">
        <w:t xml:space="preserve">, namely, </w:t>
      </w:r>
      <w:r w:rsidRPr="00D80AE2">
        <w:rPr>
          <w:i/>
        </w:rPr>
        <w:t>Minivan</w:t>
      </w:r>
      <w:r>
        <w:t xml:space="preserve">, </w:t>
      </w:r>
      <w:r w:rsidRPr="00D80AE2">
        <w:rPr>
          <w:i/>
        </w:rPr>
        <w:t>Panel Truck</w:t>
      </w:r>
      <w:r>
        <w:t xml:space="preserve">, </w:t>
      </w:r>
      <w:r w:rsidRPr="00D80AE2">
        <w:rPr>
          <w:i/>
        </w:rPr>
        <w:t>Pickup</w:t>
      </w:r>
      <w:r>
        <w:t xml:space="preserve">, </w:t>
      </w:r>
      <w:r w:rsidRPr="00D80AE2">
        <w:rPr>
          <w:i/>
        </w:rPr>
        <w:t>SUV</w:t>
      </w:r>
      <w:r>
        <w:t xml:space="preserve">, </w:t>
      </w:r>
      <w:r w:rsidRPr="00D80AE2">
        <w:rPr>
          <w:i/>
        </w:rPr>
        <w:t>Sports Car</w:t>
      </w:r>
      <w:r>
        <w:t xml:space="preserve">, and </w:t>
      </w:r>
      <w:r w:rsidRPr="00D80AE2">
        <w:rPr>
          <w:i/>
        </w:rPr>
        <w:t>Van</w:t>
      </w:r>
      <w:r w:rsidR="000518ED">
        <w:t>.</w:t>
      </w:r>
    </w:p>
    <w:p w14:paraId="68EDCAD4" w14:textId="6B7A7E3D" w:rsidR="00C03C8C" w:rsidRPr="00AB4CF7" w:rsidRDefault="00D80AE2" w:rsidP="00AB4CF7">
      <w:pPr>
        <w:pStyle w:val="ListParagraph"/>
        <w:numPr>
          <w:ilvl w:val="0"/>
          <w:numId w:val="26"/>
        </w:numPr>
        <w:spacing w:after="0" w:line="360" w:lineRule="auto"/>
      </w:pPr>
      <w:r w:rsidRPr="00C03C8C">
        <w:rPr>
          <w:b/>
        </w:rPr>
        <w:t>OCCUPATION</w:t>
      </w:r>
      <w:r>
        <w:t xml:space="preserve">. The occupation of car owner.  This </w:t>
      </w:r>
      <w:r w:rsidR="00185130">
        <w:t xml:space="preserve">feature </w:t>
      </w:r>
      <w:r>
        <w:t xml:space="preserve">has </w:t>
      </w:r>
      <w:r w:rsidR="0083747D">
        <w:t>nine</w:t>
      </w:r>
      <w:r>
        <w:t xml:space="preserve"> categories</w:t>
      </w:r>
      <w:r w:rsidR="004E1D60">
        <w:t xml:space="preserve">, namely, </w:t>
      </w:r>
      <w:r w:rsidR="00C03C8C" w:rsidRPr="00C03C8C">
        <w:rPr>
          <w:i/>
        </w:rPr>
        <w:t>Blue Collar</w:t>
      </w:r>
      <w:r w:rsidR="00C03C8C" w:rsidRPr="00C03C8C">
        <w:t xml:space="preserve">, </w:t>
      </w:r>
      <w:r w:rsidR="00C03C8C" w:rsidRPr="00C03C8C">
        <w:rPr>
          <w:i/>
        </w:rPr>
        <w:t>Clerical, Doctor</w:t>
      </w:r>
      <w:r w:rsidR="00C03C8C" w:rsidRPr="00C03C8C">
        <w:t xml:space="preserve">, </w:t>
      </w:r>
      <w:r w:rsidR="00C03C8C" w:rsidRPr="00C03C8C">
        <w:rPr>
          <w:i/>
        </w:rPr>
        <w:t>Home Maker</w:t>
      </w:r>
      <w:r w:rsidR="00C03C8C" w:rsidRPr="00C03C8C">
        <w:t xml:space="preserve">, </w:t>
      </w:r>
      <w:r w:rsidR="00C03C8C" w:rsidRPr="00C03C8C">
        <w:rPr>
          <w:i/>
        </w:rPr>
        <w:t>Lawyer</w:t>
      </w:r>
      <w:r w:rsidR="00C03C8C" w:rsidRPr="00C03C8C">
        <w:t xml:space="preserve">, </w:t>
      </w:r>
      <w:r w:rsidR="00C03C8C" w:rsidRPr="00C03C8C">
        <w:rPr>
          <w:i/>
        </w:rPr>
        <w:t>Manager</w:t>
      </w:r>
      <w:r w:rsidR="00C03C8C" w:rsidRPr="00C03C8C">
        <w:t xml:space="preserve">, </w:t>
      </w:r>
      <w:r w:rsidR="00C03C8C" w:rsidRPr="00C03C8C">
        <w:rPr>
          <w:i/>
        </w:rPr>
        <w:t>Professional</w:t>
      </w:r>
      <w:r w:rsidR="00C03C8C" w:rsidRPr="00C03C8C">
        <w:t xml:space="preserve">, </w:t>
      </w:r>
      <w:r w:rsidR="00C03C8C" w:rsidRPr="00C03C8C">
        <w:rPr>
          <w:i/>
        </w:rPr>
        <w:t>Student</w:t>
      </w:r>
      <w:r w:rsidR="00C03C8C" w:rsidRPr="00C03C8C">
        <w:t>, and</w:t>
      </w:r>
      <w:r w:rsidR="00C03C8C" w:rsidRPr="00C03C8C">
        <w:rPr>
          <w:i/>
        </w:rPr>
        <w:t xml:space="preserve"> Unknown</w:t>
      </w:r>
      <w:r>
        <w:t>.</w:t>
      </w:r>
    </w:p>
    <w:p w14:paraId="058B0D72" w14:textId="461BC952" w:rsidR="00C03C8C" w:rsidRPr="002160AB" w:rsidRDefault="00C03C8C" w:rsidP="0083319D">
      <w:pPr>
        <w:pStyle w:val="ListParagraph"/>
        <w:spacing w:after="0" w:line="360" w:lineRule="auto"/>
        <w:ind w:left="0"/>
        <w:rPr>
          <w:b/>
        </w:rPr>
      </w:pPr>
      <w:r>
        <w:rPr>
          <w:b/>
        </w:rPr>
        <w:t xml:space="preserve">Ordinal </w:t>
      </w:r>
      <w:r w:rsidR="00185130">
        <w:rPr>
          <w:b/>
        </w:rPr>
        <w:t>Feature</w:t>
      </w:r>
    </w:p>
    <w:p w14:paraId="28D78686" w14:textId="02CC3EB1" w:rsidR="0083319D" w:rsidRDefault="00C03C8C" w:rsidP="0083319D">
      <w:pPr>
        <w:pStyle w:val="ListParagraph"/>
        <w:numPr>
          <w:ilvl w:val="0"/>
          <w:numId w:val="26"/>
        </w:numPr>
        <w:spacing w:after="0" w:line="360" w:lineRule="auto"/>
      </w:pPr>
      <w:r w:rsidRPr="00D80AE2">
        <w:rPr>
          <w:b/>
        </w:rPr>
        <w:lastRenderedPageBreak/>
        <w:t>EDUCATION</w:t>
      </w:r>
      <w:r>
        <w:t xml:space="preserve">. The education level of car owner.  This </w:t>
      </w:r>
      <w:r w:rsidR="00185130">
        <w:t>feature</w:t>
      </w:r>
      <w:r>
        <w:t xml:space="preserve"> has five ordered categories which are </w:t>
      </w:r>
      <w:r w:rsidRPr="00D80AE2">
        <w:rPr>
          <w:i/>
        </w:rPr>
        <w:t>Below High School</w:t>
      </w:r>
      <w:r w:rsidRPr="00C03C8C">
        <w:t xml:space="preserve"> &lt; </w:t>
      </w:r>
      <w:r w:rsidRPr="00D80AE2">
        <w:rPr>
          <w:i/>
        </w:rPr>
        <w:t>High School</w:t>
      </w:r>
      <w:r w:rsidRPr="00C03C8C">
        <w:t xml:space="preserve"> &lt; </w:t>
      </w:r>
      <w:r w:rsidRPr="00D80AE2">
        <w:rPr>
          <w:i/>
        </w:rPr>
        <w:t>Bachelors</w:t>
      </w:r>
      <w:r w:rsidRPr="00C03C8C">
        <w:t xml:space="preserve"> &lt; </w:t>
      </w:r>
      <w:r w:rsidRPr="00D80AE2">
        <w:rPr>
          <w:i/>
        </w:rPr>
        <w:t>Masters</w:t>
      </w:r>
      <w:r w:rsidRPr="00C03C8C">
        <w:t xml:space="preserve"> &lt; </w:t>
      </w:r>
      <w:r w:rsidRPr="00D80AE2">
        <w:rPr>
          <w:i/>
        </w:rPr>
        <w:t>Doctors</w:t>
      </w:r>
      <w:r>
        <w:t>.</w:t>
      </w:r>
    </w:p>
    <w:p w14:paraId="18346575" w14:textId="77777777" w:rsidR="00146C30" w:rsidRPr="00146C30" w:rsidRDefault="00146C30" w:rsidP="0083319D">
      <w:pPr>
        <w:spacing w:after="0" w:line="360" w:lineRule="auto"/>
        <w:rPr>
          <w:b/>
        </w:rPr>
      </w:pPr>
      <w:r>
        <w:rPr>
          <w:b/>
        </w:rPr>
        <w:t>Analysis Specifications</w:t>
      </w:r>
    </w:p>
    <w:p w14:paraId="2D24F9F2" w14:textId="537D7B44" w:rsidR="00146C30" w:rsidRDefault="00146C30" w:rsidP="0083319D">
      <w:pPr>
        <w:pStyle w:val="ListParagraph"/>
        <w:numPr>
          <w:ilvl w:val="0"/>
          <w:numId w:val="26"/>
        </w:numPr>
        <w:spacing w:after="0" w:line="360" w:lineRule="auto"/>
      </w:pPr>
      <w:r>
        <w:rPr>
          <w:b/>
        </w:rPr>
        <w:t>Partition</w:t>
      </w:r>
      <w:r>
        <w:t xml:space="preserve">. Specify the target </w:t>
      </w:r>
      <w:r w:rsidR="00C679E1">
        <w:t>field</w:t>
      </w:r>
      <w:r>
        <w:t xml:space="preserve"> as the stratum variable. Use stratified simple random sampling to </w:t>
      </w:r>
      <w:r w:rsidR="00185130">
        <w:t>assign</w:t>
      </w:r>
      <w:r>
        <w:t xml:space="preserve"> 7</w:t>
      </w:r>
      <w:r w:rsidR="0083319D">
        <w:t>0</w:t>
      </w:r>
      <w:r>
        <w:t xml:space="preserve">% of the </w:t>
      </w:r>
      <w:r w:rsidR="00185130">
        <w:t xml:space="preserve">observations </w:t>
      </w:r>
      <w:r>
        <w:t xml:space="preserve">to the Training partition, and the remaining </w:t>
      </w:r>
      <w:r w:rsidR="0083319D">
        <w:t>30</w:t>
      </w:r>
      <w:r>
        <w:t xml:space="preserve">% of the </w:t>
      </w:r>
      <w:r w:rsidR="00185130">
        <w:t>observation</w:t>
      </w:r>
      <w:r>
        <w:t xml:space="preserve">s into the Test partition.  The random state is </w:t>
      </w:r>
      <w:r w:rsidR="00876440">
        <w:t>60616</w:t>
      </w:r>
      <w:r>
        <w:t>.</w:t>
      </w:r>
    </w:p>
    <w:p w14:paraId="7E95747B" w14:textId="77777777" w:rsidR="00146C30" w:rsidRDefault="00146C30" w:rsidP="0083319D">
      <w:pPr>
        <w:pStyle w:val="ListParagraph"/>
        <w:numPr>
          <w:ilvl w:val="0"/>
          <w:numId w:val="26"/>
        </w:numPr>
        <w:spacing w:after="0" w:line="360" w:lineRule="auto"/>
      </w:pPr>
      <w:r>
        <w:rPr>
          <w:b/>
        </w:rPr>
        <w:t>Decision Tree</w:t>
      </w:r>
      <w:r w:rsidRPr="00146C30">
        <w:t>.</w:t>
      </w:r>
      <w:r>
        <w:t xml:space="preserve">  The maximum number of branches is two.  The maximum depth is two.  The split criterion is the Entropy metric.</w:t>
      </w:r>
    </w:p>
    <w:p w14:paraId="627D27BB" w14:textId="74A7ECA2" w:rsidR="0083747D" w:rsidRDefault="0083747D" w:rsidP="0083747D">
      <w:pPr>
        <w:pStyle w:val="Heading1"/>
      </w:pPr>
      <w:r>
        <w:t xml:space="preserve">Question </w:t>
      </w:r>
      <w:r w:rsidR="0083319D">
        <w:t>4</w:t>
      </w:r>
      <w:r>
        <w:t xml:space="preserve"> (</w:t>
      </w:r>
      <w:r w:rsidR="00C679E1">
        <w:t>1</w:t>
      </w:r>
      <w:r>
        <w:t>0 points)</w:t>
      </w:r>
    </w:p>
    <w:p w14:paraId="766A0F31" w14:textId="733CC2C4" w:rsidR="0083747D" w:rsidRPr="0083747D" w:rsidRDefault="0083747D" w:rsidP="0083319D">
      <w:pPr>
        <w:spacing w:after="0" w:line="360" w:lineRule="auto"/>
      </w:pPr>
      <w:r>
        <w:t xml:space="preserve">Please </w:t>
      </w:r>
      <w:r w:rsidR="00C679E1">
        <w:t xml:space="preserve">answer the following questions </w:t>
      </w:r>
      <w:r>
        <w:t>about your Data Partition step.</w:t>
      </w:r>
      <w:r w:rsidR="00B4144F">
        <w:t xml:space="preserve">  You may call the </w:t>
      </w:r>
      <w:r w:rsidR="00B4144F" w:rsidRPr="00C679E1">
        <w:rPr>
          <w:rFonts w:ascii="Courier New" w:hAnsi="Courier New" w:cs="Courier New"/>
          <w:sz w:val="20"/>
          <w:szCs w:val="20"/>
        </w:rPr>
        <w:t>train_test_split()</w:t>
      </w:r>
      <w:r w:rsidR="00B4144F">
        <w:t xml:space="preserve"> function in the </w:t>
      </w:r>
      <w:r w:rsidR="00B4144F" w:rsidRPr="00C679E1">
        <w:rPr>
          <w:rFonts w:ascii="Courier New" w:hAnsi="Courier New" w:cs="Courier New"/>
          <w:sz w:val="20"/>
          <w:szCs w:val="20"/>
        </w:rPr>
        <w:t>sklearn.model_selection</w:t>
      </w:r>
      <w:r w:rsidR="00B4144F">
        <w:t xml:space="preserve"> module in your code.</w:t>
      </w:r>
    </w:p>
    <w:p w14:paraId="5DD5B7F8" w14:textId="30C5941F" w:rsidR="00E713AD" w:rsidRDefault="000C45D8" w:rsidP="0083319D">
      <w:pPr>
        <w:numPr>
          <w:ilvl w:val="0"/>
          <w:numId w:val="27"/>
        </w:numPr>
        <w:spacing w:after="0" w:line="360" w:lineRule="auto"/>
      </w:pPr>
      <w:r>
        <w:t xml:space="preserve">(5 points). </w:t>
      </w:r>
      <w:r w:rsidR="0083747D">
        <w:t>Please provide the frequency table</w:t>
      </w:r>
      <w:r w:rsidR="00BB0AAD">
        <w:t xml:space="preserve"> (i.e., counts and proportions)</w:t>
      </w:r>
      <w:r w:rsidR="0083747D">
        <w:t xml:space="preserve"> of the target </w:t>
      </w:r>
      <w:r w:rsidR="00C679E1">
        <w:t>field</w:t>
      </w:r>
      <w:r w:rsidR="0083747D">
        <w:t xml:space="preserve"> in the Training partition</w:t>
      </w:r>
      <w:r w:rsidR="00E713AD">
        <w:t>?</w:t>
      </w:r>
    </w:p>
    <w:p w14:paraId="6C713B3F" w14:textId="4BB5BC2C" w:rsidR="008356D8" w:rsidRPr="00462450" w:rsidRDefault="008356D8" w:rsidP="008356D8">
      <w:pPr>
        <w:spacing w:after="0" w:line="360" w:lineRule="auto"/>
        <w:ind w:left="720"/>
        <w:rPr>
          <w:b/>
          <w:bCs/>
        </w:rPr>
      </w:pPr>
      <w:r w:rsidRPr="00462450">
        <w:rPr>
          <w:b/>
          <w:bCs/>
        </w:rPr>
        <w:t>Commercial: 2652, 0.367</w:t>
      </w:r>
    </w:p>
    <w:p w14:paraId="26D03158" w14:textId="1600D01C" w:rsidR="008356D8" w:rsidRPr="00462450" w:rsidRDefault="008356D8" w:rsidP="008356D8">
      <w:pPr>
        <w:spacing w:after="0" w:line="360" w:lineRule="auto"/>
        <w:ind w:left="720"/>
        <w:rPr>
          <w:b/>
          <w:bCs/>
        </w:rPr>
      </w:pPr>
      <w:r w:rsidRPr="00462450">
        <w:rPr>
          <w:b/>
          <w:bCs/>
        </w:rPr>
        <w:t>Private: 4559, 0.632</w:t>
      </w:r>
    </w:p>
    <w:p w14:paraId="09477EEB" w14:textId="77777777" w:rsidR="002F207A" w:rsidRPr="00D7532E" w:rsidRDefault="000C45D8" w:rsidP="002F207A">
      <w:pPr>
        <w:numPr>
          <w:ilvl w:val="0"/>
          <w:numId w:val="27"/>
        </w:numPr>
        <w:spacing w:after="0" w:line="360" w:lineRule="auto"/>
      </w:pPr>
      <w:r w:rsidRPr="00D7532E">
        <w:t xml:space="preserve">(5 points). </w:t>
      </w:r>
      <w:r w:rsidR="0083747D" w:rsidRPr="00D7532E">
        <w:t xml:space="preserve">What is the probability that an observation </w:t>
      </w:r>
      <w:r w:rsidR="00185130" w:rsidRPr="00D7532E">
        <w:t xml:space="preserve">will be assigned to </w:t>
      </w:r>
      <w:r w:rsidR="0083747D" w:rsidRPr="00D7532E">
        <w:t xml:space="preserve">the Test partition given that CAR_USE </w:t>
      </w:r>
      <w:r w:rsidR="0083319D" w:rsidRPr="00D7532E">
        <w:t xml:space="preserve">is </w:t>
      </w:r>
      <w:r w:rsidR="0083747D" w:rsidRPr="00D7532E">
        <w:rPr>
          <w:i/>
        </w:rPr>
        <w:t>Private</w:t>
      </w:r>
      <w:r w:rsidR="0083747D" w:rsidRPr="00D7532E">
        <w:t>?</w:t>
      </w:r>
    </w:p>
    <w:p w14:paraId="29E62207" w14:textId="6843BA1B" w:rsidR="00CE6F52" w:rsidRPr="00D43773" w:rsidRDefault="00D43773" w:rsidP="002F207A">
      <w:pPr>
        <w:spacing w:after="0" w:line="360" w:lineRule="auto"/>
        <w:ind w:left="720"/>
        <w:rPr>
          <w:b/>
          <w:bCs/>
        </w:rPr>
      </w:pPr>
      <w:r>
        <w:rPr>
          <w:b/>
          <w:bCs/>
        </w:rPr>
        <w:t>Probability: 0.2999</w:t>
      </w:r>
    </w:p>
    <w:p w14:paraId="28E311FE" w14:textId="22E4FC88" w:rsidR="00EF3C98" w:rsidRDefault="00F570F7" w:rsidP="00EF3C98">
      <w:pPr>
        <w:pStyle w:val="Heading1"/>
      </w:pPr>
      <w:r>
        <w:t xml:space="preserve">Question </w:t>
      </w:r>
      <w:r w:rsidR="0083319D">
        <w:t>5</w:t>
      </w:r>
      <w:r w:rsidR="00243879">
        <w:t xml:space="preserve"> (</w:t>
      </w:r>
      <w:r w:rsidR="00C679E1">
        <w:t>3</w:t>
      </w:r>
      <w:r w:rsidR="00EF3C98">
        <w:t>0 points)</w:t>
      </w:r>
    </w:p>
    <w:p w14:paraId="2A361611" w14:textId="0C64653D" w:rsidR="00EF3C98" w:rsidRDefault="00EF3C98" w:rsidP="0083319D">
      <w:pPr>
        <w:spacing w:after="0" w:line="360" w:lineRule="auto"/>
      </w:pPr>
      <w:r>
        <w:t xml:space="preserve">Please </w:t>
      </w:r>
      <w:r w:rsidR="005B1BC3">
        <w:t>provide information about your decision tree</w:t>
      </w:r>
      <w:r w:rsidR="00185130">
        <w:t xml:space="preserve"> that is trained on the Training partition</w:t>
      </w:r>
      <w:r>
        <w:t>.</w:t>
      </w:r>
      <w:r w:rsidR="00846E21">
        <w:t xml:space="preserve">  You will need to write your own Python program to find the answers.</w:t>
      </w:r>
    </w:p>
    <w:p w14:paraId="77F94704" w14:textId="5EEB993C" w:rsidR="005B1BC3" w:rsidRDefault="005B1BC3" w:rsidP="0083319D">
      <w:pPr>
        <w:numPr>
          <w:ilvl w:val="0"/>
          <w:numId w:val="31"/>
        </w:numPr>
        <w:spacing w:after="0" w:line="360" w:lineRule="auto"/>
      </w:pPr>
      <w:r>
        <w:t>(5 points). What is the entropy value of the root node?</w:t>
      </w:r>
    </w:p>
    <w:p w14:paraId="0F627555" w14:textId="3ECA263B" w:rsidR="00A07ADE" w:rsidRPr="00A07ADE" w:rsidRDefault="00A07ADE" w:rsidP="00A07ADE">
      <w:pPr>
        <w:spacing w:after="0" w:line="360" w:lineRule="auto"/>
        <w:ind w:left="720"/>
        <w:rPr>
          <w:b/>
          <w:bCs/>
        </w:rPr>
      </w:pPr>
      <w:r>
        <w:rPr>
          <w:b/>
          <w:bCs/>
        </w:rPr>
        <w:t>0.9489</w:t>
      </w:r>
    </w:p>
    <w:p w14:paraId="3126512D" w14:textId="74248F76" w:rsidR="00103999" w:rsidRDefault="00103999" w:rsidP="0083319D">
      <w:pPr>
        <w:numPr>
          <w:ilvl w:val="0"/>
          <w:numId w:val="31"/>
        </w:numPr>
        <w:spacing w:after="0" w:line="360" w:lineRule="auto"/>
      </w:pPr>
      <w:r>
        <w:t xml:space="preserve">(5 points). What is the split criterion (i.e., </w:t>
      </w:r>
      <w:r w:rsidR="00185130">
        <w:t>feature</w:t>
      </w:r>
      <w:r>
        <w:t xml:space="preserve"> name and values in the two branches) of the first layer?</w:t>
      </w:r>
    </w:p>
    <w:p w14:paraId="0228A679" w14:textId="3536BFEF" w:rsidR="00390588" w:rsidRPr="00F12D22" w:rsidRDefault="00725A5C" w:rsidP="00F12D22">
      <w:pPr>
        <w:spacing w:after="0" w:line="360" w:lineRule="auto"/>
        <w:ind w:left="720"/>
        <w:rPr>
          <w:b/>
          <w:bCs/>
        </w:rPr>
      </w:pPr>
      <w:r>
        <w:rPr>
          <w:b/>
          <w:bCs/>
        </w:rPr>
        <w:t xml:space="preserve">With entropy of 0.719, </w:t>
      </w:r>
      <w:r w:rsidR="00953B57">
        <w:rPr>
          <w:b/>
          <w:bCs/>
        </w:rPr>
        <w:t>Occupation</w:t>
      </w:r>
      <w:r w:rsidR="008346AB">
        <w:rPr>
          <w:b/>
          <w:bCs/>
        </w:rPr>
        <w:t xml:space="preserve"> </w:t>
      </w:r>
      <w:r>
        <w:rPr>
          <w:b/>
          <w:bCs/>
        </w:rPr>
        <w:t xml:space="preserve">is the split criterion of the first layer </w:t>
      </w:r>
      <w:r w:rsidR="008346AB">
        <w:rPr>
          <w:b/>
          <w:bCs/>
        </w:rPr>
        <w:t>with the values in the branches being {Clerical, Doctor, Home Maker, Lawyer, Manager, Professional} and {Blue Collar, Student, Unknown}</w:t>
      </w:r>
    </w:p>
    <w:p w14:paraId="2604F468" w14:textId="07A34C54" w:rsidR="00103999" w:rsidRDefault="00103999" w:rsidP="0083319D">
      <w:pPr>
        <w:numPr>
          <w:ilvl w:val="0"/>
          <w:numId w:val="31"/>
        </w:numPr>
        <w:spacing w:after="0" w:line="360" w:lineRule="auto"/>
      </w:pPr>
      <w:r>
        <w:t>(</w:t>
      </w:r>
      <w:r w:rsidR="00C679E1">
        <w:t>5</w:t>
      </w:r>
      <w:r>
        <w:t xml:space="preserve"> points). What is the entropy of the split of the first layer?</w:t>
      </w:r>
    </w:p>
    <w:p w14:paraId="1EB3DD01" w14:textId="63A8CD66" w:rsidR="00801CFF" w:rsidRPr="005624FA" w:rsidRDefault="00A7618B" w:rsidP="00801CFF">
      <w:pPr>
        <w:spacing w:after="0" w:line="360" w:lineRule="auto"/>
        <w:ind w:left="720"/>
      </w:pPr>
      <w:r>
        <w:rPr>
          <w:b/>
          <w:bCs/>
        </w:rPr>
        <w:t>The entropy of the split of the first layer is 0.719.</w:t>
      </w:r>
      <w:r w:rsidR="00BB54D7">
        <w:rPr>
          <w:b/>
          <w:bCs/>
        </w:rPr>
        <w:t xml:space="preserve"> After the split, the left branch</w:t>
      </w:r>
      <w:r w:rsidR="00986325">
        <w:rPr>
          <w:b/>
          <w:bCs/>
        </w:rPr>
        <w:t xml:space="preserve"> results in a node</w:t>
      </w:r>
      <w:r w:rsidR="002915AC">
        <w:rPr>
          <w:b/>
          <w:bCs/>
        </w:rPr>
        <w:t>(Education)</w:t>
      </w:r>
      <w:r w:rsidR="00986325">
        <w:rPr>
          <w:b/>
          <w:bCs/>
        </w:rPr>
        <w:t xml:space="preserve"> with entropy of</w:t>
      </w:r>
      <w:r w:rsidR="002915AC">
        <w:rPr>
          <w:b/>
          <w:bCs/>
        </w:rPr>
        <w:t xml:space="preserve"> 0.679</w:t>
      </w:r>
      <w:r w:rsidR="00986325">
        <w:rPr>
          <w:b/>
          <w:bCs/>
        </w:rPr>
        <w:t xml:space="preserve"> and right branch results in node</w:t>
      </w:r>
      <w:r w:rsidR="002915AC">
        <w:rPr>
          <w:b/>
          <w:bCs/>
        </w:rPr>
        <w:t>(Car Type)</w:t>
      </w:r>
      <w:r w:rsidR="00986325">
        <w:rPr>
          <w:b/>
          <w:bCs/>
        </w:rPr>
        <w:t xml:space="preserve"> with </w:t>
      </w:r>
      <w:r w:rsidR="00986325">
        <w:rPr>
          <w:b/>
          <w:bCs/>
        </w:rPr>
        <w:lastRenderedPageBreak/>
        <w:t>entropy of</w:t>
      </w:r>
      <w:r w:rsidR="002915AC">
        <w:rPr>
          <w:b/>
          <w:bCs/>
        </w:rPr>
        <w:t xml:space="preserve"> 0.335</w:t>
      </w:r>
      <w:r w:rsidR="00986325">
        <w:rPr>
          <w:b/>
          <w:bCs/>
        </w:rPr>
        <w:t>.</w:t>
      </w:r>
      <w:r w:rsidR="00A55C71">
        <w:rPr>
          <w:b/>
          <w:bCs/>
        </w:rPr>
        <w:t xml:space="preserve"> The education node has branches of (Below High School) and (High School, Bachelors, Master, Doctors). The car type node has branches of (Minivan, SUV, Sports Car) and (Panel Truck, Pickup, Van)</w:t>
      </w:r>
    </w:p>
    <w:p w14:paraId="35CD680E" w14:textId="1D8B15B8" w:rsidR="005B1BC3" w:rsidRDefault="005B1BC3" w:rsidP="0083319D">
      <w:pPr>
        <w:numPr>
          <w:ilvl w:val="0"/>
          <w:numId w:val="31"/>
        </w:numPr>
        <w:spacing w:after="0" w:line="360" w:lineRule="auto"/>
      </w:pPr>
      <w:r>
        <w:t>(</w:t>
      </w:r>
      <w:r w:rsidR="00C679E1">
        <w:t>5</w:t>
      </w:r>
      <w:r>
        <w:t xml:space="preserve"> points). Describe all your leaves</w:t>
      </w:r>
      <w:r w:rsidR="00185130">
        <w:t xml:space="preserve"> (i.e., terminal nodes)</w:t>
      </w:r>
      <w:r w:rsidR="00C679E1">
        <w:t xml:space="preserve"> in a table</w:t>
      </w:r>
      <w:r>
        <w:t>.  Please include the decision rules</w:t>
      </w:r>
      <w:r w:rsidR="00103999">
        <w:t xml:space="preserve"> </w:t>
      </w:r>
      <w:r>
        <w:t>and the counts of the target values.</w:t>
      </w:r>
    </w:p>
    <w:p w14:paraId="49403B08" w14:textId="77777777" w:rsidR="008F02C4" w:rsidRPr="008F02C4" w:rsidRDefault="008F02C4" w:rsidP="008F02C4">
      <w:pPr>
        <w:spacing w:after="0" w:line="360" w:lineRule="auto"/>
        <w:ind w:left="720"/>
        <w:rPr>
          <w:b/>
          <w:bCs/>
        </w:rPr>
      </w:pPr>
      <w:r w:rsidRPr="008F02C4">
        <w:rPr>
          <w:b/>
          <w:bCs/>
        </w:rPr>
        <w:t>Leave 1</w:t>
      </w:r>
    </w:p>
    <w:p w14:paraId="40257D79" w14:textId="77777777" w:rsidR="008F02C4" w:rsidRPr="008F02C4" w:rsidRDefault="008F02C4" w:rsidP="008F02C4">
      <w:pPr>
        <w:spacing w:after="0" w:line="360" w:lineRule="auto"/>
        <w:ind w:left="720"/>
        <w:rPr>
          <w:b/>
          <w:bCs/>
        </w:rPr>
      </w:pPr>
      <w:r w:rsidRPr="008F02C4">
        <w:rPr>
          <w:b/>
          <w:bCs/>
        </w:rPr>
        <w:t>('Blue Collar', 'Student', 'Unknown') -&gt; (Below High School)</w:t>
      </w:r>
    </w:p>
    <w:p w14:paraId="794B5415" w14:textId="77777777" w:rsidR="008F02C4" w:rsidRPr="008F02C4" w:rsidRDefault="008F02C4" w:rsidP="008F02C4">
      <w:pPr>
        <w:spacing w:after="0" w:line="360" w:lineRule="auto"/>
        <w:ind w:left="720"/>
        <w:rPr>
          <w:b/>
          <w:bCs/>
        </w:rPr>
      </w:pPr>
      <w:r w:rsidRPr="008F02C4">
        <w:rPr>
          <w:b/>
          <w:bCs/>
        </w:rPr>
        <w:t>Total Count: 578</w:t>
      </w:r>
    </w:p>
    <w:p w14:paraId="59E5B49F" w14:textId="77777777" w:rsidR="008F02C4" w:rsidRPr="008F02C4" w:rsidRDefault="008F02C4" w:rsidP="008F02C4">
      <w:pPr>
        <w:spacing w:after="0" w:line="360" w:lineRule="auto"/>
        <w:ind w:left="720"/>
        <w:rPr>
          <w:b/>
          <w:bCs/>
        </w:rPr>
      </w:pPr>
      <w:r w:rsidRPr="008F02C4">
        <w:rPr>
          <w:b/>
          <w:bCs/>
        </w:rPr>
        <w:t>Commercial: 155</w:t>
      </w:r>
    </w:p>
    <w:p w14:paraId="5C4F0F80" w14:textId="77777777" w:rsidR="008F02C4" w:rsidRPr="008F02C4" w:rsidRDefault="008F02C4" w:rsidP="008F02C4">
      <w:pPr>
        <w:spacing w:after="0" w:line="360" w:lineRule="auto"/>
        <w:ind w:left="720"/>
        <w:rPr>
          <w:b/>
          <w:bCs/>
        </w:rPr>
      </w:pPr>
      <w:r w:rsidRPr="008F02C4">
        <w:rPr>
          <w:b/>
          <w:bCs/>
        </w:rPr>
        <w:t>Private: 423</w:t>
      </w:r>
    </w:p>
    <w:p w14:paraId="6012963D" w14:textId="77777777" w:rsidR="008F02C4" w:rsidRPr="008F02C4" w:rsidRDefault="008F02C4" w:rsidP="008F02C4">
      <w:pPr>
        <w:spacing w:after="0" w:line="360" w:lineRule="auto"/>
        <w:ind w:left="720"/>
        <w:rPr>
          <w:b/>
          <w:bCs/>
        </w:rPr>
      </w:pPr>
    </w:p>
    <w:p w14:paraId="441A7BD9" w14:textId="77777777" w:rsidR="008F02C4" w:rsidRPr="008F02C4" w:rsidRDefault="008F02C4" w:rsidP="008F02C4">
      <w:pPr>
        <w:spacing w:after="0" w:line="360" w:lineRule="auto"/>
        <w:ind w:left="720"/>
        <w:rPr>
          <w:b/>
          <w:bCs/>
        </w:rPr>
      </w:pPr>
      <w:r w:rsidRPr="008F02C4">
        <w:rPr>
          <w:b/>
          <w:bCs/>
        </w:rPr>
        <w:t>Leave 2</w:t>
      </w:r>
    </w:p>
    <w:p w14:paraId="470E1DEE" w14:textId="77777777" w:rsidR="008F02C4" w:rsidRPr="008F02C4" w:rsidRDefault="008F02C4" w:rsidP="008F02C4">
      <w:pPr>
        <w:spacing w:after="0" w:line="360" w:lineRule="auto"/>
        <w:ind w:left="720"/>
        <w:rPr>
          <w:b/>
          <w:bCs/>
        </w:rPr>
      </w:pPr>
      <w:r w:rsidRPr="008F02C4">
        <w:rPr>
          <w:b/>
          <w:bCs/>
        </w:rPr>
        <w:t>('Blue Collar', 'Student', 'Unknown') -&gt; (High School, Bachelors, Masters, Doctors)</w:t>
      </w:r>
    </w:p>
    <w:p w14:paraId="039F1519" w14:textId="77777777" w:rsidR="008F02C4" w:rsidRPr="008F02C4" w:rsidRDefault="008F02C4" w:rsidP="008F02C4">
      <w:pPr>
        <w:spacing w:after="0" w:line="360" w:lineRule="auto"/>
        <w:ind w:left="720"/>
        <w:rPr>
          <w:b/>
          <w:bCs/>
        </w:rPr>
      </w:pPr>
      <w:r w:rsidRPr="008F02C4">
        <w:rPr>
          <w:b/>
          <w:bCs/>
        </w:rPr>
        <w:t>Total Count: 2108</w:t>
      </w:r>
    </w:p>
    <w:p w14:paraId="08F90733" w14:textId="77777777" w:rsidR="008F02C4" w:rsidRPr="008F02C4" w:rsidRDefault="008F02C4" w:rsidP="008F02C4">
      <w:pPr>
        <w:spacing w:after="0" w:line="360" w:lineRule="auto"/>
        <w:ind w:left="720"/>
        <w:rPr>
          <w:b/>
          <w:bCs/>
        </w:rPr>
      </w:pPr>
      <w:r w:rsidRPr="008F02C4">
        <w:rPr>
          <w:b/>
          <w:bCs/>
        </w:rPr>
        <w:t>Commercial: 1770</w:t>
      </w:r>
    </w:p>
    <w:p w14:paraId="5495DBF5" w14:textId="77777777" w:rsidR="008F02C4" w:rsidRPr="008F02C4" w:rsidRDefault="008F02C4" w:rsidP="008F02C4">
      <w:pPr>
        <w:spacing w:after="0" w:line="360" w:lineRule="auto"/>
        <w:ind w:left="720"/>
        <w:rPr>
          <w:b/>
          <w:bCs/>
        </w:rPr>
      </w:pPr>
      <w:r w:rsidRPr="008F02C4">
        <w:rPr>
          <w:b/>
          <w:bCs/>
        </w:rPr>
        <w:t>Private: 338</w:t>
      </w:r>
    </w:p>
    <w:p w14:paraId="14243B32" w14:textId="77777777" w:rsidR="008F02C4" w:rsidRPr="008F02C4" w:rsidRDefault="008F02C4" w:rsidP="008F02C4">
      <w:pPr>
        <w:spacing w:after="0" w:line="360" w:lineRule="auto"/>
        <w:ind w:left="720"/>
        <w:rPr>
          <w:b/>
          <w:bCs/>
        </w:rPr>
      </w:pPr>
    </w:p>
    <w:p w14:paraId="4CFFA3F0" w14:textId="77777777" w:rsidR="008F02C4" w:rsidRPr="008F02C4" w:rsidRDefault="008F02C4" w:rsidP="008F02C4">
      <w:pPr>
        <w:spacing w:after="0" w:line="360" w:lineRule="auto"/>
        <w:ind w:left="720"/>
        <w:rPr>
          <w:b/>
          <w:bCs/>
        </w:rPr>
      </w:pPr>
      <w:r w:rsidRPr="008F02C4">
        <w:rPr>
          <w:b/>
          <w:bCs/>
        </w:rPr>
        <w:t>Leave 3</w:t>
      </w:r>
    </w:p>
    <w:p w14:paraId="0640FF90" w14:textId="77777777" w:rsidR="008F02C4" w:rsidRPr="008F02C4" w:rsidRDefault="008F02C4" w:rsidP="008F02C4">
      <w:pPr>
        <w:spacing w:after="0" w:line="360" w:lineRule="auto"/>
        <w:ind w:left="720"/>
        <w:rPr>
          <w:b/>
          <w:bCs/>
        </w:rPr>
      </w:pPr>
      <w:r w:rsidRPr="008F02C4">
        <w:rPr>
          <w:b/>
          <w:bCs/>
        </w:rPr>
        <w:t>('Clerical', 'Doctor', 'Home Maker', 'Lawyer', 'Manager', 'Professional') -&gt; ('Minivan', 'SUV', 'Sports Car')</w:t>
      </w:r>
    </w:p>
    <w:p w14:paraId="0698F4D5" w14:textId="77777777" w:rsidR="008F02C4" w:rsidRPr="008F02C4" w:rsidRDefault="008F02C4" w:rsidP="008F02C4">
      <w:pPr>
        <w:spacing w:after="0" w:line="360" w:lineRule="auto"/>
        <w:ind w:left="720"/>
        <w:rPr>
          <w:b/>
          <w:bCs/>
        </w:rPr>
      </w:pPr>
      <w:r w:rsidRPr="008F02C4">
        <w:rPr>
          <w:b/>
          <w:bCs/>
        </w:rPr>
        <w:t>Total Count: 3225</w:t>
      </w:r>
    </w:p>
    <w:p w14:paraId="34F547BA" w14:textId="77777777" w:rsidR="008F02C4" w:rsidRPr="008F02C4" w:rsidRDefault="008F02C4" w:rsidP="008F02C4">
      <w:pPr>
        <w:spacing w:after="0" w:line="360" w:lineRule="auto"/>
        <w:ind w:left="720"/>
        <w:rPr>
          <w:b/>
          <w:bCs/>
        </w:rPr>
      </w:pPr>
      <w:r w:rsidRPr="008F02C4">
        <w:rPr>
          <w:b/>
          <w:bCs/>
        </w:rPr>
        <w:t>Commercial: 27</w:t>
      </w:r>
    </w:p>
    <w:p w14:paraId="1F71B0C2" w14:textId="106E1576" w:rsidR="008F02C4" w:rsidRDefault="008F02C4" w:rsidP="00F12D22">
      <w:pPr>
        <w:spacing w:after="0" w:line="360" w:lineRule="auto"/>
        <w:ind w:left="720"/>
        <w:rPr>
          <w:b/>
          <w:bCs/>
        </w:rPr>
      </w:pPr>
      <w:r w:rsidRPr="008F02C4">
        <w:rPr>
          <w:b/>
          <w:bCs/>
        </w:rPr>
        <w:t>Private: 3198</w:t>
      </w:r>
    </w:p>
    <w:p w14:paraId="6A39F6FA" w14:textId="77777777" w:rsidR="00F12D22" w:rsidRPr="008F02C4" w:rsidRDefault="00F12D22" w:rsidP="00F12D22">
      <w:pPr>
        <w:spacing w:after="0" w:line="360" w:lineRule="auto"/>
        <w:ind w:left="720"/>
        <w:rPr>
          <w:b/>
          <w:bCs/>
        </w:rPr>
      </w:pPr>
    </w:p>
    <w:p w14:paraId="25079CB8" w14:textId="77777777" w:rsidR="008F02C4" w:rsidRPr="008F02C4" w:rsidRDefault="008F02C4" w:rsidP="008F02C4">
      <w:pPr>
        <w:spacing w:after="0" w:line="360" w:lineRule="auto"/>
        <w:ind w:left="720"/>
        <w:rPr>
          <w:b/>
          <w:bCs/>
        </w:rPr>
      </w:pPr>
      <w:r w:rsidRPr="008F02C4">
        <w:rPr>
          <w:b/>
          <w:bCs/>
        </w:rPr>
        <w:t>Leave 4</w:t>
      </w:r>
    </w:p>
    <w:p w14:paraId="3013FF0F" w14:textId="77777777" w:rsidR="008F02C4" w:rsidRPr="008F02C4" w:rsidRDefault="008F02C4" w:rsidP="008F02C4">
      <w:pPr>
        <w:spacing w:after="0" w:line="360" w:lineRule="auto"/>
        <w:ind w:left="720"/>
        <w:rPr>
          <w:b/>
          <w:bCs/>
        </w:rPr>
      </w:pPr>
      <w:r w:rsidRPr="008F02C4">
        <w:rPr>
          <w:b/>
          <w:bCs/>
        </w:rPr>
        <w:t>('Clerical', 'Doctor', 'Home Maker', 'Lawyer', 'Manager', 'Professional') -&gt; ('Panel Truck', 'Pickup', 'Van')</w:t>
      </w:r>
    </w:p>
    <w:p w14:paraId="0A2CAF7B" w14:textId="77777777" w:rsidR="008F02C4" w:rsidRPr="008F02C4" w:rsidRDefault="008F02C4" w:rsidP="008F02C4">
      <w:pPr>
        <w:spacing w:after="0" w:line="360" w:lineRule="auto"/>
        <w:ind w:left="720"/>
        <w:rPr>
          <w:b/>
          <w:bCs/>
        </w:rPr>
      </w:pPr>
      <w:r w:rsidRPr="008F02C4">
        <w:rPr>
          <w:b/>
          <w:bCs/>
        </w:rPr>
        <w:t>Total Count: 1300</w:t>
      </w:r>
    </w:p>
    <w:p w14:paraId="6F54AAAB" w14:textId="77777777" w:rsidR="008F02C4" w:rsidRPr="008F02C4" w:rsidRDefault="008F02C4" w:rsidP="008F02C4">
      <w:pPr>
        <w:spacing w:after="0" w:line="360" w:lineRule="auto"/>
        <w:ind w:left="720"/>
        <w:rPr>
          <w:b/>
          <w:bCs/>
        </w:rPr>
      </w:pPr>
      <w:r w:rsidRPr="008F02C4">
        <w:rPr>
          <w:b/>
          <w:bCs/>
        </w:rPr>
        <w:t>Commercial: 700</w:t>
      </w:r>
    </w:p>
    <w:p w14:paraId="7BCD0703" w14:textId="1E2449AD" w:rsidR="00072F87" w:rsidRPr="008F02C4" w:rsidRDefault="008F02C4" w:rsidP="008F02C4">
      <w:pPr>
        <w:spacing w:after="0" w:line="360" w:lineRule="auto"/>
        <w:ind w:left="720"/>
        <w:rPr>
          <w:b/>
          <w:bCs/>
        </w:rPr>
      </w:pPr>
      <w:r w:rsidRPr="008F02C4">
        <w:rPr>
          <w:b/>
          <w:bCs/>
        </w:rPr>
        <w:t>Private: 600</w:t>
      </w:r>
    </w:p>
    <w:p w14:paraId="3B711AB0" w14:textId="6796C071" w:rsidR="00C679E1" w:rsidRDefault="00876440" w:rsidP="0083319D">
      <w:pPr>
        <w:numPr>
          <w:ilvl w:val="0"/>
          <w:numId w:val="31"/>
        </w:numPr>
        <w:spacing w:after="0" w:line="360" w:lineRule="auto"/>
      </w:pPr>
      <w:r>
        <w:t xml:space="preserve">(5 points). What </w:t>
      </w:r>
      <w:r w:rsidR="00C679E1">
        <w:t>is</w:t>
      </w:r>
      <w:r>
        <w:t xml:space="preserve"> the K</w:t>
      </w:r>
      <w:r w:rsidRPr="00876440">
        <w:t>olmogorov</w:t>
      </w:r>
      <w:r>
        <w:t>-S</w:t>
      </w:r>
      <w:r w:rsidRPr="00876440">
        <w:t>mirnov</w:t>
      </w:r>
      <w:r>
        <w:t xml:space="preserve"> statistic</w:t>
      </w:r>
      <w:r w:rsidR="00C679E1">
        <w:t>?</w:t>
      </w:r>
    </w:p>
    <w:p w14:paraId="1D619136" w14:textId="34220D0A" w:rsidR="008F02C4" w:rsidRDefault="00602AA3" w:rsidP="008F02C4">
      <w:pPr>
        <w:spacing w:after="0" w:line="360" w:lineRule="auto"/>
        <w:ind w:left="720"/>
        <w:rPr>
          <w:b/>
          <w:bCs/>
        </w:rPr>
      </w:pPr>
      <w:r>
        <w:rPr>
          <w:b/>
          <w:bCs/>
        </w:rPr>
        <w:t>0.737</w:t>
      </w:r>
    </w:p>
    <w:p w14:paraId="195B06C9" w14:textId="28F20DF8" w:rsidR="00FE75AC" w:rsidRPr="00602AA3" w:rsidRDefault="00FE75AC" w:rsidP="008F02C4">
      <w:pPr>
        <w:spacing w:after="0" w:line="360" w:lineRule="auto"/>
        <w:ind w:left="720"/>
        <w:rPr>
          <w:b/>
          <w:bCs/>
        </w:rPr>
      </w:pPr>
      <w:r>
        <w:rPr>
          <w:noProof/>
        </w:rPr>
        <w:lastRenderedPageBreak/>
        <w:drawing>
          <wp:inline distT="0" distB="0" distL="0" distR="0" wp14:anchorId="690EA853" wp14:editId="725C720F">
            <wp:extent cx="4903317"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531405"/>
                    </a:xfrm>
                    <a:prstGeom prst="rect">
                      <a:avLst/>
                    </a:prstGeom>
                  </pic:spPr>
                </pic:pic>
              </a:graphicData>
            </a:graphic>
          </wp:inline>
        </w:drawing>
      </w:r>
    </w:p>
    <w:p w14:paraId="13A94855" w14:textId="430C7625" w:rsidR="00876440" w:rsidRDefault="00C679E1" w:rsidP="0083319D">
      <w:pPr>
        <w:numPr>
          <w:ilvl w:val="0"/>
          <w:numId w:val="31"/>
        </w:numPr>
        <w:spacing w:after="0" w:line="360" w:lineRule="auto"/>
      </w:pPr>
      <w:r>
        <w:t xml:space="preserve">(5 points). What is your suggested </w:t>
      </w:r>
      <w:r w:rsidR="00876440">
        <w:t xml:space="preserve">event probability cutoff value? </w:t>
      </w:r>
    </w:p>
    <w:p w14:paraId="501D45C1" w14:textId="16A5172E" w:rsidR="008F02C4" w:rsidRPr="00602AA3" w:rsidRDefault="00602AA3" w:rsidP="008F02C4">
      <w:pPr>
        <w:spacing w:after="0" w:line="360" w:lineRule="auto"/>
        <w:ind w:left="720"/>
        <w:rPr>
          <w:b/>
          <w:bCs/>
        </w:rPr>
      </w:pPr>
      <w:r>
        <w:rPr>
          <w:b/>
          <w:bCs/>
        </w:rPr>
        <w:t>0.538</w:t>
      </w:r>
    </w:p>
    <w:p w14:paraId="241DA81F" w14:textId="584B60E6" w:rsidR="002235FF" w:rsidRDefault="002235FF" w:rsidP="002235FF">
      <w:pPr>
        <w:pStyle w:val="Heading1"/>
      </w:pPr>
      <w:r>
        <w:t xml:space="preserve">Question </w:t>
      </w:r>
      <w:r w:rsidR="0083319D">
        <w:t>6</w:t>
      </w:r>
      <w:r>
        <w:t xml:space="preserve"> (</w:t>
      </w:r>
      <w:r w:rsidR="00C679E1">
        <w:t>3</w:t>
      </w:r>
      <w:r>
        <w:t>0 points)</w:t>
      </w:r>
    </w:p>
    <w:p w14:paraId="20C7683C" w14:textId="66FC45E9" w:rsidR="002235FF" w:rsidRDefault="002235FF" w:rsidP="0083319D">
      <w:pPr>
        <w:spacing w:after="0" w:line="360" w:lineRule="auto"/>
      </w:pPr>
      <w:r>
        <w:t xml:space="preserve">Please apply your decision tree to the </w:t>
      </w:r>
      <w:r w:rsidR="00A463E3">
        <w:t>T</w:t>
      </w:r>
      <w:r>
        <w:t>est partition and then provide the following information.</w:t>
      </w:r>
      <w:r w:rsidR="00B4144F">
        <w:t xml:space="preserve"> You will </w:t>
      </w:r>
      <w:r w:rsidR="00635E0F">
        <w:t xml:space="preserve">choose whether to call sklearn functions or </w:t>
      </w:r>
      <w:r w:rsidR="00B4144F">
        <w:t>write your own Python program to find the answers.</w:t>
      </w:r>
    </w:p>
    <w:p w14:paraId="529D3DB6" w14:textId="5C7C1CC8" w:rsidR="00876440" w:rsidRDefault="00876440" w:rsidP="0083319D">
      <w:pPr>
        <w:numPr>
          <w:ilvl w:val="0"/>
          <w:numId w:val="33"/>
        </w:numPr>
        <w:spacing w:after="0" w:line="360" w:lineRule="auto"/>
      </w:pPr>
      <w:r>
        <w:t xml:space="preserve">(5 points). </w:t>
      </w:r>
      <w:r w:rsidR="00185130">
        <w:t xml:space="preserve">Based on your suggested </w:t>
      </w:r>
      <w:r>
        <w:t>K</w:t>
      </w:r>
      <w:r w:rsidRPr="00876440">
        <w:t>olmogorov</w:t>
      </w:r>
      <w:r>
        <w:t>-S</w:t>
      </w:r>
      <w:r w:rsidRPr="00876440">
        <w:t>mirnov</w:t>
      </w:r>
      <w:r>
        <w:t xml:space="preserve"> event probability cutoff value as the threshold, what is the Misclassification Rate in the Test partition?</w:t>
      </w:r>
    </w:p>
    <w:p w14:paraId="2069040B" w14:textId="42868203" w:rsidR="00794810" w:rsidRPr="00794810" w:rsidRDefault="00794810" w:rsidP="00794810">
      <w:pPr>
        <w:spacing w:after="0" w:line="360" w:lineRule="auto"/>
        <w:ind w:left="720"/>
        <w:rPr>
          <w:b/>
          <w:bCs/>
        </w:rPr>
      </w:pPr>
      <w:r>
        <w:rPr>
          <w:b/>
          <w:bCs/>
        </w:rPr>
        <w:t>0.155</w:t>
      </w:r>
    </w:p>
    <w:p w14:paraId="364F6756" w14:textId="3D368EB9" w:rsidR="002235FF" w:rsidRDefault="002235FF" w:rsidP="0083319D">
      <w:pPr>
        <w:numPr>
          <w:ilvl w:val="0"/>
          <w:numId w:val="33"/>
        </w:numPr>
        <w:spacing w:after="0" w:line="360" w:lineRule="auto"/>
      </w:pPr>
      <w:r>
        <w:t>(</w:t>
      </w:r>
      <w:r w:rsidR="00876440">
        <w:t>5</w:t>
      </w:r>
      <w:r>
        <w:t xml:space="preserve"> points). </w:t>
      </w:r>
      <w:r w:rsidR="00A463E3">
        <w:t>What is the Root Average Squared Error in the Test partition</w:t>
      </w:r>
      <w:r>
        <w:t>?</w:t>
      </w:r>
    </w:p>
    <w:p w14:paraId="710E1CAE" w14:textId="05294C6D" w:rsidR="00794810" w:rsidRPr="00794810" w:rsidRDefault="00363695" w:rsidP="00794810">
      <w:pPr>
        <w:spacing w:after="0" w:line="360" w:lineRule="auto"/>
        <w:ind w:left="720"/>
        <w:rPr>
          <w:b/>
          <w:bCs/>
        </w:rPr>
      </w:pPr>
      <w:r>
        <w:rPr>
          <w:b/>
          <w:bCs/>
        </w:rPr>
        <w:t>0.312</w:t>
      </w:r>
    </w:p>
    <w:p w14:paraId="1F3C1B92" w14:textId="456F385F" w:rsidR="002235FF" w:rsidRDefault="002235FF" w:rsidP="0083319D">
      <w:pPr>
        <w:numPr>
          <w:ilvl w:val="0"/>
          <w:numId w:val="33"/>
        </w:numPr>
        <w:spacing w:after="0" w:line="360" w:lineRule="auto"/>
      </w:pPr>
      <w:r>
        <w:t>(</w:t>
      </w:r>
      <w:r w:rsidR="00876440">
        <w:t>5</w:t>
      </w:r>
      <w:r>
        <w:t xml:space="preserve"> points). </w:t>
      </w:r>
      <w:r w:rsidR="00A463E3">
        <w:t>What is the Area Under Curve in the Test partition</w:t>
      </w:r>
      <w:r>
        <w:t>?</w:t>
      </w:r>
    </w:p>
    <w:p w14:paraId="56D26369" w14:textId="27592F79" w:rsidR="00794810" w:rsidRPr="001B0CD9" w:rsidRDefault="001B0CD9" w:rsidP="00794810">
      <w:pPr>
        <w:spacing w:after="0" w:line="360" w:lineRule="auto"/>
        <w:ind w:left="720"/>
        <w:rPr>
          <w:b/>
          <w:bCs/>
        </w:rPr>
      </w:pPr>
      <w:r>
        <w:rPr>
          <w:b/>
          <w:bCs/>
        </w:rPr>
        <w:t>0.927</w:t>
      </w:r>
    </w:p>
    <w:p w14:paraId="41FD4E27" w14:textId="603C973F" w:rsidR="00876440" w:rsidRDefault="00876440" w:rsidP="0083319D">
      <w:pPr>
        <w:numPr>
          <w:ilvl w:val="0"/>
          <w:numId w:val="33"/>
        </w:numPr>
        <w:spacing w:after="0" w:line="360" w:lineRule="auto"/>
      </w:pPr>
      <w:r>
        <w:t>(5 points). What is the Gini Coefficient in the Test partition?</w:t>
      </w:r>
    </w:p>
    <w:p w14:paraId="0F833F81" w14:textId="55C3B9B1" w:rsidR="00794810" w:rsidRPr="008361B3" w:rsidRDefault="008361B3" w:rsidP="00794810">
      <w:pPr>
        <w:spacing w:after="0" w:line="360" w:lineRule="auto"/>
        <w:ind w:left="720"/>
        <w:rPr>
          <w:b/>
          <w:bCs/>
        </w:rPr>
      </w:pPr>
      <w:r>
        <w:rPr>
          <w:b/>
          <w:bCs/>
        </w:rPr>
        <w:t>0.854</w:t>
      </w:r>
    </w:p>
    <w:p w14:paraId="743A49D2" w14:textId="3927F5C1" w:rsidR="00876440" w:rsidRDefault="00876440" w:rsidP="0083319D">
      <w:pPr>
        <w:numPr>
          <w:ilvl w:val="0"/>
          <w:numId w:val="33"/>
        </w:numPr>
        <w:spacing w:after="0" w:line="360" w:lineRule="auto"/>
      </w:pPr>
      <w:r>
        <w:t>(5 points). What is the Goodman-Kruskal Gamma statistic in the Test partition?</w:t>
      </w:r>
    </w:p>
    <w:p w14:paraId="4D0BC84D" w14:textId="7E66D464" w:rsidR="00794810" w:rsidRPr="0056556B" w:rsidRDefault="0056556B" w:rsidP="00794810">
      <w:pPr>
        <w:spacing w:after="0" w:line="360" w:lineRule="auto"/>
        <w:ind w:left="720"/>
        <w:rPr>
          <w:b/>
          <w:bCs/>
        </w:rPr>
      </w:pPr>
      <w:r>
        <w:rPr>
          <w:b/>
          <w:bCs/>
        </w:rPr>
        <w:t>0.937</w:t>
      </w:r>
    </w:p>
    <w:p w14:paraId="266372A0" w14:textId="58100DFC" w:rsidR="00857AC0" w:rsidRDefault="002235FF" w:rsidP="00185130">
      <w:pPr>
        <w:numPr>
          <w:ilvl w:val="0"/>
          <w:numId w:val="33"/>
        </w:numPr>
        <w:spacing w:after="0" w:line="360" w:lineRule="auto"/>
      </w:pPr>
      <w:r>
        <w:lastRenderedPageBreak/>
        <w:t>(</w:t>
      </w:r>
      <w:r w:rsidR="00C679E1">
        <w:t>5</w:t>
      </w:r>
      <w:r>
        <w:t xml:space="preserve"> points). </w:t>
      </w:r>
      <w:r w:rsidR="00A463E3">
        <w:t>Generate the Receiver Operating Characteristic curve</w:t>
      </w:r>
      <w:r w:rsidR="00C67DEC">
        <w:t xml:space="preserve"> for the Test partition</w:t>
      </w:r>
      <w:r w:rsidR="00A463E3">
        <w:t xml:space="preserve">.  The axes must be properly labeled.  Also, </w:t>
      </w:r>
      <w:r w:rsidR="00185130">
        <w:t xml:space="preserve">include </w:t>
      </w:r>
      <w:r w:rsidR="00A463E3">
        <w:t>the diagonal reference line.</w:t>
      </w:r>
    </w:p>
    <w:p w14:paraId="7AF5587B" w14:textId="25D76413" w:rsidR="00794810" w:rsidRPr="0056556B" w:rsidRDefault="00AF6356" w:rsidP="00794810">
      <w:pPr>
        <w:spacing w:after="0" w:line="360" w:lineRule="auto"/>
        <w:ind w:left="720"/>
        <w:rPr>
          <w:b/>
          <w:bCs/>
        </w:rPr>
      </w:pPr>
      <w:r>
        <w:rPr>
          <w:noProof/>
        </w:rPr>
        <w:drawing>
          <wp:inline distT="0" distB="0" distL="0" distR="0" wp14:anchorId="532704B8" wp14:editId="59512B40">
            <wp:extent cx="3203530" cy="3211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4742" cy="3253148"/>
                    </a:xfrm>
                    <a:prstGeom prst="rect">
                      <a:avLst/>
                    </a:prstGeom>
                  </pic:spPr>
                </pic:pic>
              </a:graphicData>
            </a:graphic>
          </wp:inline>
        </w:drawing>
      </w:r>
    </w:p>
    <w:sectPr w:rsidR="00794810" w:rsidRPr="0056556B" w:rsidSect="00DF44E8">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EC03F" w14:textId="77777777" w:rsidR="009A76DF" w:rsidRDefault="009A76DF" w:rsidP="00FD10A7">
      <w:pPr>
        <w:spacing w:after="0" w:line="240" w:lineRule="auto"/>
      </w:pPr>
      <w:r>
        <w:separator/>
      </w:r>
    </w:p>
  </w:endnote>
  <w:endnote w:type="continuationSeparator" w:id="0">
    <w:p w14:paraId="682B9ABE" w14:textId="77777777" w:rsidR="009A76DF" w:rsidRDefault="009A76DF"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724642"/>
      <w:docPartObj>
        <w:docPartGallery w:val="Page Numbers (Bottom of Page)"/>
        <w:docPartUnique/>
      </w:docPartObj>
    </w:sdtPr>
    <w:sdtEndPr>
      <w:rPr>
        <w:noProof/>
      </w:rPr>
    </w:sdtEndPr>
    <w:sdtContent>
      <w:p w14:paraId="286F1037" w14:textId="77777777" w:rsidR="004B0BA9" w:rsidRDefault="00DF44E8">
        <w:pPr>
          <w:pStyle w:val="Footer"/>
          <w:jc w:val="center"/>
        </w:pPr>
        <w:r>
          <w:t xml:space="preserve">Page </w:t>
        </w:r>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p>
    </w:sdtContent>
  </w:sdt>
  <w:p w14:paraId="47CDCFB1"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51748"/>
      <w:docPartObj>
        <w:docPartGallery w:val="Page Numbers (Bottom of Page)"/>
        <w:docPartUnique/>
      </w:docPartObj>
    </w:sdtPr>
    <w:sdtEndPr>
      <w:rPr>
        <w:noProof/>
      </w:rPr>
    </w:sdtEndPr>
    <w:sdtContent>
      <w:p w14:paraId="15C269F7" w14:textId="77777777" w:rsidR="00DF44E8" w:rsidRDefault="00DF44E8">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E67F169" w14:textId="77777777" w:rsidR="00DF44E8" w:rsidRDefault="00DF4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A3F84" w14:textId="77777777" w:rsidR="009A76DF" w:rsidRDefault="009A76DF" w:rsidP="00FD10A7">
      <w:pPr>
        <w:spacing w:after="0" w:line="240" w:lineRule="auto"/>
      </w:pPr>
      <w:r>
        <w:separator/>
      </w:r>
    </w:p>
  </w:footnote>
  <w:footnote w:type="continuationSeparator" w:id="0">
    <w:p w14:paraId="2F7C75B4" w14:textId="77777777" w:rsidR="009A76DF" w:rsidRDefault="009A76DF"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1167" w14:textId="30E32B19" w:rsidR="001C4809" w:rsidRDefault="00C679E1" w:rsidP="001C4809">
    <w:pPr>
      <w:pStyle w:val="Header"/>
      <w:jc w:val="right"/>
    </w:pPr>
    <w:r>
      <w:t xml:space="preserve">Introduction to </w:t>
    </w:r>
    <w:r w:rsidR="007F23D5">
      <w:t>Machine Learning</w:t>
    </w:r>
    <w:r w:rsidR="001C4809">
      <w:t xml:space="preserve">: </w:t>
    </w:r>
    <w:r>
      <w:t>Autumn</w:t>
    </w:r>
    <w:r w:rsidR="00271E20">
      <w:t xml:space="preserve"> 2020</w:t>
    </w:r>
    <w:r w:rsidR="00157BB3">
      <w:t xml:space="preserve"> Assignment </w:t>
    </w:r>
    <w:r w:rsidR="00E21C10">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81A25"/>
    <w:multiLevelType w:val="hybridMultilevel"/>
    <w:tmpl w:val="77E0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5D6827"/>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9"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2"/>
  </w:num>
  <w:num w:numId="4">
    <w:abstractNumId w:val="19"/>
  </w:num>
  <w:num w:numId="5">
    <w:abstractNumId w:val="25"/>
  </w:num>
  <w:num w:numId="6">
    <w:abstractNumId w:val="6"/>
  </w:num>
  <w:num w:numId="7">
    <w:abstractNumId w:val="4"/>
  </w:num>
  <w:num w:numId="8">
    <w:abstractNumId w:val="12"/>
  </w:num>
  <w:num w:numId="9">
    <w:abstractNumId w:val="29"/>
  </w:num>
  <w:num w:numId="10">
    <w:abstractNumId w:val="32"/>
  </w:num>
  <w:num w:numId="11">
    <w:abstractNumId w:val="20"/>
  </w:num>
  <w:num w:numId="12">
    <w:abstractNumId w:val="33"/>
  </w:num>
  <w:num w:numId="13">
    <w:abstractNumId w:val="15"/>
  </w:num>
  <w:num w:numId="14">
    <w:abstractNumId w:val="8"/>
  </w:num>
  <w:num w:numId="15">
    <w:abstractNumId w:val="0"/>
  </w:num>
  <w:num w:numId="16">
    <w:abstractNumId w:val="16"/>
  </w:num>
  <w:num w:numId="17">
    <w:abstractNumId w:val="18"/>
  </w:num>
  <w:num w:numId="18">
    <w:abstractNumId w:val="21"/>
  </w:num>
  <w:num w:numId="19">
    <w:abstractNumId w:val="17"/>
  </w:num>
  <w:num w:numId="20">
    <w:abstractNumId w:val="5"/>
  </w:num>
  <w:num w:numId="21">
    <w:abstractNumId w:val="10"/>
  </w:num>
  <w:num w:numId="22">
    <w:abstractNumId w:val="23"/>
  </w:num>
  <w:num w:numId="23">
    <w:abstractNumId w:val="14"/>
  </w:num>
  <w:num w:numId="24">
    <w:abstractNumId w:val="28"/>
  </w:num>
  <w:num w:numId="25">
    <w:abstractNumId w:val="7"/>
  </w:num>
  <w:num w:numId="26">
    <w:abstractNumId w:val="1"/>
  </w:num>
  <w:num w:numId="27">
    <w:abstractNumId w:val="31"/>
  </w:num>
  <w:num w:numId="28">
    <w:abstractNumId w:val="30"/>
  </w:num>
  <w:num w:numId="29">
    <w:abstractNumId w:val="26"/>
  </w:num>
  <w:num w:numId="30">
    <w:abstractNumId w:val="13"/>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0F7D"/>
    <w:rsid w:val="0000192A"/>
    <w:rsid w:val="0000521D"/>
    <w:rsid w:val="0001592E"/>
    <w:rsid w:val="00020D6D"/>
    <w:rsid w:val="00030932"/>
    <w:rsid w:val="0004377C"/>
    <w:rsid w:val="000518ED"/>
    <w:rsid w:val="000607DE"/>
    <w:rsid w:val="00062DBC"/>
    <w:rsid w:val="0006332A"/>
    <w:rsid w:val="00071D5F"/>
    <w:rsid w:val="00072F87"/>
    <w:rsid w:val="0007471E"/>
    <w:rsid w:val="00082791"/>
    <w:rsid w:val="000827D8"/>
    <w:rsid w:val="000919E6"/>
    <w:rsid w:val="00091B84"/>
    <w:rsid w:val="000B16F1"/>
    <w:rsid w:val="000B34D6"/>
    <w:rsid w:val="000B3BB8"/>
    <w:rsid w:val="000B55DF"/>
    <w:rsid w:val="000C4071"/>
    <w:rsid w:val="000C45D8"/>
    <w:rsid w:val="000C557B"/>
    <w:rsid w:val="000C6076"/>
    <w:rsid w:val="000D7F1D"/>
    <w:rsid w:val="000E1336"/>
    <w:rsid w:val="000F0919"/>
    <w:rsid w:val="000F358B"/>
    <w:rsid w:val="00103431"/>
    <w:rsid w:val="00103999"/>
    <w:rsid w:val="00112496"/>
    <w:rsid w:val="001306C0"/>
    <w:rsid w:val="001403D8"/>
    <w:rsid w:val="00146C30"/>
    <w:rsid w:val="001475F9"/>
    <w:rsid w:val="0015070A"/>
    <w:rsid w:val="00156579"/>
    <w:rsid w:val="00157BB3"/>
    <w:rsid w:val="00162ADA"/>
    <w:rsid w:val="00173462"/>
    <w:rsid w:val="00182E5F"/>
    <w:rsid w:val="001832C6"/>
    <w:rsid w:val="001848CC"/>
    <w:rsid w:val="00185130"/>
    <w:rsid w:val="001855B8"/>
    <w:rsid w:val="00194712"/>
    <w:rsid w:val="00195A5D"/>
    <w:rsid w:val="001A5D60"/>
    <w:rsid w:val="001B0CD9"/>
    <w:rsid w:val="001C4809"/>
    <w:rsid w:val="001F67A7"/>
    <w:rsid w:val="002012C8"/>
    <w:rsid w:val="002160AB"/>
    <w:rsid w:val="002235FF"/>
    <w:rsid w:val="00234C59"/>
    <w:rsid w:val="00243879"/>
    <w:rsid w:val="00271E20"/>
    <w:rsid w:val="00274E39"/>
    <w:rsid w:val="002915AC"/>
    <w:rsid w:val="002D1E02"/>
    <w:rsid w:val="002E04E8"/>
    <w:rsid w:val="002E2093"/>
    <w:rsid w:val="002E382E"/>
    <w:rsid w:val="002F207A"/>
    <w:rsid w:val="003126A2"/>
    <w:rsid w:val="00314354"/>
    <w:rsid w:val="00314372"/>
    <w:rsid w:val="00320EBA"/>
    <w:rsid w:val="0032202D"/>
    <w:rsid w:val="003271DC"/>
    <w:rsid w:val="00337956"/>
    <w:rsid w:val="00341DB3"/>
    <w:rsid w:val="003421A5"/>
    <w:rsid w:val="00342C25"/>
    <w:rsid w:val="00343C19"/>
    <w:rsid w:val="0034472E"/>
    <w:rsid w:val="0035422A"/>
    <w:rsid w:val="00363695"/>
    <w:rsid w:val="003640C0"/>
    <w:rsid w:val="00370DA4"/>
    <w:rsid w:val="003755BA"/>
    <w:rsid w:val="0037664C"/>
    <w:rsid w:val="0038003A"/>
    <w:rsid w:val="00390588"/>
    <w:rsid w:val="003940C1"/>
    <w:rsid w:val="00395A66"/>
    <w:rsid w:val="0039682C"/>
    <w:rsid w:val="003A1E17"/>
    <w:rsid w:val="003A6AE6"/>
    <w:rsid w:val="003B06FF"/>
    <w:rsid w:val="003B2D03"/>
    <w:rsid w:val="003B341D"/>
    <w:rsid w:val="003B39AA"/>
    <w:rsid w:val="003C0BB7"/>
    <w:rsid w:val="003C6AA5"/>
    <w:rsid w:val="003C7AA6"/>
    <w:rsid w:val="003D27C3"/>
    <w:rsid w:val="003F600A"/>
    <w:rsid w:val="00410C3D"/>
    <w:rsid w:val="00415505"/>
    <w:rsid w:val="004212E8"/>
    <w:rsid w:val="00443B33"/>
    <w:rsid w:val="00451145"/>
    <w:rsid w:val="00452249"/>
    <w:rsid w:val="00457E44"/>
    <w:rsid w:val="00462450"/>
    <w:rsid w:val="004672CB"/>
    <w:rsid w:val="004726C9"/>
    <w:rsid w:val="0048069C"/>
    <w:rsid w:val="00496173"/>
    <w:rsid w:val="004B08AA"/>
    <w:rsid w:val="004B0B9E"/>
    <w:rsid w:val="004B0BA9"/>
    <w:rsid w:val="004B6B5D"/>
    <w:rsid w:val="004D2402"/>
    <w:rsid w:val="004E0213"/>
    <w:rsid w:val="004E1D60"/>
    <w:rsid w:val="004E3171"/>
    <w:rsid w:val="004F7612"/>
    <w:rsid w:val="004F7E99"/>
    <w:rsid w:val="00505D75"/>
    <w:rsid w:val="00506563"/>
    <w:rsid w:val="00517194"/>
    <w:rsid w:val="00523051"/>
    <w:rsid w:val="00525C36"/>
    <w:rsid w:val="00543AEC"/>
    <w:rsid w:val="005624FA"/>
    <w:rsid w:val="0056556B"/>
    <w:rsid w:val="00566CDB"/>
    <w:rsid w:val="0056788C"/>
    <w:rsid w:val="0057089D"/>
    <w:rsid w:val="00577C4D"/>
    <w:rsid w:val="005864C5"/>
    <w:rsid w:val="00586785"/>
    <w:rsid w:val="005A5FB7"/>
    <w:rsid w:val="005B06F8"/>
    <w:rsid w:val="005B1BC3"/>
    <w:rsid w:val="005B4A29"/>
    <w:rsid w:val="005C3E39"/>
    <w:rsid w:val="005C54F3"/>
    <w:rsid w:val="005D1EF1"/>
    <w:rsid w:val="005E395E"/>
    <w:rsid w:val="005E416B"/>
    <w:rsid w:val="005F7AB5"/>
    <w:rsid w:val="00600D39"/>
    <w:rsid w:val="00601616"/>
    <w:rsid w:val="00602AA3"/>
    <w:rsid w:val="00603DEF"/>
    <w:rsid w:val="00607AE2"/>
    <w:rsid w:val="00610454"/>
    <w:rsid w:val="00623540"/>
    <w:rsid w:val="00624DC6"/>
    <w:rsid w:val="00626B2E"/>
    <w:rsid w:val="00630445"/>
    <w:rsid w:val="00635E0F"/>
    <w:rsid w:val="006478B8"/>
    <w:rsid w:val="00661D0C"/>
    <w:rsid w:val="00664F0D"/>
    <w:rsid w:val="006819F5"/>
    <w:rsid w:val="00684E8C"/>
    <w:rsid w:val="00685700"/>
    <w:rsid w:val="006A0101"/>
    <w:rsid w:val="006A3906"/>
    <w:rsid w:val="006B61EC"/>
    <w:rsid w:val="006B7BF4"/>
    <w:rsid w:val="006D1FE8"/>
    <w:rsid w:val="006D228B"/>
    <w:rsid w:val="006D70FC"/>
    <w:rsid w:val="006D7142"/>
    <w:rsid w:val="006E025E"/>
    <w:rsid w:val="006E3463"/>
    <w:rsid w:val="006E51B6"/>
    <w:rsid w:val="006F3C86"/>
    <w:rsid w:val="006F5C29"/>
    <w:rsid w:val="006F6288"/>
    <w:rsid w:val="00704CCE"/>
    <w:rsid w:val="00706D41"/>
    <w:rsid w:val="007113A3"/>
    <w:rsid w:val="00712CA0"/>
    <w:rsid w:val="00714A3E"/>
    <w:rsid w:val="00725A5C"/>
    <w:rsid w:val="00726F09"/>
    <w:rsid w:val="00727C06"/>
    <w:rsid w:val="007308E3"/>
    <w:rsid w:val="00742390"/>
    <w:rsid w:val="0075327A"/>
    <w:rsid w:val="00767133"/>
    <w:rsid w:val="007863B0"/>
    <w:rsid w:val="0079159E"/>
    <w:rsid w:val="00794810"/>
    <w:rsid w:val="00794ACA"/>
    <w:rsid w:val="007A1D79"/>
    <w:rsid w:val="007B1636"/>
    <w:rsid w:val="007C1F53"/>
    <w:rsid w:val="007C7DEC"/>
    <w:rsid w:val="007D463E"/>
    <w:rsid w:val="007E30AB"/>
    <w:rsid w:val="007F23D5"/>
    <w:rsid w:val="007F4168"/>
    <w:rsid w:val="007F54A6"/>
    <w:rsid w:val="007F7347"/>
    <w:rsid w:val="007F7B17"/>
    <w:rsid w:val="00801CFF"/>
    <w:rsid w:val="00806757"/>
    <w:rsid w:val="008107EF"/>
    <w:rsid w:val="00814020"/>
    <w:rsid w:val="00820041"/>
    <w:rsid w:val="008200A5"/>
    <w:rsid w:val="0082168E"/>
    <w:rsid w:val="008221A5"/>
    <w:rsid w:val="008258DE"/>
    <w:rsid w:val="00826972"/>
    <w:rsid w:val="0083319D"/>
    <w:rsid w:val="008346AB"/>
    <w:rsid w:val="008356D8"/>
    <w:rsid w:val="008361B3"/>
    <w:rsid w:val="0083747D"/>
    <w:rsid w:val="00846E21"/>
    <w:rsid w:val="008561D7"/>
    <w:rsid w:val="00857AC0"/>
    <w:rsid w:val="0086212D"/>
    <w:rsid w:val="00873352"/>
    <w:rsid w:val="00873C5C"/>
    <w:rsid w:val="00876440"/>
    <w:rsid w:val="00883DD7"/>
    <w:rsid w:val="00883F0C"/>
    <w:rsid w:val="00887685"/>
    <w:rsid w:val="00890A3A"/>
    <w:rsid w:val="008A0E0D"/>
    <w:rsid w:val="008A4C61"/>
    <w:rsid w:val="008C087F"/>
    <w:rsid w:val="008C368F"/>
    <w:rsid w:val="008D2126"/>
    <w:rsid w:val="008E0672"/>
    <w:rsid w:val="008E3F44"/>
    <w:rsid w:val="008F02C4"/>
    <w:rsid w:val="008F3783"/>
    <w:rsid w:val="00900D52"/>
    <w:rsid w:val="009025CE"/>
    <w:rsid w:val="009159E4"/>
    <w:rsid w:val="009178F3"/>
    <w:rsid w:val="0092646B"/>
    <w:rsid w:val="00932571"/>
    <w:rsid w:val="00934398"/>
    <w:rsid w:val="009402F6"/>
    <w:rsid w:val="00950209"/>
    <w:rsid w:val="00953B57"/>
    <w:rsid w:val="00961EDE"/>
    <w:rsid w:val="00986325"/>
    <w:rsid w:val="00994DA5"/>
    <w:rsid w:val="009A76DF"/>
    <w:rsid w:val="009A7C86"/>
    <w:rsid w:val="009B2A62"/>
    <w:rsid w:val="009C13B5"/>
    <w:rsid w:val="009D23A9"/>
    <w:rsid w:val="009D4A66"/>
    <w:rsid w:val="009E077E"/>
    <w:rsid w:val="009F7F1A"/>
    <w:rsid w:val="00A07ADE"/>
    <w:rsid w:val="00A1166A"/>
    <w:rsid w:val="00A24752"/>
    <w:rsid w:val="00A31DE1"/>
    <w:rsid w:val="00A36B6E"/>
    <w:rsid w:val="00A40E25"/>
    <w:rsid w:val="00A42D29"/>
    <w:rsid w:val="00A44057"/>
    <w:rsid w:val="00A44B78"/>
    <w:rsid w:val="00A463E3"/>
    <w:rsid w:val="00A51F16"/>
    <w:rsid w:val="00A52194"/>
    <w:rsid w:val="00A55C71"/>
    <w:rsid w:val="00A6296C"/>
    <w:rsid w:val="00A72F66"/>
    <w:rsid w:val="00A7618B"/>
    <w:rsid w:val="00A77BC4"/>
    <w:rsid w:val="00A82AA3"/>
    <w:rsid w:val="00A82C8B"/>
    <w:rsid w:val="00A913C5"/>
    <w:rsid w:val="00A960D0"/>
    <w:rsid w:val="00A974B9"/>
    <w:rsid w:val="00AA256F"/>
    <w:rsid w:val="00AA3263"/>
    <w:rsid w:val="00AB4CF7"/>
    <w:rsid w:val="00AC5835"/>
    <w:rsid w:val="00AD33BC"/>
    <w:rsid w:val="00AD3EFC"/>
    <w:rsid w:val="00AE23A9"/>
    <w:rsid w:val="00AE5AEB"/>
    <w:rsid w:val="00AE6197"/>
    <w:rsid w:val="00AE6DCD"/>
    <w:rsid w:val="00AE7574"/>
    <w:rsid w:val="00AF6356"/>
    <w:rsid w:val="00B10696"/>
    <w:rsid w:val="00B13D81"/>
    <w:rsid w:val="00B14F68"/>
    <w:rsid w:val="00B25444"/>
    <w:rsid w:val="00B4144F"/>
    <w:rsid w:val="00B4366B"/>
    <w:rsid w:val="00B449B6"/>
    <w:rsid w:val="00B574C7"/>
    <w:rsid w:val="00B6037E"/>
    <w:rsid w:val="00B638F6"/>
    <w:rsid w:val="00B75C23"/>
    <w:rsid w:val="00BB0AAD"/>
    <w:rsid w:val="00BB2398"/>
    <w:rsid w:val="00BB54D7"/>
    <w:rsid w:val="00BC3262"/>
    <w:rsid w:val="00BD41F2"/>
    <w:rsid w:val="00BE254A"/>
    <w:rsid w:val="00BE793C"/>
    <w:rsid w:val="00BF5E6E"/>
    <w:rsid w:val="00C00059"/>
    <w:rsid w:val="00C0045D"/>
    <w:rsid w:val="00C021C5"/>
    <w:rsid w:val="00C03C8C"/>
    <w:rsid w:val="00C13AD2"/>
    <w:rsid w:val="00C219E5"/>
    <w:rsid w:val="00C25081"/>
    <w:rsid w:val="00C26C9E"/>
    <w:rsid w:val="00C302A9"/>
    <w:rsid w:val="00C30A2C"/>
    <w:rsid w:val="00C32823"/>
    <w:rsid w:val="00C44CC1"/>
    <w:rsid w:val="00C4797E"/>
    <w:rsid w:val="00C507A5"/>
    <w:rsid w:val="00C527E9"/>
    <w:rsid w:val="00C577E5"/>
    <w:rsid w:val="00C60EFA"/>
    <w:rsid w:val="00C67069"/>
    <w:rsid w:val="00C679E1"/>
    <w:rsid w:val="00C67DEC"/>
    <w:rsid w:val="00C755F0"/>
    <w:rsid w:val="00C75627"/>
    <w:rsid w:val="00CA2223"/>
    <w:rsid w:val="00CA39F3"/>
    <w:rsid w:val="00CB032E"/>
    <w:rsid w:val="00CB0AF5"/>
    <w:rsid w:val="00CB44AE"/>
    <w:rsid w:val="00CD0325"/>
    <w:rsid w:val="00CD1AF4"/>
    <w:rsid w:val="00CD583D"/>
    <w:rsid w:val="00CD61D6"/>
    <w:rsid w:val="00CE14A8"/>
    <w:rsid w:val="00CE6F52"/>
    <w:rsid w:val="00CF36D7"/>
    <w:rsid w:val="00CF71B3"/>
    <w:rsid w:val="00D14AE5"/>
    <w:rsid w:val="00D16A4C"/>
    <w:rsid w:val="00D25EF0"/>
    <w:rsid w:val="00D27652"/>
    <w:rsid w:val="00D30463"/>
    <w:rsid w:val="00D33210"/>
    <w:rsid w:val="00D3738D"/>
    <w:rsid w:val="00D42EFA"/>
    <w:rsid w:val="00D43773"/>
    <w:rsid w:val="00D45652"/>
    <w:rsid w:val="00D5235D"/>
    <w:rsid w:val="00D527EE"/>
    <w:rsid w:val="00D5588F"/>
    <w:rsid w:val="00D62792"/>
    <w:rsid w:val="00D64AB5"/>
    <w:rsid w:val="00D6690C"/>
    <w:rsid w:val="00D7532E"/>
    <w:rsid w:val="00D776FE"/>
    <w:rsid w:val="00D80AE2"/>
    <w:rsid w:val="00D8244B"/>
    <w:rsid w:val="00D837F7"/>
    <w:rsid w:val="00D85417"/>
    <w:rsid w:val="00D927FE"/>
    <w:rsid w:val="00D97749"/>
    <w:rsid w:val="00DA2688"/>
    <w:rsid w:val="00DA2E77"/>
    <w:rsid w:val="00DA4967"/>
    <w:rsid w:val="00DA5F52"/>
    <w:rsid w:val="00DA6593"/>
    <w:rsid w:val="00DC25F4"/>
    <w:rsid w:val="00DC740B"/>
    <w:rsid w:val="00DD26EC"/>
    <w:rsid w:val="00DF44E8"/>
    <w:rsid w:val="00DF75B7"/>
    <w:rsid w:val="00E0350E"/>
    <w:rsid w:val="00E0617A"/>
    <w:rsid w:val="00E21C10"/>
    <w:rsid w:val="00E335D9"/>
    <w:rsid w:val="00E343DE"/>
    <w:rsid w:val="00E40453"/>
    <w:rsid w:val="00E45977"/>
    <w:rsid w:val="00E574A6"/>
    <w:rsid w:val="00E600B6"/>
    <w:rsid w:val="00E713AD"/>
    <w:rsid w:val="00E7376B"/>
    <w:rsid w:val="00EA453A"/>
    <w:rsid w:val="00EA558D"/>
    <w:rsid w:val="00EB2161"/>
    <w:rsid w:val="00EB2917"/>
    <w:rsid w:val="00EB5C6B"/>
    <w:rsid w:val="00EC103D"/>
    <w:rsid w:val="00EC1F62"/>
    <w:rsid w:val="00EE1521"/>
    <w:rsid w:val="00EE365E"/>
    <w:rsid w:val="00EE5074"/>
    <w:rsid w:val="00EF3C98"/>
    <w:rsid w:val="00F025B4"/>
    <w:rsid w:val="00F05399"/>
    <w:rsid w:val="00F12D22"/>
    <w:rsid w:val="00F1482F"/>
    <w:rsid w:val="00F41747"/>
    <w:rsid w:val="00F447B2"/>
    <w:rsid w:val="00F45E37"/>
    <w:rsid w:val="00F570F7"/>
    <w:rsid w:val="00F577A2"/>
    <w:rsid w:val="00F828C3"/>
    <w:rsid w:val="00F8295A"/>
    <w:rsid w:val="00F92E66"/>
    <w:rsid w:val="00F96DAF"/>
    <w:rsid w:val="00FA040D"/>
    <w:rsid w:val="00FA0C1D"/>
    <w:rsid w:val="00FA5666"/>
    <w:rsid w:val="00FC2E4D"/>
    <w:rsid w:val="00FC5616"/>
    <w:rsid w:val="00FC7BDF"/>
    <w:rsid w:val="00FD10A7"/>
    <w:rsid w:val="00FE127B"/>
    <w:rsid w:val="00FE2CF7"/>
    <w:rsid w:val="00FE75AC"/>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67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2018-09-12T21:51:00Z</dcterms:created>
  <dcterms:modified xsi:type="dcterms:W3CDTF">2020-10-13T16:51:00Z</dcterms:modified>
</cp:coreProperties>
</file>