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F07D" w14:textId="5BF5AB5A" w:rsidR="00174D33" w:rsidRDefault="00CC6F05">
      <w:r>
        <w:t>// Marco RONDELLI – 13/07/20</w:t>
      </w:r>
    </w:p>
    <w:p w14:paraId="7ABB8484" w14:textId="37EA2980" w:rsidR="00CC6F05" w:rsidRDefault="00CC6F05">
      <w:pPr>
        <w:rPr>
          <w:b/>
          <w:bCs/>
        </w:rPr>
      </w:pPr>
      <w:r>
        <w:rPr>
          <w:b/>
          <w:bCs/>
        </w:rPr>
        <w:t>Teoria B</w:t>
      </w:r>
    </w:p>
    <w:p w14:paraId="1841CF29" w14:textId="77777777" w:rsidR="00517AA6" w:rsidRDefault="00517AA6" w:rsidP="00517AA6">
      <w:pPr>
        <w:pStyle w:val="Default"/>
      </w:pPr>
    </w:p>
    <w:p w14:paraId="2FB504EE" w14:textId="264A65F6" w:rsidR="00517AA6" w:rsidRDefault="00517AA6" w:rsidP="00517AA6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(3a) [C++] Come si dichiara e come si crea in modo dinamico un oggetto  </w:t>
      </w:r>
      <w:r>
        <w:rPr>
          <w:rFonts w:ascii="Courier New" w:hAnsi="Courier New" w:cs="Courier New"/>
          <w:sz w:val="20"/>
          <w:szCs w:val="20"/>
        </w:rPr>
        <w:t xml:space="preserve">a </w:t>
      </w:r>
      <w:r>
        <w:rPr>
          <w:sz w:val="20"/>
          <w:szCs w:val="20"/>
        </w:rPr>
        <w:t xml:space="preserve">di classe </w:t>
      </w:r>
      <w:r>
        <w:rPr>
          <w:rFonts w:ascii="Courier New" w:hAnsi="Courier New" w:cs="Courier New"/>
          <w:sz w:val="20"/>
          <w:szCs w:val="20"/>
        </w:rPr>
        <w:t>Razionale</w:t>
      </w:r>
      <w:r>
        <w:rPr>
          <w:sz w:val="20"/>
          <w:szCs w:val="20"/>
        </w:rPr>
        <w:t xml:space="preserve">, inizializzato alla frazione </w:t>
      </w:r>
      <w:r>
        <w:rPr>
          <w:rFonts w:ascii="Courier New" w:hAnsi="Courier New" w:cs="Courier New"/>
          <w:sz w:val="20"/>
          <w:szCs w:val="20"/>
        </w:rPr>
        <w:t>1/2</w:t>
      </w:r>
      <w:r>
        <w:rPr>
          <w:sz w:val="20"/>
          <w:szCs w:val="20"/>
        </w:rPr>
        <w:t xml:space="preserve">? Se </w:t>
      </w:r>
      <w:r>
        <w:rPr>
          <w:rFonts w:ascii="Courier New" w:hAnsi="Courier New" w:cs="Courier New"/>
          <w:sz w:val="20"/>
          <w:szCs w:val="20"/>
        </w:rPr>
        <w:t>stampa()</w:t>
      </w:r>
      <w:r>
        <w:rPr>
          <w:sz w:val="20"/>
          <w:szCs w:val="20"/>
        </w:rPr>
        <w:t xml:space="preserve">è una funzione public di </w:t>
      </w:r>
      <w:r>
        <w:rPr>
          <w:rFonts w:ascii="Courier New" w:hAnsi="Courier New" w:cs="Courier New"/>
          <w:sz w:val="20"/>
          <w:szCs w:val="20"/>
        </w:rPr>
        <w:t>Razionale</w:t>
      </w:r>
      <w:r>
        <w:rPr>
          <w:sz w:val="20"/>
          <w:szCs w:val="20"/>
        </w:rPr>
        <w:t xml:space="preserve">, come la si invoca sull'oggetto 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sz w:val="20"/>
          <w:szCs w:val="20"/>
        </w:rPr>
        <w:t xml:space="preserve">? </w:t>
      </w:r>
    </w:p>
    <w:p w14:paraId="799D30C2" w14:textId="0F516AB4" w:rsidR="00517AA6" w:rsidRDefault="00517AA6" w:rsidP="00517AA6">
      <w:pPr>
        <w:pStyle w:val="Default"/>
        <w:rPr>
          <w:sz w:val="20"/>
          <w:szCs w:val="20"/>
        </w:rPr>
      </w:pPr>
    </w:p>
    <w:p w14:paraId="4177390F" w14:textId="73414F4A" w:rsidR="00517AA6" w:rsidRDefault="00517AA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Un oggetto a di classe Razionale, viene dinamicamente creato nel seguente modo: </w:t>
      </w:r>
    </w:p>
    <w:p w14:paraId="2B8BB75B" w14:textId="3B586AF2" w:rsidR="00517AA6" w:rsidRDefault="00517AA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Razionale </w:t>
      </w:r>
      <w:r w:rsidR="002B685E">
        <w:rPr>
          <w:sz w:val="20"/>
          <w:szCs w:val="20"/>
        </w:rPr>
        <w:t>*p = new Razionale</w:t>
      </w:r>
      <w:r>
        <w:rPr>
          <w:sz w:val="20"/>
          <w:szCs w:val="20"/>
        </w:rPr>
        <w:t>(1, 2)</w:t>
      </w:r>
      <w:r w:rsidR="002B685E">
        <w:rPr>
          <w:sz w:val="20"/>
          <w:szCs w:val="20"/>
        </w:rPr>
        <w:t>;</w:t>
      </w:r>
    </w:p>
    <w:p w14:paraId="1E5DF0E1" w14:textId="3AD4E3D1" w:rsidR="00517AA6" w:rsidRDefault="00517AA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Il separatore viene inserito automaticamente alla chiamata del costruttore specifico.</w:t>
      </w:r>
    </w:p>
    <w:p w14:paraId="1434AB4F" w14:textId="18BF02FF" w:rsidR="00517AA6" w:rsidRDefault="00517AA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Se stampa( ) è una funzione di tipo public della classe Razionale, per poter essere invocata sull’oggetto a si utilizza l’operatore ‘.’ :</w:t>
      </w:r>
    </w:p>
    <w:p w14:paraId="72E2A515" w14:textId="313E8CFF" w:rsidR="00517AA6" w:rsidRDefault="00517AA6" w:rsidP="00517AA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a.stampa</w:t>
      </w:r>
      <w:proofErr w:type="spellEnd"/>
      <w:r>
        <w:rPr>
          <w:sz w:val="20"/>
          <w:szCs w:val="20"/>
        </w:rPr>
        <w:t>( )</w:t>
      </w:r>
    </w:p>
    <w:p w14:paraId="0E3E7E42" w14:textId="77777777" w:rsidR="00517AA6" w:rsidRDefault="00517AA6" w:rsidP="00517AA6">
      <w:pPr>
        <w:pStyle w:val="Default"/>
        <w:rPr>
          <w:sz w:val="20"/>
          <w:szCs w:val="20"/>
        </w:rPr>
      </w:pPr>
    </w:p>
    <w:p w14:paraId="4E8AD84E" w14:textId="0E7E63D3" w:rsidR="00517AA6" w:rsidRDefault="00517AA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(1g) [Java] Con riferimento alla realizzazione di </w:t>
      </w:r>
      <w:r>
        <w:rPr>
          <w:b/>
          <w:bCs/>
          <w:sz w:val="20"/>
          <w:szCs w:val="20"/>
        </w:rPr>
        <w:t xml:space="preserve">GUI </w:t>
      </w:r>
      <w:r>
        <w:rPr>
          <w:sz w:val="20"/>
          <w:szCs w:val="20"/>
        </w:rPr>
        <w:t xml:space="preserve">in Java tramite </w:t>
      </w:r>
      <w:proofErr w:type="spellStart"/>
      <w:r>
        <w:rPr>
          <w:rFonts w:ascii="Courier New" w:hAnsi="Courier New" w:cs="Courier New"/>
          <w:sz w:val="20"/>
          <w:szCs w:val="20"/>
        </w:rPr>
        <w:t>awt</w:t>
      </w:r>
      <w:proofErr w:type="spellEnd"/>
      <w:r>
        <w:rPr>
          <w:rFonts w:ascii="Courier New" w:hAnsi="Courier New" w:cs="Courier New"/>
          <w:sz w:val="20"/>
          <w:szCs w:val="20"/>
        </w:rPr>
        <w:t>/swing</w:t>
      </w:r>
      <w:r>
        <w:rPr>
          <w:sz w:val="20"/>
          <w:szCs w:val="20"/>
        </w:rPr>
        <w:t>, che cosa è un “</w:t>
      </w:r>
      <w:proofErr w:type="spellStart"/>
      <w:r>
        <w:rPr>
          <w:b/>
          <w:bCs/>
          <w:sz w:val="20"/>
          <w:szCs w:val="20"/>
        </w:rPr>
        <w:t>listener</w:t>
      </w:r>
      <w:proofErr w:type="spellEnd"/>
      <w:r>
        <w:rPr>
          <w:sz w:val="20"/>
          <w:szCs w:val="20"/>
        </w:rPr>
        <w:t xml:space="preserve">”? Come lo si definisce in Java? Come lo si associa ad un dato componente grafico (ad esempio ad un “bottone”)? Mostrare il codice Java opportuno per la realizzazione di un </w:t>
      </w:r>
      <w:proofErr w:type="spellStart"/>
      <w:r>
        <w:rPr>
          <w:sz w:val="20"/>
          <w:szCs w:val="20"/>
        </w:rPr>
        <w:t>listener</w:t>
      </w:r>
      <w:proofErr w:type="spellEnd"/>
      <w:r>
        <w:rPr>
          <w:sz w:val="20"/>
          <w:szCs w:val="20"/>
        </w:rPr>
        <w:t xml:space="preserve"> e per l’associazione del </w:t>
      </w:r>
      <w:proofErr w:type="spellStart"/>
      <w:r>
        <w:rPr>
          <w:sz w:val="20"/>
          <w:szCs w:val="20"/>
        </w:rPr>
        <w:t>listener</w:t>
      </w:r>
      <w:proofErr w:type="spellEnd"/>
      <w:r>
        <w:rPr>
          <w:sz w:val="20"/>
          <w:szCs w:val="20"/>
        </w:rPr>
        <w:t xml:space="preserve"> ad un “bottone” 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sz w:val="20"/>
          <w:szCs w:val="20"/>
        </w:rPr>
        <w:t xml:space="preserve">. </w:t>
      </w:r>
    </w:p>
    <w:p w14:paraId="21C851D2" w14:textId="1CF7B9A9" w:rsidR="00517AA6" w:rsidRDefault="00517AA6" w:rsidP="00517AA6">
      <w:pPr>
        <w:pStyle w:val="Default"/>
        <w:rPr>
          <w:sz w:val="20"/>
          <w:szCs w:val="20"/>
        </w:rPr>
      </w:pPr>
    </w:p>
    <w:p w14:paraId="669A5019" w14:textId="21AEB435" w:rsidR="00517AA6" w:rsidRDefault="00517AA6" w:rsidP="00517AA6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listener</w:t>
      </w:r>
      <w:proofErr w:type="spellEnd"/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è un oggetto che implementa un’interfaccia detta </w:t>
      </w:r>
      <w:proofErr w:type="spellStart"/>
      <w:r>
        <w:rPr>
          <w:sz w:val="20"/>
          <w:szCs w:val="20"/>
        </w:rPr>
        <w:t>ActionListener</w:t>
      </w:r>
      <w:proofErr w:type="spellEnd"/>
      <w:r>
        <w:rPr>
          <w:sz w:val="20"/>
          <w:szCs w:val="20"/>
        </w:rPr>
        <w:t xml:space="preserve">. Il </w:t>
      </w:r>
      <w:proofErr w:type="spellStart"/>
      <w:r>
        <w:rPr>
          <w:sz w:val="20"/>
          <w:szCs w:val="20"/>
        </w:rPr>
        <w:t>listener</w:t>
      </w:r>
      <w:proofErr w:type="spellEnd"/>
      <w:r>
        <w:rPr>
          <w:sz w:val="20"/>
          <w:szCs w:val="20"/>
        </w:rPr>
        <w:t xml:space="preserve"> ha lo scopo di “ascoltare” appunto, una delle azioni rese in input dall’utente come la pressione di un bottone all’interno della GUI, il riconoscimento di testo, ecc. . </w:t>
      </w:r>
    </w:p>
    <w:p w14:paraId="46442B0C" w14:textId="14400379" w:rsidR="00517AA6" w:rsidRDefault="00517AA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 Java, il </w:t>
      </w:r>
      <w:proofErr w:type="spellStart"/>
      <w:r>
        <w:rPr>
          <w:sz w:val="20"/>
          <w:szCs w:val="20"/>
        </w:rPr>
        <w:t>listener</w:t>
      </w:r>
      <w:proofErr w:type="spellEnd"/>
      <w:r>
        <w:rPr>
          <w:sz w:val="20"/>
          <w:szCs w:val="20"/>
        </w:rPr>
        <w:t xml:space="preserve"> viene definito</w:t>
      </w:r>
      <w:r w:rsidR="00D34D56">
        <w:rPr>
          <w:sz w:val="20"/>
          <w:szCs w:val="20"/>
        </w:rPr>
        <w:t xml:space="preserve"> nel seguente modo:</w:t>
      </w:r>
    </w:p>
    <w:p w14:paraId="0EA3BA2B" w14:textId="3A29CA5B" w:rsidR="00517AA6" w:rsidRDefault="00517AA6" w:rsidP="00517AA6">
      <w:pPr>
        <w:pStyle w:val="Default"/>
        <w:rPr>
          <w:sz w:val="20"/>
          <w:szCs w:val="20"/>
        </w:rPr>
      </w:pPr>
    </w:p>
    <w:p w14:paraId="7044CA84" w14:textId="34910869" w:rsidR="00517AA6" w:rsidRPr="002B685E" w:rsidRDefault="00517AA6" w:rsidP="00517AA6">
      <w:pPr>
        <w:pStyle w:val="Default"/>
        <w:rPr>
          <w:sz w:val="20"/>
          <w:szCs w:val="20"/>
          <w:lang w:val="en-US"/>
        </w:rPr>
      </w:pPr>
      <w:r w:rsidRPr="002B685E">
        <w:rPr>
          <w:sz w:val="20"/>
          <w:szCs w:val="20"/>
          <w:lang w:val="en-US"/>
        </w:rPr>
        <w:t>import java.awt.event.*</w:t>
      </w:r>
    </w:p>
    <w:p w14:paraId="3AFC7AD7" w14:textId="76E77EFD" w:rsidR="00517AA6" w:rsidRDefault="00517AA6" w:rsidP="00517AA6">
      <w:pPr>
        <w:pStyle w:val="Default"/>
        <w:rPr>
          <w:sz w:val="20"/>
          <w:szCs w:val="20"/>
          <w:lang w:val="en-US"/>
        </w:rPr>
      </w:pPr>
      <w:r w:rsidRPr="00517AA6">
        <w:rPr>
          <w:sz w:val="20"/>
          <w:szCs w:val="20"/>
          <w:lang w:val="en-US"/>
        </w:rPr>
        <w:t>public class GUI implements A</w:t>
      </w:r>
      <w:r>
        <w:rPr>
          <w:sz w:val="20"/>
          <w:szCs w:val="20"/>
          <w:lang w:val="en-US"/>
        </w:rPr>
        <w:t>ctionListener</w:t>
      </w:r>
      <w:r w:rsidR="00D34D56">
        <w:rPr>
          <w:sz w:val="20"/>
          <w:szCs w:val="20"/>
          <w:lang w:val="en-US"/>
        </w:rPr>
        <w:t xml:space="preserve"> {</w:t>
      </w:r>
    </w:p>
    <w:p w14:paraId="67B1B30F" w14:textId="47F57CF7" w:rsidR="00D34D56" w:rsidRPr="002B685E" w:rsidRDefault="00D34D56" w:rsidP="00517AA6">
      <w:pPr>
        <w:pStyle w:val="Default"/>
        <w:rPr>
          <w:sz w:val="20"/>
          <w:szCs w:val="20"/>
        </w:rPr>
      </w:pPr>
      <w:r w:rsidRPr="002B685E">
        <w:rPr>
          <w:sz w:val="20"/>
          <w:szCs w:val="20"/>
        </w:rPr>
        <w:t>…</w:t>
      </w:r>
    </w:p>
    <w:p w14:paraId="2FC7DA4A" w14:textId="327FD11C" w:rsidR="00D34D56" w:rsidRPr="002B685E" w:rsidRDefault="00D34D56" w:rsidP="00517AA6">
      <w:pPr>
        <w:pStyle w:val="Default"/>
        <w:rPr>
          <w:sz w:val="20"/>
          <w:szCs w:val="20"/>
        </w:rPr>
      </w:pPr>
      <w:r w:rsidRPr="002B685E">
        <w:rPr>
          <w:sz w:val="20"/>
          <w:szCs w:val="20"/>
        </w:rPr>
        <w:t>}</w:t>
      </w:r>
    </w:p>
    <w:p w14:paraId="6C85EE85" w14:textId="691C4BDD" w:rsidR="00D34D56" w:rsidRPr="002B685E" w:rsidRDefault="00D34D56" w:rsidP="00517AA6">
      <w:pPr>
        <w:pStyle w:val="Default"/>
        <w:rPr>
          <w:sz w:val="20"/>
          <w:szCs w:val="20"/>
        </w:rPr>
      </w:pPr>
    </w:p>
    <w:p w14:paraId="7D975EAF" w14:textId="17B6A986" w:rsidR="00D34D56" w:rsidRPr="002B685E" w:rsidRDefault="00D34D56" w:rsidP="00517AA6">
      <w:pPr>
        <w:pStyle w:val="Default"/>
        <w:rPr>
          <w:sz w:val="20"/>
          <w:szCs w:val="20"/>
        </w:rPr>
      </w:pPr>
      <w:r w:rsidRPr="002B685E">
        <w:rPr>
          <w:sz w:val="20"/>
          <w:szCs w:val="20"/>
        </w:rPr>
        <w:t>Per collegarlo:</w:t>
      </w:r>
    </w:p>
    <w:p w14:paraId="55923133" w14:textId="62D5A508" w:rsidR="00D34D56" w:rsidRPr="002B685E" w:rsidRDefault="00D34D56" w:rsidP="00517AA6">
      <w:pPr>
        <w:pStyle w:val="Default"/>
        <w:rPr>
          <w:sz w:val="20"/>
          <w:szCs w:val="20"/>
        </w:rPr>
      </w:pPr>
    </w:p>
    <w:p w14:paraId="3928FDE5" w14:textId="10AFD06A" w:rsidR="00D34D56" w:rsidRPr="002B685E" w:rsidRDefault="00D34D56" w:rsidP="00517AA6">
      <w:pPr>
        <w:pStyle w:val="Default"/>
        <w:rPr>
          <w:sz w:val="20"/>
          <w:szCs w:val="20"/>
        </w:rPr>
      </w:pPr>
      <w:r w:rsidRPr="002B685E">
        <w:rPr>
          <w:sz w:val="20"/>
          <w:szCs w:val="20"/>
        </w:rPr>
        <w:t>…</w:t>
      </w:r>
    </w:p>
    <w:p w14:paraId="43DB204A" w14:textId="7E4F73BA" w:rsidR="00D34D56" w:rsidRPr="00D34D56" w:rsidRDefault="00D34D56" w:rsidP="00517AA6">
      <w:pPr>
        <w:pStyle w:val="Default"/>
        <w:rPr>
          <w:sz w:val="20"/>
          <w:szCs w:val="20"/>
        </w:rPr>
      </w:pPr>
      <w:proofErr w:type="spellStart"/>
      <w:r w:rsidRPr="00D34D56">
        <w:rPr>
          <w:sz w:val="20"/>
          <w:szCs w:val="20"/>
        </w:rPr>
        <w:t>JButton</w:t>
      </w:r>
      <w:proofErr w:type="spellEnd"/>
      <w:r w:rsidRPr="00D34D56">
        <w:rPr>
          <w:sz w:val="20"/>
          <w:szCs w:val="20"/>
        </w:rPr>
        <w:t xml:space="preserve"> tasto = new </w:t>
      </w:r>
      <w:proofErr w:type="spellStart"/>
      <w:r w:rsidRPr="00D34D56">
        <w:rPr>
          <w:sz w:val="20"/>
          <w:szCs w:val="20"/>
        </w:rPr>
        <w:t>JButton</w:t>
      </w:r>
      <w:proofErr w:type="spellEnd"/>
      <w:r w:rsidRPr="00D34D56">
        <w:rPr>
          <w:sz w:val="20"/>
          <w:szCs w:val="20"/>
        </w:rPr>
        <w:t>( “Premimi”);</w:t>
      </w:r>
    </w:p>
    <w:p w14:paraId="4917AC2B" w14:textId="411A24BE" w:rsidR="00D34D56" w:rsidRPr="002B685E" w:rsidRDefault="00D34D56" w:rsidP="00517AA6">
      <w:pPr>
        <w:pStyle w:val="Default"/>
        <w:rPr>
          <w:sz w:val="20"/>
          <w:szCs w:val="20"/>
        </w:rPr>
      </w:pPr>
      <w:r w:rsidRPr="002B685E">
        <w:rPr>
          <w:sz w:val="20"/>
          <w:szCs w:val="20"/>
        </w:rPr>
        <w:t>…</w:t>
      </w:r>
    </w:p>
    <w:p w14:paraId="2CA2DF61" w14:textId="28E70C6B" w:rsidR="00D34D56" w:rsidRPr="002B685E" w:rsidRDefault="00D34D56" w:rsidP="00517AA6">
      <w:pPr>
        <w:pStyle w:val="Default"/>
        <w:rPr>
          <w:sz w:val="20"/>
          <w:szCs w:val="20"/>
        </w:rPr>
      </w:pPr>
      <w:r w:rsidRPr="002B685E">
        <w:rPr>
          <w:sz w:val="20"/>
          <w:szCs w:val="20"/>
        </w:rPr>
        <w:t>GUI g1 = new GUI( );</w:t>
      </w:r>
    </w:p>
    <w:p w14:paraId="42D43A84" w14:textId="69AB8643" w:rsidR="00D34D56" w:rsidRDefault="00D34D56" w:rsidP="00517AA6">
      <w:pPr>
        <w:pStyle w:val="Default"/>
        <w:rPr>
          <w:sz w:val="20"/>
          <w:szCs w:val="20"/>
        </w:rPr>
      </w:pPr>
      <w:proofErr w:type="spellStart"/>
      <w:r w:rsidRPr="00D34D56">
        <w:rPr>
          <w:sz w:val="20"/>
          <w:szCs w:val="20"/>
        </w:rPr>
        <w:t>Tasto.addActionListener</w:t>
      </w:r>
      <w:proofErr w:type="spellEnd"/>
      <w:r w:rsidRPr="00D34D56">
        <w:rPr>
          <w:sz w:val="20"/>
          <w:szCs w:val="20"/>
        </w:rPr>
        <w:t>(t1); // associamo i</w:t>
      </w:r>
      <w:r>
        <w:rPr>
          <w:sz w:val="20"/>
          <w:szCs w:val="20"/>
        </w:rPr>
        <w:t xml:space="preserve">l </w:t>
      </w:r>
      <w:proofErr w:type="spellStart"/>
      <w:r>
        <w:rPr>
          <w:sz w:val="20"/>
          <w:szCs w:val="20"/>
        </w:rPr>
        <w:t>listener</w:t>
      </w:r>
      <w:proofErr w:type="spellEnd"/>
    </w:p>
    <w:p w14:paraId="744A95B3" w14:textId="0F5C144A" w:rsidR="00D34D56" w:rsidRPr="00D34D56" w:rsidRDefault="00D34D5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5A30D0C3" w14:textId="77777777" w:rsidR="00517AA6" w:rsidRPr="00D34D56" w:rsidRDefault="00517AA6" w:rsidP="00517AA6">
      <w:pPr>
        <w:pStyle w:val="Default"/>
        <w:rPr>
          <w:sz w:val="20"/>
          <w:szCs w:val="20"/>
        </w:rPr>
      </w:pPr>
    </w:p>
    <w:p w14:paraId="3F990ADE" w14:textId="5A831D91" w:rsidR="00517AA6" w:rsidRDefault="00517AA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(6m) [Java] Se </w:t>
      </w:r>
      <w:r>
        <w:rPr>
          <w:rFonts w:ascii="Courier New" w:hAnsi="Courier New" w:cs="Courier New"/>
          <w:sz w:val="18"/>
          <w:szCs w:val="18"/>
        </w:rPr>
        <w:t>Quadrato</w:t>
      </w:r>
      <w:r w:rsidR="00D34D56">
        <w:rPr>
          <w:rFonts w:ascii="Courier New" w:hAnsi="Courier New" w:cs="Courier New"/>
          <w:sz w:val="18"/>
          <w:szCs w:val="18"/>
        </w:rPr>
        <w:t xml:space="preserve"> </w:t>
      </w:r>
      <w:r>
        <w:rPr>
          <w:sz w:val="20"/>
          <w:szCs w:val="20"/>
        </w:rPr>
        <w:t xml:space="preserve">è una </w:t>
      </w:r>
      <w:r>
        <w:rPr>
          <w:b/>
          <w:bCs/>
          <w:sz w:val="20"/>
          <w:szCs w:val="20"/>
        </w:rPr>
        <w:t xml:space="preserve">sottoclasse </w:t>
      </w:r>
      <w:r>
        <w:rPr>
          <w:sz w:val="20"/>
          <w:szCs w:val="20"/>
        </w:rPr>
        <w:t xml:space="preserve">di </w:t>
      </w:r>
      <w:r>
        <w:rPr>
          <w:rFonts w:ascii="Courier New" w:hAnsi="Courier New" w:cs="Courier New"/>
          <w:sz w:val="18"/>
          <w:szCs w:val="18"/>
        </w:rPr>
        <w:t>Rettangolo</w:t>
      </w:r>
      <w:r>
        <w:rPr>
          <w:sz w:val="18"/>
          <w:szCs w:val="18"/>
        </w:rPr>
        <w:t xml:space="preserve">(che a sua volta è una sottoclasse di </w:t>
      </w:r>
      <w:r>
        <w:rPr>
          <w:rFonts w:ascii="Courier New" w:hAnsi="Courier New" w:cs="Courier New"/>
          <w:sz w:val="18"/>
          <w:szCs w:val="18"/>
        </w:rPr>
        <w:t>Object</w:t>
      </w:r>
      <w:r>
        <w:rPr>
          <w:sz w:val="20"/>
          <w:szCs w:val="20"/>
        </w:rPr>
        <w:t xml:space="preserve">) quali sono le classi d’origine e di appartenenza dell'oggetto </w:t>
      </w:r>
      <w:proofErr w:type="spellStart"/>
      <w:r>
        <w:rPr>
          <w:rFonts w:ascii="Courier New" w:hAnsi="Courier New" w:cs="Courier New"/>
          <w:sz w:val="18"/>
          <w:szCs w:val="18"/>
        </w:rPr>
        <w:t>newQuadrato</w:t>
      </w:r>
      <w:proofErr w:type="spellEnd"/>
      <w:r>
        <w:rPr>
          <w:sz w:val="20"/>
          <w:szCs w:val="20"/>
        </w:rPr>
        <w:t xml:space="preserve">? Con quale operatore si può determinare in Java se un oggetto </w:t>
      </w:r>
      <w:proofErr w:type="spellStart"/>
      <w:r>
        <w:rPr>
          <w:rFonts w:ascii="Courier New" w:hAnsi="Courier New" w:cs="Courier New"/>
          <w:sz w:val="18"/>
          <w:szCs w:val="18"/>
        </w:rPr>
        <w:t>x</w:t>
      </w:r>
      <w:r>
        <w:rPr>
          <w:sz w:val="18"/>
          <w:szCs w:val="18"/>
        </w:rPr>
        <w:t>appartiene</w:t>
      </w:r>
      <w:proofErr w:type="spellEnd"/>
      <w:r>
        <w:rPr>
          <w:sz w:val="18"/>
          <w:szCs w:val="18"/>
        </w:rPr>
        <w:t xml:space="preserve"> ad una certa classe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sz w:val="20"/>
          <w:szCs w:val="20"/>
        </w:rPr>
        <w:t xml:space="preserve">? </w:t>
      </w:r>
    </w:p>
    <w:p w14:paraId="17C5E072" w14:textId="731236D6" w:rsidR="00517AA6" w:rsidRDefault="00517AA6" w:rsidP="00517AA6">
      <w:pPr>
        <w:pStyle w:val="Default"/>
        <w:rPr>
          <w:sz w:val="20"/>
          <w:szCs w:val="20"/>
        </w:rPr>
      </w:pPr>
    </w:p>
    <w:p w14:paraId="1CCEB6EA" w14:textId="0364175A" w:rsidR="00D34D56" w:rsidRDefault="00D34D5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Siccome Quadrato è una </w:t>
      </w:r>
      <w:proofErr w:type="gramStart"/>
      <w:r>
        <w:rPr>
          <w:sz w:val="20"/>
          <w:szCs w:val="20"/>
        </w:rPr>
        <w:t>sotto classe</w:t>
      </w:r>
      <w:proofErr w:type="gramEnd"/>
      <w:r>
        <w:rPr>
          <w:sz w:val="20"/>
          <w:szCs w:val="20"/>
        </w:rPr>
        <w:t xml:space="preserve"> di Rettangolo, significa che Rettangolo è la super classe corrispettiva e che quindi è la classe di origine. La classe di appartenenza </w:t>
      </w:r>
      <w:proofErr w:type="gramStart"/>
      <w:r>
        <w:rPr>
          <w:sz w:val="20"/>
          <w:szCs w:val="20"/>
        </w:rPr>
        <w:t>sono</w:t>
      </w:r>
      <w:proofErr w:type="gramEnd"/>
      <w:r>
        <w:rPr>
          <w:sz w:val="20"/>
          <w:szCs w:val="20"/>
        </w:rPr>
        <w:t xml:space="preserve"> Quadrato, Rettangolo e la classe generale </w:t>
      </w:r>
      <w:proofErr w:type="spellStart"/>
      <w:r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14:paraId="31E0961D" w14:textId="0CAB56A9" w:rsidR="00D34D56" w:rsidRDefault="00D34D5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Per capire se un oggetto appartiene ad una classe C, si utilizza </w:t>
      </w:r>
      <w:proofErr w:type="spellStart"/>
      <w:r>
        <w:rPr>
          <w:sz w:val="20"/>
          <w:szCs w:val="20"/>
        </w:rPr>
        <w:t>instanceof</w:t>
      </w:r>
      <w:proofErr w:type="spellEnd"/>
      <w:r>
        <w:rPr>
          <w:sz w:val="20"/>
          <w:szCs w:val="20"/>
        </w:rPr>
        <w:t xml:space="preserve"> :</w:t>
      </w:r>
    </w:p>
    <w:p w14:paraId="24284C97" w14:textId="390F035D" w:rsidR="00D34D56" w:rsidRDefault="00D34D56" w:rsidP="00517AA6">
      <w:pPr>
        <w:pStyle w:val="Default"/>
        <w:rPr>
          <w:sz w:val="20"/>
          <w:szCs w:val="20"/>
        </w:rPr>
      </w:pPr>
    </w:p>
    <w:p w14:paraId="1000DDB5" w14:textId="39FEA252" w:rsidR="00D34D56" w:rsidRDefault="00D34D56" w:rsidP="00517AA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instanceof</w:t>
      </w:r>
      <w:proofErr w:type="spellEnd"/>
      <w:r>
        <w:rPr>
          <w:sz w:val="20"/>
          <w:szCs w:val="20"/>
        </w:rPr>
        <w:t xml:space="preserve"> app</w:t>
      </w:r>
    </w:p>
    <w:p w14:paraId="78A5F77B" w14:textId="121425C5" w:rsidR="00D34D56" w:rsidRDefault="00D34D56" w:rsidP="00517AA6">
      <w:pPr>
        <w:pStyle w:val="Default"/>
        <w:rPr>
          <w:sz w:val="20"/>
          <w:szCs w:val="20"/>
        </w:rPr>
      </w:pPr>
    </w:p>
    <w:p w14:paraId="29F9A240" w14:textId="2CAC4999" w:rsidR="00D34D56" w:rsidRDefault="00D34D5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restituisce false se app non è classe di appartenenza di </w:t>
      </w:r>
      <w:proofErr w:type="spellStart"/>
      <w:r>
        <w:rPr>
          <w:sz w:val="20"/>
          <w:szCs w:val="20"/>
        </w:rPr>
        <w:t>abj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 altrimenti.</w:t>
      </w:r>
    </w:p>
    <w:p w14:paraId="43590E63" w14:textId="77777777" w:rsidR="00517AA6" w:rsidRDefault="00517AA6" w:rsidP="00517AA6">
      <w:pPr>
        <w:pStyle w:val="Default"/>
        <w:rPr>
          <w:sz w:val="20"/>
          <w:szCs w:val="20"/>
        </w:rPr>
      </w:pPr>
    </w:p>
    <w:p w14:paraId="6D42BB04" w14:textId="4A89B731" w:rsidR="00517AA6" w:rsidRDefault="00517AA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(4i) In cosa consiste l'attività di </w:t>
      </w:r>
      <w:proofErr w:type="spellStart"/>
      <w:r>
        <w:rPr>
          <w:b/>
          <w:bCs/>
          <w:sz w:val="20"/>
          <w:szCs w:val="20"/>
        </w:rPr>
        <w:t>modularizzazione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nella fase di progettazione del software? Indicare e descrivere brevemente tre forme tipiche di relazioni tra moduli. </w:t>
      </w:r>
    </w:p>
    <w:p w14:paraId="2045BABB" w14:textId="68904321" w:rsidR="00517AA6" w:rsidRDefault="00517AA6" w:rsidP="00517AA6">
      <w:pPr>
        <w:pStyle w:val="Default"/>
        <w:rPr>
          <w:sz w:val="20"/>
          <w:szCs w:val="20"/>
        </w:rPr>
      </w:pPr>
    </w:p>
    <w:p w14:paraId="1B0FF116" w14:textId="04D31253" w:rsidR="00517AA6" w:rsidRDefault="00D34D5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Con </w:t>
      </w:r>
      <w:proofErr w:type="spellStart"/>
      <w:r>
        <w:rPr>
          <w:sz w:val="20"/>
          <w:szCs w:val="20"/>
        </w:rPr>
        <w:t>modularizzazione</w:t>
      </w:r>
      <w:proofErr w:type="spellEnd"/>
      <w:r>
        <w:rPr>
          <w:sz w:val="20"/>
          <w:szCs w:val="20"/>
        </w:rPr>
        <w:t xml:space="preserve"> intendiamo la fase di progettazione del software dove si definiscono le relazioni tra i moduli: ogni modulo può essere relativo a un altro, può essere derivato da un altro, ecc. Per definire le relazioni, viene tipicamente utilizzato</w:t>
      </w:r>
      <w:r w:rsidR="00532E2D">
        <w:rPr>
          <w:sz w:val="20"/>
          <w:szCs w:val="20"/>
        </w:rPr>
        <w:t xml:space="preserve"> UML(</w:t>
      </w:r>
      <w:proofErr w:type="spellStart"/>
      <w:r w:rsidR="00532E2D">
        <w:rPr>
          <w:sz w:val="20"/>
          <w:szCs w:val="20"/>
        </w:rPr>
        <w:t>Unified</w:t>
      </w:r>
      <w:proofErr w:type="spellEnd"/>
      <w:r w:rsidR="00532E2D">
        <w:rPr>
          <w:sz w:val="20"/>
          <w:szCs w:val="20"/>
        </w:rPr>
        <w:t xml:space="preserve"> </w:t>
      </w:r>
      <w:proofErr w:type="spellStart"/>
      <w:r w:rsidR="00532E2D">
        <w:rPr>
          <w:sz w:val="20"/>
          <w:szCs w:val="20"/>
        </w:rPr>
        <w:t>Modelling</w:t>
      </w:r>
      <w:proofErr w:type="spellEnd"/>
      <w:r w:rsidR="00532E2D">
        <w:rPr>
          <w:sz w:val="20"/>
          <w:szCs w:val="20"/>
        </w:rPr>
        <w:t xml:space="preserve"> Language), creando schemi grafici tra i moduli.</w:t>
      </w:r>
    </w:p>
    <w:p w14:paraId="011CEB37" w14:textId="341DD925" w:rsidR="00D34D56" w:rsidRDefault="00D34D5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Le 3 relazioni sono:</w:t>
      </w:r>
    </w:p>
    <w:p w14:paraId="78201F27" w14:textId="337A4ACE" w:rsidR="00D34D56" w:rsidRDefault="00D34D5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-associazione, indicata con </w:t>
      </w:r>
      <w:proofErr w:type="spellStart"/>
      <w:r>
        <w:rPr>
          <w:sz w:val="20"/>
          <w:szCs w:val="20"/>
        </w:rPr>
        <w:t>has_many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has_one</w:t>
      </w:r>
      <w:proofErr w:type="spellEnd"/>
      <w:r>
        <w:rPr>
          <w:sz w:val="20"/>
          <w:szCs w:val="20"/>
        </w:rPr>
        <w:t>;</w:t>
      </w:r>
    </w:p>
    <w:p w14:paraId="75948DC9" w14:textId="300DC97E" w:rsidR="00D34D56" w:rsidRDefault="00D34D5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-dipendenza, indicata con use;</w:t>
      </w:r>
    </w:p>
    <w:p w14:paraId="1BF7A9C3" w14:textId="671BEDFF" w:rsidR="00D34D56" w:rsidRDefault="00D34D56" w:rsidP="00517AA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-ereditarietà, con </w:t>
      </w:r>
      <w:proofErr w:type="spellStart"/>
      <w:r>
        <w:rPr>
          <w:sz w:val="20"/>
          <w:szCs w:val="20"/>
        </w:rPr>
        <w:t>is_a</w:t>
      </w:r>
      <w:proofErr w:type="spellEnd"/>
      <w:r>
        <w:rPr>
          <w:sz w:val="20"/>
          <w:szCs w:val="20"/>
        </w:rPr>
        <w:t>.</w:t>
      </w:r>
    </w:p>
    <w:p w14:paraId="1DE11117" w14:textId="77777777" w:rsidR="00D34D56" w:rsidRDefault="00D34D56" w:rsidP="00517AA6">
      <w:pPr>
        <w:pStyle w:val="Default"/>
        <w:rPr>
          <w:sz w:val="20"/>
          <w:szCs w:val="20"/>
        </w:rPr>
      </w:pPr>
    </w:p>
    <w:p w14:paraId="5032E104" w14:textId="3072AA55" w:rsidR="00CC6F05" w:rsidRDefault="00517AA6" w:rsidP="00517AA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(4c) [C++] Cosa significa e come si dichiara la modalità </w:t>
      </w:r>
      <w:proofErr w:type="spellStart"/>
      <w:r>
        <w:rPr>
          <w:b/>
          <w:bCs/>
          <w:sz w:val="20"/>
          <w:szCs w:val="20"/>
        </w:rPr>
        <w:t>reference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return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per il risultato di una funzione in C++? Qual è la sua utilità? Mostrare almeno un esempio in cui si utilizza tale modalità.</w:t>
      </w:r>
    </w:p>
    <w:p w14:paraId="6987214D" w14:textId="77675344" w:rsidR="00532E2D" w:rsidRDefault="00532E2D" w:rsidP="00517AA6">
      <w:pPr>
        <w:rPr>
          <w:sz w:val="20"/>
          <w:szCs w:val="20"/>
        </w:rPr>
      </w:pPr>
      <w:r>
        <w:rPr>
          <w:sz w:val="20"/>
          <w:szCs w:val="20"/>
        </w:rPr>
        <w:t xml:space="preserve">Il </w:t>
      </w:r>
      <w:proofErr w:type="spellStart"/>
      <w:r>
        <w:rPr>
          <w:sz w:val="20"/>
          <w:szCs w:val="20"/>
        </w:rPr>
        <w:t>reference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return</w:t>
      </w:r>
      <w:proofErr w:type="spellEnd"/>
      <w:r>
        <w:rPr>
          <w:sz w:val="20"/>
          <w:szCs w:val="20"/>
        </w:rPr>
        <w:t xml:space="preserve"> per il risultato di una funzione, è il ritorno della funzione stessa, di un puntatore all’elemento a cui ci si riferisce; viene restituito un puntatore alla variabile. Possiamo utilizzare a nostro vantaggio questa proprietà, per esempio, utilizzando la funzione a sinistra di un assegnamento.</w:t>
      </w:r>
    </w:p>
    <w:p w14:paraId="76A59ED2" w14:textId="77777777" w:rsidR="00532E2D" w:rsidRPr="00532E2D" w:rsidRDefault="00532E2D" w:rsidP="00517AA6">
      <w:pPr>
        <w:rPr>
          <w:b/>
          <w:bCs/>
        </w:rPr>
      </w:pPr>
    </w:p>
    <w:sectPr w:rsidR="00532E2D" w:rsidRPr="00532E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05"/>
    <w:rsid w:val="00033170"/>
    <w:rsid w:val="0008332E"/>
    <w:rsid w:val="002B685E"/>
    <w:rsid w:val="004E021D"/>
    <w:rsid w:val="00517AA6"/>
    <w:rsid w:val="00532E2D"/>
    <w:rsid w:val="00615DAB"/>
    <w:rsid w:val="008D30E2"/>
    <w:rsid w:val="00B639B5"/>
    <w:rsid w:val="00CC6F05"/>
    <w:rsid w:val="00D108BB"/>
    <w:rsid w:val="00D34D56"/>
    <w:rsid w:val="00DD2EC0"/>
    <w:rsid w:val="00E53A50"/>
    <w:rsid w:val="00F1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DCD7"/>
  <w15:chartTrackingRefBased/>
  <w15:docId w15:val="{50EE65FB-CDB4-4075-9BDD-183C874A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517A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Rondelli</dc:creator>
  <cp:keywords/>
  <dc:description/>
  <cp:lastModifiedBy>Marco Rondelli</cp:lastModifiedBy>
  <cp:revision>4</cp:revision>
  <dcterms:created xsi:type="dcterms:W3CDTF">2020-07-13T06:51:00Z</dcterms:created>
  <dcterms:modified xsi:type="dcterms:W3CDTF">2020-07-13T09:00:00Z</dcterms:modified>
</cp:coreProperties>
</file>