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DCB1" w14:textId="474F929B" w:rsidR="006B29E0" w:rsidRDefault="00A037F8">
      <w:r w:rsidRPr="00842857">
        <w:rPr>
          <w:b/>
          <w:bCs/>
          <w:color w:val="FF0000"/>
        </w:rPr>
        <w:t>Java Util Concurrent</w:t>
      </w:r>
      <w:r>
        <w:t>: messo a disposizione da Java che permette di affrontare problemi di concorrenza in modo più ad alto livello, fornendoci classi che ci risolvono problemi comuni.</w:t>
      </w:r>
    </w:p>
    <w:p w14:paraId="52B8130F" w14:textId="1F497039" w:rsidR="00240A3C" w:rsidRDefault="00240A3C">
      <w:r>
        <w:t xml:space="preserve">Andiamo a creare la prima interfaccia, nel nostro caso </w:t>
      </w:r>
      <w:r w:rsidR="00E12565">
        <w:t>public</w:t>
      </w:r>
      <w:r>
        <w:t xml:space="preserve"> inte</w:t>
      </w:r>
      <w:r w:rsidR="00CC113F">
        <w:t>r</w:t>
      </w:r>
      <w:r>
        <w:t>face BlockingQueue&lt;T</w:t>
      </w:r>
      <w:r w:rsidR="00E12565">
        <w:t>&gt;,</w:t>
      </w:r>
      <w:r>
        <w:t xml:space="preserve"> osservando il manuale di Java nella sezione BlockingQueue, andiamo a selezionare solamente alcuni metodi </w:t>
      </w:r>
      <w:r w:rsidR="00E12565">
        <w:t>come:</w:t>
      </w:r>
      <w:r>
        <w:t xml:space="preserve"> </w:t>
      </w:r>
    </w:p>
    <w:p w14:paraId="49FBDC2D" w14:textId="5AEA51CC" w:rsidR="00240A3C" w:rsidRDefault="00E12565">
      <w:r>
        <w:t xml:space="preserve">public </w:t>
      </w:r>
      <w:r w:rsidR="00240A3C">
        <w:t>void put(E e) throws InterruptedException // il quale inserisce un elemento alla cosa, ma se non c’è spazio si mette in attesa.</w:t>
      </w:r>
    </w:p>
    <w:p w14:paraId="56F8762E" w14:textId="14DAA253" w:rsidR="00E12565" w:rsidRDefault="00E12565"/>
    <w:p w14:paraId="2291F4F0" w14:textId="78AE89D3" w:rsidR="00E12565" w:rsidRDefault="00E12565">
      <w:r>
        <w:t>Public T take() throws InterruptedException // il quale toglie e rimuove l’elemento alla testa, ma se non c’è si mette in attesa.</w:t>
      </w:r>
    </w:p>
    <w:p w14:paraId="393BF869" w14:textId="0C2F98AB" w:rsidR="00E12565" w:rsidRDefault="00E12565">
      <w:r>
        <w:t>Public int remainingCapacity() // ritorna in termine di numero quanto spazio è ancora disponibile nella coda.</w:t>
      </w:r>
    </w:p>
    <w:p w14:paraId="19008767" w14:textId="60647FE3" w:rsidR="00E12565" w:rsidRDefault="00E12565">
      <w:r>
        <w:t>Public boolean isEmpty() // controlla se la coda è vuota</w:t>
      </w:r>
    </w:p>
    <w:p w14:paraId="0A8B1457" w14:textId="43679AE8" w:rsidR="00E12565" w:rsidRDefault="00E12565">
      <w:r>
        <w:t>Public void clear() // svuota la coda</w:t>
      </w:r>
    </w:p>
    <w:p w14:paraId="7D55EB12" w14:textId="77777777" w:rsidR="00E12565" w:rsidRDefault="00E12565">
      <w:r>
        <w:t>Nota: Quando si ha un’astrazione si deve avere un’interfaccia.</w:t>
      </w:r>
    </w:p>
    <w:p w14:paraId="5994A446" w14:textId="5F62FC91" w:rsidR="00E12565" w:rsidRDefault="00E12565">
      <w:r>
        <w:t xml:space="preserve">LinkedBlockingQueue </w:t>
      </w:r>
      <w:r w:rsidR="00CC113F">
        <w:t xml:space="preserve">si appoggia a una linkedlist e non è limitata superiormente </w:t>
      </w:r>
    </w:p>
    <w:p w14:paraId="7B29C185" w14:textId="5C4786D4" w:rsidR="00CC113F" w:rsidRPr="00842857" w:rsidRDefault="00CC113F">
      <w:pPr>
        <w:rPr>
          <w:b/>
          <w:bCs/>
          <w:color w:val="FF0000"/>
        </w:rPr>
      </w:pPr>
      <w:r w:rsidRPr="00842857">
        <w:rPr>
          <w:b/>
          <w:bCs/>
          <w:color w:val="FF0000"/>
        </w:rPr>
        <w:t>#</w:t>
      </w:r>
      <w:r w:rsidR="00040C95" w:rsidRPr="00842857">
        <w:rPr>
          <w:b/>
          <w:bCs/>
          <w:color w:val="FF0000"/>
        </w:rPr>
        <w:t>FILE</w:t>
      </w:r>
      <w:r w:rsidRPr="00842857">
        <w:rPr>
          <w:b/>
          <w:bCs/>
          <w:color w:val="FF0000"/>
        </w:rPr>
        <w:t xml:space="preserve"> LinkedBlockingQueue.java</w:t>
      </w:r>
    </w:p>
    <w:p w14:paraId="68AB2931" w14:textId="713848BD" w:rsidR="00CC113F" w:rsidRDefault="00CC113F">
      <w:r>
        <w:t xml:space="preserve">Abbiamo una public </w:t>
      </w:r>
      <w:proofErr w:type="spellStart"/>
      <w:r>
        <w:t>LinkedList</w:t>
      </w:r>
      <w:proofErr w:type="spellEnd"/>
      <w:r>
        <w:t>&lt;T</w:t>
      </w:r>
      <w:proofErr w:type="gramStart"/>
      <w:r>
        <w:t xml:space="preserve">&gt;  </w:t>
      </w:r>
      <w:proofErr w:type="spellStart"/>
      <w:r>
        <w:t>queue</w:t>
      </w:r>
      <w:proofErr w:type="spellEnd"/>
      <w:proofErr w:type="gramEnd"/>
      <w:r>
        <w:t>, la utilizziamo per mantenere i dati, poi mettiamo l’implementazione della nostra interfaccia cosi da sincronizzare gli accessi (LinkedBlockingQueue)</w:t>
      </w:r>
    </w:p>
    <w:p w14:paraId="73718D4A" w14:textId="06588178" w:rsidR="00CC113F" w:rsidRDefault="00CC113F">
      <w:r>
        <w:t xml:space="preserve">Poi implementiamo la put sopracitata </w:t>
      </w:r>
    </w:p>
    <w:p w14:paraId="0C6B90CB" w14:textId="3452C4BA" w:rsidR="00CC113F" w:rsidRDefault="00CC113F">
      <w:r w:rsidRPr="00E34C2E">
        <w:rPr>
          <w:color w:val="7030A0"/>
        </w:rPr>
        <w:t xml:space="preserve">public void </w:t>
      </w:r>
      <w:proofErr w:type="gramStart"/>
      <w:r>
        <w:t>put(</w:t>
      </w:r>
      <w:proofErr w:type="gramEnd"/>
      <w:r>
        <w:t xml:space="preserve">E </w:t>
      </w:r>
      <w:proofErr w:type="spellStart"/>
      <w:r>
        <w:t>e</w:t>
      </w:r>
      <w:proofErr w:type="spellEnd"/>
      <w:r>
        <w:t xml:space="preserve">) </w:t>
      </w:r>
      <w:r w:rsidRPr="00E34C2E">
        <w:rPr>
          <w:color w:val="7030A0"/>
        </w:rPr>
        <w:t xml:space="preserve">throws </w:t>
      </w:r>
      <w:r>
        <w:t>InterruptedException</w:t>
      </w:r>
      <w:r>
        <w:t>{</w:t>
      </w:r>
    </w:p>
    <w:p w14:paraId="6651E7B6" w14:textId="47120939" w:rsidR="00CC113F" w:rsidRDefault="00CC113F" w:rsidP="004A16B8">
      <w:pPr>
        <w:ind w:firstLine="708"/>
      </w:pPr>
      <w:r w:rsidRPr="00E34C2E">
        <w:rPr>
          <w:color w:val="7030A0"/>
        </w:rPr>
        <w:t>synchronized</w:t>
      </w:r>
      <w:r>
        <w:t>(</w:t>
      </w:r>
      <w:proofErr w:type="spellStart"/>
      <w:r w:rsidRPr="00040C95">
        <w:rPr>
          <w:color w:val="4472C4" w:themeColor="accent1"/>
        </w:rPr>
        <w:t>queue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1810EDD9" w14:textId="0191CC2A" w:rsidR="00CC113F" w:rsidRDefault="00CC113F">
      <w:r>
        <w:tab/>
      </w:r>
      <w:r w:rsidR="004A16B8">
        <w:tab/>
      </w:r>
      <w:proofErr w:type="spellStart"/>
      <w:proofErr w:type="gramStart"/>
      <w:r w:rsidRPr="00040C95">
        <w:rPr>
          <w:color w:val="4472C4" w:themeColor="accent1"/>
        </w:rPr>
        <w:t>queeu</w:t>
      </w:r>
      <w:r>
        <w:t>.addLast</w:t>
      </w:r>
      <w:proofErr w:type="spellEnd"/>
      <w:proofErr w:type="gramEnd"/>
      <w:r w:rsidR="004A16B8">
        <w:t>(</w:t>
      </w:r>
      <w:proofErr w:type="spellStart"/>
      <w:r w:rsidR="004A16B8">
        <w:t>object</w:t>
      </w:r>
      <w:proofErr w:type="spellEnd"/>
      <w:r w:rsidR="004A16B8">
        <w:t>);</w:t>
      </w:r>
    </w:p>
    <w:p w14:paraId="4CDE910F" w14:textId="0BFB64E9" w:rsidR="004A16B8" w:rsidRDefault="004A16B8">
      <w:r>
        <w:tab/>
      </w:r>
      <w:r>
        <w:tab/>
      </w:r>
      <w:proofErr w:type="spellStart"/>
      <w:r w:rsidRPr="00E34C2E">
        <w:rPr>
          <w:color w:val="7030A0"/>
        </w:rPr>
        <w:t>if</w:t>
      </w:r>
      <w:proofErr w:type="spellEnd"/>
      <w:r>
        <w:t>(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.size</w:t>
      </w:r>
      <w:proofErr w:type="spellEnd"/>
      <w:proofErr w:type="gramEnd"/>
      <w:r>
        <w:t>()==1)</w:t>
      </w:r>
    </w:p>
    <w:p w14:paraId="38DA16C6" w14:textId="218744F3" w:rsidR="004A16B8" w:rsidRDefault="004A16B8">
      <w:r>
        <w:tab/>
      </w:r>
      <w:r>
        <w:tab/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.notify</w:t>
      </w:r>
      <w:proofErr w:type="spellEnd"/>
      <w:proofErr w:type="gramEnd"/>
      <w:r>
        <w:t>();</w:t>
      </w:r>
    </w:p>
    <w:p w14:paraId="5D6CECF3" w14:textId="28F7E0B9" w:rsidR="004A16B8" w:rsidRDefault="004A16B8" w:rsidP="004A16B8">
      <w:pPr>
        <w:ind w:firstLine="708"/>
      </w:pPr>
      <w:r>
        <w:t>}</w:t>
      </w:r>
    </w:p>
    <w:p w14:paraId="4874D5F9" w14:textId="01035BC6" w:rsidR="004A16B8" w:rsidRDefault="004A16B8">
      <w:r>
        <w:t>}</w:t>
      </w:r>
    </w:p>
    <w:p w14:paraId="19F8AABF" w14:textId="35C139E3" w:rsidR="004A16B8" w:rsidRDefault="004A16B8" w:rsidP="004A16B8">
      <w:r>
        <w:t>Nella pu</w:t>
      </w:r>
      <w:r w:rsidR="00E34C2E">
        <w:t>t</w:t>
      </w:r>
      <w:r>
        <w:t xml:space="preserve"> </w:t>
      </w:r>
      <w:r>
        <w:t>quindi</w:t>
      </w:r>
      <w:r>
        <w:t xml:space="preserve"> abbiamo una</w:t>
      </w:r>
      <w:r>
        <w:t xml:space="preserve"> sincronizza</w:t>
      </w:r>
      <w:r>
        <w:t>zione di</w:t>
      </w:r>
      <w:r>
        <w:t xml:space="preserve"> qu</w:t>
      </w:r>
      <w:proofErr w:type="spellStart"/>
      <w:r>
        <w:t>eue</w:t>
      </w:r>
      <w:proofErr w:type="spellEnd"/>
      <w:r>
        <w:t xml:space="preserve"> in modo che se abbiamo più accessi concorrenti</w:t>
      </w:r>
      <w:r>
        <w:t xml:space="preserve">, proteggiamo l’oggetto </w:t>
      </w:r>
      <w:proofErr w:type="spellStart"/>
      <w:r>
        <w:t>queue</w:t>
      </w:r>
      <w:proofErr w:type="spellEnd"/>
      <w:r>
        <w:t xml:space="preserve"> con una synchronized, questo ci permetterà di garantire che il codice dentro al blocco </w:t>
      </w:r>
      <w:r>
        <w:t>synchronized</w:t>
      </w:r>
      <w:r>
        <w:t xml:space="preserve"> sia eseguito in mutua esclusione, quindi si abbiamo due put non c’è un problema di contesa nell’accesso alla risorsa coda perché mettiamo sezione critica e quindi mettendola solo una delle due va a avanti; La put che è all’interno della sezione fa </w:t>
      </w:r>
      <w:proofErr w:type="spellStart"/>
      <w:r>
        <w:t>addLast</w:t>
      </w:r>
      <w:proofErr w:type="spellEnd"/>
      <w:r>
        <w:t xml:space="preserve"> mette in fondo, poi se la coda ha dimensione 1 che vuol dire che prima della put la coda era vuota, fa una notify, che avremmo preferito scrivere </w:t>
      </w:r>
      <w:proofErr w:type="spellStart"/>
      <w:r>
        <w:t>notifyall</w:t>
      </w:r>
      <w:proofErr w:type="spellEnd"/>
      <w:r>
        <w:t xml:space="preserve"> così da svegliarli tutti, ma visto che la coda è di lunghezza  1, non ha senso svegliarli tutti perché chi è in wait? Quelli che cercano di leggere dalla coda vuota, se </w:t>
      </w:r>
      <w:proofErr w:type="gramStart"/>
      <w:r>
        <w:t>il size</w:t>
      </w:r>
      <w:proofErr w:type="gramEnd"/>
      <w:r>
        <w:t xml:space="preserve"> è 1 facciamo una notify e svegliamo solo uno di quelli che sono in coda perché la coda è vuota</w:t>
      </w:r>
      <w:r w:rsidR="00B12544">
        <w:t>, non ci serve svegliarli tutti perché comunque 1 passa tira via l’oggetto dalla coda e gli altri si rimettono in wait.</w:t>
      </w:r>
    </w:p>
    <w:p w14:paraId="382E6466" w14:textId="77777777" w:rsidR="00E34C2E" w:rsidRDefault="00E34C2E" w:rsidP="004A16B8"/>
    <w:p w14:paraId="66CE6D3A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 w:rsidRPr="00E34C2E">
        <w:rPr>
          <w:color w:val="7030A0"/>
        </w:rPr>
        <w:lastRenderedPageBreak/>
        <w:t xml:space="preserve">public </w:t>
      </w:r>
      <w:r>
        <w:t xml:space="preserve">T </w:t>
      </w:r>
      <w:proofErr w:type="gramStart"/>
      <w:r>
        <w:t>take(</w:t>
      </w:r>
      <w:proofErr w:type="gramEnd"/>
      <w:r>
        <w:t xml:space="preserve">) </w:t>
      </w:r>
      <w:r w:rsidRPr="00E34C2E">
        <w:rPr>
          <w:color w:val="7030A0"/>
        </w:rPr>
        <w:t xml:space="preserve">throws </w:t>
      </w:r>
      <w:r>
        <w:t>InterruptedException{</w:t>
      </w:r>
    </w:p>
    <w:p w14:paraId="1841318D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</w:p>
    <w:p w14:paraId="18169BC8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 w:rsidRPr="00E34C2E">
        <w:rPr>
          <w:color w:val="7030A0"/>
        </w:rPr>
        <w:t>synchronized</w:t>
      </w:r>
      <w:r>
        <w:t>(</w:t>
      </w:r>
      <w:proofErr w:type="spellStart"/>
      <w:r w:rsidRPr="00040C95">
        <w:rPr>
          <w:color w:val="4472C4" w:themeColor="accent1"/>
        </w:rPr>
        <w:t>queue</w:t>
      </w:r>
      <w:proofErr w:type="spellEnd"/>
      <w:r>
        <w:t>) {</w:t>
      </w:r>
    </w:p>
    <w:p w14:paraId="36630BEB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E34C2E">
        <w:rPr>
          <w:color w:val="7030A0"/>
        </w:rPr>
        <w:t>while</w:t>
      </w:r>
      <w:r>
        <w:t>(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.size</w:t>
      </w:r>
      <w:proofErr w:type="spellEnd"/>
      <w:proofErr w:type="gramEnd"/>
      <w:r>
        <w:t>() == 0)</w:t>
      </w:r>
    </w:p>
    <w:p w14:paraId="10CCFC0F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.wait</w:t>
      </w:r>
      <w:proofErr w:type="spellEnd"/>
      <w:proofErr w:type="gramEnd"/>
      <w:r>
        <w:t>();</w:t>
      </w:r>
    </w:p>
    <w:p w14:paraId="22EE7C14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321AE0AF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T </w:t>
      </w:r>
      <w:proofErr w:type="spellStart"/>
      <w:r>
        <w:t>object</w:t>
      </w:r>
      <w:proofErr w:type="spellEnd"/>
      <w:r>
        <w:t xml:space="preserve"> = </w:t>
      </w:r>
      <w:proofErr w:type="spellStart"/>
      <w:proofErr w:type="gramStart"/>
      <w:r>
        <w:t>queue.removeFirst</w:t>
      </w:r>
      <w:proofErr w:type="spellEnd"/>
      <w:proofErr w:type="gramEnd"/>
      <w:r>
        <w:t>();</w:t>
      </w:r>
    </w:p>
    <w:p w14:paraId="4C2A761C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1401F687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 w:rsidRPr="00E34C2E">
        <w:rPr>
          <w:color w:val="7030A0"/>
        </w:rPr>
        <w:t>if</w:t>
      </w:r>
      <w:proofErr w:type="spellEnd"/>
      <w:r>
        <w:t>(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.size</w:t>
      </w:r>
      <w:proofErr w:type="spellEnd"/>
      <w:proofErr w:type="gramEnd"/>
      <w:r>
        <w:t>() &gt;0)</w:t>
      </w:r>
    </w:p>
    <w:p w14:paraId="2A5B512A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.notify</w:t>
      </w:r>
      <w:proofErr w:type="spellEnd"/>
      <w:proofErr w:type="gramEnd"/>
      <w:r>
        <w:t>();</w:t>
      </w:r>
    </w:p>
    <w:p w14:paraId="0C4593F9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644A7785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 w:rsidRPr="00E34C2E">
        <w:rPr>
          <w:color w:val="7030A0"/>
        </w:rPr>
        <w:t>return</w:t>
      </w:r>
      <w:proofErr w:type="spellEnd"/>
      <w:r w:rsidRPr="00E34C2E">
        <w:rPr>
          <w:color w:val="7030A0"/>
        </w:rPr>
        <w:t xml:space="preserve"> </w:t>
      </w:r>
      <w:proofErr w:type="spellStart"/>
      <w:r>
        <w:t>object</w:t>
      </w:r>
      <w:proofErr w:type="spellEnd"/>
      <w:r>
        <w:t>;</w:t>
      </w:r>
    </w:p>
    <w:p w14:paraId="17D80EC6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56BB7328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703DAC55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 xml:space="preserve">La </w:t>
      </w:r>
      <w:proofErr w:type="gramStart"/>
      <w:r>
        <w:t>take(</w:t>
      </w:r>
      <w:proofErr w:type="gramEnd"/>
      <w:r>
        <w:t xml:space="preserve">) cosa fa? Se la coda è vuota si blocca, nel momento che almeno un elemento è nella coda, questa si sblocca e verrà svegliata da una delle notify della </w:t>
      </w:r>
      <w:proofErr w:type="gramStart"/>
      <w:r>
        <w:t>put(</w:t>
      </w:r>
      <w:proofErr w:type="gramEnd"/>
      <w:r>
        <w:t xml:space="preserve">) , allora </w:t>
      </w:r>
      <w:proofErr w:type="spellStart"/>
      <w:r>
        <w:t>removeFirst</w:t>
      </w:r>
      <w:proofErr w:type="spellEnd"/>
      <w:r>
        <w:t>() tira via un oggetto dalla coda e a questo punto se la coda contiene ancora elementi facciamo notify.</w:t>
      </w:r>
    </w:p>
    <w:p w14:paraId="09091AD0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3D5660A0" w14:textId="6B392AFD" w:rsidR="00E34C2E" w:rsidRDefault="00E34C2E" w:rsidP="00E34C2E">
      <w:pPr>
        <w:autoSpaceDE w:val="0"/>
        <w:autoSpaceDN w:val="0"/>
        <w:adjustRightInd w:val="0"/>
        <w:spacing w:after="0" w:line="240" w:lineRule="auto"/>
      </w:pPr>
      <w:r w:rsidRPr="00E34C2E">
        <w:rPr>
          <w:color w:val="7030A0"/>
        </w:rPr>
        <w:t xml:space="preserve">public boolean </w:t>
      </w:r>
      <w:proofErr w:type="gramStart"/>
      <w:r>
        <w:t>isEmpty(</w:t>
      </w:r>
      <w:proofErr w:type="gramEnd"/>
      <w:r>
        <w:t>){</w:t>
      </w:r>
    </w:p>
    <w:p w14:paraId="35C5A368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 w:rsidRPr="00E34C2E">
        <w:rPr>
          <w:color w:val="7030A0"/>
        </w:rPr>
        <w:t>synchronized</w:t>
      </w:r>
      <w:r>
        <w:t>(</w:t>
      </w:r>
      <w:proofErr w:type="spellStart"/>
      <w:r w:rsidRPr="00040C95">
        <w:rPr>
          <w:color w:val="4472C4" w:themeColor="accent1"/>
        </w:rPr>
        <w:t>queue</w:t>
      </w:r>
      <w:proofErr w:type="spellEnd"/>
      <w:proofErr w:type="gramStart"/>
      <w:r>
        <w:t>){</w:t>
      </w:r>
      <w:proofErr w:type="gramEnd"/>
    </w:p>
    <w:p w14:paraId="7A1A98FB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 w:rsidRPr="00E34C2E">
        <w:rPr>
          <w:color w:val="7030A0"/>
        </w:rPr>
        <w:t>return</w:t>
      </w:r>
      <w:proofErr w:type="spellEnd"/>
      <w:r w:rsidRPr="00E34C2E">
        <w:rPr>
          <w:color w:val="7030A0"/>
        </w:rPr>
        <w:t xml:space="preserve"> 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.isEmpty</w:t>
      </w:r>
      <w:proofErr w:type="spellEnd"/>
      <w:proofErr w:type="gramEnd"/>
      <w:r>
        <w:t>();</w:t>
      </w:r>
    </w:p>
    <w:p w14:paraId="696BCAF8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7567A9C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 xml:space="preserve">} </w:t>
      </w:r>
    </w:p>
    <w:p w14:paraId="7BAAAFCC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5E273259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 w:rsidRPr="00E34C2E">
        <w:rPr>
          <w:color w:val="7030A0"/>
        </w:rPr>
        <w:t xml:space="preserve">public int </w:t>
      </w:r>
      <w:proofErr w:type="spellStart"/>
      <w:proofErr w:type="gramStart"/>
      <w:r>
        <w:t>remaingCapacity</w:t>
      </w:r>
      <w:proofErr w:type="spellEnd"/>
      <w:r>
        <w:t>(</w:t>
      </w:r>
      <w:proofErr w:type="gramEnd"/>
      <w:r>
        <w:t>){</w:t>
      </w:r>
    </w:p>
    <w:p w14:paraId="20C3694F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 w:rsidRPr="00E34C2E">
        <w:rPr>
          <w:color w:val="7030A0"/>
        </w:rPr>
        <w:t>return</w:t>
      </w:r>
      <w:proofErr w:type="spellEnd"/>
      <w:r w:rsidRPr="00E34C2E">
        <w:rPr>
          <w:color w:val="7030A0"/>
        </w:rPr>
        <w:t xml:space="preserve"> </w:t>
      </w:r>
      <w:proofErr w:type="spellStart"/>
      <w:r>
        <w:t>Integer.</w:t>
      </w:r>
      <w:r w:rsidRPr="00040C95">
        <w:rPr>
          <w:color w:val="4472C4" w:themeColor="accent1"/>
        </w:rPr>
        <w:t>MAX_VALUE</w:t>
      </w:r>
      <w:proofErr w:type="spellEnd"/>
      <w:r>
        <w:t>;</w:t>
      </w:r>
    </w:p>
    <w:p w14:paraId="03ABC189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 xml:space="preserve">     }</w:t>
      </w:r>
    </w:p>
    <w:p w14:paraId="6F2C6355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4EBA76C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2F82914F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remaingCapacity</w:t>
      </w:r>
      <w:proofErr w:type="spellEnd"/>
      <w:r>
        <w:t>(</w:t>
      </w:r>
      <w:proofErr w:type="gramEnd"/>
      <w:r>
        <w:t xml:space="preserve">) ritorna numero di celle disponibili da parte della coda e ritorna </w:t>
      </w:r>
      <w:proofErr w:type="spellStart"/>
      <w:r>
        <w:t>integer.MAX_VALUE</w:t>
      </w:r>
      <w:proofErr w:type="spellEnd"/>
      <w:r>
        <w:t xml:space="preserve"> se la coda non è limitata superiormente </w:t>
      </w:r>
    </w:p>
    <w:p w14:paraId="78E458AC" w14:textId="3DB60962" w:rsidR="004A16B8" w:rsidRDefault="004A16B8"/>
    <w:p w14:paraId="1C1B10B1" w14:textId="0B8C4829" w:rsidR="00E34C2E" w:rsidRDefault="00E34C2E">
      <w:r w:rsidRPr="00E34C2E">
        <w:rPr>
          <w:color w:val="7030A0"/>
        </w:rPr>
        <w:t xml:space="preserve">public void </w:t>
      </w:r>
      <w:proofErr w:type="gramStart"/>
      <w:r>
        <w:t>clear(</w:t>
      </w:r>
      <w:proofErr w:type="gramEnd"/>
      <w:r>
        <w:t>) {</w:t>
      </w:r>
    </w:p>
    <w:p w14:paraId="1FB8F5F5" w14:textId="76ABF557" w:rsidR="00E34C2E" w:rsidRDefault="00E34C2E">
      <w:r>
        <w:tab/>
      </w:r>
      <w:r w:rsidRPr="00E34C2E">
        <w:rPr>
          <w:color w:val="7030A0"/>
        </w:rPr>
        <w:t>synchronized</w:t>
      </w:r>
      <w:r>
        <w:t>(</w:t>
      </w:r>
      <w:proofErr w:type="spellStart"/>
      <w:r w:rsidRPr="00040C95">
        <w:rPr>
          <w:color w:val="4472C4" w:themeColor="accent1"/>
        </w:rPr>
        <w:t>queue</w:t>
      </w:r>
      <w:proofErr w:type="spellEnd"/>
      <w:proofErr w:type="gramStart"/>
      <w:r>
        <w:t>){</w:t>
      </w:r>
      <w:proofErr w:type="gramEnd"/>
    </w:p>
    <w:p w14:paraId="3DF010CD" w14:textId="3632EB3E" w:rsidR="00E34C2E" w:rsidRDefault="00E34C2E">
      <w:r>
        <w:tab/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.clear</w:t>
      </w:r>
      <w:proofErr w:type="spellEnd"/>
      <w:proofErr w:type="gramEnd"/>
      <w:r>
        <w:t>;</w:t>
      </w:r>
    </w:p>
    <w:p w14:paraId="5A776889" w14:textId="736A034A" w:rsidR="00E34C2E" w:rsidRDefault="00E34C2E">
      <w:r>
        <w:tab/>
      </w:r>
      <w:proofErr w:type="spellStart"/>
      <w:r w:rsidRPr="00040C95">
        <w:rPr>
          <w:color w:val="4472C4" w:themeColor="accent1"/>
        </w:rPr>
        <w:t>queue</w:t>
      </w:r>
      <w:proofErr w:type="spellEnd"/>
      <w:r w:rsidRPr="00040C95">
        <w:rPr>
          <w:color w:val="4472C4" w:themeColor="accent1"/>
        </w:rPr>
        <w:t xml:space="preserve"> </w:t>
      </w:r>
      <w:r>
        <w:t xml:space="preserve">= </w:t>
      </w:r>
      <w:proofErr w:type="spellStart"/>
      <w:r w:rsidRPr="00040C95">
        <w:rPr>
          <w:color w:val="7030A0"/>
        </w:rPr>
        <w:t>null</w:t>
      </w:r>
      <w:proofErr w:type="spellEnd"/>
      <w:r>
        <w:t>;</w:t>
      </w:r>
    </w:p>
    <w:p w14:paraId="597A3481" w14:textId="31C96F64" w:rsidR="00E34C2E" w:rsidRDefault="00E34C2E">
      <w:r>
        <w:t xml:space="preserve">     }</w:t>
      </w:r>
    </w:p>
    <w:p w14:paraId="4B4916AA" w14:textId="17C32892" w:rsidR="00E34C2E" w:rsidRDefault="00E34C2E">
      <w:r>
        <w:t>}</w:t>
      </w:r>
    </w:p>
    <w:p w14:paraId="34F82954" w14:textId="3F0C49DC" w:rsidR="00E34C2E" w:rsidRDefault="00E34C2E">
      <w:r>
        <w:t xml:space="preserve">La </w:t>
      </w:r>
      <w:proofErr w:type="gramStart"/>
      <w:r>
        <w:t>clear</w:t>
      </w:r>
      <w:r w:rsidR="00040C95">
        <w:t>(</w:t>
      </w:r>
      <w:proofErr w:type="gramEnd"/>
      <w:r w:rsidR="00040C95">
        <w:t>)</w:t>
      </w:r>
      <w:r>
        <w:t xml:space="preserve"> svuota la coda in mutua esclusione;</w:t>
      </w:r>
    </w:p>
    <w:p w14:paraId="557A4467" w14:textId="4E9F0832" w:rsidR="00040C95" w:rsidRDefault="00040C95"/>
    <w:p w14:paraId="6F942E2C" w14:textId="77777777" w:rsidR="00222B2A" w:rsidRDefault="00222B2A">
      <w:pPr>
        <w:rPr>
          <w:b/>
          <w:bCs/>
          <w:color w:val="FF0000"/>
        </w:rPr>
      </w:pPr>
    </w:p>
    <w:p w14:paraId="2C5B4142" w14:textId="77777777" w:rsidR="00222B2A" w:rsidRDefault="00222B2A">
      <w:pPr>
        <w:rPr>
          <w:b/>
          <w:bCs/>
          <w:color w:val="FF0000"/>
        </w:rPr>
      </w:pPr>
    </w:p>
    <w:p w14:paraId="02B885C4" w14:textId="77777777" w:rsidR="00222B2A" w:rsidRDefault="00222B2A">
      <w:pPr>
        <w:rPr>
          <w:b/>
          <w:bCs/>
          <w:color w:val="FF0000"/>
        </w:rPr>
      </w:pPr>
    </w:p>
    <w:p w14:paraId="52912057" w14:textId="77777777" w:rsidR="00222B2A" w:rsidRDefault="00222B2A">
      <w:pPr>
        <w:rPr>
          <w:b/>
          <w:bCs/>
          <w:color w:val="FF0000"/>
        </w:rPr>
      </w:pPr>
    </w:p>
    <w:p w14:paraId="07395582" w14:textId="7BF073A3" w:rsidR="00040C95" w:rsidRPr="00040C95" w:rsidRDefault="00040C95">
      <w:pPr>
        <w:rPr>
          <w:b/>
          <w:bCs/>
          <w:color w:val="FF0000"/>
        </w:rPr>
      </w:pPr>
      <w:r w:rsidRPr="00040C95">
        <w:rPr>
          <w:b/>
          <w:bCs/>
          <w:color w:val="FF0000"/>
        </w:rPr>
        <w:lastRenderedPageBreak/>
        <w:t xml:space="preserve">#PROGETTO EXAMPLE02 </w:t>
      </w:r>
    </w:p>
    <w:p w14:paraId="79346B09" w14:textId="7D746406" w:rsidR="00040C95" w:rsidRPr="00842857" w:rsidRDefault="00040C95">
      <w:pPr>
        <w:rPr>
          <w:b/>
          <w:bCs/>
          <w:color w:val="FF0000"/>
        </w:rPr>
      </w:pPr>
      <w:r w:rsidRPr="00842857">
        <w:rPr>
          <w:b/>
          <w:bCs/>
          <w:color w:val="FF0000"/>
        </w:rPr>
        <w:t>#FILE PRODUCER.JAVA</w:t>
      </w:r>
    </w:p>
    <w:p w14:paraId="752E31C3" w14:textId="74F9E0EC" w:rsidR="00040C95" w:rsidRDefault="00103DFB">
      <w:r>
        <w:t>Cosa fa il nostro file produttore?</w:t>
      </w:r>
    </w:p>
    <w:p w14:paraId="390F5B79" w14:textId="77777777" w:rsidR="00103DFB" w:rsidRDefault="00103DFB">
      <w:r>
        <w:t xml:space="preserve">Parte con un certo id che gli viene attribuito al momento della costruzione, riceve come argomento un </w:t>
      </w:r>
      <w:proofErr w:type="spellStart"/>
      <w:r>
        <w:t>Blockingqueue</w:t>
      </w:r>
      <w:proofErr w:type="spellEnd"/>
      <w:r>
        <w:t xml:space="preserve">, se l’ID è negativo gli viene lanciato </w:t>
      </w:r>
      <w:proofErr w:type="spellStart"/>
      <w:r>
        <w:t>IllegalArgumentException</w:t>
      </w:r>
      <w:proofErr w:type="spellEnd"/>
      <w:r>
        <w:t xml:space="preserve">, dobbiamo imparare a verificare sempre le precondizioni minime dei nostri argomenti, controlliamo anche che sia diverso da nullo , cosi il nostro produttore contiene un ID e una coda se non è così viene lanciata un’eccezione di tipo </w:t>
      </w:r>
      <w:proofErr w:type="spellStart"/>
      <w:r>
        <w:t>RunTimeException</w:t>
      </w:r>
      <w:proofErr w:type="spellEnd"/>
      <w:r>
        <w:t xml:space="preserve">, a questo punto implementiamo un </w:t>
      </w:r>
      <w:proofErr w:type="spellStart"/>
      <w:r>
        <w:t>runnable</w:t>
      </w:r>
      <w:proofErr w:type="spellEnd"/>
      <w:r>
        <w:t xml:space="preserve"> perché poi faremo un thread, cioè metteremo i producer ognuno sul suo thread a produrre dati e a metterli nella coda.</w:t>
      </w:r>
    </w:p>
    <w:p w14:paraId="19A039D2" w14:textId="77777777" w:rsidR="00AF73F0" w:rsidRDefault="00103DFB">
      <w:r>
        <w:t xml:space="preserve">Questo producer come tutti gli altri conta da 0 a 5 costruisce un messaggio che non è nient’altro una stringa con l’id e il contatore , stampa un log sulla console e poi aspetta un tempo casuale compreso da 100 a 150 ; a questo punto viene ripetuto questo ciclo e vengono rifatte stampe-put </w:t>
      </w:r>
      <w:proofErr w:type="spellStart"/>
      <w:r>
        <w:t>stampe-put</w:t>
      </w:r>
      <w:proofErr w:type="spellEnd"/>
      <w:r w:rsidR="00AB7803">
        <w:t xml:space="preserve">, siccome qui abbiamo a che fare con una </w:t>
      </w:r>
      <w:proofErr w:type="spellStart"/>
      <w:r w:rsidR="00AB7803">
        <w:t>BlockinqQueue</w:t>
      </w:r>
      <w:proofErr w:type="spellEnd"/>
      <w:r w:rsidR="00AB7803">
        <w:t xml:space="preserve"> che sarà una </w:t>
      </w:r>
      <w:proofErr w:type="spellStart"/>
      <w:r w:rsidR="00AB7803">
        <w:t>linckedBlockingQueue</w:t>
      </w:r>
      <w:proofErr w:type="spellEnd"/>
      <w:r w:rsidR="00AB7803">
        <w:t xml:space="preserve"> la limitazione superiore non c’è a questo punto la put non si blocca mai, quella che si può bloccare è la take() fatta dal consumatore</w:t>
      </w:r>
      <w:r w:rsidR="00AF73F0">
        <w:t xml:space="preserve">, </w:t>
      </w:r>
    </w:p>
    <w:p w14:paraId="13DAE0DA" w14:textId="106A3FFA" w:rsidR="00222B2A" w:rsidRPr="00842857" w:rsidRDefault="00222B2A">
      <w:pPr>
        <w:rPr>
          <w:b/>
          <w:bCs/>
          <w:color w:val="FF0000"/>
        </w:rPr>
      </w:pPr>
      <w:r w:rsidRPr="00842857">
        <w:rPr>
          <w:b/>
          <w:bCs/>
          <w:color w:val="FF0000"/>
        </w:rPr>
        <w:t>#FILE CONSUMER.JAVA</w:t>
      </w:r>
    </w:p>
    <w:p w14:paraId="3136C727" w14:textId="09C98AB4" w:rsidR="00103DFB" w:rsidRDefault="00AF73F0">
      <w:r>
        <w:t xml:space="preserve">Il nostro consumatore parte con un ID che deve essere maggiore uguale a zero e un oggetto </w:t>
      </w:r>
      <w:proofErr w:type="spellStart"/>
      <w:r>
        <w:t>queue</w:t>
      </w:r>
      <w:proofErr w:type="spellEnd"/>
      <w:r>
        <w:t xml:space="preserve"> non nullo e a questo punto costruisce il proprio stato; e poi scoda via con un ciclo 5 messaggi mentre li scoda tra un messaggio e altro fa </w:t>
      </w:r>
      <w:r w:rsidR="00222B2A">
        <w:t>un’attesa</w:t>
      </w:r>
      <w:r>
        <w:t xml:space="preserve"> da 40 a 140 mille secondi.</w:t>
      </w:r>
      <w:r w:rsidR="00AB7803">
        <w:t xml:space="preserve"> </w:t>
      </w:r>
    </w:p>
    <w:p w14:paraId="221A517D" w14:textId="50A25E8C" w:rsidR="00222B2A" w:rsidRPr="00842857" w:rsidRDefault="00222B2A">
      <w:pPr>
        <w:rPr>
          <w:b/>
          <w:bCs/>
          <w:color w:val="FF0000"/>
        </w:rPr>
      </w:pPr>
      <w:r w:rsidRPr="00842857">
        <w:rPr>
          <w:b/>
          <w:bCs/>
          <w:color w:val="FF0000"/>
        </w:rPr>
        <w:t>#FILE EXAMPLE02</w:t>
      </w:r>
    </w:p>
    <w:p w14:paraId="43F9DE69" w14:textId="417E1A6B" w:rsidR="00222B2A" w:rsidRPr="00040C95" w:rsidRDefault="00222B2A">
      <w:r>
        <w:t xml:space="preserve">Il main cosa fa? Costruisce 5 consumer e li attiva siccome consumer implementa </w:t>
      </w:r>
      <w:proofErr w:type="spellStart"/>
      <w:r>
        <w:t>Runnable</w:t>
      </w:r>
      <w:proofErr w:type="spellEnd"/>
      <w:r>
        <w:t xml:space="preserve"> come abbiamo visto possiamo attivare un thread e fare start di consumer, quindi partono i 5 consumer, la coda è vuota e si bloccano tutti e 5, poi nel mentre questi partono i producer , questi incominciano subito a riempire la coda e a questo punto il nostro esempio2 se tutto farà produrre 5 messaggi a ogni producer con totale 25 e poi questi terminano e i consumer sono 5 </w:t>
      </w:r>
      <w:proofErr w:type="spellStart"/>
      <w:r>
        <w:t>leggerano</w:t>
      </w:r>
      <w:proofErr w:type="spellEnd"/>
      <w:r>
        <w:t xml:space="preserve"> ognuno 5 messaggi e ne leggeranno 25 totali, mentre vengono letti vengono stampati.</w:t>
      </w:r>
    </w:p>
    <w:sectPr w:rsidR="00222B2A" w:rsidRPr="00040C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C"/>
    <w:rsid w:val="00040C95"/>
    <w:rsid w:val="00103DFB"/>
    <w:rsid w:val="00222B2A"/>
    <w:rsid w:val="00240A3C"/>
    <w:rsid w:val="004A16B8"/>
    <w:rsid w:val="00842857"/>
    <w:rsid w:val="00A037F8"/>
    <w:rsid w:val="00AB7803"/>
    <w:rsid w:val="00AF73F0"/>
    <w:rsid w:val="00B12544"/>
    <w:rsid w:val="00B42C62"/>
    <w:rsid w:val="00CC113F"/>
    <w:rsid w:val="00CD5EFC"/>
    <w:rsid w:val="00E12565"/>
    <w:rsid w:val="00E34C2E"/>
    <w:rsid w:val="00E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F0EC"/>
  <w15:chartTrackingRefBased/>
  <w15:docId w15:val="{191A5901-767A-4407-82D8-536DC2D4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Candiani</dc:creator>
  <cp:keywords/>
  <dc:description/>
  <cp:lastModifiedBy>Simone Candiani</cp:lastModifiedBy>
  <cp:revision>3</cp:revision>
  <dcterms:created xsi:type="dcterms:W3CDTF">2022-11-15T13:31:00Z</dcterms:created>
  <dcterms:modified xsi:type="dcterms:W3CDTF">2022-11-15T15:35:00Z</dcterms:modified>
</cp:coreProperties>
</file>