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814122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814122">
        <w:rPr>
          <w:rFonts w:ascii="Times New Roman" w:eastAsia="Times New Roman" w:hAnsi="Times New Roman" w:cs="Times New Roman"/>
          <w:b/>
          <w:bCs/>
          <w:sz w:val="25"/>
          <w:szCs w:val="25"/>
        </w:rPr>
        <w:t>Протокол</w:t>
      </w:r>
      <w:r w:rsidR="00350B16" w:rsidRPr="00814122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№</w:t>
      </w:r>
      <w:r w:rsidR="00874ABB" w:rsidRPr="00814122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674EF1" w:rsidRPr="00814122">
        <w:rPr>
          <w:rFonts w:ascii="Times New Roman" w:eastAsia="Times New Roman" w:hAnsi="Times New Roman" w:cs="Times New Roman"/>
          <w:b/>
          <w:bCs/>
          <w:sz w:val="25"/>
          <w:szCs w:val="25"/>
        </w:rPr>
        <w:t>13</w:t>
      </w:r>
    </w:p>
    <w:p w:rsidR="0050560F" w:rsidRPr="00814122" w:rsidRDefault="00874ABB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814122">
        <w:rPr>
          <w:rFonts w:ascii="Times New Roman" w:eastAsia="Times New Roman" w:hAnsi="Times New Roman" w:cs="Times New Roman"/>
          <w:b/>
          <w:bCs/>
          <w:sz w:val="25"/>
          <w:szCs w:val="25"/>
        </w:rPr>
        <w:t>подведения итогов</w:t>
      </w:r>
      <w:r w:rsidR="00350B16" w:rsidRPr="00814122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E0055F" w:rsidRPr="00814122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C0168D" w:rsidRPr="00814122">
        <w:rPr>
          <w:rFonts w:ascii="Times New Roman" w:eastAsia="Times New Roman" w:hAnsi="Times New Roman" w:cs="Times New Roman"/>
          <w:b/>
          <w:bCs/>
          <w:sz w:val="25"/>
          <w:szCs w:val="25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9"/>
        <w:gridCol w:w="5326"/>
      </w:tblGrid>
      <w:tr w:rsidR="004300B0" w:rsidRPr="00814122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814122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14122">
              <w:rPr>
                <w:rFonts w:ascii="Times New Roman" w:eastAsia="Times New Roman" w:hAnsi="Times New Roman" w:cs="Times New Roman"/>
                <w:sz w:val="25"/>
                <w:szCs w:val="25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814122" w:rsidRDefault="00EB7067" w:rsidP="00560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14122">
              <w:rPr>
                <w:rFonts w:ascii="Times New Roman" w:eastAsia="Times New Roman" w:hAnsi="Times New Roman" w:cs="Times New Roman"/>
                <w:sz w:val="25"/>
                <w:szCs w:val="25"/>
              </w:rPr>
              <w:t>26</w:t>
            </w:r>
            <w:r w:rsidR="0028071F" w:rsidRPr="00814122">
              <w:rPr>
                <w:rFonts w:ascii="Times New Roman" w:eastAsia="Times New Roman" w:hAnsi="Times New Roman" w:cs="Times New Roman"/>
                <w:sz w:val="25"/>
                <w:szCs w:val="25"/>
              </w:rPr>
              <w:t>.</w:t>
            </w:r>
            <w:r w:rsidRPr="00814122">
              <w:rPr>
                <w:rFonts w:ascii="Times New Roman" w:eastAsia="Times New Roman" w:hAnsi="Times New Roman" w:cs="Times New Roman"/>
                <w:sz w:val="25"/>
                <w:szCs w:val="25"/>
              </w:rPr>
              <w:t>03</w:t>
            </w:r>
            <w:r w:rsidR="00874ABB" w:rsidRPr="00814122">
              <w:rPr>
                <w:rFonts w:ascii="Times New Roman" w:eastAsia="Times New Roman" w:hAnsi="Times New Roman" w:cs="Times New Roman"/>
                <w:sz w:val="25"/>
                <w:szCs w:val="25"/>
              </w:rPr>
              <w:t>.2012</w:t>
            </w:r>
            <w:r w:rsidR="00C0168D" w:rsidRPr="00814122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г.</w:t>
            </w:r>
          </w:p>
        </w:tc>
      </w:tr>
    </w:tbl>
    <w:p w:rsidR="00592E06" w:rsidRPr="00814122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  <w:r w:rsidRPr="00814122">
        <w:rPr>
          <w:rFonts w:ascii="Times New Roman" w:eastAsia="Times New Roman" w:hAnsi="Times New Roman" w:cs="Times New Roman"/>
          <w:b/>
          <w:sz w:val="25"/>
          <w:szCs w:val="25"/>
        </w:rPr>
        <w:t>1. </w:t>
      </w:r>
      <w:r w:rsidR="00592E06" w:rsidRPr="00814122">
        <w:rPr>
          <w:rFonts w:ascii="Times New Roman" w:eastAsia="Times New Roman" w:hAnsi="Times New Roman" w:cs="Times New Roman"/>
          <w:b/>
          <w:sz w:val="25"/>
          <w:szCs w:val="25"/>
        </w:rPr>
        <w:t xml:space="preserve"> Номер извещения о закупке:</w:t>
      </w:r>
      <w:r w:rsidR="00592E06" w:rsidRPr="00814122">
        <w:rPr>
          <w:rFonts w:ascii="Times New Roman" w:eastAsia="Times New Roman" w:hAnsi="Times New Roman" w:cs="Times New Roman"/>
          <w:sz w:val="25"/>
          <w:szCs w:val="25"/>
        </w:rPr>
        <w:t xml:space="preserve"> № </w:t>
      </w:r>
      <w:r w:rsidR="00EB7067" w:rsidRPr="00814122">
        <w:rPr>
          <w:rFonts w:ascii="Times New Roman" w:eastAsia="Times New Roman" w:hAnsi="Times New Roman" w:cs="Times New Roman"/>
          <w:sz w:val="25"/>
          <w:szCs w:val="25"/>
        </w:rPr>
        <w:t>12</w:t>
      </w:r>
      <w:r w:rsidR="00592E06" w:rsidRPr="00814122">
        <w:rPr>
          <w:rFonts w:ascii="Times New Roman" w:eastAsia="Times New Roman" w:hAnsi="Times New Roman" w:cs="Times New Roman"/>
          <w:sz w:val="25"/>
          <w:szCs w:val="25"/>
        </w:rPr>
        <w:t xml:space="preserve">, размещен на сайте </w:t>
      </w:r>
      <w:proofErr w:type="spellStart"/>
      <w:r w:rsidR="00592E06" w:rsidRPr="00814122">
        <w:rPr>
          <w:rFonts w:ascii="Times New Roman" w:eastAsia="Times New Roman" w:hAnsi="Times New Roman" w:cs="Times New Roman"/>
          <w:sz w:val="25"/>
          <w:szCs w:val="25"/>
          <w:lang w:val="en-US"/>
        </w:rPr>
        <w:t>cska</w:t>
      </w:r>
      <w:proofErr w:type="spellEnd"/>
      <w:r w:rsidR="00592E06" w:rsidRPr="00814122">
        <w:rPr>
          <w:rFonts w:ascii="Times New Roman" w:eastAsia="Times New Roman" w:hAnsi="Times New Roman" w:cs="Times New Roman"/>
          <w:sz w:val="25"/>
          <w:szCs w:val="25"/>
        </w:rPr>
        <w:t>.</w:t>
      </w:r>
      <w:proofErr w:type="spellStart"/>
      <w:r w:rsidR="00592E06" w:rsidRPr="00814122">
        <w:rPr>
          <w:rFonts w:ascii="Times New Roman" w:eastAsia="Times New Roman" w:hAnsi="Times New Roman" w:cs="Times New Roman"/>
          <w:sz w:val="25"/>
          <w:szCs w:val="25"/>
          <w:lang w:val="en-US"/>
        </w:rPr>
        <w:t>ru</w:t>
      </w:r>
      <w:proofErr w:type="spellEnd"/>
      <w:r w:rsidR="00EB7067" w:rsidRPr="00814122">
        <w:rPr>
          <w:rFonts w:ascii="Times New Roman" w:eastAsia="Times New Roman" w:hAnsi="Times New Roman" w:cs="Times New Roman"/>
          <w:sz w:val="25"/>
          <w:szCs w:val="25"/>
        </w:rPr>
        <w:t>.</w:t>
      </w:r>
    </w:p>
    <w:p w:rsidR="00645710" w:rsidRPr="00814122" w:rsidRDefault="00592E06" w:rsidP="00430EFF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814122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2. </w:t>
      </w:r>
      <w:r w:rsidR="00F12103" w:rsidRPr="00814122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874ABB" w:rsidRPr="00814122">
        <w:rPr>
          <w:rFonts w:ascii="Times New Roman" w:eastAsia="Times New Roman" w:hAnsi="Times New Roman" w:cs="Times New Roman"/>
          <w:b/>
          <w:bCs/>
          <w:sz w:val="25"/>
          <w:szCs w:val="25"/>
        </w:rPr>
        <w:t>Предмет</w:t>
      </w:r>
      <w:r w:rsidRPr="00814122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договора</w:t>
      </w:r>
      <w:r w:rsidR="00645710" w:rsidRPr="00814122">
        <w:rPr>
          <w:rFonts w:ascii="Times New Roman" w:eastAsia="Times New Roman" w:hAnsi="Times New Roman" w:cs="Times New Roman"/>
          <w:b/>
          <w:bCs/>
          <w:sz w:val="25"/>
          <w:szCs w:val="25"/>
        </w:rPr>
        <w:t>: </w:t>
      </w:r>
      <w:r w:rsidR="00EB7067" w:rsidRPr="00814122">
        <w:rPr>
          <w:rFonts w:ascii="Times New Roman" w:eastAsia="Times New Roman" w:hAnsi="Times New Roman" w:cs="Times New Roman"/>
          <w:bCs/>
          <w:sz w:val="25"/>
          <w:szCs w:val="25"/>
        </w:rPr>
        <w:t xml:space="preserve">проведение </w:t>
      </w:r>
      <w:r w:rsidR="00430EFF" w:rsidRPr="00814122">
        <w:rPr>
          <w:rFonts w:ascii="Times New Roman" w:eastAsia="Times New Roman" w:hAnsi="Times New Roman" w:cs="Times New Roman"/>
          <w:bCs/>
          <w:sz w:val="25"/>
          <w:szCs w:val="25"/>
        </w:rPr>
        <w:t xml:space="preserve"> инженерно-технического обследования строительных конструкций футбольного манежа</w:t>
      </w:r>
      <w:r w:rsidR="00EB7067" w:rsidRPr="00814122">
        <w:rPr>
          <w:rFonts w:ascii="Times New Roman" w:eastAsia="Times New Roman" w:hAnsi="Times New Roman" w:cs="Times New Roman"/>
          <w:bCs/>
          <w:sz w:val="25"/>
          <w:szCs w:val="25"/>
        </w:rPr>
        <w:t xml:space="preserve"> для строительства </w:t>
      </w:r>
      <w:proofErr w:type="spellStart"/>
      <w:r w:rsidR="00EB7067" w:rsidRPr="00814122">
        <w:rPr>
          <w:rFonts w:ascii="Times New Roman" w:eastAsia="Times New Roman" w:hAnsi="Times New Roman" w:cs="Times New Roman"/>
          <w:bCs/>
          <w:sz w:val="25"/>
          <w:szCs w:val="25"/>
        </w:rPr>
        <w:t>скалодрома</w:t>
      </w:r>
      <w:proofErr w:type="spellEnd"/>
      <w:r w:rsidR="00EB7067" w:rsidRPr="00814122">
        <w:rPr>
          <w:rFonts w:ascii="Times New Roman" w:eastAsia="Times New Roman" w:hAnsi="Times New Roman" w:cs="Times New Roman"/>
          <w:bCs/>
          <w:sz w:val="25"/>
          <w:szCs w:val="25"/>
        </w:rPr>
        <w:t>.</w:t>
      </w:r>
    </w:p>
    <w:p w:rsidR="00592E06" w:rsidRPr="00814122" w:rsidRDefault="00592E06" w:rsidP="00F12103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814122">
        <w:rPr>
          <w:rFonts w:ascii="Times New Roman" w:eastAsia="Times New Roman" w:hAnsi="Times New Roman" w:cs="Times New Roman"/>
          <w:b/>
          <w:sz w:val="25"/>
          <w:szCs w:val="25"/>
        </w:rPr>
        <w:t>3.</w:t>
      </w:r>
      <w:r w:rsidRPr="00814122">
        <w:rPr>
          <w:rFonts w:ascii="Times New Roman" w:eastAsia="Times New Roman" w:hAnsi="Times New Roman" w:cs="Times New Roman"/>
          <w:b/>
          <w:bCs/>
          <w:sz w:val="25"/>
          <w:szCs w:val="25"/>
        </w:rPr>
        <w:t> </w:t>
      </w:r>
      <w:r w:rsidR="00F12103" w:rsidRPr="00814122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6F76E0" w:rsidRPr="00814122">
        <w:rPr>
          <w:rFonts w:ascii="Times New Roman" w:eastAsia="Times New Roman" w:hAnsi="Times New Roman" w:cs="Times New Roman"/>
          <w:b/>
          <w:bCs/>
          <w:sz w:val="25"/>
          <w:szCs w:val="25"/>
        </w:rPr>
        <w:t>Состав  комиссии:</w:t>
      </w:r>
      <w:r w:rsidRPr="00814122">
        <w:rPr>
          <w:rFonts w:ascii="Times New Roman" w:eastAsia="Times New Roman" w:hAnsi="Times New Roman" w:cs="Times New Roman"/>
          <w:sz w:val="25"/>
          <w:szCs w:val="25"/>
        </w:rPr>
        <w:br/>
        <w:t>На заседании  комиссии  присутствовали:</w:t>
      </w:r>
      <w:r w:rsidRPr="00814122">
        <w:rPr>
          <w:rFonts w:ascii="Times New Roman" w:eastAsia="Times New Roman" w:hAnsi="Times New Roman" w:cs="Times New Roman"/>
          <w:sz w:val="25"/>
          <w:szCs w:val="25"/>
        </w:rPr>
        <w:br/>
      </w:r>
      <w:r w:rsidRPr="00814122">
        <w:rPr>
          <w:rFonts w:ascii="Times New Roman" w:eastAsia="Times New Roman" w:hAnsi="Times New Roman" w:cs="Times New Roman"/>
          <w:b/>
          <w:bCs/>
          <w:sz w:val="25"/>
          <w:szCs w:val="25"/>
        </w:rPr>
        <w:t>Председатель комиссии</w:t>
      </w:r>
      <w:r w:rsidRPr="00814122">
        <w:rPr>
          <w:rFonts w:ascii="Times New Roman" w:eastAsia="Times New Roman" w:hAnsi="Times New Roman" w:cs="Times New Roman"/>
          <w:sz w:val="25"/>
          <w:szCs w:val="25"/>
        </w:rPr>
        <w:br/>
      </w:r>
      <w:proofErr w:type="spellStart"/>
      <w:r w:rsidRPr="00814122">
        <w:rPr>
          <w:rFonts w:ascii="Times New Roman" w:eastAsia="Times New Roman" w:hAnsi="Times New Roman" w:cs="Times New Roman"/>
          <w:sz w:val="25"/>
          <w:szCs w:val="25"/>
        </w:rPr>
        <w:t>Стойлос</w:t>
      </w:r>
      <w:proofErr w:type="spellEnd"/>
      <w:r w:rsidRPr="00814122">
        <w:rPr>
          <w:rFonts w:ascii="Times New Roman" w:eastAsia="Times New Roman" w:hAnsi="Times New Roman" w:cs="Times New Roman"/>
          <w:sz w:val="25"/>
          <w:szCs w:val="25"/>
        </w:rPr>
        <w:t xml:space="preserve"> Виктор Константинович</w:t>
      </w:r>
      <w:r w:rsidRPr="00814122">
        <w:rPr>
          <w:rFonts w:ascii="Times New Roman" w:eastAsia="Times New Roman" w:hAnsi="Times New Roman" w:cs="Times New Roman"/>
          <w:sz w:val="25"/>
          <w:szCs w:val="25"/>
        </w:rPr>
        <w:br/>
      </w:r>
      <w:r w:rsidRPr="00814122">
        <w:rPr>
          <w:rFonts w:ascii="Times New Roman" w:eastAsia="Times New Roman" w:hAnsi="Times New Roman" w:cs="Times New Roman"/>
          <w:b/>
          <w:bCs/>
          <w:sz w:val="25"/>
          <w:szCs w:val="25"/>
        </w:rPr>
        <w:t>Член комиссии</w:t>
      </w:r>
      <w:r w:rsidR="006F76E0" w:rsidRPr="00814122">
        <w:rPr>
          <w:rFonts w:ascii="Times New Roman" w:eastAsia="Times New Roman" w:hAnsi="Times New Roman" w:cs="Times New Roman"/>
          <w:sz w:val="25"/>
          <w:szCs w:val="25"/>
        </w:rPr>
        <w:br/>
      </w:r>
      <w:proofErr w:type="spellStart"/>
      <w:r w:rsidR="006F76E0" w:rsidRPr="00814122">
        <w:rPr>
          <w:rFonts w:ascii="Times New Roman" w:eastAsia="Times New Roman" w:hAnsi="Times New Roman" w:cs="Times New Roman"/>
          <w:sz w:val="25"/>
          <w:szCs w:val="25"/>
        </w:rPr>
        <w:t>Долже</w:t>
      </w:r>
      <w:r w:rsidRPr="00814122">
        <w:rPr>
          <w:rFonts w:ascii="Times New Roman" w:eastAsia="Times New Roman" w:hAnsi="Times New Roman" w:cs="Times New Roman"/>
          <w:sz w:val="25"/>
          <w:szCs w:val="25"/>
        </w:rPr>
        <w:t>нкова</w:t>
      </w:r>
      <w:proofErr w:type="spellEnd"/>
      <w:r w:rsidRPr="00814122">
        <w:rPr>
          <w:rFonts w:ascii="Times New Roman" w:eastAsia="Times New Roman" w:hAnsi="Times New Roman" w:cs="Times New Roman"/>
          <w:sz w:val="25"/>
          <w:szCs w:val="25"/>
        </w:rPr>
        <w:t xml:space="preserve"> Мария Владимировна</w:t>
      </w:r>
      <w:r w:rsidRPr="00814122">
        <w:rPr>
          <w:rFonts w:ascii="Times New Roman" w:eastAsia="Times New Roman" w:hAnsi="Times New Roman" w:cs="Times New Roman"/>
          <w:sz w:val="25"/>
          <w:szCs w:val="25"/>
        </w:rPr>
        <w:br/>
      </w:r>
      <w:r w:rsidRPr="00814122">
        <w:rPr>
          <w:rFonts w:ascii="Times New Roman" w:eastAsia="Times New Roman" w:hAnsi="Times New Roman" w:cs="Times New Roman"/>
          <w:b/>
          <w:bCs/>
          <w:sz w:val="25"/>
          <w:szCs w:val="25"/>
        </w:rPr>
        <w:t>Член комиссии</w:t>
      </w:r>
      <w:r w:rsidRPr="00814122">
        <w:rPr>
          <w:rFonts w:ascii="Times New Roman" w:eastAsia="Times New Roman" w:hAnsi="Times New Roman" w:cs="Times New Roman"/>
          <w:sz w:val="25"/>
          <w:szCs w:val="25"/>
        </w:rPr>
        <w:br/>
        <w:t>Головин Сергей Александрович</w:t>
      </w:r>
      <w:r w:rsidRPr="00814122">
        <w:rPr>
          <w:rFonts w:ascii="Times New Roman" w:eastAsia="Times New Roman" w:hAnsi="Times New Roman" w:cs="Times New Roman"/>
          <w:sz w:val="25"/>
          <w:szCs w:val="25"/>
        </w:rPr>
        <w:br/>
      </w:r>
      <w:r w:rsidRPr="00814122">
        <w:rPr>
          <w:rFonts w:ascii="Times New Roman" w:eastAsia="Times New Roman" w:hAnsi="Times New Roman" w:cs="Times New Roman"/>
          <w:b/>
          <w:bCs/>
          <w:sz w:val="25"/>
          <w:szCs w:val="25"/>
        </w:rPr>
        <w:t>Секретарь комиссии</w:t>
      </w:r>
      <w:r w:rsidR="00EB7067" w:rsidRPr="00814122">
        <w:rPr>
          <w:rFonts w:ascii="Times New Roman" w:eastAsia="Times New Roman" w:hAnsi="Times New Roman" w:cs="Times New Roman"/>
          <w:sz w:val="25"/>
          <w:szCs w:val="25"/>
        </w:rPr>
        <w:br/>
        <w:t>Лопухов Максим Игоревич</w:t>
      </w:r>
    </w:p>
    <w:p w:rsidR="006F76E0" w:rsidRPr="00814122" w:rsidRDefault="00F12103" w:rsidP="006F76E0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814122">
        <w:rPr>
          <w:rFonts w:ascii="Times New Roman" w:eastAsia="Times New Roman" w:hAnsi="Times New Roman" w:cs="Times New Roman"/>
          <w:b/>
          <w:sz w:val="25"/>
          <w:szCs w:val="25"/>
        </w:rPr>
        <w:t>4.</w:t>
      </w:r>
      <w:r w:rsidRPr="00814122">
        <w:rPr>
          <w:rFonts w:ascii="Times New Roman" w:eastAsia="Times New Roman" w:hAnsi="Times New Roman" w:cs="Times New Roman"/>
          <w:sz w:val="25"/>
          <w:szCs w:val="25"/>
        </w:rPr>
        <w:t xml:space="preserve"> Единая комиссия рассмотрела предложение поставщика</w:t>
      </w:r>
      <w:r w:rsidR="006F76E0" w:rsidRPr="00814122">
        <w:rPr>
          <w:rFonts w:ascii="Times New Roman" w:eastAsia="Times New Roman" w:hAnsi="Times New Roman" w:cs="Times New Roman"/>
          <w:sz w:val="25"/>
          <w:szCs w:val="25"/>
        </w:rPr>
        <w:t xml:space="preserve"> (исполнителя, подрядчика)</w:t>
      </w:r>
      <w:r w:rsidRPr="00814122">
        <w:rPr>
          <w:rFonts w:ascii="Times New Roman" w:eastAsia="Times New Roman" w:hAnsi="Times New Roman" w:cs="Times New Roman"/>
          <w:sz w:val="25"/>
          <w:szCs w:val="25"/>
        </w:rPr>
        <w:t xml:space="preserve"> и приняла решение заключить договор на </w:t>
      </w:r>
      <w:proofErr w:type="gramStart"/>
      <w:r w:rsidRPr="00814122">
        <w:rPr>
          <w:rFonts w:ascii="Times New Roman" w:eastAsia="Times New Roman" w:hAnsi="Times New Roman" w:cs="Times New Roman"/>
          <w:sz w:val="25"/>
          <w:szCs w:val="25"/>
        </w:rPr>
        <w:t>следующих</w:t>
      </w:r>
      <w:proofErr w:type="gramEnd"/>
      <w:r w:rsidRPr="00814122">
        <w:rPr>
          <w:rFonts w:ascii="Times New Roman" w:eastAsia="Times New Roman" w:hAnsi="Times New Roman" w:cs="Times New Roman"/>
          <w:sz w:val="25"/>
          <w:szCs w:val="25"/>
        </w:rPr>
        <w:t xml:space="preserve"> условия:</w:t>
      </w:r>
    </w:p>
    <w:p w:rsidR="00430EFF" w:rsidRPr="00814122" w:rsidRDefault="00F12103" w:rsidP="00430EFF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5"/>
          <w:szCs w:val="25"/>
        </w:rPr>
      </w:pPr>
      <w:r w:rsidRPr="00814122">
        <w:rPr>
          <w:rFonts w:ascii="Times New Roman" w:eastAsia="Times New Roman" w:hAnsi="Times New Roman" w:cs="Times New Roman"/>
          <w:b/>
          <w:sz w:val="25"/>
          <w:szCs w:val="25"/>
        </w:rPr>
        <w:t>4.1.</w:t>
      </w:r>
      <w:r w:rsidRPr="00814122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814122">
        <w:rPr>
          <w:rFonts w:ascii="Times New Roman" w:eastAsia="Times New Roman" w:hAnsi="Times New Roman" w:cs="Times New Roman"/>
          <w:b/>
          <w:snapToGrid w:val="0"/>
          <w:sz w:val="25"/>
          <w:szCs w:val="25"/>
        </w:rPr>
        <w:t xml:space="preserve">Сведения о поставщике </w:t>
      </w:r>
      <w:r w:rsidR="006F76E0" w:rsidRPr="00814122">
        <w:rPr>
          <w:rFonts w:ascii="Times New Roman" w:eastAsia="Times New Roman" w:hAnsi="Times New Roman" w:cs="Times New Roman"/>
          <w:b/>
          <w:snapToGrid w:val="0"/>
          <w:sz w:val="25"/>
          <w:szCs w:val="25"/>
        </w:rPr>
        <w:t>(исполнителе, подрядчике):</w:t>
      </w:r>
      <w:r w:rsidRPr="00814122">
        <w:rPr>
          <w:rFonts w:ascii="Times New Roman" w:eastAsia="Times New Roman" w:hAnsi="Times New Roman" w:cs="Times New Roman"/>
          <w:snapToGrid w:val="0"/>
          <w:sz w:val="25"/>
          <w:szCs w:val="25"/>
        </w:rPr>
        <w:t xml:space="preserve"> </w:t>
      </w:r>
      <w:r w:rsidR="00430EFF" w:rsidRPr="00814122">
        <w:rPr>
          <w:rFonts w:ascii="Times New Roman" w:eastAsia="Times New Roman" w:hAnsi="Times New Roman" w:cs="Times New Roman"/>
          <w:snapToGrid w:val="0"/>
          <w:sz w:val="25"/>
          <w:szCs w:val="25"/>
        </w:rPr>
        <w:t>ООО «</w:t>
      </w:r>
      <w:proofErr w:type="spellStart"/>
      <w:proofErr w:type="gramStart"/>
      <w:r w:rsidR="00430EFF" w:rsidRPr="00814122">
        <w:rPr>
          <w:rFonts w:ascii="Times New Roman" w:eastAsia="Times New Roman" w:hAnsi="Times New Roman" w:cs="Times New Roman"/>
          <w:snapToGrid w:val="0"/>
          <w:sz w:val="25"/>
          <w:szCs w:val="25"/>
        </w:rPr>
        <w:t>Проф</w:t>
      </w:r>
      <w:proofErr w:type="spellEnd"/>
      <w:proofErr w:type="gramEnd"/>
      <w:r w:rsidR="00430EFF" w:rsidRPr="00814122">
        <w:rPr>
          <w:rFonts w:ascii="Times New Roman" w:eastAsia="Times New Roman" w:hAnsi="Times New Roman" w:cs="Times New Roman"/>
          <w:snapToGrid w:val="0"/>
          <w:sz w:val="25"/>
          <w:szCs w:val="25"/>
        </w:rPr>
        <w:t xml:space="preserve"> Эксперт» ИНН:7713553459 Адрес: 107241, г. Москва, Щелковское ш., д. 23А, оф. 501.</w:t>
      </w:r>
    </w:p>
    <w:p w:rsidR="006F76E0" w:rsidRPr="00814122" w:rsidRDefault="00F12103" w:rsidP="00430EFF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814122">
        <w:rPr>
          <w:rFonts w:ascii="Times New Roman" w:eastAsia="Times New Roman" w:hAnsi="Times New Roman" w:cs="Times New Roman"/>
          <w:b/>
          <w:sz w:val="25"/>
          <w:szCs w:val="25"/>
        </w:rPr>
        <w:t>4.2.</w:t>
      </w:r>
      <w:r w:rsidR="006F76E0" w:rsidRPr="00814122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gramStart"/>
      <w:r w:rsidRPr="00814122">
        <w:rPr>
          <w:rFonts w:ascii="Times New Roman" w:eastAsia="Times New Roman" w:hAnsi="Times New Roman" w:cs="Times New Roman"/>
          <w:sz w:val="25"/>
          <w:szCs w:val="25"/>
        </w:rPr>
        <w:t>Место поставки товара, выполнение работ, оказания услуг: г. Москва, Ленинградс</w:t>
      </w:r>
      <w:r w:rsidR="00430EFF" w:rsidRPr="00814122">
        <w:rPr>
          <w:rFonts w:ascii="Times New Roman" w:eastAsia="Times New Roman" w:hAnsi="Times New Roman" w:cs="Times New Roman"/>
          <w:sz w:val="25"/>
          <w:szCs w:val="25"/>
        </w:rPr>
        <w:t>кий проспект, д. 39, стр. 1</w:t>
      </w:r>
      <w:r w:rsidR="006F76E0" w:rsidRPr="00814122">
        <w:rPr>
          <w:rFonts w:ascii="Times New Roman" w:eastAsia="Times New Roman" w:hAnsi="Times New Roman" w:cs="Times New Roman"/>
          <w:sz w:val="25"/>
          <w:szCs w:val="25"/>
        </w:rPr>
        <w:t>.</w:t>
      </w:r>
      <w:proofErr w:type="gramEnd"/>
    </w:p>
    <w:p w:rsidR="00430EFF" w:rsidRPr="00814122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5"/>
          <w:szCs w:val="25"/>
        </w:rPr>
      </w:pPr>
      <w:r w:rsidRPr="00814122">
        <w:rPr>
          <w:rFonts w:ascii="Times New Roman" w:eastAsia="Times New Roman" w:hAnsi="Times New Roman" w:cs="Times New Roman"/>
          <w:b/>
          <w:iCs/>
          <w:sz w:val="25"/>
          <w:szCs w:val="25"/>
        </w:rPr>
        <w:t>4.3.</w:t>
      </w:r>
      <w:r w:rsidR="006F76E0" w:rsidRPr="00814122">
        <w:rPr>
          <w:rFonts w:ascii="Times New Roman" w:eastAsia="Times New Roman" w:hAnsi="Times New Roman" w:cs="Times New Roman"/>
          <w:iCs/>
          <w:sz w:val="25"/>
          <w:szCs w:val="25"/>
        </w:rPr>
        <w:t xml:space="preserve"> </w:t>
      </w:r>
      <w:r w:rsidRPr="00814122">
        <w:rPr>
          <w:rFonts w:ascii="Times New Roman" w:eastAsia="Times New Roman" w:hAnsi="Times New Roman" w:cs="Times New Roman"/>
          <w:iCs/>
          <w:sz w:val="25"/>
          <w:szCs w:val="25"/>
        </w:rPr>
        <w:t>Сроки поставки товара, выполнения работ, оказания услуг:</w:t>
      </w:r>
      <w:r w:rsidRPr="00814122">
        <w:rPr>
          <w:rFonts w:ascii="Times New Roman" w:eastAsia="Times New Roman" w:hAnsi="Times New Roman" w:cs="Times New Roman"/>
          <w:i/>
          <w:iCs/>
          <w:sz w:val="25"/>
          <w:szCs w:val="25"/>
        </w:rPr>
        <w:t> </w:t>
      </w:r>
      <w:r w:rsidR="00430EFF" w:rsidRPr="00814122">
        <w:rPr>
          <w:rFonts w:ascii="Times New Roman" w:eastAsia="Times New Roman" w:hAnsi="Times New Roman" w:cs="Times New Roman"/>
          <w:iCs/>
          <w:sz w:val="25"/>
          <w:szCs w:val="25"/>
        </w:rPr>
        <w:t>в</w:t>
      </w:r>
      <w:r w:rsidR="00EB7067" w:rsidRPr="00814122">
        <w:rPr>
          <w:rFonts w:ascii="Times New Roman" w:eastAsia="Times New Roman" w:hAnsi="Times New Roman" w:cs="Times New Roman"/>
          <w:iCs/>
          <w:sz w:val="25"/>
          <w:szCs w:val="25"/>
        </w:rPr>
        <w:t xml:space="preserve"> течение 20 рабочих</w:t>
      </w:r>
      <w:r w:rsidR="00430EFF" w:rsidRPr="00814122">
        <w:rPr>
          <w:rFonts w:ascii="Times New Roman" w:eastAsia="Times New Roman" w:hAnsi="Times New Roman" w:cs="Times New Roman"/>
          <w:iCs/>
          <w:sz w:val="25"/>
          <w:szCs w:val="25"/>
        </w:rPr>
        <w:t xml:space="preserve"> дней с момента заключения договора.</w:t>
      </w:r>
    </w:p>
    <w:p w:rsidR="006F76E0" w:rsidRPr="00814122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5"/>
          <w:szCs w:val="25"/>
        </w:rPr>
      </w:pPr>
      <w:r w:rsidRPr="00814122">
        <w:rPr>
          <w:rFonts w:ascii="Times New Roman" w:eastAsia="Times New Roman" w:hAnsi="Times New Roman" w:cs="Times New Roman"/>
          <w:b/>
          <w:iCs/>
          <w:sz w:val="25"/>
          <w:szCs w:val="25"/>
        </w:rPr>
        <w:t>4.4.</w:t>
      </w:r>
      <w:r w:rsidRPr="00814122">
        <w:rPr>
          <w:rFonts w:ascii="Times New Roman" w:eastAsia="Times New Roman" w:hAnsi="Times New Roman" w:cs="Times New Roman"/>
          <w:iCs/>
          <w:sz w:val="25"/>
          <w:szCs w:val="25"/>
        </w:rPr>
        <w:t xml:space="preserve"> </w:t>
      </w:r>
      <w:r w:rsidR="006F76E0" w:rsidRPr="00814122">
        <w:rPr>
          <w:rFonts w:ascii="Times New Roman" w:eastAsia="Times New Roman" w:hAnsi="Times New Roman" w:cs="Times New Roman"/>
          <w:iCs/>
          <w:sz w:val="25"/>
          <w:szCs w:val="25"/>
        </w:rPr>
        <w:t xml:space="preserve"> </w:t>
      </w:r>
      <w:r w:rsidRPr="00814122">
        <w:rPr>
          <w:rFonts w:ascii="Times New Roman" w:eastAsia="Times New Roman" w:hAnsi="Times New Roman" w:cs="Times New Roman"/>
          <w:sz w:val="25"/>
          <w:szCs w:val="25"/>
        </w:rPr>
        <w:t xml:space="preserve">Начальная (максимальная) цена договора: </w:t>
      </w:r>
      <w:r w:rsidR="00814122" w:rsidRPr="00814122">
        <w:rPr>
          <w:rFonts w:ascii="Times New Roman" w:eastAsia="Times New Roman" w:hAnsi="Times New Roman" w:cs="Times New Roman"/>
          <w:sz w:val="25"/>
          <w:szCs w:val="25"/>
        </w:rPr>
        <w:t xml:space="preserve"> 229 382</w:t>
      </w:r>
      <w:r w:rsidRPr="00814122">
        <w:rPr>
          <w:rFonts w:ascii="Times New Roman" w:eastAsia="Times New Roman" w:hAnsi="Times New Roman" w:cs="Times New Roman"/>
          <w:sz w:val="25"/>
          <w:szCs w:val="25"/>
        </w:rPr>
        <w:t>,</w:t>
      </w:r>
      <w:r w:rsidR="00814122" w:rsidRPr="00814122">
        <w:rPr>
          <w:rFonts w:ascii="Times New Roman" w:eastAsia="Times New Roman" w:hAnsi="Times New Roman" w:cs="Times New Roman"/>
          <w:sz w:val="25"/>
          <w:szCs w:val="25"/>
        </w:rPr>
        <w:t>45</w:t>
      </w:r>
      <w:r w:rsidRPr="00814122">
        <w:rPr>
          <w:rFonts w:ascii="Times New Roman" w:eastAsia="Times New Roman" w:hAnsi="Times New Roman" w:cs="Times New Roman"/>
          <w:sz w:val="25"/>
          <w:szCs w:val="25"/>
        </w:rPr>
        <w:t>RUB</w:t>
      </w:r>
      <w:r w:rsidRPr="00814122">
        <w:rPr>
          <w:rFonts w:ascii="Times New Roman" w:eastAsia="Times New Roman" w:hAnsi="Times New Roman" w:cs="Times New Roman"/>
          <w:i/>
          <w:iCs/>
          <w:sz w:val="25"/>
          <w:szCs w:val="25"/>
        </w:rPr>
        <w:t xml:space="preserve"> </w:t>
      </w:r>
    </w:p>
    <w:p w:rsidR="00430EFF" w:rsidRPr="00814122" w:rsidRDefault="00F12103" w:rsidP="006F76E0">
      <w:pPr>
        <w:pStyle w:val="a7"/>
        <w:ind w:firstLine="0"/>
        <w:contextualSpacing/>
        <w:rPr>
          <w:sz w:val="25"/>
          <w:szCs w:val="25"/>
        </w:rPr>
      </w:pPr>
      <w:r w:rsidRPr="00814122">
        <w:rPr>
          <w:b/>
          <w:sz w:val="25"/>
          <w:szCs w:val="25"/>
        </w:rPr>
        <w:t>4.5.</w:t>
      </w:r>
      <w:r w:rsidRPr="00814122">
        <w:rPr>
          <w:sz w:val="25"/>
          <w:szCs w:val="25"/>
        </w:rPr>
        <w:t xml:space="preserve"> </w:t>
      </w:r>
      <w:proofErr w:type="gramStart"/>
      <w:r w:rsidRPr="00814122">
        <w:rPr>
          <w:sz w:val="25"/>
          <w:szCs w:val="25"/>
        </w:rPr>
        <w:t xml:space="preserve">Сведения о расходах включенных (не включенных) в цену товара, работ, услуг: </w:t>
      </w:r>
      <w:r w:rsidR="00430EFF" w:rsidRPr="00814122">
        <w:rPr>
          <w:sz w:val="25"/>
          <w:szCs w:val="25"/>
        </w:rPr>
        <w:t>все материальные затраты, производственные затраты (основная заработная плата работников Исполнителя, социальные отчисления, затраты на содержание и эксплуатацию оборудования, складских помещений), внепроизводственные затраты, произведённые при выполнении работ, в т. ч. стоимость строительных материалов, изделий и оборудования, стоимость их транспортировки к месту проведения работ и разгрузка, вывоз строительного мусора, непредвиденные расходы</w:t>
      </w:r>
      <w:proofErr w:type="gramEnd"/>
      <w:r w:rsidR="00430EFF" w:rsidRPr="00814122">
        <w:rPr>
          <w:sz w:val="25"/>
          <w:szCs w:val="25"/>
        </w:rPr>
        <w:t>, а также расходы на перевозку, страхование, уплату таможенных пошлин, налогов, сборов и других обязательных платежей.</w:t>
      </w:r>
    </w:p>
    <w:p w:rsidR="00430EFF" w:rsidRPr="00814122" w:rsidRDefault="00F12103" w:rsidP="00430EFF">
      <w:pPr>
        <w:pStyle w:val="a7"/>
        <w:ind w:firstLine="0"/>
        <w:contextualSpacing/>
        <w:rPr>
          <w:sz w:val="25"/>
          <w:szCs w:val="25"/>
        </w:rPr>
      </w:pPr>
      <w:r w:rsidRPr="00814122">
        <w:rPr>
          <w:b/>
          <w:sz w:val="25"/>
          <w:szCs w:val="25"/>
        </w:rPr>
        <w:t>4.6.</w:t>
      </w:r>
      <w:r w:rsidRPr="00814122">
        <w:rPr>
          <w:sz w:val="25"/>
          <w:szCs w:val="25"/>
        </w:rPr>
        <w:t xml:space="preserve"> Форма, срок и порядок оплаты поставок товаров, выполнения работ, оказания услуг:</w:t>
      </w:r>
      <w:r w:rsidRPr="00814122">
        <w:rPr>
          <w:b/>
          <w:sz w:val="25"/>
          <w:szCs w:val="25"/>
        </w:rPr>
        <w:t xml:space="preserve"> </w:t>
      </w:r>
      <w:r w:rsidR="00430EFF" w:rsidRPr="00814122">
        <w:rPr>
          <w:sz w:val="25"/>
          <w:szCs w:val="25"/>
        </w:rPr>
        <w:t xml:space="preserve">Не позднее 50 (Пятидесяти) банковских дней после приемки выполненных работ Заказчиком и на основании полученных от Исполнителя счета, Акта сдачи-приемки выполненных работ и </w:t>
      </w:r>
      <w:proofErr w:type="gramStart"/>
      <w:r w:rsidR="00430EFF" w:rsidRPr="00814122">
        <w:rPr>
          <w:sz w:val="25"/>
          <w:szCs w:val="25"/>
        </w:rPr>
        <w:t>счет-фактуры</w:t>
      </w:r>
      <w:proofErr w:type="gramEnd"/>
      <w:r w:rsidR="00430EFF" w:rsidRPr="00814122">
        <w:rPr>
          <w:sz w:val="25"/>
          <w:szCs w:val="25"/>
        </w:rPr>
        <w:t xml:space="preserve"> Заказчик производит оплату путем перечисления по платежному поручению денежных средств на расчетный счет Исполнителя.</w:t>
      </w:r>
    </w:p>
    <w:p w:rsidR="006F76E0" w:rsidRPr="00814122" w:rsidRDefault="00F12103" w:rsidP="00430EFF">
      <w:pPr>
        <w:pStyle w:val="a7"/>
        <w:ind w:firstLine="0"/>
        <w:contextualSpacing/>
        <w:rPr>
          <w:sz w:val="25"/>
          <w:szCs w:val="25"/>
        </w:rPr>
      </w:pPr>
      <w:r w:rsidRPr="00814122">
        <w:rPr>
          <w:b/>
          <w:sz w:val="25"/>
          <w:szCs w:val="25"/>
        </w:rPr>
        <w:t>5</w:t>
      </w:r>
      <w:r w:rsidR="00EF1139" w:rsidRPr="00814122">
        <w:rPr>
          <w:sz w:val="25"/>
          <w:szCs w:val="25"/>
        </w:rPr>
        <w:t>. Решение принято всеми члена</w:t>
      </w:r>
      <w:r w:rsidR="006F76E0" w:rsidRPr="00814122">
        <w:rPr>
          <w:sz w:val="25"/>
          <w:szCs w:val="25"/>
        </w:rPr>
        <w:t>ми Единой комиссии единогласно.</w:t>
      </w:r>
    </w:p>
    <w:p w:rsidR="0050560F" w:rsidRPr="00814122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  <w:r w:rsidRPr="00814122">
        <w:rPr>
          <w:rFonts w:ascii="Times New Roman" w:eastAsia="Times New Roman" w:hAnsi="Times New Roman" w:cs="Times New Roman"/>
          <w:b/>
          <w:sz w:val="25"/>
          <w:szCs w:val="25"/>
        </w:rPr>
        <w:t>6</w:t>
      </w:r>
      <w:r w:rsidR="0050560F" w:rsidRPr="00814122">
        <w:rPr>
          <w:rFonts w:ascii="Times New Roman" w:eastAsia="Times New Roman" w:hAnsi="Times New Roman" w:cs="Times New Roman"/>
          <w:b/>
          <w:sz w:val="25"/>
          <w:szCs w:val="25"/>
        </w:rPr>
        <w:t>.</w:t>
      </w:r>
      <w:r w:rsidR="0050560F" w:rsidRPr="00814122">
        <w:rPr>
          <w:rFonts w:ascii="Times New Roman" w:eastAsia="Times New Roman" w:hAnsi="Times New Roman" w:cs="Times New Roman"/>
          <w:sz w:val="25"/>
          <w:szCs w:val="25"/>
        </w:rPr>
        <w:t xml:space="preserve"> Настоящий протокол подлежит размещению на </w:t>
      </w:r>
      <w:r w:rsidR="00E30D39" w:rsidRPr="00814122">
        <w:rPr>
          <w:rFonts w:ascii="Times New Roman" w:eastAsia="Times New Roman" w:hAnsi="Times New Roman" w:cs="Times New Roman"/>
          <w:sz w:val="25"/>
          <w:szCs w:val="25"/>
        </w:rPr>
        <w:t>официальном сайте.</w:t>
      </w:r>
      <w:r w:rsidR="0050560F" w:rsidRPr="00814122">
        <w:rPr>
          <w:rFonts w:ascii="Times New Roman" w:eastAsia="Times New Roman" w:hAnsi="Times New Roman" w:cs="Times New Roman"/>
          <w:sz w:val="25"/>
          <w:szCs w:val="25"/>
        </w:rPr>
        <w:br/>
      </w:r>
      <w:r w:rsidRPr="00814122">
        <w:rPr>
          <w:rFonts w:ascii="Times New Roman" w:eastAsia="Times New Roman" w:hAnsi="Times New Roman" w:cs="Times New Roman"/>
          <w:b/>
          <w:sz w:val="25"/>
          <w:szCs w:val="25"/>
        </w:rPr>
        <w:t>7</w:t>
      </w:r>
      <w:r w:rsidR="0050560F" w:rsidRPr="00814122">
        <w:rPr>
          <w:rFonts w:ascii="Times New Roman" w:eastAsia="Times New Roman" w:hAnsi="Times New Roman" w:cs="Times New Roman"/>
          <w:b/>
          <w:sz w:val="25"/>
          <w:szCs w:val="25"/>
        </w:rPr>
        <w:t>.</w:t>
      </w:r>
      <w:r w:rsidR="0050560F" w:rsidRPr="00814122">
        <w:rPr>
          <w:rFonts w:ascii="Times New Roman" w:eastAsia="Times New Roman" w:hAnsi="Times New Roman" w:cs="Times New Roman"/>
          <w:sz w:val="25"/>
          <w:szCs w:val="25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814122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814122" w:rsidRDefault="000C5CA2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14122">
              <w:rPr>
                <w:rFonts w:ascii="Times New Roman" w:eastAsia="Times New Roman" w:hAnsi="Times New Roman" w:cs="Times New Roman"/>
                <w:sz w:val="25"/>
                <w:szCs w:val="25"/>
              </w:rPr>
              <w:t>Председатель</w:t>
            </w:r>
            <w:r w:rsidR="0050560F" w:rsidRPr="00814122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814122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14122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</w:t>
            </w:r>
            <w:r w:rsidR="000C5CA2" w:rsidRPr="00814122">
              <w:rPr>
                <w:rFonts w:ascii="Times New Roman" w:eastAsia="Times New Roman" w:hAnsi="Times New Roman" w:cs="Times New Roman"/>
                <w:sz w:val="25"/>
                <w:szCs w:val="25"/>
              </w:rPr>
              <w:t>___</w:t>
            </w:r>
            <w:proofErr w:type="spellStart"/>
            <w:r w:rsidR="000C5CA2" w:rsidRPr="00814122">
              <w:rPr>
                <w:rFonts w:ascii="Times New Roman" w:eastAsia="Times New Roman" w:hAnsi="Times New Roman" w:cs="Times New Roman"/>
                <w:sz w:val="25"/>
                <w:szCs w:val="25"/>
              </w:rPr>
              <w:t>Стойлос</w:t>
            </w:r>
            <w:proofErr w:type="spellEnd"/>
            <w:r w:rsidR="000C5CA2" w:rsidRPr="00814122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Виктор Константинович</w:t>
            </w:r>
          </w:p>
        </w:tc>
      </w:tr>
      <w:tr w:rsidR="004300B0" w:rsidRPr="00814122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814122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14122">
              <w:rPr>
                <w:rFonts w:ascii="Times New Roman" w:eastAsia="Times New Roman" w:hAnsi="Times New Roman" w:cs="Times New Roman"/>
                <w:sz w:val="25"/>
                <w:szCs w:val="25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814122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14122">
              <w:rPr>
                <w:rFonts w:ascii="Times New Roman" w:eastAsia="Times New Roman" w:hAnsi="Times New Roman" w:cs="Times New Roman"/>
                <w:sz w:val="25"/>
                <w:szCs w:val="25"/>
              </w:rPr>
              <w:t>_______</w:t>
            </w:r>
            <w:r w:rsidR="000C5CA2" w:rsidRPr="00814122">
              <w:rPr>
                <w:rFonts w:ascii="Times New Roman" w:eastAsia="Times New Roman" w:hAnsi="Times New Roman" w:cs="Times New Roman"/>
                <w:sz w:val="25"/>
                <w:szCs w:val="25"/>
              </w:rPr>
              <w:t>____</w:t>
            </w:r>
            <w:r w:rsidR="00F506C4" w:rsidRPr="00814122">
              <w:rPr>
                <w:rFonts w:ascii="Times New Roman" w:eastAsia="Times New Roman" w:hAnsi="Times New Roman" w:cs="Times New Roman"/>
                <w:sz w:val="25"/>
                <w:szCs w:val="25"/>
              </w:rPr>
              <w:t>_</w:t>
            </w:r>
            <w:r w:rsidR="006F76E0" w:rsidRPr="00814122">
              <w:rPr>
                <w:rFonts w:ascii="Times New Roman" w:eastAsia="Times New Roman" w:hAnsi="Times New Roman" w:cs="Times New Roman"/>
                <w:sz w:val="25"/>
                <w:szCs w:val="25"/>
              </w:rPr>
              <w:t>___</w:t>
            </w:r>
            <w:proofErr w:type="spellStart"/>
            <w:r w:rsidR="006F76E0" w:rsidRPr="00814122">
              <w:rPr>
                <w:rFonts w:ascii="Times New Roman" w:eastAsia="Times New Roman" w:hAnsi="Times New Roman" w:cs="Times New Roman"/>
                <w:sz w:val="25"/>
                <w:szCs w:val="25"/>
              </w:rPr>
              <w:t>Долже</w:t>
            </w:r>
            <w:r w:rsidR="00592E06" w:rsidRPr="00814122">
              <w:rPr>
                <w:rFonts w:ascii="Times New Roman" w:eastAsia="Times New Roman" w:hAnsi="Times New Roman" w:cs="Times New Roman"/>
                <w:sz w:val="25"/>
                <w:szCs w:val="25"/>
              </w:rPr>
              <w:t>нкова</w:t>
            </w:r>
            <w:proofErr w:type="spellEnd"/>
            <w:r w:rsidR="00592E06" w:rsidRPr="00814122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Мария Владимировна</w:t>
            </w:r>
          </w:p>
        </w:tc>
      </w:tr>
      <w:tr w:rsidR="004300B0" w:rsidRPr="00814122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814122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14122">
              <w:rPr>
                <w:rFonts w:ascii="Times New Roman" w:eastAsia="Times New Roman" w:hAnsi="Times New Roman" w:cs="Times New Roman"/>
                <w:sz w:val="25"/>
                <w:szCs w:val="25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814122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14122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_______________</w:t>
            </w:r>
            <w:r w:rsidR="00913B80" w:rsidRPr="00814122">
              <w:rPr>
                <w:rFonts w:ascii="Times New Roman" w:eastAsia="Times New Roman" w:hAnsi="Times New Roman" w:cs="Times New Roman"/>
                <w:sz w:val="25"/>
                <w:szCs w:val="25"/>
              </w:rPr>
              <w:t>Головин Сергей Александрович</w:t>
            </w:r>
          </w:p>
        </w:tc>
      </w:tr>
      <w:tr w:rsidR="004300B0" w:rsidRPr="00814122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814122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14122">
              <w:rPr>
                <w:rFonts w:ascii="Times New Roman" w:eastAsia="Times New Roman" w:hAnsi="Times New Roman" w:cs="Times New Roman"/>
                <w:sz w:val="25"/>
                <w:szCs w:val="25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814122" w:rsidRDefault="004A3173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14122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_______________</w:t>
            </w:r>
            <w:r w:rsidR="00814122">
              <w:rPr>
                <w:rFonts w:ascii="Times New Roman" w:eastAsia="Times New Roman" w:hAnsi="Times New Roman" w:cs="Times New Roman"/>
                <w:sz w:val="25"/>
                <w:szCs w:val="25"/>
              </w:rPr>
              <w:t>Лопухов Максим Игоревич</w:t>
            </w:r>
            <w:bookmarkStart w:id="0" w:name="_GoBack"/>
            <w:bookmarkEnd w:id="0"/>
          </w:p>
        </w:tc>
      </w:tr>
      <w:tr w:rsidR="004300B0" w:rsidRPr="00814122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814122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14122">
              <w:rPr>
                <w:rFonts w:ascii="Times New Roman" w:eastAsia="Times New Roman" w:hAnsi="Times New Roman" w:cs="Times New Roman"/>
                <w:sz w:val="25"/>
                <w:szCs w:val="25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814122" w:rsidRDefault="00EB7067" w:rsidP="00536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14122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______________ Овсянников Юрий Петрович</w:t>
            </w:r>
          </w:p>
        </w:tc>
      </w:tr>
    </w:tbl>
    <w:p w:rsidR="007976E4" w:rsidRPr="00814122" w:rsidRDefault="001E4730" w:rsidP="001E4730">
      <w:pPr>
        <w:pageBreakBefore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814122">
        <w:rPr>
          <w:rFonts w:ascii="Times New Roman" w:hAnsi="Times New Roman" w:cs="Times New Roman"/>
          <w:sz w:val="25"/>
          <w:szCs w:val="25"/>
        </w:rPr>
        <w:lastRenderedPageBreak/>
        <w:br w:type="textWrapping" w:clear="all"/>
      </w:r>
    </w:p>
    <w:sectPr w:rsidR="007976E4" w:rsidRPr="00814122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31F6B"/>
    <w:rsid w:val="000429C3"/>
    <w:rsid w:val="000518FC"/>
    <w:rsid w:val="00074F4F"/>
    <w:rsid w:val="00075C33"/>
    <w:rsid w:val="000A37CB"/>
    <w:rsid w:val="000C37E1"/>
    <w:rsid w:val="000C5CA2"/>
    <w:rsid w:val="000D52BD"/>
    <w:rsid w:val="00101C34"/>
    <w:rsid w:val="00144A16"/>
    <w:rsid w:val="00145FD6"/>
    <w:rsid w:val="00193819"/>
    <w:rsid w:val="001B7E96"/>
    <w:rsid w:val="001C3CC0"/>
    <w:rsid w:val="001E4730"/>
    <w:rsid w:val="001F1630"/>
    <w:rsid w:val="0020125F"/>
    <w:rsid w:val="00220C41"/>
    <w:rsid w:val="002267DE"/>
    <w:rsid w:val="0028071F"/>
    <w:rsid w:val="00287B63"/>
    <w:rsid w:val="002A4A72"/>
    <w:rsid w:val="002A51FE"/>
    <w:rsid w:val="002D4D93"/>
    <w:rsid w:val="002D5CEF"/>
    <w:rsid w:val="00300ED9"/>
    <w:rsid w:val="00305398"/>
    <w:rsid w:val="00350B16"/>
    <w:rsid w:val="00366A57"/>
    <w:rsid w:val="00394F90"/>
    <w:rsid w:val="003A4354"/>
    <w:rsid w:val="003B7A52"/>
    <w:rsid w:val="003C0360"/>
    <w:rsid w:val="004165E8"/>
    <w:rsid w:val="00417166"/>
    <w:rsid w:val="004300B0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49D9"/>
    <w:rsid w:val="00560CFC"/>
    <w:rsid w:val="005610D7"/>
    <w:rsid w:val="005650FD"/>
    <w:rsid w:val="00565DF2"/>
    <w:rsid w:val="00592E06"/>
    <w:rsid w:val="005A3664"/>
    <w:rsid w:val="005C71CF"/>
    <w:rsid w:val="005E7343"/>
    <w:rsid w:val="00621594"/>
    <w:rsid w:val="00635C75"/>
    <w:rsid w:val="00645710"/>
    <w:rsid w:val="006669E1"/>
    <w:rsid w:val="00674B18"/>
    <w:rsid w:val="00674EF1"/>
    <w:rsid w:val="0069288E"/>
    <w:rsid w:val="006C28C3"/>
    <w:rsid w:val="006D32DF"/>
    <w:rsid w:val="006D6CC6"/>
    <w:rsid w:val="006F76E0"/>
    <w:rsid w:val="00706FA8"/>
    <w:rsid w:val="00710D2C"/>
    <w:rsid w:val="0072405C"/>
    <w:rsid w:val="007926EC"/>
    <w:rsid w:val="007976E4"/>
    <w:rsid w:val="007A2E32"/>
    <w:rsid w:val="007B1895"/>
    <w:rsid w:val="007E5CE6"/>
    <w:rsid w:val="00806DDA"/>
    <w:rsid w:val="0080741B"/>
    <w:rsid w:val="00814122"/>
    <w:rsid w:val="00836C3C"/>
    <w:rsid w:val="0084738F"/>
    <w:rsid w:val="00874ABB"/>
    <w:rsid w:val="00876163"/>
    <w:rsid w:val="00890D88"/>
    <w:rsid w:val="008E2D37"/>
    <w:rsid w:val="009029B7"/>
    <w:rsid w:val="00913B80"/>
    <w:rsid w:val="00936A46"/>
    <w:rsid w:val="0094702F"/>
    <w:rsid w:val="00975558"/>
    <w:rsid w:val="009A7777"/>
    <w:rsid w:val="009C2BCF"/>
    <w:rsid w:val="009D2326"/>
    <w:rsid w:val="00A360CE"/>
    <w:rsid w:val="00A75108"/>
    <w:rsid w:val="00A929AE"/>
    <w:rsid w:val="00A961CB"/>
    <w:rsid w:val="00AC676B"/>
    <w:rsid w:val="00AF1260"/>
    <w:rsid w:val="00B137FD"/>
    <w:rsid w:val="00B86A9E"/>
    <w:rsid w:val="00BC147A"/>
    <w:rsid w:val="00C0168D"/>
    <w:rsid w:val="00C4252D"/>
    <w:rsid w:val="00C62853"/>
    <w:rsid w:val="00CA31D9"/>
    <w:rsid w:val="00CB3C9A"/>
    <w:rsid w:val="00D03A75"/>
    <w:rsid w:val="00D14C31"/>
    <w:rsid w:val="00D160BD"/>
    <w:rsid w:val="00D517A0"/>
    <w:rsid w:val="00D67F37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B7067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E2181-A417-4284-9F2B-5EE60F9D9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LopuhovMI</cp:lastModifiedBy>
  <cp:revision>6</cp:revision>
  <cp:lastPrinted>2012-03-26T06:28:00Z</cp:lastPrinted>
  <dcterms:created xsi:type="dcterms:W3CDTF">2012-02-21T12:32:00Z</dcterms:created>
  <dcterms:modified xsi:type="dcterms:W3CDTF">2012-03-26T06:30:00Z</dcterms:modified>
</cp:coreProperties>
</file>