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540ED1" w:rsidRDefault="0050560F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Протокол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№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1B503E">
        <w:rPr>
          <w:rFonts w:ascii="Times New Roman" w:eastAsia="Times New Roman" w:hAnsi="Times New Roman" w:cs="Times New Roman"/>
          <w:b/>
          <w:bCs/>
          <w:sz w:val="24"/>
          <w:szCs w:val="24"/>
        </w:rPr>
        <w:t>6</w:t>
      </w:r>
      <w:r w:rsidR="00224EDD">
        <w:rPr>
          <w:rFonts w:ascii="Times New Roman" w:eastAsia="Times New Roman" w:hAnsi="Times New Roman" w:cs="Times New Roman"/>
          <w:b/>
          <w:bCs/>
          <w:sz w:val="24"/>
          <w:szCs w:val="24"/>
        </w:rPr>
        <w:t>8</w:t>
      </w:r>
    </w:p>
    <w:p w:rsidR="0050560F" w:rsidRPr="00540ED1" w:rsidRDefault="00D3512D" w:rsidP="001B503E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Рассмотрения и оценки котировочных заявок</w:t>
      </w:r>
      <w:r w:rsidR="00350B16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E0055F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C0168D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8"/>
        <w:gridCol w:w="5327"/>
      </w:tblGrid>
      <w:tr w:rsidR="004300B0" w:rsidRPr="00540ED1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540ED1" w:rsidRDefault="001B503E" w:rsidP="001B503E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 w:rsidR="0028071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="0028637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 w:rsidR="00874ABB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.2012</w:t>
            </w:r>
            <w:r w:rsidR="00C0168D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г.</w:t>
            </w:r>
          </w:p>
        </w:tc>
      </w:tr>
    </w:tbl>
    <w:p w:rsidR="00592E06" w:rsidRPr="00540ED1" w:rsidRDefault="00645710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1. </w:t>
      </w:r>
      <w:r w:rsidR="00592E06" w:rsidRPr="00540ED1">
        <w:rPr>
          <w:rFonts w:ascii="Times New Roman" w:eastAsia="Times New Roman" w:hAnsi="Times New Roman" w:cs="Times New Roman"/>
          <w:b/>
          <w:sz w:val="24"/>
          <w:szCs w:val="24"/>
        </w:rPr>
        <w:t xml:space="preserve"> Номер извещения о закупке: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 №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6</w:t>
      </w:r>
      <w:r w:rsidR="00224EDD">
        <w:rPr>
          <w:rFonts w:ascii="Times New Roman" w:eastAsia="Times New Roman" w:hAnsi="Times New Roman" w:cs="Times New Roman"/>
          <w:sz w:val="24"/>
          <w:szCs w:val="24"/>
        </w:rPr>
        <w:t>5</w:t>
      </w:r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 xml:space="preserve">, размещен на сайте 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cska</w:t>
      </w:r>
      <w:proofErr w:type="spellEnd"/>
      <w:r w:rsidR="00592E06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 w:rsidR="00592E06" w:rsidRPr="00540ED1">
        <w:rPr>
          <w:rFonts w:ascii="Times New Roman" w:eastAsia="Times New Roman" w:hAnsi="Times New Roman" w:cs="Times New Roman"/>
          <w:sz w:val="24"/>
          <w:szCs w:val="24"/>
          <w:lang w:val="en-US"/>
        </w:rPr>
        <w:t>ru</w:t>
      </w:r>
      <w:proofErr w:type="spellEnd"/>
    </w:p>
    <w:p w:rsidR="00645710" w:rsidRPr="00540ED1" w:rsidRDefault="00592E06" w:rsidP="001B503E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  <w:snapToGrid w:val="0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2. 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874ABB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Предмет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договора</w:t>
      </w:r>
      <w:r w:rsidR="0064571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: </w:t>
      </w:r>
      <w:r w:rsidR="00D0014F">
        <w:rPr>
          <w:rFonts w:ascii="Times New Roman" w:eastAsia="Times New Roman" w:hAnsi="Times New Roman" w:cs="Times New Roman"/>
          <w:bCs/>
          <w:sz w:val="24"/>
          <w:szCs w:val="24"/>
        </w:rPr>
        <w:t>п</w:t>
      </w:r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 xml:space="preserve">оставка </w:t>
      </w:r>
      <w:proofErr w:type="spellStart"/>
      <w:r w:rsidR="00224EDD">
        <w:rPr>
          <w:rFonts w:ascii="Times New Roman" w:eastAsia="Times New Roman" w:hAnsi="Times New Roman" w:cs="Times New Roman"/>
          <w:bCs/>
          <w:sz w:val="24"/>
          <w:szCs w:val="24"/>
        </w:rPr>
        <w:t>ква</w:t>
      </w:r>
      <w:r w:rsidR="001B503E">
        <w:rPr>
          <w:rFonts w:ascii="Times New Roman" w:eastAsia="Times New Roman" w:hAnsi="Times New Roman" w:cs="Times New Roman"/>
          <w:bCs/>
          <w:sz w:val="24"/>
          <w:szCs w:val="24"/>
        </w:rPr>
        <w:t>дроциклов</w:t>
      </w:r>
      <w:proofErr w:type="spellEnd"/>
      <w:r w:rsidR="00CD77BD" w:rsidRPr="00540ED1">
        <w:rPr>
          <w:rFonts w:ascii="Times New Roman" w:eastAsia="Times New Roman" w:hAnsi="Times New Roman" w:cs="Times New Roman"/>
          <w:bCs/>
          <w:sz w:val="24"/>
          <w:szCs w:val="24"/>
        </w:rPr>
        <w:t>.</w:t>
      </w:r>
    </w:p>
    <w:p w:rsidR="00592E06" w:rsidRPr="00540ED1" w:rsidRDefault="00592E0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3.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F12103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r w:rsidR="006F76E0"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Состав  комиссии: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На заседании  комиссии  присутствовали: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b/>
          <w:bCs/>
          <w:sz w:val="24"/>
          <w:szCs w:val="24"/>
        </w:rPr>
        <w:t>Председатель</w:t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комиссии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="002E26E2">
        <w:rPr>
          <w:rFonts w:ascii="Times New Roman" w:eastAsia="Times New Roman" w:hAnsi="Times New Roman" w:cs="Times New Roman"/>
          <w:sz w:val="24"/>
          <w:szCs w:val="24"/>
        </w:rPr>
        <w:t>Стойлос Виктор Константинович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bookmarkStart w:id="0" w:name="_GoBack"/>
      <w:bookmarkEnd w:id="0"/>
      <w:r w:rsidR="00657F26">
        <w:rPr>
          <w:rFonts w:ascii="Times New Roman" w:eastAsia="Times New Roman" w:hAnsi="Times New Roman" w:cs="Times New Roman"/>
          <w:sz w:val="24"/>
          <w:szCs w:val="24"/>
        </w:rPr>
        <w:br/>
      </w:r>
      <w:r w:rsidR="00863D4F">
        <w:rPr>
          <w:rFonts w:ascii="Times New Roman" w:eastAsia="Times New Roman" w:hAnsi="Times New Roman" w:cs="Times New Roman"/>
          <w:sz w:val="24"/>
          <w:szCs w:val="24"/>
        </w:rPr>
        <w:t>Смердова Татьяна</w:t>
      </w:r>
      <w:r w:rsidR="00657F26">
        <w:rPr>
          <w:rFonts w:ascii="Times New Roman" w:eastAsia="Times New Roman" w:hAnsi="Times New Roman" w:cs="Times New Roman"/>
          <w:sz w:val="24"/>
          <w:szCs w:val="24"/>
        </w:rPr>
        <w:t xml:space="preserve"> Владимировна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Член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Головин Сергей Александрович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bCs/>
          <w:sz w:val="24"/>
          <w:szCs w:val="24"/>
        </w:rPr>
        <w:t>Секретарь комиссии</w:t>
      </w:r>
      <w:r w:rsidRPr="00540ED1">
        <w:rPr>
          <w:rFonts w:ascii="Times New Roman" w:eastAsia="Times New Roman" w:hAnsi="Times New Roman" w:cs="Times New Roman"/>
          <w:sz w:val="24"/>
          <w:szCs w:val="24"/>
        </w:rPr>
        <w:br/>
        <w:t>Чуева Ирина Станиславовна</w:t>
      </w:r>
    </w:p>
    <w:p w:rsidR="00CD77BD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6AA6">
        <w:rPr>
          <w:rFonts w:ascii="Times New Roman" w:eastAsia="Times New Roman" w:hAnsi="Times New Roman" w:cs="Times New Roman"/>
          <w:b/>
          <w:sz w:val="24"/>
          <w:szCs w:val="24"/>
        </w:rPr>
        <w:t>4.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>До окончания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указанного в извещении о проведении запроса котировок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,</w:t>
      </w:r>
      <w:r w:rsidR="00CD77BD" w:rsidRPr="00540ED1">
        <w:rPr>
          <w:rFonts w:ascii="Times New Roman" w:eastAsia="Times New Roman" w:hAnsi="Times New Roman" w:cs="Times New Roman"/>
          <w:sz w:val="24"/>
          <w:szCs w:val="24"/>
        </w:rPr>
        <w:t xml:space="preserve"> срока подачи заявок на у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частие в запросе котировок  была получен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а 1 заявка, зарегистрированная 13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.0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6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.2012 г. в 1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0</w:t>
      </w:r>
      <w:r w:rsidR="00D0014F">
        <w:rPr>
          <w:rFonts w:ascii="Times New Roman" w:eastAsia="Times New Roman" w:hAnsi="Times New Roman" w:cs="Times New Roman"/>
          <w:sz w:val="24"/>
          <w:szCs w:val="24"/>
        </w:rPr>
        <w:t>:</w:t>
      </w:r>
      <w:r w:rsidR="001B503E">
        <w:rPr>
          <w:rFonts w:ascii="Times New Roman" w:eastAsia="Times New Roman" w:hAnsi="Times New Roman" w:cs="Times New Roman"/>
          <w:sz w:val="24"/>
          <w:szCs w:val="24"/>
        </w:rPr>
        <w:t>0</w:t>
      </w:r>
      <w:r w:rsidR="00224EDD">
        <w:rPr>
          <w:rFonts w:ascii="Times New Roman" w:eastAsia="Times New Roman" w:hAnsi="Times New Roman" w:cs="Times New Roman"/>
          <w:sz w:val="24"/>
          <w:szCs w:val="24"/>
        </w:rPr>
        <w:t>5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F76E0" w:rsidRPr="00540ED1" w:rsidRDefault="00EE6AA6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5</w:t>
      </w:r>
      <w:r w:rsidR="00F12103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Единая комиссия ра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>ссмотрела котировочную заявку на соответствие требованиям, установленным в извещении о проведении запроса котировок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,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приняла решение</w:t>
      </w:r>
      <w:r w:rsidR="00540ED1" w:rsidRPr="00540ED1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</w:p>
    <w:p w:rsidR="001B503E" w:rsidRDefault="00EE6AA6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F12103" w:rsidRPr="00D80620">
        <w:rPr>
          <w:rFonts w:ascii="Times New Roman" w:hAnsi="Times New Roman" w:cs="Times New Roman"/>
          <w:b/>
          <w:sz w:val="24"/>
          <w:szCs w:val="24"/>
        </w:rPr>
        <w:t>.1.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Признать победителем запроса котировок:</w:t>
      </w:r>
      <w:r w:rsidR="00F12103" w:rsidRPr="00D80620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ООО «</w:t>
      </w:r>
      <w:proofErr w:type="spellStart"/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Техноэксперт</w:t>
      </w:r>
      <w:proofErr w:type="spellEnd"/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»</w:t>
      </w:r>
    </w:p>
    <w:p w:rsidR="00863D4F" w:rsidRDefault="00CD77BD" w:rsidP="001B503E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3D4F">
        <w:rPr>
          <w:rFonts w:ascii="Times New Roman" w:hAnsi="Times New Roman" w:cs="Times New Roman"/>
          <w:sz w:val="24"/>
          <w:szCs w:val="24"/>
        </w:rPr>
        <w:t xml:space="preserve">ИНН: </w:t>
      </w:r>
      <w:r w:rsidR="001B503E" w:rsidRPr="001B503E">
        <w:rPr>
          <w:rFonts w:ascii="Times New Roman" w:eastAsia="Times New Roman" w:hAnsi="Times New Roman" w:cs="Times New Roman"/>
          <w:bCs/>
          <w:sz w:val="24"/>
          <w:szCs w:val="24"/>
        </w:rPr>
        <w:t>5003073052</w:t>
      </w:r>
      <w:r w:rsidR="00322F64" w:rsidRPr="00863D4F">
        <w:rPr>
          <w:rFonts w:ascii="Times New Roman" w:hAnsi="Times New Roman" w:cs="Times New Roman"/>
          <w:sz w:val="24"/>
          <w:szCs w:val="24"/>
        </w:rPr>
        <w:t xml:space="preserve">. </w:t>
      </w:r>
      <w:r w:rsidR="001B503E" w:rsidRPr="00863D4F">
        <w:rPr>
          <w:rFonts w:ascii="Times New Roman" w:hAnsi="Times New Roman" w:cs="Times New Roman"/>
          <w:sz w:val="24"/>
          <w:szCs w:val="24"/>
        </w:rPr>
        <w:t>Адрес</w:t>
      </w:r>
      <w:r w:rsidRPr="00863D4F">
        <w:rPr>
          <w:rFonts w:ascii="Times New Roman" w:hAnsi="Times New Roman" w:cs="Times New Roman"/>
          <w:sz w:val="24"/>
          <w:szCs w:val="24"/>
        </w:rPr>
        <w:t>:</w:t>
      </w:r>
      <w:r w:rsidR="00D80620" w:rsidRPr="00863D4F">
        <w:rPr>
          <w:rFonts w:ascii="Times New Roman" w:hAnsi="Times New Roman" w:cs="Times New Roman"/>
          <w:sz w:val="24"/>
          <w:szCs w:val="24"/>
        </w:rPr>
        <w:t xml:space="preserve">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 xml:space="preserve">142784, </w:t>
      </w:r>
      <w:proofErr w:type="gramStart"/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Московская</w:t>
      </w:r>
      <w:proofErr w:type="gramEnd"/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 xml:space="preserve"> обл.</w:t>
      </w:r>
      <w:r w:rsidR="001B503E" w:rsidRPr="001B503E">
        <w:rPr>
          <w:rFonts w:ascii="Times New Roman" w:eastAsia="Times New Roman" w:hAnsi="Times New Roman" w:cs="Times New Roman"/>
          <w:bCs/>
          <w:sz w:val="24"/>
          <w:szCs w:val="24"/>
        </w:rPr>
        <w:t xml:space="preserve">, Ленинский р-н, д. </w:t>
      </w:r>
      <w:proofErr w:type="spellStart"/>
      <w:r w:rsidR="001B503E" w:rsidRPr="001B503E">
        <w:rPr>
          <w:rFonts w:ascii="Times New Roman" w:eastAsia="Times New Roman" w:hAnsi="Times New Roman" w:cs="Times New Roman"/>
          <w:bCs/>
          <w:sz w:val="24"/>
          <w:szCs w:val="24"/>
        </w:rPr>
        <w:t>Говорово</w:t>
      </w:r>
      <w:proofErr w:type="spellEnd"/>
      <w:r w:rsidR="001B503E" w:rsidRPr="001B503E">
        <w:rPr>
          <w:rFonts w:ascii="Times New Roman" w:eastAsia="Times New Roman" w:hAnsi="Times New Roman" w:cs="Times New Roman"/>
          <w:bCs/>
          <w:sz w:val="24"/>
          <w:szCs w:val="24"/>
        </w:rPr>
        <w:t>, 47 МКАД</w:t>
      </w:r>
      <w:r w:rsidR="00863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D80620" w:rsidRPr="00863D4F" w:rsidRDefault="00D0014F" w:rsidP="001B503E">
      <w:pPr>
        <w:pStyle w:val="a8"/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863D4F">
        <w:rPr>
          <w:rFonts w:ascii="Times New Roman" w:eastAsia="Times New Roman" w:hAnsi="Times New Roman" w:cs="Times New Roman"/>
          <w:sz w:val="24"/>
          <w:szCs w:val="24"/>
        </w:rPr>
        <w:t xml:space="preserve">Тел. (495)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646-25-26</w:t>
      </w:r>
      <w:r w:rsidRPr="00863D4F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40ED1" w:rsidRPr="00D80620" w:rsidRDefault="00EE6AA6" w:rsidP="001B503E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4"/>
          <w:szCs w:val="24"/>
        </w:rPr>
      </w:pPr>
      <w:r w:rsidRPr="00D80620">
        <w:rPr>
          <w:rFonts w:ascii="Times New Roman" w:hAnsi="Times New Roman" w:cs="Times New Roman"/>
          <w:b/>
          <w:sz w:val="24"/>
          <w:szCs w:val="24"/>
        </w:rPr>
        <w:t>5</w:t>
      </w:r>
      <w:r w:rsidR="0037268A" w:rsidRPr="00D80620">
        <w:rPr>
          <w:rFonts w:ascii="Times New Roman" w:hAnsi="Times New Roman" w:cs="Times New Roman"/>
          <w:b/>
          <w:sz w:val="24"/>
          <w:szCs w:val="24"/>
        </w:rPr>
        <w:t>.2. З</w:t>
      </w:r>
      <w:r w:rsidR="00540ED1" w:rsidRPr="00D80620">
        <w:rPr>
          <w:rFonts w:ascii="Times New Roman" w:hAnsi="Times New Roman" w:cs="Times New Roman"/>
          <w:b/>
          <w:sz w:val="24"/>
          <w:szCs w:val="24"/>
        </w:rPr>
        <w:t>аключить договор на следующих условиях:</w:t>
      </w:r>
    </w:p>
    <w:p w:rsidR="001B503E" w:rsidRPr="001B503E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1B503E">
        <w:rPr>
          <w:rFonts w:ascii="Times New Roman" w:hAnsi="Times New Roman" w:cs="Times New Roman"/>
          <w:b/>
          <w:sz w:val="24"/>
          <w:szCs w:val="24"/>
        </w:rPr>
        <w:t>1)</w:t>
      </w:r>
      <w:r w:rsidR="006F76E0" w:rsidRPr="001B503E">
        <w:rPr>
          <w:rFonts w:ascii="Times New Roman" w:hAnsi="Times New Roman" w:cs="Times New Roman"/>
          <w:sz w:val="24"/>
          <w:szCs w:val="24"/>
        </w:rPr>
        <w:t xml:space="preserve"> </w:t>
      </w:r>
      <w:r w:rsidR="00F12103" w:rsidRPr="001B503E">
        <w:rPr>
          <w:rFonts w:ascii="Times New Roman" w:hAnsi="Times New Roman" w:cs="Times New Roman"/>
          <w:sz w:val="24"/>
          <w:szCs w:val="24"/>
        </w:rPr>
        <w:t xml:space="preserve">Место поставки товара, выполнение работ, оказания услуг: 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г. Москва, Ленинградский проспект, д. 39</w:t>
      </w:r>
      <w:r w:rsidR="001B503E" w:rsidRPr="001B503E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22F64" w:rsidRPr="00540ED1" w:rsidRDefault="00D04DB0" w:rsidP="001B503E">
      <w:pPr>
        <w:pStyle w:val="a7"/>
        <w:snapToGrid w:val="0"/>
        <w:ind w:firstLine="0"/>
        <w:contextualSpacing/>
        <w:rPr>
          <w:szCs w:val="24"/>
        </w:rPr>
      </w:pPr>
      <w:r w:rsidRPr="00540ED1">
        <w:rPr>
          <w:b/>
          <w:iCs/>
          <w:szCs w:val="24"/>
        </w:rPr>
        <w:t xml:space="preserve"> </w:t>
      </w:r>
      <w:r w:rsidR="00540ED1" w:rsidRPr="00540ED1">
        <w:rPr>
          <w:b/>
          <w:iCs/>
          <w:szCs w:val="24"/>
        </w:rPr>
        <w:t>2)</w:t>
      </w:r>
      <w:r w:rsidR="006F76E0" w:rsidRPr="00540ED1">
        <w:rPr>
          <w:iCs/>
          <w:szCs w:val="24"/>
        </w:rPr>
        <w:t xml:space="preserve"> </w:t>
      </w:r>
      <w:r w:rsidR="00F12103" w:rsidRPr="00540ED1">
        <w:rPr>
          <w:iCs/>
          <w:szCs w:val="24"/>
        </w:rPr>
        <w:t>Сроки поставки товара, выполнения работ, оказания услуг:</w:t>
      </w:r>
      <w:r w:rsidR="006B3FA7" w:rsidRPr="00540ED1">
        <w:rPr>
          <w:iCs/>
          <w:szCs w:val="24"/>
        </w:rPr>
        <w:t xml:space="preserve"> </w:t>
      </w:r>
      <w:r w:rsidR="002E26E2">
        <w:rPr>
          <w:iCs/>
          <w:szCs w:val="24"/>
        </w:rPr>
        <w:t>в</w:t>
      </w:r>
      <w:r w:rsidR="006B3FA7" w:rsidRPr="00540ED1">
        <w:rPr>
          <w:iCs/>
          <w:szCs w:val="24"/>
        </w:rPr>
        <w:t xml:space="preserve"> течение </w:t>
      </w:r>
      <w:r w:rsidR="00D0014F">
        <w:rPr>
          <w:iCs/>
          <w:szCs w:val="24"/>
        </w:rPr>
        <w:t>7</w:t>
      </w:r>
      <w:r w:rsidR="002E26E2">
        <w:rPr>
          <w:iCs/>
          <w:szCs w:val="24"/>
        </w:rPr>
        <w:t xml:space="preserve"> (</w:t>
      </w:r>
      <w:r w:rsidR="00D0014F">
        <w:rPr>
          <w:iCs/>
          <w:szCs w:val="24"/>
        </w:rPr>
        <w:t>сем</w:t>
      </w:r>
      <w:r w:rsidR="002E26E2">
        <w:rPr>
          <w:iCs/>
          <w:szCs w:val="24"/>
        </w:rPr>
        <w:t>и)</w:t>
      </w:r>
      <w:r w:rsidR="006B3FA7" w:rsidRPr="00540ED1">
        <w:rPr>
          <w:iCs/>
          <w:szCs w:val="24"/>
        </w:rPr>
        <w:t xml:space="preserve"> календарных дней</w:t>
      </w:r>
      <w:r w:rsidR="00F12103" w:rsidRPr="00540ED1">
        <w:rPr>
          <w:i/>
          <w:iCs/>
          <w:szCs w:val="24"/>
        </w:rPr>
        <w:t> </w:t>
      </w:r>
      <w:r w:rsidR="006B3FA7" w:rsidRPr="00540ED1">
        <w:rPr>
          <w:szCs w:val="24"/>
        </w:rPr>
        <w:t xml:space="preserve">с </w:t>
      </w:r>
      <w:r w:rsidR="00322F64" w:rsidRPr="00540ED1">
        <w:rPr>
          <w:szCs w:val="24"/>
        </w:rPr>
        <w:t>момента заключе</w:t>
      </w:r>
      <w:r w:rsidR="006B3FA7" w:rsidRPr="00540ED1">
        <w:rPr>
          <w:szCs w:val="24"/>
        </w:rPr>
        <w:t>ния договора.</w:t>
      </w:r>
    </w:p>
    <w:p w:rsidR="006F76E0" w:rsidRPr="00540ED1" w:rsidRDefault="00540ED1" w:rsidP="001B503E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iCs/>
          <w:sz w:val="24"/>
          <w:szCs w:val="24"/>
        </w:rPr>
        <w:t xml:space="preserve">3) </w:t>
      </w:r>
      <w:r w:rsidR="006F76E0" w:rsidRPr="00540ED1">
        <w:rPr>
          <w:rFonts w:ascii="Times New Roman" w:eastAsia="Times New Roman" w:hAnsi="Times New Roman" w:cs="Times New Roman"/>
          <w:iCs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 xml:space="preserve">Начальная (максимальная) цена договора: </w:t>
      </w:r>
      <w:r w:rsidR="00224EDD">
        <w:rPr>
          <w:rFonts w:ascii="Times New Roman" w:eastAsia="Times New Roman" w:hAnsi="Times New Roman" w:cs="Times New Roman"/>
          <w:sz w:val="24"/>
          <w:szCs w:val="24"/>
        </w:rPr>
        <w:t>978 000</w:t>
      </w:r>
      <w:r w:rsidR="00EE6AA6">
        <w:rPr>
          <w:rFonts w:ascii="Times New Roman" w:eastAsia="Times New Roman" w:hAnsi="Times New Roman" w:cs="Times New Roman"/>
          <w:sz w:val="24"/>
          <w:szCs w:val="24"/>
        </w:rPr>
        <w:t>,</w:t>
      </w:r>
      <w:r w:rsidR="00D04DB0">
        <w:rPr>
          <w:rFonts w:ascii="Times New Roman" w:eastAsia="Times New Roman" w:hAnsi="Times New Roman" w:cs="Times New Roman"/>
          <w:sz w:val="24"/>
          <w:szCs w:val="24"/>
        </w:rPr>
        <w:t>00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F12103" w:rsidRPr="00540ED1">
        <w:rPr>
          <w:rFonts w:ascii="Times New Roman" w:eastAsia="Times New Roman" w:hAnsi="Times New Roman" w:cs="Times New Roman"/>
          <w:sz w:val="24"/>
          <w:szCs w:val="24"/>
        </w:rPr>
        <w:t>RUB</w:t>
      </w:r>
      <w:r w:rsidR="00F12103" w:rsidRPr="00540ED1">
        <w:rPr>
          <w:rFonts w:ascii="Times New Roman" w:eastAsia="Times New Roman" w:hAnsi="Times New Roman" w:cs="Times New Roman"/>
          <w:i/>
          <w:iCs/>
          <w:sz w:val="24"/>
          <w:szCs w:val="24"/>
        </w:rPr>
        <w:t xml:space="preserve"> </w:t>
      </w:r>
    </w:p>
    <w:p w:rsidR="00430EFF" w:rsidRPr="00540ED1" w:rsidRDefault="00540ED1" w:rsidP="001B503E">
      <w:pPr>
        <w:pStyle w:val="a7"/>
        <w:ind w:firstLine="0"/>
        <w:contextualSpacing/>
        <w:rPr>
          <w:szCs w:val="24"/>
        </w:rPr>
      </w:pPr>
      <w:proofErr w:type="gramStart"/>
      <w:r w:rsidRPr="00540ED1">
        <w:rPr>
          <w:b/>
          <w:szCs w:val="24"/>
        </w:rPr>
        <w:t>4)</w:t>
      </w:r>
      <w:r w:rsidR="00F12103" w:rsidRPr="00540ED1">
        <w:rPr>
          <w:szCs w:val="24"/>
        </w:rPr>
        <w:t xml:space="preserve"> Сведения о расходах включенных (не включенных) в цену товара, работ, услуг:</w:t>
      </w:r>
      <w:r w:rsidR="002E26E2">
        <w:rPr>
          <w:color w:val="000000"/>
          <w:szCs w:val="24"/>
        </w:rPr>
        <w:t xml:space="preserve"> ц</w:t>
      </w:r>
      <w:r w:rsidR="00322F64" w:rsidRPr="00540ED1">
        <w:rPr>
          <w:color w:val="000000"/>
          <w:szCs w:val="24"/>
        </w:rPr>
        <w:t xml:space="preserve">ена </w:t>
      </w:r>
      <w:r w:rsidR="002E26E2">
        <w:rPr>
          <w:color w:val="000000"/>
          <w:szCs w:val="24"/>
        </w:rPr>
        <w:t>д</w:t>
      </w:r>
      <w:r w:rsidR="00322F64" w:rsidRPr="00540ED1">
        <w:rPr>
          <w:color w:val="000000"/>
          <w:szCs w:val="24"/>
        </w:rPr>
        <w:t xml:space="preserve">оговора включает в себя </w:t>
      </w:r>
      <w:r w:rsidR="006B3FA7" w:rsidRPr="00540ED1">
        <w:rPr>
          <w:szCs w:val="24"/>
        </w:rPr>
        <w:t>стоимость товара, упаковки, затраты, связанные с до</w:t>
      </w:r>
      <w:r w:rsidR="00D04DB0">
        <w:rPr>
          <w:szCs w:val="24"/>
        </w:rPr>
        <w:t>ставкой, погрузкой, разгрузкой</w:t>
      </w:r>
      <w:r w:rsidR="00D80620">
        <w:rPr>
          <w:szCs w:val="24"/>
        </w:rPr>
        <w:t xml:space="preserve">, </w:t>
      </w:r>
      <w:r w:rsidR="006B3FA7" w:rsidRPr="00540ED1">
        <w:rPr>
          <w:szCs w:val="24"/>
        </w:rPr>
        <w:t>все налоги, определяемые действующим законодательством Российской Федерации, страхование, уплата таможенных пошлин и другие обязательные платежи, а также другие выплаты, связанные с заключением и исполнением Договора.</w:t>
      </w:r>
      <w:proofErr w:type="gramEnd"/>
    </w:p>
    <w:p w:rsidR="006B3FA7" w:rsidRPr="00540ED1" w:rsidRDefault="00540ED1" w:rsidP="001B503E">
      <w:pPr>
        <w:pStyle w:val="a5"/>
        <w:spacing w:line="240" w:lineRule="auto"/>
        <w:ind w:left="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540ED1">
        <w:rPr>
          <w:rFonts w:ascii="Times New Roman" w:hAnsi="Times New Roman" w:cs="Times New Roman"/>
          <w:b/>
          <w:sz w:val="24"/>
          <w:szCs w:val="24"/>
        </w:rPr>
        <w:t>5)</w:t>
      </w:r>
      <w:r w:rsidR="00F12103" w:rsidRPr="00540ED1">
        <w:rPr>
          <w:rFonts w:ascii="Times New Roman" w:hAnsi="Times New Roman" w:cs="Times New Roman"/>
          <w:sz w:val="24"/>
          <w:szCs w:val="24"/>
        </w:rPr>
        <w:t xml:space="preserve"> Форма, срок и порядок оплаты поставок товаров, выполнения работ, оказания услуг:</w:t>
      </w:r>
      <w:r w:rsidR="00322F64" w:rsidRPr="00540ED1">
        <w:rPr>
          <w:rFonts w:ascii="Times New Roman" w:hAnsi="Times New Roman" w:cs="Times New Roman"/>
          <w:sz w:val="24"/>
          <w:szCs w:val="24"/>
        </w:rPr>
        <w:t xml:space="preserve"> </w:t>
      </w:r>
      <w:r w:rsidR="002E26E2">
        <w:rPr>
          <w:rFonts w:ascii="Times New Roman" w:eastAsia="Times New Roman" w:hAnsi="Times New Roman" w:cs="Times New Roman"/>
          <w:sz w:val="24"/>
          <w:szCs w:val="24"/>
        </w:rPr>
        <w:t>н</w:t>
      </w:r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е позднее 30 (тридцати) банковских дней после поставки товара на основании полученных от поставщика счета, </w:t>
      </w:r>
      <w:proofErr w:type="gramStart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>счет-фактуры</w:t>
      </w:r>
      <w:proofErr w:type="gramEnd"/>
      <w:r w:rsidR="006B3FA7" w:rsidRPr="00540ED1">
        <w:rPr>
          <w:rFonts w:ascii="Times New Roman" w:eastAsia="Times New Roman" w:hAnsi="Times New Roman" w:cs="Times New Roman"/>
          <w:sz w:val="24"/>
          <w:szCs w:val="24"/>
        </w:rPr>
        <w:t xml:space="preserve"> и товарно-транспортной накладной Заказчик производит оплату путем перечисления денежных средств на расчетный счет поставщика. </w:t>
      </w:r>
    </w:p>
    <w:p w:rsidR="006F76E0" w:rsidRPr="00540ED1" w:rsidRDefault="00540ED1" w:rsidP="001B503E">
      <w:pPr>
        <w:pStyle w:val="a7"/>
        <w:ind w:firstLine="0"/>
        <w:contextualSpacing/>
        <w:rPr>
          <w:szCs w:val="24"/>
        </w:rPr>
      </w:pPr>
      <w:r w:rsidRPr="00540ED1">
        <w:rPr>
          <w:b/>
          <w:szCs w:val="24"/>
        </w:rPr>
        <w:t>6</w:t>
      </w:r>
      <w:r w:rsidR="00EF1139" w:rsidRPr="00540ED1">
        <w:rPr>
          <w:szCs w:val="24"/>
        </w:rPr>
        <w:t>. Решение принято всеми члена</w:t>
      </w:r>
      <w:r w:rsidR="006F76E0" w:rsidRPr="00540ED1">
        <w:rPr>
          <w:szCs w:val="24"/>
        </w:rPr>
        <w:t>ми Единой комиссии единогласно.</w:t>
      </w:r>
    </w:p>
    <w:p w:rsidR="0050560F" w:rsidRPr="00540ED1" w:rsidRDefault="00540ED1" w:rsidP="001B503E">
      <w:pPr>
        <w:spacing w:after="0" w:line="240" w:lineRule="auto"/>
        <w:contextualSpacing/>
        <w:rPr>
          <w:rFonts w:ascii="Times New Roman" w:eastAsia="Times New Roman" w:hAnsi="Times New Roman" w:cs="Times New Roman"/>
          <w:b/>
          <w:sz w:val="24"/>
          <w:szCs w:val="24"/>
        </w:rPr>
      </w:pP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7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Настоящий протокол подлежит размещению на </w:t>
      </w:r>
      <w:r w:rsidR="00E30D39" w:rsidRPr="00540ED1">
        <w:rPr>
          <w:rFonts w:ascii="Times New Roman" w:eastAsia="Times New Roman" w:hAnsi="Times New Roman" w:cs="Times New Roman"/>
          <w:sz w:val="24"/>
          <w:szCs w:val="24"/>
        </w:rPr>
        <w:t>официальном сайте.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br/>
      </w:r>
      <w:r w:rsidRPr="00540ED1">
        <w:rPr>
          <w:rFonts w:ascii="Times New Roman" w:eastAsia="Times New Roman" w:hAnsi="Times New Roman" w:cs="Times New Roman"/>
          <w:b/>
          <w:sz w:val="24"/>
          <w:szCs w:val="24"/>
        </w:rPr>
        <w:t>8</w:t>
      </w:r>
      <w:r w:rsidR="0050560F" w:rsidRPr="00540ED1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="0050560F" w:rsidRPr="00540ED1">
        <w:rPr>
          <w:rFonts w:ascii="Times New Roman" w:eastAsia="Times New Roman" w:hAnsi="Times New Roman" w:cs="Times New Roman"/>
          <w:sz w:val="24"/>
          <w:szCs w:val="24"/>
        </w:rPr>
        <w:t xml:space="preserve"> Подписи: </w:t>
      </w:r>
    </w:p>
    <w:tbl>
      <w:tblPr>
        <w:tblpPr w:leftFromText="180" w:rightFromText="18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2E26E2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редседател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ь</w:t>
            </w:r>
            <w:r w:rsidR="0050560F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</w:t>
            </w:r>
            <w:r w:rsidR="006B3FA7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2E26E2">
              <w:rPr>
                <w:rFonts w:ascii="Times New Roman" w:eastAsia="Times New Roman" w:hAnsi="Times New Roman" w:cs="Times New Roman"/>
                <w:sz w:val="24"/>
                <w:szCs w:val="24"/>
              </w:rPr>
              <w:t>Стойлос Виктор Константинович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</w:t>
            </w:r>
            <w:r w:rsidR="000C5CA2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</w:t>
            </w:r>
            <w:r w:rsidR="00F506C4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>___</w:t>
            </w:r>
            <w:r w:rsidR="00D04DB0">
              <w:rPr>
                <w:rFonts w:ascii="Times New Roman" w:eastAsia="Times New Roman" w:hAnsi="Times New Roman" w:cs="Times New Roman"/>
                <w:sz w:val="24"/>
                <w:szCs w:val="24"/>
              </w:rPr>
              <w:t>Смердова Татьяна</w:t>
            </w:r>
            <w:r w:rsidR="00657F2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Владимировна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50560F" w:rsidRPr="00540ED1" w:rsidRDefault="0050560F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Головин Сергей Александрович</w:t>
            </w:r>
          </w:p>
        </w:tc>
      </w:tr>
      <w:tr w:rsidR="004300B0" w:rsidRPr="00540ED1" w:rsidTr="005E7343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913B80"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Чуева Ирина Станиславовна</w:t>
            </w:r>
          </w:p>
        </w:tc>
      </w:tr>
      <w:tr w:rsidR="004300B0" w:rsidRPr="00540ED1" w:rsidTr="005E7343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4A3173" w:rsidRPr="00540ED1" w:rsidRDefault="004A3173" w:rsidP="001B503E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40ED1">
              <w:rPr>
                <w:rFonts w:ascii="Times New Roman" w:eastAsia="Times New Roman" w:hAnsi="Times New Roman" w:cs="Times New Roman"/>
                <w:sz w:val="24"/>
                <w:szCs w:val="24"/>
              </w:rPr>
              <w:t>_______________</w:t>
            </w:r>
            <w:r w:rsidR="00D80620">
              <w:rPr>
                <w:rFonts w:ascii="Times New Roman" w:eastAsia="Times New Roman" w:hAnsi="Times New Roman" w:cs="Times New Roman"/>
                <w:sz w:val="24"/>
                <w:szCs w:val="24"/>
              </w:rPr>
              <w:t>Шляхтин Дмитрий Анатольевич</w:t>
            </w:r>
          </w:p>
        </w:tc>
      </w:tr>
    </w:tbl>
    <w:p w:rsidR="007976E4" w:rsidRPr="00540ED1" w:rsidRDefault="007976E4" w:rsidP="001B503E">
      <w:pPr>
        <w:pageBreakBefore/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7976E4" w:rsidRPr="00540ED1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B15F4"/>
    <w:multiLevelType w:val="multilevel"/>
    <w:tmpl w:val="3ED009C0"/>
    <w:lvl w:ilvl="0">
      <w:start w:val="2"/>
      <w:numFmt w:val="decimal"/>
      <w:lvlText w:val="%1."/>
      <w:lvlJc w:val="left"/>
      <w:pPr>
        <w:tabs>
          <w:tab w:val="num" w:pos="630"/>
        </w:tabs>
        <w:ind w:left="630" w:hanging="63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630"/>
        </w:tabs>
        <w:ind w:left="630" w:hanging="630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b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b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b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b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b/>
      </w:rPr>
    </w:lvl>
  </w:abstractNum>
  <w:num w:numId="1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2466F"/>
    <w:rsid w:val="00031F6B"/>
    <w:rsid w:val="000429C3"/>
    <w:rsid w:val="000518FC"/>
    <w:rsid w:val="00074F4F"/>
    <w:rsid w:val="00075C33"/>
    <w:rsid w:val="000A37CB"/>
    <w:rsid w:val="000C37E1"/>
    <w:rsid w:val="000C5CA2"/>
    <w:rsid w:val="000D52BD"/>
    <w:rsid w:val="00101C34"/>
    <w:rsid w:val="00144A16"/>
    <w:rsid w:val="00145FD6"/>
    <w:rsid w:val="00193819"/>
    <w:rsid w:val="001B503E"/>
    <w:rsid w:val="001B7E96"/>
    <w:rsid w:val="001C3CC0"/>
    <w:rsid w:val="001E4730"/>
    <w:rsid w:val="001F1630"/>
    <w:rsid w:val="0020125F"/>
    <w:rsid w:val="00220C41"/>
    <w:rsid w:val="00224EDD"/>
    <w:rsid w:val="002267DE"/>
    <w:rsid w:val="0028071F"/>
    <w:rsid w:val="00286372"/>
    <w:rsid w:val="00287B63"/>
    <w:rsid w:val="002A4A72"/>
    <w:rsid w:val="002A51FE"/>
    <w:rsid w:val="002D4D93"/>
    <w:rsid w:val="002D5CEF"/>
    <w:rsid w:val="002E26E2"/>
    <w:rsid w:val="00300ED9"/>
    <w:rsid w:val="00305398"/>
    <w:rsid w:val="00322F64"/>
    <w:rsid w:val="00350B16"/>
    <w:rsid w:val="00366A57"/>
    <w:rsid w:val="0037268A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60CFC"/>
    <w:rsid w:val="005610D7"/>
    <w:rsid w:val="005650FD"/>
    <w:rsid w:val="00565DF2"/>
    <w:rsid w:val="00592E06"/>
    <w:rsid w:val="005A3664"/>
    <w:rsid w:val="005E7343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1BFE"/>
    <w:rsid w:val="0072405C"/>
    <w:rsid w:val="00733999"/>
    <w:rsid w:val="007926EC"/>
    <w:rsid w:val="007976E4"/>
    <w:rsid w:val="007A2E32"/>
    <w:rsid w:val="007B1895"/>
    <w:rsid w:val="007E5CE6"/>
    <w:rsid w:val="00806DDA"/>
    <w:rsid w:val="0080741B"/>
    <w:rsid w:val="008118DA"/>
    <w:rsid w:val="00836C3C"/>
    <w:rsid w:val="0084738F"/>
    <w:rsid w:val="00863D4F"/>
    <w:rsid w:val="00874ABB"/>
    <w:rsid w:val="00876163"/>
    <w:rsid w:val="00890D88"/>
    <w:rsid w:val="008E2D37"/>
    <w:rsid w:val="009029B7"/>
    <w:rsid w:val="00913B80"/>
    <w:rsid w:val="00936A46"/>
    <w:rsid w:val="0094702F"/>
    <w:rsid w:val="00975558"/>
    <w:rsid w:val="009A7777"/>
    <w:rsid w:val="009C2BCF"/>
    <w:rsid w:val="009D2326"/>
    <w:rsid w:val="00A360CE"/>
    <w:rsid w:val="00A75108"/>
    <w:rsid w:val="00A929AE"/>
    <w:rsid w:val="00A961CB"/>
    <w:rsid w:val="00AC676B"/>
    <w:rsid w:val="00AF1260"/>
    <w:rsid w:val="00B137FD"/>
    <w:rsid w:val="00B253BC"/>
    <w:rsid w:val="00B86A9E"/>
    <w:rsid w:val="00BC147A"/>
    <w:rsid w:val="00BD1BB4"/>
    <w:rsid w:val="00C0168D"/>
    <w:rsid w:val="00C4252D"/>
    <w:rsid w:val="00C42960"/>
    <w:rsid w:val="00C62853"/>
    <w:rsid w:val="00CA31D9"/>
    <w:rsid w:val="00CB3C9A"/>
    <w:rsid w:val="00CD77BD"/>
    <w:rsid w:val="00D0014F"/>
    <w:rsid w:val="00D03A75"/>
    <w:rsid w:val="00D04DB0"/>
    <w:rsid w:val="00D14C31"/>
    <w:rsid w:val="00D160BD"/>
    <w:rsid w:val="00D3512D"/>
    <w:rsid w:val="00D517A0"/>
    <w:rsid w:val="00D67F37"/>
    <w:rsid w:val="00D80620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paragraph" w:styleId="a8">
    <w:name w:val="Body Text"/>
    <w:basedOn w:val="a"/>
    <w:link w:val="a9"/>
    <w:uiPriority w:val="99"/>
    <w:unhideWhenUsed/>
    <w:rsid w:val="00863D4F"/>
    <w:pPr>
      <w:spacing w:after="120"/>
    </w:pPr>
  </w:style>
  <w:style w:type="character" w:customStyle="1" w:styleId="a9">
    <w:name w:val="Основной текст Знак"/>
    <w:basedOn w:val="a0"/>
    <w:link w:val="a8"/>
    <w:uiPriority w:val="99"/>
    <w:rsid w:val="00863D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04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23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8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9BEA7D-E091-480C-860E-A680D046BF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Чуева Ирина Станиславовна</cp:lastModifiedBy>
  <cp:revision>3</cp:revision>
  <cp:lastPrinted>2012-06-14T10:19:00Z</cp:lastPrinted>
  <dcterms:created xsi:type="dcterms:W3CDTF">2012-06-14T10:18:00Z</dcterms:created>
  <dcterms:modified xsi:type="dcterms:W3CDTF">2012-06-14T10:19:00Z</dcterms:modified>
</cp:coreProperties>
</file>