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10E8">
        <w:rPr>
          <w:rFonts w:ascii="Times New Roman" w:eastAsia="Times New Roman" w:hAnsi="Times New Roman" w:cs="Times New Roman"/>
          <w:b/>
          <w:bCs/>
          <w:sz w:val="24"/>
          <w:szCs w:val="24"/>
        </w:rPr>
        <w:t>67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CA241F" w:rsidP="00D810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10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09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 xml:space="preserve"> № 6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>2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>оказание услуг по содержанию и разведению спортивных лошадей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A241F">
        <w:rPr>
          <w:rFonts w:ascii="Times New Roman" w:eastAsia="Times New Roman" w:hAnsi="Times New Roman" w:cs="Times New Roman"/>
          <w:sz w:val="24"/>
          <w:szCs w:val="24"/>
        </w:rPr>
        <w:t>Смердова Татьяна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АНО КСК «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Святово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»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ИНН: 7622012491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Адрес: 152037, </w:t>
      </w:r>
      <w:proofErr w:type="gram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Ярославская</w:t>
      </w:r>
      <w:proofErr w:type="gram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обл., 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Переславский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район, д. </w:t>
      </w:r>
      <w:proofErr w:type="spellStart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Святово</w:t>
      </w:r>
      <w:proofErr w:type="spellEnd"/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, ул. Заречная, д. 30.</w:t>
      </w:r>
    </w:p>
    <w:p w:rsidR="00D810E8" w:rsidRPr="00D810E8" w:rsidRDefault="00D810E8" w:rsidP="00D810E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D810E8">
        <w:rPr>
          <w:rFonts w:ascii="Times New Roman" w:eastAsia="Times New Roman" w:hAnsi="Times New Roman" w:cs="Times New Roman"/>
          <w:snapToGrid w:val="0"/>
          <w:sz w:val="24"/>
          <w:szCs w:val="24"/>
        </w:rPr>
        <w:t>Телефон: 8(905)783-05-56.</w:t>
      </w:r>
    </w:p>
    <w:p w:rsidR="00D810E8" w:rsidRPr="00D810E8" w:rsidRDefault="00F12103" w:rsidP="00D810E8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D810E8" w:rsidRPr="00D810E8">
        <w:rPr>
          <w:szCs w:val="24"/>
        </w:rPr>
        <w:t xml:space="preserve">Конные заводы и </w:t>
      </w:r>
      <w:proofErr w:type="spellStart"/>
      <w:r w:rsidR="00D810E8" w:rsidRPr="00D810E8">
        <w:rPr>
          <w:szCs w:val="24"/>
        </w:rPr>
        <w:t>конефермерские</w:t>
      </w:r>
      <w:proofErr w:type="spellEnd"/>
      <w:r w:rsidR="00D810E8" w:rsidRPr="00D810E8">
        <w:rPr>
          <w:szCs w:val="24"/>
        </w:rPr>
        <w:t xml:space="preserve"> хозяйства, находящиеся не далее 300 км</w:t>
      </w:r>
      <w:proofErr w:type="gramStart"/>
      <w:r w:rsidR="00D810E8" w:rsidRPr="00D810E8">
        <w:rPr>
          <w:szCs w:val="24"/>
        </w:rPr>
        <w:t>.</w:t>
      </w:r>
      <w:proofErr w:type="gramEnd"/>
      <w:r w:rsidR="00D810E8" w:rsidRPr="00D810E8">
        <w:rPr>
          <w:szCs w:val="24"/>
        </w:rPr>
        <w:t xml:space="preserve"> </w:t>
      </w:r>
      <w:proofErr w:type="gramStart"/>
      <w:r w:rsidR="00D810E8" w:rsidRPr="00D810E8">
        <w:rPr>
          <w:szCs w:val="24"/>
        </w:rPr>
        <w:t>о</w:t>
      </w:r>
      <w:proofErr w:type="gramEnd"/>
      <w:r w:rsidR="00D810E8" w:rsidRPr="00D810E8">
        <w:rPr>
          <w:szCs w:val="24"/>
        </w:rPr>
        <w:t>т МКАД.</w:t>
      </w:r>
      <w:r w:rsidR="00D810E8" w:rsidRPr="00D810E8">
        <w:rPr>
          <w:snapToGrid/>
          <w:szCs w:val="24"/>
        </w:rPr>
        <w:t xml:space="preserve"> </w:t>
      </w:r>
      <w:r w:rsidR="00D810E8" w:rsidRPr="00D810E8">
        <w:rPr>
          <w:snapToGrid/>
          <w:szCs w:val="24"/>
        </w:rPr>
        <w:t xml:space="preserve">151030, Ярославская обл., </w:t>
      </w:r>
      <w:proofErr w:type="spellStart"/>
      <w:r w:rsidR="00D810E8" w:rsidRPr="00D810E8">
        <w:rPr>
          <w:snapToGrid/>
          <w:szCs w:val="24"/>
        </w:rPr>
        <w:t>Переславский</w:t>
      </w:r>
      <w:proofErr w:type="spellEnd"/>
      <w:r w:rsidR="00D810E8" w:rsidRPr="00D810E8">
        <w:rPr>
          <w:snapToGrid/>
          <w:szCs w:val="24"/>
        </w:rPr>
        <w:t xml:space="preserve"> р-н, д. </w:t>
      </w:r>
      <w:proofErr w:type="spellStart"/>
      <w:r w:rsidR="00D810E8" w:rsidRPr="00D810E8">
        <w:rPr>
          <w:snapToGrid/>
          <w:szCs w:val="24"/>
        </w:rPr>
        <w:t>Святово</w:t>
      </w:r>
      <w:proofErr w:type="spellEnd"/>
      <w:r w:rsidR="00D810E8" w:rsidRPr="00D810E8">
        <w:rPr>
          <w:snapToGrid/>
          <w:szCs w:val="24"/>
        </w:rPr>
        <w:t>, ул. Заречная, д. 30</w:t>
      </w:r>
      <w:r w:rsidR="00D810E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contextualSpacing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D810E8" w:rsidRPr="00D810E8">
        <w:rPr>
          <w:szCs w:val="24"/>
        </w:rPr>
        <w:t>С 01.07 – 30.09.2012 г. (включительно).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>240 000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029F5" w:rsidRPr="009029F5" w:rsidRDefault="00F12103" w:rsidP="009029F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</w:pPr>
      <w:r w:rsidRPr="009029F5">
        <w:rPr>
          <w:rFonts w:ascii="Times New Roman" w:hAnsi="Times New Roman" w:cs="Times New Roman"/>
          <w:b/>
          <w:sz w:val="24"/>
          <w:szCs w:val="24"/>
        </w:rPr>
        <w:t>4.5.</w:t>
      </w:r>
      <w:r w:rsidRPr="009029F5">
        <w:rPr>
          <w:rFonts w:ascii="Times New Roman" w:hAnsi="Times New Roman" w:cs="Times New Roman"/>
          <w:sz w:val="24"/>
          <w:szCs w:val="24"/>
        </w:rPr>
        <w:t xml:space="preserve"> Сведения о расходах включенных (не включенных) в цену товара, работ, услуг:</w:t>
      </w:r>
      <w:r w:rsidR="0024557C" w:rsidRPr="009029F5">
        <w:rPr>
          <w:rFonts w:ascii="Times New Roman" w:hAnsi="Times New Roman" w:cs="Times New Roman"/>
          <w:sz w:val="24"/>
          <w:szCs w:val="24"/>
        </w:rPr>
        <w:t xml:space="preserve"> </w:t>
      </w:r>
      <w:r w:rsid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>в</w:t>
      </w:r>
      <w:r w:rsidR="009029F5" w:rsidRP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цену договора включены затраты, связанные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r w:rsidR="009029F5" w:rsidRPr="009029F5"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  <w:t xml:space="preserve"> </w:t>
      </w:r>
    </w:p>
    <w:p w:rsidR="009029F5" w:rsidRPr="009029F5" w:rsidRDefault="00F12103" w:rsidP="009029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24557C">
        <w:rPr>
          <w:rFonts w:ascii="Times New Roman" w:hAnsi="Times New Roman" w:cs="Times New Roman"/>
          <w:b/>
          <w:sz w:val="24"/>
          <w:szCs w:val="24"/>
        </w:rPr>
        <w:t>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 xml:space="preserve">Заказчик оплачивает оказываемые услуги не позднее 10 (десятого) числа каждого следующего месяца безналичным перечислением денежных средств на расчетный счет Исполнителя на основании счета, </w:t>
      </w:r>
      <w:proofErr w:type="gramStart"/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029F5" w:rsidRPr="009029F5">
        <w:rPr>
          <w:rFonts w:ascii="Times New Roman" w:eastAsia="Times New Roman" w:hAnsi="Times New Roman" w:cs="Times New Roman"/>
          <w:sz w:val="24"/>
          <w:szCs w:val="24"/>
        </w:rPr>
        <w:t xml:space="preserve"> и акта сдачи-приемки оказанных услуг.</w:t>
      </w:r>
    </w:p>
    <w:p w:rsidR="006F76E0" w:rsidRPr="0024557C" w:rsidRDefault="00F12103" w:rsidP="009029F5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5</w:t>
      </w:r>
      <w:r w:rsidR="00EF1139" w:rsidRPr="0024557C">
        <w:rPr>
          <w:szCs w:val="24"/>
        </w:rPr>
        <w:t>. Решение принято всеми члена</w:t>
      </w:r>
      <w:r w:rsidR="006F76E0" w:rsidRPr="0024557C">
        <w:rPr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CA2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A241F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9DBD6-75FB-41C6-9A34-B9C2AC9A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2012-06-14T05:39:00Z</cp:lastPrinted>
  <dcterms:created xsi:type="dcterms:W3CDTF">2012-06-14T05:35:00Z</dcterms:created>
  <dcterms:modified xsi:type="dcterms:W3CDTF">2012-06-14T05:39:00Z</dcterms:modified>
</cp:coreProperties>
</file>