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bookmarkStart w:id="0" w:name="_GoBack"/>
      <w:bookmarkEnd w:id="0"/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CD77BD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Поставка картриджей и расходных материалов для копировально-множительной техники.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CD77B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  <w:t>Курылев Борис Викторович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57F26">
        <w:rPr>
          <w:rFonts w:ascii="Times New Roman" w:eastAsia="Times New Roman" w:hAnsi="Times New Roman" w:cs="Times New Roman"/>
          <w:sz w:val="24"/>
          <w:szCs w:val="24"/>
        </w:rPr>
        <w:t>Смердова</w:t>
      </w:r>
      <w:proofErr w:type="spellEnd"/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Татьяна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 1 заявка, зарегистрированная 12.03.2012 г. в 15:24.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22F64" w:rsidRPr="00540ED1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CD77BD" w:rsidRPr="00540ED1">
        <w:rPr>
          <w:szCs w:val="24"/>
        </w:rPr>
        <w:t>ООО «ПРИНТЭКО» ИНН: 7722653467</w:t>
      </w:r>
      <w:r w:rsidR="00322F64" w:rsidRPr="00540ED1">
        <w:rPr>
          <w:szCs w:val="24"/>
        </w:rPr>
        <w:t xml:space="preserve">. </w:t>
      </w:r>
      <w:r w:rsidR="00CD77BD" w:rsidRPr="00540ED1">
        <w:rPr>
          <w:szCs w:val="24"/>
        </w:rPr>
        <w:t>Адрес:</w:t>
      </w:r>
      <w:r w:rsidR="006B3FA7" w:rsidRPr="00540ED1">
        <w:rPr>
          <w:szCs w:val="24"/>
        </w:rPr>
        <w:t>121552, г. Москв</w:t>
      </w:r>
      <w:r w:rsidR="00540ED1" w:rsidRPr="00540ED1">
        <w:rPr>
          <w:szCs w:val="24"/>
        </w:rPr>
        <w:t>а, ул. Академика Павлова, д. 50;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В течение 5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>1 429 530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, 00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6B3FA7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proofErr w:type="spellEnd"/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E3C0F-B507-44A7-97DD-353D0D2F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ChuevaIS</cp:lastModifiedBy>
  <cp:revision>7</cp:revision>
  <cp:lastPrinted>2012-03-14T06:42:00Z</cp:lastPrinted>
  <dcterms:created xsi:type="dcterms:W3CDTF">2012-03-01T06:48:00Z</dcterms:created>
  <dcterms:modified xsi:type="dcterms:W3CDTF">2012-03-14T06:46:00Z</dcterms:modified>
</cp:coreProperties>
</file>