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rtl w:val="0"/>
        </w:rPr>
      </w:r>
    </w:p>
    <w:p w:rsidR="00000000" w:rsidDel="00000000" w:rsidP="00000000" w:rsidRDefault="00000000" w:rsidRPr="00000000" w14:paraId="00000002">
      <w:pPr>
        <w:jc w:val="both"/>
        <w:rPr>
          <w:b w:val="1"/>
          <w:bCs w:val="1"/>
        </w:rPr>
      </w:pPr>
      <w:r w:rsidDel="00000000" w:rsidR="00000000" w:rsidRPr="00000000">
        <w:rPr>
          <w:b w:val="1"/>
          <w:bCs w:val="1"/>
          <w:rtl w:val="0"/>
        </w:rPr>
        <w:t xml:space="preserve">PET ADOPT HUB: A WEB PLATFORM FOR ANIMAL SHELTERS TO MANAGE AND</w:t>
      </w:r>
    </w:p>
    <w:p w:rsidR="00000000" w:rsidDel="00000000" w:rsidP="00000000" w:rsidRDefault="00000000" w:rsidRPr="00000000" w14:paraId="00000003">
      <w:pPr>
        <w:jc w:val="both"/>
        <w:rPr>
          <w:b w:val="1"/>
          <w:bCs w:val="1"/>
        </w:rPr>
      </w:pPr>
      <w:r w:rsidDel="00000000" w:rsidR="00000000" w:rsidRPr="00000000">
        <w:rPr>
          <w:b w:val="1"/>
          <w:bCs w:val="1"/>
          <w:rtl w:val="0"/>
        </w:rPr>
        <w:t xml:space="preserve">PROMOTE PET ADOPTION </w:t>
      </w:r>
      <w:r w:rsidDel="00000000" w:rsidR="00000000" w:rsidRPr="00000000">
        <w:rPr>
          <w:b w:val="1"/>
          <w:bCs w:val="1"/>
          <w:rtl w:val="0"/>
        </w:rPr>
        <w:t xml:space="preserve">COMPARISON TABLE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COMPARISON TABLE</w:t>
      </w:r>
    </w:p>
    <w:p w:rsidR="00000000" w:rsidDel="00000000" w:rsidP="00000000" w:rsidRDefault="00000000" w:rsidRPr="00000000" w14:paraId="00000006">
      <w:pPr>
        <w:ind w:left="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Sa comparison table, </w:t>
      </w:r>
      <w:r w:rsidDel="00000000" w:rsidR="00000000" w:rsidRPr="00000000">
        <w:rPr>
          <w:rFonts w:ascii="Roboto" w:cs="Roboto" w:eastAsia="Roboto" w:hAnsi="Roboto"/>
          <w:sz w:val="21"/>
          <w:szCs w:val="21"/>
          <w:rtl w:val="0"/>
        </w:rPr>
        <w:t xml:space="preserve">pinapakita dito kung paano naiiba ang Pet Adopt Hub sa apat na iba pang system: Petfinder, ASPCA, Shelter Soul Web-Based System, at isang research prototype. Makikita na ang Pet Adopt Hub lamang ang may lahat ng features na: pet listing, user registration, adoption request, shelter dashboard, record management, at real-time updates. Halimbawa, ang Petfinder ay may pet listing at adoption request,shelter dashboard at record management pero walang user registration at real-time updates. Ang ASPCA naman ay ang wala lang ang user registration. Ang Shelter Soul ay may record management pero kulang sa iba.  Ibig sabihin, ang proposed project ay mas compromise at mas angkop sa client naming shelter. </w:t>
      </w:r>
    </w:p>
    <w:p w:rsidR="00000000" w:rsidDel="00000000" w:rsidP="00000000" w:rsidRDefault="00000000" w:rsidRPr="00000000" w14:paraId="00000007">
      <w:pPr>
        <w:ind w:left="0"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08">
      <w:pPr>
        <w:ind w:left="0"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CONCEPTUAL FRAMEWORK</w:t>
      </w:r>
    </w:p>
    <w:p w:rsidR="00000000" w:rsidDel="00000000" w:rsidP="00000000" w:rsidRDefault="00000000" w:rsidRPr="00000000" w14:paraId="00000009">
      <w:pPr>
        <w:ind w:left="0" w:firstLine="0"/>
        <w:rPr>
          <w:rFonts w:ascii="Roboto" w:cs="Roboto" w:eastAsia="Roboto" w:hAnsi="Roboto"/>
          <w:b w:val="1"/>
          <w:bCs w:val="1"/>
          <w:sz w:val="21"/>
          <w:szCs w:val="21"/>
        </w:rPr>
      </w:pPr>
      <w:r w:rsidDel="00000000" w:rsidR="00000000" w:rsidRPr="00000000">
        <w:rPr>
          <w:rFonts w:ascii="Roboto" w:cs="Roboto" w:eastAsia="Roboto" w:hAnsi="Roboto"/>
          <w:sz w:val="21"/>
          <w:szCs w:val="21"/>
          <w:rtl w:val="0"/>
        </w:rPr>
        <w:t xml:space="preserve">Conceptual framework pinapakita dito ang isang diagram na may tatlong bahagi: input, process, output. Sa input mga pangangailangan ng shelter at adopter(pet information, adoption request, user data). Sa process pagbuo ng web platform gamit ang web technologies(HTML/CSS/JS, backend database), kung pano magdesign  ng user interface, at pag integrate ng real-time chat at chatbot. And last output isang fully functional na pet adoption platform na mas mabilis at mas madaling gamitin,kasama na rin ang pagkuha ng feedback para sa evaluation.</w:t>
      </w:r>
      <w:r w:rsidDel="00000000" w:rsidR="00000000" w:rsidRPr="00000000">
        <w:rPr>
          <w:rtl w:val="0"/>
        </w:rPr>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