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6E801" w14:textId="15CBB5F9" w:rsidR="007C2976" w:rsidRPr="007C2976" w:rsidRDefault="007C2976" w:rsidP="007C2976">
      <w:pPr>
        <w:jc w:val="center"/>
        <w:rPr>
          <w:b/>
          <w:bCs/>
        </w:rPr>
      </w:pPr>
      <w:r w:rsidRPr="007C2976">
        <w:rPr>
          <w:b/>
          <w:bCs/>
        </w:rPr>
        <w:t>Analyzing José Rizal’s “Noli Me Tangere” and Its Impact on Philippine Society</w:t>
      </w:r>
    </w:p>
    <w:p w14:paraId="7EF7197D" w14:textId="74AD9E83" w:rsidR="007C2976" w:rsidRDefault="007C2976" w:rsidP="007C2976">
      <w:pPr>
        <w:jc w:val="both"/>
      </w:pPr>
      <w:r>
        <w:t>Noli Me Tangere is one of the most significant literary works in Philippine history, authored by Dr. José Rizal during a period when the country was under Spanish colonial rule. Published in 1887, the novel exposed the injustices, abuses, and corruption prevalent in society at the time, especially perpetuated by the Spanish colonial government and the Catholic Church. Rizal’s work became a key instrument in igniting the Filipino people’s consciousness and their eventual fight for independence. Through this reflection, I will explore how *Noli Me Tangere* served as a tool for social change and how its themes continue to resonate with the modern Filipino society.</w:t>
      </w:r>
    </w:p>
    <w:p w14:paraId="70F03CAD" w14:textId="3005C16F" w:rsidR="007C2976" w:rsidRDefault="007C2976" w:rsidP="007C2976">
      <w:pPr>
        <w:jc w:val="both"/>
      </w:pPr>
      <w:r>
        <w:t>One of the most effective ways that Rizal critiques colonial society is through his portrayal of the novel’s characters. Crisostomo Ibarra, the protagonist, symbolizes the educated Filipino youth returning home after receiving an education abroad, embodying hope for reform. His character reflects the aspirations of Filipinos who believed that change could come through peaceful means and education. However, as the novel progresses, Ibarra’s dreams are crushed by the oppressive system, particularly the clergy’s abuses and the corrupt government. He becomes a symbol of the educated Filipino who, despite noble intentions, is rendered powerless by the colonial authorities.</w:t>
      </w:r>
    </w:p>
    <w:p w14:paraId="0C4919AD" w14:textId="11381837" w:rsidR="007C2976" w:rsidRDefault="007C2976" w:rsidP="007C2976">
      <w:pPr>
        <w:jc w:val="both"/>
      </w:pPr>
      <w:r>
        <w:t>On the other hand, Maria Clara represents the ideal Filipina—modest, beautiful, and subservient—molded by the colonial ideology propagated by the Church. Her character is a stark reflection of the Spanish influence over women, who were expected to adhere to strict social norms. Her eventual fate, manipulated by Father Dámaso, exposes how religion was used not to protect the faithful, but to control and suppress them.</w:t>
      </w:r>
    </w:p>
    <w:p w14:paraId="2B651DD2" w14:textId="78027464" w:rsidR="007C2976" w:rsidRDefault="007C2976" w:rsidP="007C2976">
      <w:pPr>
        <w:jc w:val="both"/>
      </w:pPr>
      <w:r>
        <w:t>Father Dámaso is perhaps the most striking symbol of the abusive friars during the Spanish colonial era. Through him, Rizal illustrates the pervasive corruption and hypocrisy of the Church. Dámaso’s arrogance, manipulation, and involvement in Maria Clara’s personal affairs reveal how the clergy exploited their authority for personal gain, often to the detriment of the very people they were supposed to serve. His character embodies the Church’s abuses, which Rizal fiercely criticized in his work.</w:t>
      </w:r>
    </w:p>
    <w:p w14:paraId="652AEBF3" w14:textId="17F39E09" w:rsidR="007C2976" w:rsidRDefault="007C2976" w:rsidP="007C2976">
      <w:pPr>
        <w:jc w:val="both"/>
      </w:pPr>
      <w:r>
        <w:t>Several themes are woven throughout *Noli Me Tangere*, the most prominent being social injustice. Rizal paints a vivid picture of the rampant inequality and oppression experienced by the Filipino people. The novel highlights how the friars and colonial authorities exploited the powerless, particularly through the abuse of religious and governmental powers. Rizal’s criticism of this injustice serves as a rallying cry for reform and a rejection of the passive acceptance of such exploitation.</w:t>
      </w:r>
    </w:p>
    <w:p w14:paraId="4290816B" w14:textId="10BF5A30" w:rsidR="007C2976" w:rsidRDefault="007C2976" w:rsidP="007C2976">
      <w:pPr>
        <w:jc w:val="both"/>
      </w:pPr>
      <w:r>
        <w:t>Patriotism is another central theme. Through Ibarra’s struggles, Rizal advocates for a sense of national pride and a desire for reform. The novel reflects Rizal’s belief that the educated youth held the key to the country’s future. His message was clear: love for the country must inspire reform, but that reform must come through peaceful and intelligent means rather than violence. Rizal did not call for revolution in Noli Me Tangere, but his passionate plea for change was evident in his portrayal of the oppressive conditions in the Philippines.</w:t>
      </w:r>
    </w:p>
    <w:p w14:paraId="675A1953" w14:textId="065B02B7" w:rsidR="007C2976" w:rsidRDefault="007C2976" w:rsidP="007C2976">
      <w:pPr>
        <w:jc w:val="both"/>
      </w:pPr>
      <w:r>
        <w:t>Additionally, the importance of education is a recurring theme. Rizal underscores the power of knowledge and education as a means to uplift society and challenge oppressive systems. Ibarra’s commitment to building a school symbolizes this belief, as Rizal saw education as a way for Filipinos to become aware of their rights and the abuses they endured.</w:t>
      </w:r>
    </w:p>
    <w:p w14:paraId="0AE2E8F8" w14:textId="0316377A" w:rsidR="007C2976" w:rsidRDefault="007C2976" w:rsidP="007C2976">
      <w:pPr>
        <w:jc w:val="both"/>
      </w:pPr>
      <w:r>
        <w:lastRenderedPageBreak/>
        <w:t xml:space="preserve">Noli Me Tangere played a pivotal role in shaping Filipino national identity during the late 19th century. The novel awakened a sense of nationalism among Filipinos, urging them to realize that their suffering under colonial rule was not a natural state of affairs, but rather the result of deliberate oppression by a foreign power. Rizal’s novel shed light on the systematic abuses and encouraged Filipinos to seek reform. </w:t>
      </w:r>
    </w:p>
    <w:p w14:paraId="0A9E1950" w14:textId="20CE0074" w:rsidR="007C2976" w:rsidRDefault="007C2976" w:rsidP="007C2976">
      <w:pPr>
        <w:jc w:val="both"/>
      </w:pPr>
      <w:r>
        <w:t>Though Rizal advocated for peaceful reform, his work inevitably fueled the revolutionary spirit that led to the Philippine Revolution against Spain. The novel exposed the dire need for systemic change and catalyzed the movement toward independence. Moreover, *Noli Me Tangere* helped Filipinos articulate their grievances against colonial rule and provided a sense of shared national consciousness that transcended regional or class differences.</w:t>
      </w:r>
    </w:p>
    <w:p w14:paraId="0E6F2FAB" w14:textId="6B9A7D83" w:rsidR="007C2976" w:rsidRDefault="007C2976" w:rsidP="007C2976">
      <w:pPr>
        <w:jc w:val="both"/>
      </w:pPr>
      <w:r>
        <w:t>Even today, the novel’s themes remain relevant. Social injustice, corruption, and inequality are still issues that plague the Philippines, albeit in different forms. Rizal’s call for reform and his emphasis on education continue to resonate as the country faces contemporary challenges. While we may no longer be under colonial rule, the struggles for justice, equality, and good governance persist.</w:t>
      </w:r>
    </w:p>
    <w:p w14:paraId="5A846399" w14:textId="5426B27E" w:rsidR="007C2976" w:rsidRDefault="007C2976" w:rsidP="007C2976">
      <w:pPr>
        <w:jc w:val="both"/>
      </w:pPr>
      <w:r>
        <w:t>Noli Me Tangere</w:t>
      </w:r>
      <w:r>
        <w:t xml:space="preserve"> </w:t>
      </w:r>
      <w:r>
        <w:t>remains a monumental piece of literature in Philippine history, not only for its literary merit but also for its profound impact on the Filipino people’s fight for independence. Through his portrayal of characters like Crisostomo Ibarra and Father Dámaso, Rizal critiqued the abuses of both the Spanish colonial government and the Church, while calling for reform and justice. The novel’s themes of social injustice, patriotism, and the importance of education continue to resonate today, reminding us of the ongoing struggle for a just and equitable society. Rizal’s work, though written in the 19th century, remains timeless in its relevance to the Filipino experience.</w:t>
      </w:r>
    </w:p>
    <w:p w14:paraId="23EDD26E" w14:textId="77777777" w:rsidR="007C2976" w:rsidRDefault="007C2976" w:rsidP="007C2976">
      <w:pPr>
        <w:jc w:val="both"/>
      </w:pPr>
    </w:p>
    <w:p w14:paraId="2A4AD865" w14:textId="77777777" w:rsidR="007C2976" w:rsidRDefault="007C2976" w:rsidP="007C2976">
      <w:pPr>
        <w:jc w:val="both"/>
      </w:pPr>
    </w:p>
    <w:p w14:paraId="61F5CDF0" w14:textId="145C5703" w:rsidR="005804B1" w:rsidRDefault="007C2976" w:rsidP="007C2976">
      <w:pPr>
        <w:jc w:val="both"/>
      </w:pPr>
      <w:r>
        <w:t xml:space="preserve">Rizal, José. *Noli Me Tangere*. Translated by Harold </w:t>
      </w:r>
      <w:proofErr w:type="spellStart"/>
      <w:r>
        <w:t>Augenbraum</w:t>
      </w:r>
      <w:proofErr w:type="spellEnd"/>
      <w:r>
        <w:t>, Penguin Classics, 2006.</w:t>
      </w:r>
    </w:p>
    <w:sectPr w:rsidR="0058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76"/>
    <w:rsid w:val="005804B1"/>
    <w:rsid w:val="007C2976"/>
    <w:rsid w:val="00E1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FB58"/>
  <w15:chartTrackingRefBased/>
  <w15:docId w15:val="{266F460D-539C-4137-B8B3-F582E031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2024-10-01T11:34:00Z</dcterms:created>
  <dcterms:modified xsi:type="dcterms:W3CDTF">2024-10-01T11:35:00Z</dcterms:modified>
</cp:coreProperties>
</file>